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74CD12E" w14:textId="77777777" w:rsidR="00AD3BE7" w:rsidRDefault="00AD3BE7">
      <w:pPr>
        <w:pStyle w:val="ConsPlusNormal"/>
        <w:jc w:val="both"/>
        <w:outlineLvl w:val="0"/>
      </w:pPr>
    </w:p>
    <w:p w14:paraId="3901B0CC" w14:textId="77777777" w:rsidR="00AD3BE7" w:rsidRDefault="00AD3BE7">
      <w:pPr>
        <w:pStyle w:val="ConsPlusTitle"/>
        <w:jc w:val="center"/>
        <w:outlineLvl w:val="0"/>
      </w:pPr>
      <w:r>
        <w:t>ПРАВИТЕЛЬСТВО ЗАБАЙКАЛЬСКОГО КРАЯ</w:t>
      </w:r>
    </w:p>
    <w:p w14:paraId="10E848D8" w14:textId="77777777" w:rsidR="00AD3BE7" w:rsidRDefault="00AD3BE7">
      <w:pPr>
        <w:pStyle w:val="ConsPlusTitle"/>
        <w:jc w:val="center"/>
      </w:pPr>
    </w:p>
    <w:p w14:paraId="3A3F4BEE" w14:textId="77777777" w:rsidR="00AD3BE7" w:rsidRDefault="00AD3BE7">
      <w:pPr>
        <w:pStyle w:val="ConsPlusTitle"/>
        <w:jc w:val="center"/>
      </w:pPr>
      <w:r>
        <w:t>ПОСТАНОВЛЕНИЕ</w:t>
      </w:r>
    </w:p>
    <w:p w14:paraId="2950AB8D" w14:textId="77777777" w:rsidR="00AD3BE7" w:rsidRDefault="00AD3BE7">
      <w:pPr>
        <w:pStyle w:val="ConsPlusTitle"/>
        <w:jc w:val="center"/>
      </w:pPr>
      <w:r>
        <w:t>от 26 декабря 2013 г. N 586</w:t>
      </w:r>
    </w:p>
    <w:p w14:paraId="16D1FBA5" w14:textId="77777777" w:rsidR="00AD3BE7" w:rsidRDefault="00AD3BE7">
      <w:pPr>
        <w:pStyle w:val="ConsPlusTitle"/>
        <w:jc w:val="center"/>
      </w:pPr>
    </w:p>
    <w:p w14:paraId="10AF9DFE" w14:textId="77777777" w:rsidR="00AD3BE7" w:rsidRDefault="00AD3BE7">
      <w:pPr>
        <w:pStyle w:val="ConsPlusTitle"/>
        <w:jc w:val="center"/>
      </w:pPr>
      <w:r>
        <w:t>ОБ УТВЕРЖДЕНИИ СТРАТЕГИИ СОЦИАЛЬНО-ЭКОНОМИЧЕСКОГО РАЗВИТИЯ</w:t>
      </w:r>
    </w:p>
    <w:p w14:paraId="3C4CE3D4" w14:textId="77777777" w:rsidR="00AD3BE7" w:rsidRDefault="00AD3BE7">
      <w:pPr>
        <w:pStyle w:val="ConsPlusTitle"/>
        <w:jc w:val="center"/>
      </w:pPr>
      <w:r>
        <w:t>ЗАБАЙКАЛЬСКОГО КРАЯ НА ПЕРИОД ДО 2030 ГОДА</w:t>
      </w:r>
    </w:p>
    <w:p w14:paraId="6CCD0B96" w14:textId="77777777" w:rsidR="00AD3BE7" w:rsidRDefault="00AD3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3BE7" w14:paraId="74E91CD6" w14:textId="77777777">
        <w:trPr>
          <w:jc w:val="center"/>
        </w:trPr>
        <w:tc>
          <w:tcPr>
            <w:tcW w:w="9294" w:type="dxa"/>
            <w:tcBorders>
              <w:top w:val="nil"/>
              <w:left w:val="single" w:sz="24" w:space="0" w:color="CED3F1"/>
              <w:bottom w:val="nil"/>
              <w:right w:val="single" w:sz="24" w:space="0" w:color="F4F3F8"/>
            </w:tcBorders>
            <w:shd w:val="clear" w:color="auto" w:fill="F4F3F8"/>
          </w:tcPr>
          <w:p w14:paraId="114275F4" w14:textId="77777777" w:rsidR="00AD3BE7" w:rsidRDefault="00AD3BE7">
            <w:pPr>
              <w:pStyle w:val="ConsPlusNormal"/>
              <w:jc w:val="center"/>
            </w:pPr>
            <w:r>
              <w:rPr>
                <w:color w:val="392C69"/>
              </w:rPr>
              <w:t>Список изменяющих документов</w:t>
            </w:r>
          </w:p>
          <w:p w14:paraId="3DB3B9E1" w14:textId="77777777" w:rsidR="00AD3BE7" w:rsidRDefault="00AD3BE7">
            <w:pPr>
              <w:pStyle w:val="ConsPlusNormal"/>
              <w:jc w:val="center"/>
            </w:pPr>
            <w:r>
              <w:rPr>
                <w:color w:val="392C69"/>
              </w:rPr>
              <w:t>(в ред. Постановлений Правительства Забайкальского края</w:t>
            </w:r>
          </w:p>
          <w:p w14:paraId="32EEB4F8" w14:textId="77777777" w:rsidR="00AD3BE7" w:rsidRDefault="00AD3BE7">
            <w:pPr>
              <w:pStyle w:val="ConsPlusNormal"/>
              <w:jc w:val="center"/>
            </w:pPr>
            <w:r>
              <w:rPr>
                <w:color w:val="392C69"/>
              </w:rPr>
              <w:t xml:space="preserve">от 22.07.2014 </w:t>
            </w:r>
            <w:hyperlink r:id="rId5" w:history="1">
              <w:r>
                <w:rPr>
                  <w:color w:val="0000FF"/>
                </w:rPr>
                <w:t>N 420</w:t>
              </w:r>
            </w:hyperlink>
            <w:r>
              <w:rPr>
                <w:color w:val="392C69"/>
              </w:rPr>
              <w:t xml:space="preserve">, от 05.02.2015 </w:t>
            </w:r>
            <w:hyperlink r:id="rId6" w:history="1">
              <w:r>
                <w:rPr>
                  <w:color w:val="0000FF"/>
                </w:rPr>
                <w:t>N 44</w:t>
              </w:r>
            </w:hyperlink>
            <w:r>
              <w:rPr>
                <w:color w:val="392C69"/>
              </w:rPr>
              <w:t xml:space="preserve">, от 27.10.2015 </w:t>
            </w:r>
            <w:hyperlink r:id="rId7" w:history="1">
              <w:r>
                <w:rPr>
                  <w:color w:val="0000FF"/>
                </w:rPr>
                <w:t>N 534</w:t>
              </w:r>
            </w:hyperlink>
            <w:r>
              <w:rPr>
                <w:color w:val="392C69"/>
              </w:rPr>
              <w:t>,</w:t>
            </w:r>
          </w:p>
          <w:p w14:paraId="0AA16BD5" w14:textId="77777777" w:rsidR="00AD3BE7" w:rsidRDefault="00AD3BE7">
            <w:pPr>
              <w:pStyle w:val="ConsPlusNormal"/>
              <w:jc w:val="center"/>
            </w:pPr>
            <w:r>
              <w:rPr>
                <w:color w:val="392C69"/>
              </w:rPr>
              <w:t xml:space="preserve">от 05.04.2016 </w:t>
            </w:r>
            <w:hyperlink r:id="rId8" w:history="1">
              <w:r>
                <w:rPr>
                  <w:color w:val="0000FF"/>
                </w:rPr>
                <w:t>N 122</w:t>
              </w:r>
            </w:hyperlink>
            <w:r>
              <w:rPr>
                <w:color w:val="392C69"/>
              </w:rPr>
              <w:t xml:space="preserve">, от 28.12.2016 </w:t>
            </w:r>
            <w:hyperlink r:id="rId9" w:history="1">
              <w:r>
                <w:rPr>
                  <w:color w:val="0000FF"/>
                </w:rPr>
                <w:t>N 513</w:t>
              </w:r>
            </w:hyperlink>
            <w:r>
              <w:rPr>
                <w:color w:val="392C69"/>
              </w:rPr>
              <w:t xml:space="preserve">, от 15.05.2017 </w:t>
            </w:r>
            <w:hyperlink r:id="rId10" w:history="1">
              <w:r>
                <w:rPr>
                  <w:color w:val="0000FF"/>
                </w:rPr>
                <w:t>N 188</w:t>
              </w:r>
            </w:hyperlink>
            <w:r>
              <w:rPr>
                <w:color w:val="392C69"/>
              </w:rPr>
              <w:t>,</w:t>
            </w:r>
          </w:p>
          <w:p w14:paraId="6DB286C5" w14:textId="77777777" w:rsidR="00AD3BE7" w:rsidRDefault="00AD3BE7">
            <w:pPr>
              <w:pStyle w:val="ConsPlusNormal"/>
              <w:jc w:val="center"/>
            </w:pPr>
            <w:r>
              <w:rPr>
                <w:color w:val="392C69"/>
              </w:rPr>
              <w:t xml:space="preserve">от 28.01.2019 </w:t>
            </w:r>
            <w:hyperlink r:id="rId11" w:history="1">
              <w:r>
                <w:rPr>
                  <w:color w:val="0000FF"/>
                </w:rPr>
                <w:t>N 14</w:t>
              </w:r>
            </w:hyperlink>
            <w:r>
              <w:rPr>
                <w:color w:val="392C69"/>
              </w:rPr>
              <w:t>)</w:t>
            </w:r>
          </w:p>
        </w:tc>
      </w:tr>
    </w:tbl>
    <w:p w14:paraId="2E0445E3" w14:textId="77777777" w:rsidR="00AD3BE7" w:rsidRDefault="00AD3BE7">
      <w:pPr>
        <w:pStyle w:val="ConsPlusNormal"/>
        <w:jc w:val="both"/>
      </w:pPr>
    </w:p>
    <w:p w14:paraId="74F9F0F3" w14:textId="77777777" w:rsidR="00AD3BE7" w:rsidRDefault="00AD3BE7">
      <w:pPr>
        <w:pStyle w:val="ConsPlusNormal"/>
        <w:ind w:firstLine="540"/>
        <w:jc w:val="both"/>
      </w:pPr>
      <w:r>
        <w:t xml:space="preserve">В соответствии со </w:t>
      </w:r>
      <w:hyperlink r:id="rId12" w:history="1">
        <w:r>
          <w:rPr>
            <w:color w:val="0000FF"/>
          </w:rPr>
          <w:t>статьей 44</w:t>
        </w:r>
      </w:hyperlink>
      <w:r>
        <w:t xml:space="preserve"> Устава Забайкальского края, </w:t>
      </w:r>
      <w:hyperlink r:id="rId13" w:history="1">
        <w:r>
          <w:rPr>
            <w:color w:val="0000FF"/>
          </w:rPr>
          <w:t>статьей 5</w:t>
        </w:r>
      </w:hyperlink>
      <w:r>
        <w:t xml:space="preserve"> Закона Забайкальского края от 20 ноября 2015 года N 1253-ЗЗК "О стратегическом планировании в Забайкальском крае", учитывая пункт 5 Плана мероприятий по реализации Стратегии социально-экономического развития Сибири до 2020 года в Забайкальском крае, утвержденный распоряжением Правительства Забайкальского края от 26 августа 2011 года N 447-р, в целях развития стратегического планирования, актуализации приоритетов и направлений развития, определения действенных механизмов и инструментов экономического и социального развития Забайкальского края постановляет:</w:t>
      </w:r>
    </w:p>
    <w:p w14:paraId="339D922A" w14:textId="77777777" w:rsidR="00AD3BE7" w:rsidRDefault="00AD3BE7">
      <w:pPr>
        <w:pStyle w:val="ConsPlusNormal"/>
        <w:jc w:val="both"/>
      </w:pPr>
      <w:r>
        <w:t xml:space="preserve">(в ред. </w:t>
      </w:r>
      <w:hyperlink r:id="rId14" w:history="1">
        <w:r>
          <w:rPr>
            <w:color w:val="0000FF"/>
          </w:rPr>
          <w:t>Постановления</w:t>
        </w:r>
      </w:hyperlink>
      <w:r>
        <w:t xml:space="preserve"> Правительства Забайкальского края от 05.04.2016 N 122)</w:t>
      </w:r>
    </w:p>
    <w:p w14:paraId="3EFD20B6" w14:textId="77777777" w:rsidR="00AD3BE7" w:rsidRDefault="00AD3BE7">
      <w:pPr>
        <w:pStyle w:val="ConsPlusNormal"/>
        <w:jc w:val="both"/>
      </w:pPr>
    </w:p>
    <w:p w14:paraId="0FDCBC96" w14:textId="77777777" w:rsidR="00AD3BE7" w:rsidRDefault="00AD3BE7">
      <w:pPr>
        <w:pStyle w:val="ConsPlusNormal"/>
        <w:ind w:firstLine="540"/>
        <w:jc w:val="both"/>
      </w:pPr>
      <w:r>
        <w:t xml:space="preserve">1. Утвердить </w:t>
      </w:r>
      <w:hyperlink w:anchor="P34" w:history="1">
        <w:r>
          <w:rPr>
            <w:color w:val="0000FF"/>
          </w:rPr>
          <w:t>Стратегию</w:t>
        </w:r>
      </w:hyperlink>
      <w:r>
        <w:t xml:space="preserve"> социально-экономического развития Забайкальского края на период до 2030 года (далее - Стратегия) (прилагается).</w:t>
      </w:r>
    </w:p>
    <w:p w14:paraId="223B917F" w14:textId="77777777" w:rsidR="00AD3BE7" w:rsidRDefault="00AD3BE7">
      <w:pPr>
        <w:pStyle w:val="ConsPlusNormal"/>
        <w:spacing w:before="220"/>
        <w:ind w:firstLine="540"/>
        <w:jc w:val="both"/>
      </w:pPr>
      <w:r>
        <w:t xml:space="preserve">2. Исполнительным органам государственной власти Забайкальского края руководствоваться </w:t>
      </w:r>
      <w:hyperlink w:anchor="P34" w:history="1">
        <w:r>
          <w:rPr>
            <w:color w:val="0000FF"/>
          </w:rPr>
          <w:t>Стратегией</w:t>
        </w:r>
      </w:hyperlink>
      <w:r>
        <w:t xml:space="preserve"> при разработке программных, плановых и прогнозных документов.</w:t>
      </w:r>
    </w:p>
    <w:p w14:paraId="62498828" w14:textId="77777777" w:rsidR="00AD3BE7" w:rsidRDefault="00AD3BE7">
      <w:pPr>
        <w:pStyle w:val="ConsPlusNormal"/>
        <w:spacing w:before="220"/>
        <w:ind w:firstLine="540"/>
        <w:jc w:val="both"/>
      </w:pPr>
      <w:r>
        <w:t xml:space="preserve">3. Рекомендовать органам местного самоуправления Забайкальского края руководствоваться </w:t>
      </w:r>
      <w:hyperlink w:anchor="P34" w:history="1">
        <w:r>
          <w:rPr>
            <w:color w:val="0000FF"/>
          </w:rPr>
          <w:t>Стратегией</w:t>
        </w:r>
      </w:hyperlink>
      <w:r>
        <w:t xml:space="preserve"> при разработке программных, плановых и прогнозных документов.</w:t>
      </w:r>
    </w:p>
    <w:p w14:paraId="39F94A43" w14:textId="77777777" w:rsidR="00AD3BE7" w:rsidRDefault="00AD3BE7">
      <w:pPr>
        <w:pStyle w:val="ConsPlusNormal"/>
        <w:jc w:val="both"/>
      </w:pPr>
    </w:p>
    <w:p w14:paraId="2BA2BD1D" w14:textId="77777777" w:rsidR="00AD3BE7" w:rsidRDefault="00AD3BE7">
      <w:pPr>
        <w:pStyle w:val="ConsPlusNormal"/>
        <w:jc w:val="right"/>
      </w:pPr>
      <w:r>
        <w:t>Губернатор</w:t>
      </w:r>
    </w:p>
    <w:p w14:paraId="1D3DD409" w14:textId="77777777" w:rsidR="00AD3BE7" w:rsidRDefault="00AD3BE7">
      <w:pPr>
        <w:pStyle w:val="ConsPlusNormal"/>
        <w:jc w:val="right"/>
      </w:pPr>
      <w:r>
        <w:t>Забайкальского края</w:t>
      </w:r>
    </w:p>
    <w:p w14:paraId="67FC1038" w14:textId="77777777" w:rsidR="00AD3BE7" w:rsidRDefault="00AD3BE7">
      <w:pPr>
        <w:pStyle w:val="ConsPlusNormal"/>
        <w:jc w:val="right"/>
      </w:pPr>
      <w:r>
        <w:t>К.К.ИЛЬКОВСКИЙ</w:t>
      </w:r>
    </w:p>
    <w:p w14:paraId="4C0721F7" w14:textId="77777777" w:rsidR="00AD3BE7" w:rsidRDefault="00AD3BE7">
      <w:pPr>
        <w:pStyle w:val="ConsPlusNormal"/>
        <w:jc w:val="both"/>
      </w:pPr>
    </w:p>
    <w:p w14:paraId="48AED09B" w14:textId="77777777" w:rsidR="00AD3BE7" w:rsidRDefault="00AD3BE7">
      <w:pPr>
        <w:pStyle w:val="ConsPlusNormal"/>
        <w:jc w:val="both"/>
      </w:pPr>
    </w:p>
    <w:p w14:paraId="758595E9" w14:textId="77777777" w:rsidR="00AD3BE7" w:rsidRDefault="00AD3BE7">
      <w:pPr>
        <w:pStyle w:val="ConsPlusNormal"/>
        <w:jc w:val="both"/>
      </w:pPr>
    </w:p>
    <w:p w14:paraId="20D4F00D" w14:textId="77777777" w:rsidR="00AD3BE7" w:rsidRDefault="00AD3BE7">
      <w:pPr>
        <w:pStyle w:val="ConsPlusNormal"/>
        <w:jc w:val="both"/>
      </w:pPr>
    </w:p>
    <w:p w14:paraId="2409E57C" w14:textId="77777777" w:rsidR="00DD1FC4" w:rsidRDefault="00DD1FC4">
      <w:pPr>
        <w:pStyle w:val="ConsPlusNormal"/>
        <w:jc w:val="both"/>
      </w:pPr>
    </w:p>
    <w:p w14:paraId="2AB599D1" w14:textId="77777777" w:rsidR="00DD1FC4" w:rsidRDefault="00DD1FC4">
      <w:pPr>
        <w:pStyle w:val="ConsPlusNormal"/>
        <w:jc w:val="both"/>
      </w:pPr>
    </w:p>
    <w:p w14:paraId="13DAC39D" w14:textId="77777777" w:rsidR="00DD1FC4" w:rsidRDefault="00DD1FC4">
      <w:pPr>
        <w:pStyle w:val="ConsPlusNormal"/>
        <w:jc w:val="both"/>
      </w:pPr>
    </w:p>
    <w:p w14:paraId="4A8F2BF6" w14:textId="77777777" w:rsidR="00DD1FC4" w:rsidRDefault="00DD1FC4">
      <w:pPr>
        <w:pStyle w:val="ConsPlusNormal"/>
        <w:jc w:val="both"/>
      </w:pPr>
    </w:p>
    <w:p w14:paraId="7196529B" w14:textId="77777777" w:rsidR="00DD1FC4" w:rsidRDefault="00DD1FC4">
      <w:pPr>
        <w:pStyle w:val="ConsPlusNormal"/>
        <w:jc w:val="both"/>
      </w:pPr>
    </w:p>
    <w:p w14:paraId="2EEC0723" w14:textId="77777777" w:rsidR="00DD1FC4" w:rsidRDefault="00DD1FC4">
      <w:pPr>
        <w:pStyle w:val="ConsPlusNormal"/>
        <w:jc w:val="both"/>
      </w:pPr>
    </w:p>
    <w:p w14:paraId="2FDA82E3" w14:textId="77777777" w:rsidR="00DD1FC4" w:rsidRDefault="00DD1FC4">
      <w:pPr>
        <w:pStyle w:val="ConsPlusNormal"/>
        <w:jc w:val="both"/>
      </w:pPr>
    </w:p>
    <w:p w14:paraId="6CDC08A4" w14:textId="77777777" w:rsidR="00DD1FC4" w:rsidRDefault="00DD1FC4">
      <w:pPr>
        <w:pStyle w:val="ConsPlusNormal"/>
        <w:jc w:val="both"/>
      </w:pPr>
    </w:p>
    <w:p w14:paraId="50447509" w14:textId="77777777" w:rsidR="00DD1FC4" w:rsidRDefault="00DD1FC4">
      <w:pPr>
        <w:pStyle w:val="ConsPlusNormal"/>
        <w:jc w:val="both"/>
      </w:pPr>
    </w:p>
    <w:p w14:paraId="6D4AC50A" w14:textId="77777777" w:rsidR="00DD1FC4" w:rsidRDefault="00DD1FC4">
      <w:pPr>
        <w:pStyle w:val="ConsPlusNormal"/>
        <w:jc w:val="both"/>
      </w:pPr>
    </w:p>
    <w:p w14:paraId="68760A9D" w14:textId="77777777" w:rsidR="00DD1FC4" w:rsidRDefault="00DD1FC4">
      <w:pPr>
        <w:pStyle w:val="ConsPlusNormal"/>
        <w:jc w:val="both"/>
      </w:pPr>
    </w:p>
    <w:p w14:paraId="13821E27" w14:textId="77777777" w:rsidR="00AD3BE7" w:rsidRDefault="00AD3BE7">
      <w:pPr>
        <w:pStyle w:val="ConsPlusNormal"/>
        <w:jc w:val="both"/>
      </w:pPr>
    </w:p>
    <w:p w14:paraId="01CB6DFA" w14:textId="77777777" w:rsidR="00AD3BE7" w:rsidRDefault="00AD3BE7">
      <w:pPr>
        <w:pStyle w:val="ConsPlusNormal"/>
        <w:jc w:val="right"/>
        <w:outlineLvl w:val="0"/>
      </w:pPr>
      <w:r>
        <w:lastRenderedPageBreak/>
        <w:t>Утверждена</w:t>
      </w:r>
    </w:p>
    <w:p w14:paraId="7446BEF3" w14:textId="77777777" w:rsidR="00AD3BE7" w:rsidRDefault="00AD3BE7">
      <w:pPr>
        <w:pStyle w:val="ConsPlusNormal"/>
        <w:jc w:val="right"/>
      </w:pPr>
      <w:r>
        <w:t>постановлением</w:t>
      </w:r>
    </w:p>
    <w:p w14:paraId="591853C9" w14:textId="77777777" w:rsidR="00AD3BE7" w:rsidRDefault="00AD3BE7">
      <w:pPr>
        <w:pStyle w:val="ConsPlusNormal"/>
        <w:jc w:val="right"/>
      </w:pPr>
      <w:r>
        <w:t>Правительства Забайкальского края</w:t>
      </w:r>
    </w:p>
    <w:p w14:paraId="155318F8" w14:textId="77777777" w:rsidR="00AD3BE7" w:rsidRDefault="00AD3BE7">
      <w:pPr>
        <w:pStyle w:val="ConsPlusNormal"/>
        <w:jc w:val="right"/>
      </w:pPr>
      <w:r>
        <w:t>от 26 декабря 2013 г. N 586</w:t>
      </w:r>
    </w:p>
    <w:p w14:paraId="2FF1987E" w14:textId="77777777" w:rsidR="00AD3BE7" w:rsidRDefault="00AD3BE7">
      <w:pPr>
        <w:pStyle w:val="ConsPlusNormal"/>
        <w:jc w:val="both"/>
      </w:pPr>
    </w:p>
    <w:p w14:paraId="6273EEAA" w14:textId="77777777" w:rsidR="00AD3BE7" w:rsidRDefault="00AD3BE7">
      <w:pPr>
        <w:pStyle w:val="ConsPlusTitle"/>
        <w:jc w:val="center"/>
      </w:pPr>
      <w:bookmarkStart w:id="0" w:name="P34"/>
      <w:bookmarkEnd w:id="0"/>
      <w:r>
        <w:t>СТРАТЕГИЯ</w:t>
      </w:r>
    </w:p>
    <w:p w14:paraId="1497E83F" w14:textId="77777777" w:rsidR="00AD3BE7" w:rsidRDefault="00AD3BE7">
      <w:pPr>
        <w:pStyle w:val="ConsPlusTitle"/>
        <w:jc w:val="center"/>
      </w:pPr>
      <w:r>
        <w:t>СОЦИАЛЬНО-ЭКОНОМИЧЕСКОГО РАЗВИТИЯ ЗАБАЙКАЛЬСКОГО КРАЯ</w:t>
      </w:r>
    </w:p>
    <w:p w14:paraId="22B56F5D" w14:textId="77777777" w:rsidR="00AD3BE7" w:rsidRDefault="00AD3BE7">
      <w:pPr>
        <w:pStyle w:val="ConsPlusTitle"/>
        <w:jc w:val="center"/>
      </w:pPr>
      <w:r>
        <w:t>НА ПЕРИОД ДО 2030 ГОДА</w:t>
      </w:r>
    </w:p>
    <w:p w14:paraId="257DF849" w14:textId="77777777" w:rsidR="00AD3BE7" w:rsidRDefault="00AD3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3BE7" w14:paraId="6B7F12B8" w14:textId="77777777">
        <w:trPr>
          <w:jc w:val="center"/>
        </w:trPr>
        <w:tc>
          <w:tcPr>
            <w:tcW w:w="9294" w:type="dxa"/>
            <w:tcBorders>
              <w:top w:val="nil"/>
              <w:left w:val="single" w:sz="24" w:space="0" w:color="CED3F1"/>
              <w:bottom w:val="nil"/>
              <w:right w:val="single" w:sz="24" w:space="0" w:color="F4F3F8"/>
            </w:tcBorders>
            <w:shd w:val="clear" w:color="auto" w:fill="F4F3F8"/>
          </w:tcPr>
          <w:p w14:paraId="6CAAD684" w14:textId="77777777" w:rsidR="00AD3BE7" w:rsidRDefault="00AD3BE7">
            <w:pPr>
              <w:pStyle w:val="ConsPlusNormal"/>
              <w:jc w:val="center"/>
            </w:pPr>
            <w:r>
              <w:rPr>
                <w:color w:val="392C69"/>
              </w:rPr>
              <w:t>Список изменяющих документов</w:t>
            </w:r>
          </w:p>
          <w:p w14:paraId="70F48986" w14:textId="77777777" w:rsidR="00AD3BE7" w:rsidRDefault="00AD3BE7">
            <w:pPr>
              <w:pStyle w:val="ConsPlusNormal"/>
              <w:jc w:val="center"/>
            </w:pPr>
            <w:r>
              <w:rPr>
                <w:color w:val="392C69"/>
              </w:rPr>
              <w:t>(в ред. Постановлений Правительства Забайкальского края</w:t>
            </w:r>
          </w:p>
          <w:p w14:paraId="704CD861" w14:textId="77777777" w:rsidR="00AD3BE7" w:rsidRDefault="00AD3BE7">
            <w:pPr>
              <w:pStyle w:val="ConsPlusNormal"/>
              <w:jc w:val="center"/>
            </w:pPr>
            <w:r>
              <w:rPr>
                <w:color w:val="392C69"/>
              </w:rPr>
              <w:t xml:space="preserve">от 22.07.2014 </w:t>
            </w:r>
            <w:hyperlink r:id="rId15" w:history="1">
              <w:r>
                <w:rPr>
                  <w:color w:val="0000FF"/>
                </w:rPr>
                <w:t>N 420</w:t>
              </w:r>
            </w:hyperlink>
            <w:r>
              <w:rPr>
                <w:color w:val="392C69"/>
              </w:rPr>
              <w:t xml:space="preserve">, от 05.02.2015 </w:t>
            </w:r>
            <w:hyperlink r:id="rId16" w:history="1">
              <w:r>
                <w:rPr>
                  <w:color w:val="0000FF"/>
                </w:rPr>
                <w:t>N 44</w:t>
              </w:r>
            </w:hyperlink>
            <w:r>
              <w:rPr>
                <w:color w:val="392C69"/>
              </w:rPr>
              <w:t xml:space="preserve">, от 27.10.2015 </w:t>
            </w:r>
            <w:hyperlink r:id="rId17" w:history="1">
              <w:r>
                <w:rPr>
                  <w:color w:val="0000FF"/>
                </w:rPr>
                <w:t>N 534</w:t>
              </w:r>
            </w:hyperlink>
            <w:r>
              <w:rPr>
                <w:color w:val="392C69"/>
              </w:rPr>
              <w:t>,</w:t>
            </w:r>
          </w:p>
          <w:p w14:paraId="4F16076F" w14:textId="77777777" w:rsidR="00AD3BE7" w:rsidRDefault="00AD3BE7">
            <w:pPr>
              <w:pStyle w:val="ConsPlusNormal"/>
              <w:jc w:val="center"/>
            </w:pPr>
            <w:r>
              <w:rPr>
                <w:color w:val="392C69"/>
              </w:rPr>
              <w:t xml:space="preserve">от 05.04.2016 </w:t>
            </w:r>
            <w:hyperlink r:id="rId18" w:history="1">
              <w:r>
                <w:rPr>
                  <w:color w:val="0000FF"/>
                </w:rPr>
                <w:t>N 122</w:t>
              </w:r>
            </w:hyperlink>
            <w:r>
              <w:rPr>
                <w:color w:val="392C69"/>
              </w:rPr>
              <w:t xml:space="preserve">, от 28.12.2016 </w:t>
            </w:r>
            <w:hyperlink r:id="rId19" w:history="1">
              <w:r>
                <w:rPr>
                  <w:color w:val="0000FF"/>
                </w:rPr>
                <w:t>N 513</w:t>
              </w:r>
            </w:hyperlink>
            <w:r>
              <w:rPr>
                <w:color w:val="392C69"/>
              </w:rPr>
              <w:t xml:space="preserve">, от 15.05.2017 </w:t>
            </w:r>
            <w:hyperlink r:id="rId20" w:history="1">
              <w:r>
                <w:rPr>
                  <w:color w:val="0000FF"/>
                </w:rPr>
                <w:t>N 188</w:t>
              </w:r>
            </w:hyperlink>
            <w:r>
              <w:rPr>
                <w:color w:val="392C69"/>
              </w:rPr>
              <w:t>,</w:t>
            </w:r>
          </w:p>
          <w:p w14:paraId="1B281374" w14:textId="77777777" w:rsidR="00AD3BE7" w:rsidRDefault="00AD3BE7">
            <w:pPr>
              <w:pStyle w:val="ConsPlusNormal"/>
              <w:jc w:val="center"/>
            </w:pPr>
            <w:r>
              <w:rPr>
                <w:color w:val="392C69"/>
              </w:rPr>
              <w:t xml:space="preserve">от 28.01.2019 </w:t>
            </w:r>
            <w:hyperlink r:id="rId21" w:history="1">
              <w:r>
                <w:rPr>
                  <w:color w:val="0000FF"/>
                </w:rPr>
                <w:t>N 14</w:t>
              </w:r>
            </w:hyperlink>
            <w:r>
              <w:rPr>
                <w:color w:val="392C69"/>
              </w:rPr>
              <w:t>)</w:t>
            </w:r>
          </w:p>
        </w:tc>
      </w:tr>
    </w:tbl>
    <w:p w14:paraId="04FE04EC" w14:textId="77777777" w:rsidR="00AD3BE7" w:rsidRDefault="00AD3BE7">
      <w:pPr>
        <w:pStyle w:val="ConsPlusNormal"/>
        <w:jc w:val="both"/>
      </w:pPr>
    </w:p>
    <w:p w14:paraId="200F90C0" w14:textId="77777777" w:rsidR="00AD3BE7" w:rsidRDefault="00AD3BE7">
      <w:pPr>
        <w:pStyle w:val="ConsPlusTitle"/>
        <w:jc w:val="center"/>
        <w:outlineLvl w:val="1"/>
      </w:pPr>
      <w:r>
        <w:t>Раздел 1. ВВЕДЕНИЕ</w:t>
      </w:r>
    </w:p>
    <w:p w14:paraId="1030E660" w14:textId="77777777" w:rsidR="00AD3BE7" w:rsidRDefault="00AD3BE7">
      <w:pPr>
        <w:pStyle w:val="ConsPlusNormal"/>
        <w:jc w:val="both"/>
      </w:pPr>
    </w:p>
    <w:p w14:paraId="3F02B56F" w14:textId="77777777" w:rsidR="00AD3BE7" w:rsidRDefault="00AD3BE7">
      <w:pPr>
        <w:pStyle w:val="ConsPlusNormal"/>
        <w:ind w:firstLine="540"/>
        <w:jc w:val="both"/>
      </w:pPr>
      <w:r>
        <w:t>Забайкальский край в первом десятилетии XXI века развивался с позитивной динамикой социально-экономического развития. По основным показателям, таким как валовой региональный продукт, объем промышленного производства, объем инвестиций, коэффициент рождаемости и ряду других темпы роста превышали среднероссийские. Это стало результатом новых подходов к принятию решений, планированию, ориентации на реализацию стратегических приоритетов и достижение стратегических целей.</w:t>
      </w:r>
    </w:p>
    <w:p w14:paraId="65F744E1" w14:textId="77777777" w:rsidR="00AD3BE7" w:rsidRDefault="00AD3BE7">
      <w:pPr>
        <w:pStyle w:val="ConsPlusNormal"/>
        <w:spacing w:before="220"/>
        <w:ind w:firstLine="540"/>
        <w:jc w:val="both"/>
      </w:pPr>
      <w:r>
        <w:t>Новые вызовы экономики, целевые ориентиры, поставленные Правительством Российской Федерации на долгосрочную перспективу, требуют более интенсивного использования всех ресурсов и резервов, имеющихся в крае. В этой связи основной задачей становится выход на траекторию устойчивого и сбалансированного роста, для чего необходима консолидация усилий органов власти, бизнеса, общества и населения.</w:t>
      </w:r>
    </w:p>
    <w:p w14:paraId="5A1A589C" w14:textId="77777777" w:rsidR="00AD3BE7" w:rsidRDefault="00AD3BE7">
      <w:pPr>
        <w:pStyle w:val="ConsPlusNormal"/>
        <w:spacing w:before="220"/>
        <w:ind w:firstLine="540"/>
        <w:jc w:val="both"/>
      </w:pPr>
      <w:r>
        <w:t xml:space="preserve">Стратегия социально-экономического развития Забайкальского края на период до 2030 года (далее - Стратегия) обеспечивает преемственность реализации стратегических направлений развития Забайкальского края на период до 2025 года, определенных </w:t>
      </w:r>
      <w:hyperlink r:id="rId22" w:history="1">
        <w:r>
          <w:rPr>
            <w:color w:val="0000FF"/>
          </w:rPr>
          <w:t>Законом</w:t>
        </w:r>
      </w:hyperlink>
      <w:r>
        <w:t xml:space="preserve"> Забайкальского края от 10 декабря 2009 года N 295-ЗЗК "О Стратегических направлениях развития Забайкальского края на период до 2025 года и программе социально-экономического развития Забайкальского края на 2010 - 2014 годы" (далее - Стратегические направления развития Забайкальского края), и переход к новому этапу развития, характеризующемуся балансом развития экономики и реализации социальной политики.</w:t>
      </w:r>
    </w:p>
    <w:p w14:paraId="3FC62F97" w14:textId="77777777" w:rsidR="00AD3BE7" w:rsidRDefault="00AD3BE7">
      <w:pPr>
        <w:pStyle w:val="ConsPlusNormal"/>
        <w:spacing w:before="220"/>
        <w:ind w:firstLine="540"/>
        <w:jc w:val="both"/>
      </w:pPr>
      <w:r>
        <w:t>Преемственность реализации стратегических документов позволит достигнуть улучшения качества жизни человека, стабилизации миграционного оттока, увеличение продолжительности жизни на основе сбалансированного развития края, развития жизненного пространства.</w:t>
      </w:r>
    </w:p>
    <w:p w14:paraId="311C824E" w14:textId="77777777" w:rsidR="00AD3BE7" w:rsidRDefault="00AD3BE7">
      <w:pPr>
        <w:pStyle w:val="ConsPlusNormal"/>
        <w:spacing w:before="220"/>
        <w:ind w:firstLine="540"/>
        <w:jc w:val="both"/>
      </w:pPr>
      <w:r>
        <w:t>Основными целями разработки Стратегии является развитие региональной системы стратегического планирования, актуализация приоритетов и направлений развития в соответствии с задачами, поставленными Президентом и Правительством страны, определение действенных механизмов и инструментов экономического и социального развития.</w:t>
      </w:r>
    </w:p>
    <w:p w14:paraId="2DBFCAFF" w14:textId="77777777" w:rsidR="00AD3BE7" w:rsidRDefault="00AD3BE7">
      <w:pPr>
        <w:pStyle w:val="ConsPlusNormal"/>
        <w:spacing w:before="220"/>
        <w:ind w:firstLine="540"/>
        <w:jc w:val="both"/>
      </w:pPr>
      <w:r>
        <w:t>В соответствии с поставленной целью разработки Стратегии в ней дана оценка внутреннего потенциала и характеристика внешних условий и определены:</w:t>
      </w:r>
    </w:p>
    <w:p w14:paraId="31DB5841" w14:textId="77777777" w:rsidR="00AD3BE7" w:rsidRDefault="00AD3BE7">
      <w:pPr>
        <w:pStyle w:val="ConsPlusNormal"/>
        <w:spacing w:before="220"/>
        <w:ind w:firstLine="540"/>
        <w:jc w:val="both"/>
      </w:pPr>
      <w:r>
        <w:t>миссия Забайкальского края;</w:t>
      </w:r>
    </w:p>
    <w:p w14:paraId="46D57142" w14:textId="77777777" w:rsidR="00AD3BE7" w:rsidRDefault="00AD3BE7">
      <w:pPr>
        <w:pStyle w:val="ConsPlusNormal"/>
        <w:spacing w:before="220"/>
        <w:ind w:firstLine="540"/>
        <w:jc w:val="both"/>
      </w:pPr>
      <w:r>
        <w:t xml:space="preserve">цели и приоритеты социально-экономического развития края с учетом комплексной оценки </w:t>
      </w:r>
      <w:r>
        <w:lastRenderedPageBreak/>
        <w:t>существующих условий и прогноза развития ситуации на долгосрочный период;</w:t>
      </w:r>
    </w:p>
    <w:p w14:paraId="0566BAEF" w14:textId="77777777" w:rsidR="00AD3BE7" w:rsidRDefault="00AD3BE7">
      <w:pPr>
        <w:pStyle w:val="ConsPlusNormal"/>
        <w:spacing w:before="220"/>
        <w:ind w:firstLine="540"/>
        <w:jc w:val="both"/>
      </w:pPr>
      <w:r>
        <w:t>направления развития человеческого капитала;</w:t>
      </w:r>
    </w:p>
    <w:p w14:paraId="511E2104" w14:textId="77777777" w:rsidR="00AD3BE7" w:rsidRDefault="00AD3BE7">
      <w:pPr>
        <w:pStyle w:val="ConsPlusNormal"/>
        <w:spacing w:before="220"/>
        <w:ind w:firstLine="540"/>
        <w:jc w:val="both"/>
      </w:pPr>
      <w:r>
        <w:t>направления развития местного самоуправления;</w:t>
      </w:r>
    </w:p>
    <w:p w14:paraId="0BE56728" w14:textId="77777777" w:rsidR="00AD3BE7" w:rsidRDefault="00AD3BE7">
      <w:pPr>
        <w:pStyle w:val="ConsPlusNormal"/>
        <w:spacing w:before="220"/>
        <w:ind w:firstLine="540"/>
        <w:jc w:val="both"/>
      </w:pPr>
      <w:r>
        <w:t>пространственная проекция кластерных и парковых образований, зон территориального развития;</w:t>
      </w:r>
    </w:p>
    <w:p w14:paraId="7AB30EB1" w14:textId="77777777" w:rsidR="00AD3BE7" w:rsidRDefault="00AD3BE7">
      <w:pPr>
        <w:pStyle w:val="ConsPlusNormal"/>
        <w:spacing w:before="220"/>
        <w:ind w:firstLine="540"/>
        <w:jc w:val="both"/>
      </w:pPr>
      <w:r>
        <w:t>направления экономического развития;</w:t>
      </w:r>
    </w:p>
    <w:p w14:paraId="4247A01A" w14:textId="77777777" w:rsidR="00AD3BE7" w:rsidRDefault="00AD3BE7">
      <w:pPr>
        <w:pStyle w:val="ConsPlusNormal"/>
        <w:spacing w:before="220"/>
        <w:ind w:firstLine="540"/>
        <w:jc w:val="both"/>
      </w:pPr>
      <w:r>
        <w:t>направления развития инфраструктуры;</w:t>
      </w:r>
    </w:p>
    <w:p w14:paraId="50D5CC67" w14:textId="77777777" w:rsidR="00AD3BE7" w:rsidRDefault="00AD3BE7">
      <w:pPr>
        <w:pStyle w:val="ConsPlusNormal"/>
        <w:spacing w:before="220"/>
        <w:ind w:firstLine="540"/>
        <w:jc w:val="both"/>
      </w:pPr>
      <w:r>
        <w:t>целевые индикаторы социально-экономического развития Забайкальского края по этапам реализации Стратегии на период до 2030 года.</w:t>
      </w:r>
    </w:p>
    <w:p w14:paraId="350F65C8" w14:textId="77777777" w:rsidR="00AD3BE7" w:rsidRDefault="00AD3BE7">
      <w:pPr>
        <w:pStyle w:val="ConsPlusNormal"/>
        <w:jc w:val="both"/>
      </w:pPr>
    </w:p>
    <w:p w14:paraId="2AC085BF" w14:textId="77777777" w:rsidR="00AD3BE7" w:rsidRDefault="00AD3BE7">
      <w:pPr>
        <w:pStyle w:val="ConsPlusTitle"/>
        <w:jc w:val="center"/>
        <w:outlineLvl w:val="1"/>
      </w:pPr>
      <w:r>
        <w:t>Раздел 2. ПРОГРАММНЫЕ (ПРАВОВЫЕ) УСЛОВИЯ СТРАТЕГИИ</w:t>
      </w:r>
    </w:p>
    <w:p w14:paraId="36D7ACEE" w14:textId="77777777" w:rsidR="00AD3BE7" w:rsidRDefault="00AD3BE7">
      <w:pPr>
        <w:pStyle w:val="ConsPlusNormal"/>
        <w:jc w:val="center"/>
      </w:pPr>
      <w:r>
        <w:t xml:space="preserve">(в ред. </w:t>
      </w:r>
      <w:hyperlink r:id="rId23" w:history="1">
        <w:r>
          <w:rPr>
            <w:color w:val="0000FF"/>
          </w:rPr>
          <w:t>Постановления</w:t>
        </w:r>
      </w:hyperlink>
      <w:r>
        <w:t xml:space="preserve"> Правительства Забайкальского края</w:t>
      </w:r>
    </w:p>
    <w:p w14:paraId="0B11F750" w14:textId="77777777" w:rsidR="00AD3BE7" w:rsidRDefault="00AD3BE7">
      <w:pPr>
        <w:pStyle w:val="ConsPlusNormal"/>
        <w:jc w:val="center"/>
      </w:pPr>
      <w:r>
        <w:t>от 28.01.2019 N 14)</w:t>
      </w:r>
    </w:p>
    <w:p w14:paraId="4B496B2A" w14:textId="77777777" w:rsidR="00AD3BE7" w:rsidRDefault="00AD3BE7">
      <w:pPr>
        <w:pStyle w:val="ConsPlusNormal"/>
        <w:jc w:val="both"/>
      </w:pPr>
    </w:p>
    <w:p w14:paraId="5AA0FF73" w14:textId="77777777" w:rsidR="00AD3BE7" w:rsidRDefault="00AD3BE7">
      <w:pPr>
        <w:pStyle w:val="ConsPlusNormal"/>
        <w:ind w:firstLine="540"/>
        <w:jc w:val="both"/>
      </w:pPr>
      <w:r>
        <w:t xml:space="preserve">Правовую основу Стратегии социально-экономического развития Забайкальского края на период до 2030 года составляют Федеральный </w:t>
      </w:r>
      <w:hyperlink r:id="rId24" w:history="1">
        <w:r>
          <w:rPr>
            <w:color w:val="0000FF"/>
          </w:rPr>
          <w:t>закон</w:t>
        </w:r>
      </w:hyperlink>
      <w:r>
        <w:t xml:space="preserve"> от 28 июня 2014 года N 172-ФЗ "О стратегическом планировании в Российской Федерации", другие федеральные законы, нормативные правовые акты Президента Российской Федерации и Правительства Российской Федерации, </w:t>
      </w:r>
      <w:hyperlink r:id="rId25" w:history="1">
        <w:r>
          <w:rPr>
            <w:color w:val="0000FF"/>
          </w:rPr>
          <w:t>Закон</w:t>
        </w:r>
      </w:hyperlink>
      <w:r>
        <w:t xml:space="preserve"> Забайкальского края от 20 ноября 2015 года N 1253-ЗЗК "О стратегическом планировании в Забайкальском крае", а также иные документы, регулирующие деятельность в сфере стратегического планирования в Российской Федерации, Забайкальском крае.</w:t>
      </w:r>
    </w:p>
    <w:p w14:paraId="6D74CCC5" w14:textId="77777777" w:rsidR="00AD3BE7" w:rsidRDefault="00AD3BE7">
      <w:pPr>
        <w:pStyle w:val="ConsPlusNormal"/>
        <w:spacing w:before="220"/>
        <w:ind w:firstLine="540"/>
        <w:jc w:val="both"/>
      </w:pPr>
      <w:r>
        <w:t>Методологической основой Стратегии являются методические рекомендации по разработке и корректировке стратегии социально-экономического развития субъекта Российской Федерации и плана мероприятий по ее реализации,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
    <w:p w14:paraId="34E09448" w14:textId="77777777" w:rsidR="00AD3BE7" w:rsidRDefault="00AD3BE7">
      <w:pPr>
        <w:pStyle w:val="ConsPlusNormal"/>
        <w:jc w:val="both"/>
      </w:pPr>
    </w:p>
    <w:p w14:paraId="26A56B98" w14:textId="77777777" w:rsidR="00AD3BE7" w:rsidRDefault="00AD3BE7">
      <w:pPr>
        <w:pStyle w:val="ConsPlusTitle"/>
        <w:jc w:val="center"/>
        <w:outlineLvl w:val="1"/>
      </w:pPr>
      <w:r>
        <w:t>Раздел 3. ОЦЕНКА ВНУТРЕННЕГО ПОТЕНЦИАЛА ЗАБАЙКАЛЬСКОГО КРАЯ</w:t>
      </w:r>
    </w:p>
    <w:p w14:paraId="331D6D1A" w14:textId="77777777" w:rsidR="00AD3BE7" w:rsidRDefault="00AD3BE7">
      <w:pPr>
        <w:pStyle w:val="ConsPlusNormal"/>
        <w:jc w:val="both"/>
      </w:pPr>
    </w:p>
    <w:p w14:paraId="0AEF51D8" w14:textId="77777777" w:rsidR="00AD3BE7" w:rsidRDefault="00AD3BE7">
      <w:pPr>
        <w:pStyle w:val="ConsPlusTitle"/>
        <w:jc w:val="center"/>
        <w:outlineLvl w:val="2"/>
      </w:pPr>
      <w:r>
        <w:t>3.1. Общая характеристика и основные</w:t>
      </w:r>
    </w:p>
    <w:p w14:paraId="1A238551" w14:textId="77777777" w:rsidR="00AD3BE7" w:rsidRDefault="00AD3BE7">
      <w:pPr>
        <w:pStyle w:val="ConsPlusTitle"/>
        <w:jc w:val="center"/>
      </w:pPr>
      <w:r>
        <w:t>макроэкономические показатели</w:t>
      </w:r>
    </w:p>
    <w:p w14:paraId="5FBE3097" w14:textId="77777777" w:rsidR="00AD3BE7" w:rsidRDefault="00AD3BE7">
      <w:pPr>
        <w:pStyle w:val="ConsPlusNormal"/>
        <w:jc w:val="both"/>
      </w:pPr>
    </w:p>
    <w:p w14:paraId="1E5B0B97" w14:textId="77777777" w:rsidR="00AD3BE7" w:rsidRDefault="00AD3BE7">
      <w:pPr>
        <w:pStyle w:val="ConsPlusNormal"/>
        <w:ind w:firstLine="540"/>
        <w:jc w:val="both"/>
      </w:pPr>
      <w:r>
        <w:t>Забайкальский край образован 1 марта 2008 года в результате объединения Читинской области и Агинского Бурятского автономного округа.</w:t>
      </w:r>
    </w:p>
    <w:p w14:paraId="25D86790" w14:textId="77777777" w:rsidR="00AD3BE7" w:rsidRDefault="00AD3BE7">
      <w:pPr>
        <w:pStyle w:val="ConsPlusNormal"/>
        <w:spacing w:before="220"/>
        <w:ind w:firstLine="540"/>
        <w:jc w:val="both"/>
      </w:pPr>
      <w:r>
        <w:t>Забайкальский край расположен на юго-востоке Восточной Сибири, входит в состав Сибирского федерального округа. На западе и северо-западе он граничит с Республикой Бурятия и Иркутской областью, на северо-востоке и востоке с Республикой Саха (Якутия) и Амурской областью. На юге и юго-востоке на протяжении полутора тысяч километров пролегла государственная граница с Монголией и Китаем. Общая длина границ края - 4770 км. Протяженность государственной границы с КНР составляет 1064 км, границы с Монголией - 863 км.</w:t>
      </w:r>
    </w:p>
    <w:p w14:paraId="7A09D2A1" w14:textId="77777777" w:rsidR="00AD3BE7" w:rsidRDefault="00AD3BE7">
      <w:pPr>
        <w:pStyle w:val="ConsPlusNormal"/>
        <w:spacing w:before="220"/>
        <w:ind w:firstLine="540"/>
        <w:jc w:val="both"/>
      </w:pPr>
      <w:r>
        <w:t>Территория Забайкальского края составляет 431,9 тыс. кв.км, или 2,5% от территории Российской Федерации (12-е место). Плотность населения - 2,6 человека на 1 кв.км (по России - 8,4 человека).</w:t>
      </w:r>
    </w:p>
    <w:p w14:paraId="65E26A17" w14:textId="77777777" w:rsidR="00AD3BE7" w:rsidRDefault="00AD3BE7">
      <w:pPr>
        <w:pStyle w:val="ConsPlusNormal"/>
        <w:spacing w:before="220"/>
        <w:ind w:firstLine="540"/>
        <w:jc w:val="both"/>
      </w:pPr>
      <w:r>
        <w:t xml:space="preserve">Численность населения Забайкальского края на 1 января 2013 года составила 1095,2 тыс. </w:t>
      </w:r>
      <w:r>
        <w:lastRenderedPageBreak/>
        <w:t>человек (0,8% общей численности населения Российской Федерации). Административный центр - город Чита с населением 331,8 тыс. человек, расстояние до г. Москвы - 6074 км.</w:t>
      </w:r>
    </w:p>
    <w:p w14:paraId="3A0CDB15" w14:textId="77777777" w:rsidR="00AD3BE7" w:rsidRDefault="00AD3BE7">
      <w:pPr>
        <w:pStyle w:val="ConsPlusNormal"/>
        <w:spacing w:before="220"/>
        <w:ind w:firstLine="540"/>
        <w:jc w:val="both"/>
      </w:pPr>
      <w:r>
        <w:t>Забайкальский край характеризуется выгодным географическим положением и привлекателен своим ресурсным потенциалом (минерально-сырьевым, водным, лесным и земельным).</w:t>
      </w:r>
    </w:p>
    <w:p w14:paraId="1A3D8F98" w14:textId="77777777" w:rsidR="00AD3BE7" w:rsidRDefault="00AD3BE7">
      <w:pPr>
        <w:pStyle w:val="ConsPlusNormal"/>
        <w:spacing w:before="220"/>
        <w:ind w:firstLine="540"/>
        <w:jc w:val="both"/>
      </w:pPr>
      <w:r>
        <w:t>По территории края проходят стратегически важные железнодорожные и автомобильные магистрали.</w:t>
      </w:r>
    </w:p>
    <w:p w14:paraId="46BA8153" w14:textId="77777777" w:rsidR="00AD3BE7" w:rsidRDefault="00AD3BE7">
      <w:pPr>
        <w:pStyle w:val="ConsPlusNormal"/>
        <w:spacing w:before="220"/>
        <w:ind w:firstLine="540"/>
        <w:jc w:val="both"/>
      </w:pPr>
      <w:r>
        <w:t>Все это способствует эффективному развитию как межрегиональных, так и внешнеэкономических деловых, торговых и культурных связей.</w:t>
      </w:r>
    </w:p>
    <w:p w14:paraId="7C003573" w14:textId="77777777" w:rsidR="00AD3BE7" w:rsidRDefault="00AD3BE7">
      <w:pPr>
        <w:pStyle w:val="ConsPlusNormal"/>
        <w:spacing w:before="220"/>
        <w:ind w:firstLine="540"/>
        <w:jc w:val="both"/>
      </w:pPr>
      <w:r>
        <w:t xml:space="preserve">Оценивая социально-экономическое развитие Забайкальского края за период с 2008 по 2012 год, необходимо отметить, что за этот период экономика края развивалась темпами, превышающими по отдельным показателям темпы роста экономики России в целом </w:t>
      </w:r>
      <w:hyperlink w:anchor="P83" w:history="1">
        <w:r>
          <w:rPr>
            <w:color w:val="0000FF"/>
          </w:rPr>
          <w:t>(таблица 1)</w:t>
        </w:r>
      </w:hyperlink>
      <w:r>
        <w:t>.</w:t>
      </w:r>
    </w:p>
    <w:p w14:paraId="2F0F76FD" w14:textId="77777777" w:rsidR="00AD3BE7" w:rsidRDefault="00AD3BE7">
      <w:pPr>
        <w:pStyle w:val="ConsPlusNormal"/>
        <w:jc w:val="both"/>
      </w:pPr>
    </w:p>
    <w:p w14:paraId="7F548546" w14:textId="77777777" w:rsidR="00AD3BE7" w:rsidRDefault="00AD3BE7">
      <w:pPr>
        <w:pStyle w:val="ConsPlusNormal"/>
        <w:jc w:val="right"/>
        <w:outlineLvl w:val="3"/>
      </w:pPr>
      <w:r>
        <w:t>Таблица 1</w:t>
      </w:r>
    </w:p>
    <w:p w14:paraId="6889C590" w14:textId="77777777" w:rsidR="00AD3BE7" w:rsidRDefault="00AD3BE7">
      <w:pPr>
        <w:pStyle w:val="ConsPlusNormal"/>
        <w:jc w:val="both"/>
      </w:pPr>
    </w:p>
    <w:p w14:paraId="086D1E53" w14:textId="77777777" w:rsidR="00AD3BE7" w:rsidRDefault="00AD3BE7">
      <w:pPr>
        <w:pStyle w:val="ConsPlusTitle"/>
        <w:jc w:val="center"/>
      </w:pPr>
      <w:bookmarkStart w:id="1" w:name="P83"/>
      <w:bookmarkEnd w:id="1"/>
      <w:r>
        <w:t>Динамика основных показателей социально-экономического</w:t>
      </w:r>
    </w:p>
    <w:p w14:paraId="5D31170A" w14:textId="77777777" w:rsidR="00AD3BE7" w:rsidRDefault="00AD3BE7">
      <w:pPr>
        <w:pStyle w:val="ConsPlusTitle"/>
        <w:jc w:val="center"/>
      </w:pPr>
      <w:r>
        <w:t>развития Забайкальского края за 2008 - 2012 годы</w:t>
      </w:r>
    </w:p>
    <w:p w14:paraId="3F4DC003"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082"/>
        <w:gridCol w:w="1624"/>
        <w:gridCol w:w="1474"/>
        <w:gridCol w:w="1279"/>
      </w:tblGrid>
      <w:tr w:rsidR="00AD3BE7" w14:paraId="32C2E34F" w14:textId="77777777">
        <w:tc>
          <w:tcPr>
            <w:tcW w:w="510" w:type="dxa"/>
            <w:vMerge w:val="restart"/>
          </w:tcPr>
          <w:p w14:paraId="24CC03B7" w14:textId="77777777" w:rsidR="00AD3BE7" w:rsidRDefault="00AD3BE7">
            <w:pPr>
              <w:pStyle w:val="ConsPlusNormal"/>
              <w:jc w:val="center"/>
            </w:pPr>
            <w:r>
              <w:t>N п/п</w:t>
            </w:r>
          </w:p>
        </w:tc>
        <w:tc>
          <w:tcPr>
            <w:tcW w:w="4082" w:type="dxa"/>
            <w:vMerge w:val="restart"/>
          </w:tcPr>
          <w:p w14:paraId="41B7480A" w14:textId="77777777" w:rsidR="00AD3BE7" w:rsidRDefault="00AD3BE7">
            <w:pPr>
              <w:pStyle w:val="ConsPlusNormal"/>
              <w:jc w:val="center"/>
            </w:pPr>
            <w:r>
              <w:t>Показатели</w:t>
            </w:r>
          </w:p>
        </w:tc>
        <w:tc>
          <w:tcPr>
            <w:tcW w:w="4377" w:type="dxa"/>
            <w:gridSpan w:val="3"/>
          </w:tcPr>
          <w:p w14:paraId="2F538931" w14:textId="77777777" w:rsidR="00AD3BE7" w:rsidRDefault="00AD3BE7">
            <w:pPr>
              <w:pStyle w:val="ConsPlusNormal"/>
              <w:jc w:val="center"/>
            </w:pPr>
            <w:r>
              <w:t>Темп роста в сопоставимых ценах, 2012 год в % к 2007 году</w:t>
            </w:r>
          </w:p>
        </w:tc>
      </w:tr>
      <w:tr w:rsidR="00AD3BE7" w14:paraId="54D9069D" w14:textId="77777777">
        <w:tc>
          <w:tcPr>
            <w:tcW w:w="510" w:type="dxa"/>
            <w:vMerge/>
          </w:tcPr>
          <w:p w14:paraId="7997249D" w14:textId="77777777" w:rsidR="00AD3BE7" w:rsidRDefault="00AD3BE7"/>
        </w:tc>
        <w:tc>
          <w:tcPr>
            <w:tcW w:w="4082" w:type="dxa"/>
            <w:vMerge/>
          </w:tcPr>
          <w:p w14:paraId="36648FD9" w14:textId="77777777" w:rsidR="00AD3BE7" w:rsidRDefault="00AD3BE7"/>
        </w:tc>
        <w:tc>
          <w:tcPr>
            <w:tcW w:w="1624" w:type="dxa"/>
          </w:tcPr>
          <w:p w14:paraId="4AEF5890" w14:textId="77777777" w:rsidR="00AD3BE7" w:rsidRDefault="00AD3BE7">
            <w:pPr>
              <w:pStyle w:val="ConsPlusNormal"/>
              <w:jc w:val="center"/>
            </w:pPr>
            <w:r>
              <w:t>Забайкальский край</w:t>
            </w:r>
          </w:p>
        </w:tc>
        <w:tc>
          <w:tcPr>
            <w:tcW w:w="1474" w:type="dxa"/>
          </w:tcPr>
          <w:p w14:paraId="5B257942" w14:textId="77777777" w:rsidR="00AD3BE7" w:rsidRDefault="00AD3BE7">
            <w:pPr>
              <w:pStyle w:val="ConsPlusNormal"/>
              <w:jc w:val="center"/>
            </w:pPr>
            <w:r>
              <w:t>Сибирский федеральный округ</w:t>
            </w:r>
          </w:p>
        </w:tc>
        <w:tc>
          <w:tcPr>
            <w:tcW w:w="1279" w:type="dxa"/>
          </w:tcPr>
          <w:p w14:paraId="47A9B6DD" w14:textId="77777777" w:rsidR="00AD3BE7" w:rsidRDefault="00AD3BE7">
            <w:pPr>
              <w:pStyle w:val="ConsPlusNormal"/>
              <w:jc w:val="center"/>
            </w:pPr>
            <w:r>
              <w:t>Российская Федерация</w:t>
            </w:r>
          </w:p>
        </w:tc>
      </w:tr>
      <w:tr w:rsidR="00AD3BE7" w14:paraId="4FD8D166" w14:textId="77777777">
        <w:tc>
          <w:tcPr>
            <w:tcW w:w="510" w:type="dxa"/>
          </w:tcPr>
          <w:p w14:paraId="24DF9612" w14:textId="77777777" w:rsidR="00AD3BE7" w:rsidRDefault="00AD3BE7">
            <w:pPr>
              <w:pStyle w:val="ConsPlusNormal"/>
              <w:jc w:val="center"/>
            </w:pPr>
            <w:r>
              <w:t>1.</w:t>
            </w:r>
          </w:p>
        </w:tc>
        <w:tc>
          <w:tcPr>
            <w:tcW w:w="4082" w:type="dxa"/>
          </w:tcPr>
          <w:p w14:paraId="308CECA2" w14:textId="77777777" w:rsidR="00AD3BE7" w:rsidRDefault="00AD3BE7">
            <w:pPr>
              <w:pStyle w:val="ConsPlusNormal"/>
            </w:pPr>
            <w:r>
              <w:t>Валовой региональный продукт (по России - валовой внутренний продукт)</w:t>
            </w:r>
          </w:p>
        </w:tc>
        <w:tc>
          <w:tcPr>
            <w:tcW w:w="1624" w:type="dxa"/>
          </w:tcPr>
          <w:p w14:paraId="295ED041" w14:textId="77777777" w:rsidR="00AD3BE7" w:rsidRDefault="00AD3BE7">
            <w:pPr>
              <w:pStyle w:val="ConsPlusNormal"/>
              <w:jc w:val="center"/>
            </w:pPr>
            <w:r>
              <w:t xml:space="preserve">128,6 </w:t>
            </w:r>
            <w:hyperlink w:anchor="P159" w:history="1">
              <w:r>
                <w:rPr>
                  <w:color w:val="0000FF"/>
                </w:rPr>
                <w:t>&lt;*&gt;</w:t>
              </w:r>
            </w:hyperlink>
          </w:p>
        </w:tc>
        <w:tc>
          <w:tcPr>
            <w:tcW w:w="1474" w:type="dxa"/>
          </w:tcPr>
          <w:p w14:paraId="35681971" w14:textId="77777777" w:rsidR="00AD3BE7" w:rsidRDefault="00AD3BE7">
            <w:pPr>
              <w:pStyle w:val="ConsPlusNormal"/>
              <w:jc w:val="center"/>
            </w:pPr>
            <w:r>
              <w:t>X</w:t>
            </w:r>
          </w:p>
        </w:tc>
        <w:tc>
          <w:tcPr>
            <w:tcW w:w="1279" w:type="dxa"/>
          </w:tcPr>
          <w:p w14:paraId="75A4D6FE" w14:textId="77777777" w:rsidR="00AD3BE7" w:rsidRDefault="00AD3BE7">
            <w:pPr>
              <w:pStyle w:val="ConsPlusNormal"/>
              <w:jc w:val="center"/>
            </w:pPr>
            <w:r>
              <w:t>109,3</w:t>
            </w:r>
          </w:p>
        </w:tc>
      </w:tr>
      <w:tr w:rsidR="00AD3BE7" w14:paraId="6E1A1DFE" w14:textId="77777777">
        <w:tc>
          <w:tcPr>
            <w:tcW w:w="510" w:type="dxa"/>
          </w:tcPr>
          <w:p w14:paraId="4BE60B19" w14:textId="77777777" w:rsidR="00AD3BE7" w:rsidRDefault="00AD3BE7">
            <w:pPr>
              <w:pStyle w:val="ConsPlusNormal"/>
              <w:jc w:val="center"/>
            </w:pPr>
            <w:r>
              <w:t>2.</w:t>
            </w:r>
          </w:p>
        </w:tc>
        <w:tc>
          <w:tcPr>
            <w:tcW w:w="4082" w:type="dxa"/>
          </w:tcPr>
          <w:p w14:paraId="53449E24" w14:textId="77777777" w:rsidR="00AD3BE7" w:rsidRDefault="00AD3BE7">
            <w:pPr>
              <w:pStyle w:val="ConsPlusNormal"/>
            </w:pPr>
            <w:r>
              <w:t>Продукция промышленности</w:t>
            </w:r>
          </w:p>
        </w:tc>
        <w:tc>
          <w:tcPr>
            <w:tcW w:w="1624" w:type="dxa"/>
          </w:tcPr>
          <w:p w14:paraId="0A739FAD" w14:textId="77777777" w:rsidR="00AD3BE7" w:rsidRDefault="00AD3BE7">
            <w:pPr>
              <w:pStyle w:val="ConsPlusNormal"/>
              <w:jc w:val="center"/>
            </w:pPr>
            <w:r>
              <w:t>111,0</w:t>
            </w:r>
          </w:p>
        </w:tc>
        <w:tc>
          <w:tcPr>
            <w:tcW w:w="1474" w:type="dxa"/>
          </w:tcPr>
          <w:p w14:paraId="10C16619" w14:textId="77777777" w:rsidR="00AD3BE7" w:rsidRDefault="00AD3BE7">
            <w:pPr>
              <w:pStyle w:val="ConsPlusNormal"/>
              <w:jc w:val="center"/>
            </w:pPr>
            <w:r>
              <w:t>115,8</w:t>
            </w:r>
          </w:p>
        </w:tc>
        <w:tc>
          <w:tcPr>
            <w:tcW w:w="1279" w:type="dxa"/>
          </w:tcPr>
          <w:p w14:paraId="66769409" w14:textId="77777777" w:rsidR="00AD3BE7" w:rsidRDefault="00AD3BE7">
            <w:pPr>
              <w:pStyle w:val="ConsPlusNormal"/>
              <w:jc w:val="center"/>
            </w:pPr>
            <w:r>
              <w:t>106,1</w:t>
            </w:r>
          </w:p>
        </w:tc>
      </w:tr>
      <w:tr w:rsidR="00AD3BE7" w14:paraId="35F6EB7A" w14:textId="77777777">
        <w:tc>
          <w:tcPr>
            <w:tcW w:w="510" w:type="dxa"/>
          </w:tcPr>
          <w:p w14:paraId="7AFD9BB8" w14:textId="77777777" w:rsidR="00AD3BE7" w:rsidRDefault="00AD3BE7">
            <w:pPr>
              <w:pStyle w:val="ConsPlusNormal"/>
              <w:jc w:val="center"/>
            </w:pPr>
            <w:r>
              <w:t>2.1.</w:t>
            </w:r>
          </w:p>
        </w:tc>
        <w:tc>
          <w:tcPr>
            <w:tcW w:w="4082" w:type="dxa"/>
          </w:tcPr>
          <w:p w14:paraId="6E4BEB2F" w14:textId="77777777" w:rsidR="00AD3BE7" w:rsidRDefault="00AD3BE7">
            <w:pPr>
              <w:pStyle w:val="ConsPlusNormal"/>
            </w:pPr>
            <w:r>
              <w:t>добыча полезных ископаемых</w:t>
            </w:r>
          </w:p>
        </w:tc>
        <w:tc>
          <w:tcPr>
            <w:tcW w:w="1624" w:type="dxa"/>
          </w:tcPr>
          <w:p w14:paraId="718A6853" w14:textId="77777777" w:rsidR="00AD3BE7" w:rsidRDefault="00AD3BE7">
            <w:pPr>
              <w:pStyle w:val="ConsPlusNormal"/>
              <w:jc w:val="center"/>
            </w:pPr>
            <w:r>
              <w:t>128,5</w:t>
            </w:r>
          </w:p>
        </w:tc>
        <w:tc>
          <w:tcPr>
            <w:tcW w:w="1474" w:type="dxa"/>
          </w:tcPr>
          <w:p w14:paraId="65D13AE6" w14:textId="77777777" w:rsidR="00AD3BE7" w:rsidRDefault="00AD3BE7">
            <w:pPr>
              <w:pStyle w:val="ConsPlusNormal"/>
              <w:jc w:val="center"/>
            </w:pPr>
            <w:r>
              <w:t>138,1</w:t>
            </w:r>
          </w:p>
        </w:tc>
        <w:tc>
          <w:tcPr>
            <w:tcW w:w="1279" w:type="dxa"/>
          </w:tcPr>
          <w:p w14:paraId="26CD8869" w14:textId="77777777" w:rsidR="00AD3BE7" w:rsidRDefault="00AD3BE7">
            <w:pPr>
              <w:pStyle w:val="ConsPlusNormal"/>
              <w:jc w:val="center"/>
            </w:pPr>
            <w:r>
              <w:t>106,5</w:t>
            </w:r>
          </w:p>
        </w:tc>
      </w:tr>
      <w:tr w:rsidR="00AD3BE7" w14:paraId="22352FB5" w14:textId="77777777">
        <w:tc>
          <w:tcPr>
            <w:tcW w:w="510" w:type="dxa"/>
          </w:tcPr>
          <w:p w14:paraId="5CB47E29" w14:textId="77777777" w:rsidR="00AD3BE7" w:rsidRDefault="00AD3BE7">
            <w:pPr>
              <w:pStyle w:val="ConsPlusNormal"/>
              <w:jc w:val="center"/>
            </w:pPr>
            <w:r>
              <w:t>2.2.</w:t>
            </w:r>
          </w:p>
        </w:tc>
        <w:tc>
          <w:tcPr>
            <w:tcW w:w="4082" w:type="dxa"/>
          </w:tcPr>
          <w:p w14:paraId="1358D8BE" w14:textId="77777777" w:rsidR="00AD3BE7" w:rsidRDefault="00AD3BE7">
            <w:pPr>
              <w:pStyle w:val="ConsPlusNormal"/>
            </w:pPr>
            <w:r>
              <w:t>обрабатывающие производства</w:t>
            </w:r>
          </w:p>
        </w:tc>
        <w:tc>
          <w:tcPr>
            <w:tcW w:w="1624" w:type="dxa"/>
          </w:tcPr>
          <w:p w14:paraId="527FAF70" w14:textId="77777777" w:rsidR="00AD3BE7" w:rsidRDefault="00AD3BE7">
            <w:pPr>
              <w:pStyle w:val="ConsPlusNormal"/>
              <w:jc w:val="center"/>
            </w:pPr>
            <w:r>
              <w:t>60,7</w:t>
            </w:r>
          </w:p>
        </w:tc>
        <w:tc>
          <w:tcPr>
            <w:tcW w:w="1474" w:type="dxa"/>
          </w:tcPr>
          <w:p w14:paraId="077A414B" w14:textId="77777777" w:rsidR="00AD3BE7" w:rsidRDefault="00AD3BE7">
            <w:pPr>
              <w:pStyle w:val="ConsPlusNormal"/>
              <w:jc w:val="center"/>
            </w:pPr>
            <w:r>
              <w:t>107,2</w:t>
            </w:r>
          </w:p>
        </w:tc>
        <w:tc>
          <w:tcPr>
            <w:tcW w:w="1279" w:type="dxa"/>
          </w:tcPr>
          <w:p w14:paraId="78279968" w14:textId="77777777" w:rsidR="00AD3BE7" w:rsidRDefault="00AD3BE7">
            <w:pPr>
              <w:pStyle w:val="ConsPlusNormal"/>
              <w:jc w:val="center"/>
            </w:pPr>
            <w:r>
              <w:t>105,6</w:t>
            </w:r>
          </w:p>
        </w:tc>
      </w:tr>
      <w:tr w:rsidR="00AD3BE7" w14:paraId="3C632A8C" w14:textId="77777777">
        <w:tc>
          <w:tcPr>
            <w:tcW w:w="510" w:type="dxa"/>
          </w:tcPr>
          <w:p w14:paraId="6D73EF38" w14:textId="77777777" w:rsidR="00AD3BE7" w:rsidRDefault="00AD3BE7">
            <w:pPr>
              <w:pStyle w:val="ConsPlusNormal"/>
              <w:jc w:val="center"/>
            </w:pPr>
            <w:r>
              <w:t>2.3.</w:t>
            </w:r>
          </w:p>
        </w:tc>
        <w:tc>
          <w:tcPr>
            <w:tcW w:w="4082" w:type="dxa"/>
          </w:tcPr>
          <w:p w14:paraId="13AD2797" w14:textId="77777777" w:rsidR="00AD3BE7" w:rsidRDefault="00AD3BE7">
            <w:pPr>
              <w:pStyle w:val="ConsPlusNormal"/>
            </w:pPr>
            <w:r>
              <w:t>производство и распределение электроэнергии, газа и воды</w:t>
            </w:r>
          </w:p>
        </w:tc>
        <w:tc>
          <w:tcPr>
            <w:tcW w:w="1624" w:type="dxa"/>
          </w:tcPr>
          <w:p w14:paraId="74D48339" w14:textId="77777777" w:rsidR="00AD3BE7" w:rsidRDefault="00AD3BE7">
            <w:pPr>
              <w:pStyle w:val="ConsPlusNormal"/>
              <w:jc w:val="center"/>
            </w:pPr>
            <w:r>
              <w:t>110,9</w:t>
            </w:r>
          </w:p>
        </w:tc>
        <w:tc>
          <w:tcPr>
            <w:tcW w:w="1474" w:type="dxa"/>
          </w:tcPr>
          <w:p w14:paraId="17BB2AD4" w14:textId="77777777" w:rsidR="00AD3BE7" w:rsidRDefault="00AD3BE7">
            <w:pPr>
              <w:pStyle w:val="ConsPlusNormal"/>
              <w:jc w:val="center"/>
            </w:pPr>
            <w:r>
              <w:t>105,5</w:t>
            </w:r>
          </w:p>
        </w:tc>
        <w:tc>
          <w:tcPr>
            <w:tcW w:w="1279" w:type="dxa"/>
          </w:tcPr>
          <w:p w14:paraId="0266CA15" w14:textId="77777777" w:rsidR="00AD3BE7" w:rsidRDefault="00AD3BE7">
            <w:pPr>
              <w:pStyle w:val="ConsPlusNormal"/>
              <w:jc w:val="center"/>
            </w:pPr>
            <w:r>
              <w:t>101,9</w:t>
            </w:r>
          </w:p>
        </w:tc>
      </w:tr>
      <w:tr w:rsidR="00AD3BE7" w14:paraId="7915F5CF" w14:textId="77777777">
        <w:tc>
          <w:tcPr>
            <w:tcW w:w="510" w:type="dxa"/>
          </w:tcPr>
          <w:p w14:paraId="43640910" w14:textId="77777777" w:rsidR="00AD3BE7" w:rsidRDefault="00AD3BE7">
            <w:pPr>
              <w:pStyle w:val="ConsPlusNormal"/>
              <w:jc w:val="center"/>
            </w:pPr>
            <w:r>
              <w:t>3.</w:t>
            </w:r>
          </w:p>
        </w:tc>
        <w:tc>
          <w:tcPr>
            <w:tcW w:w="4082" w:type="dxa"/>
          </w:tcPr>
          <w:p w14:paraId="6FBC913D" w14:textId="77777777" w:rsidR="00AD3BE7" w:rsidRDefault="00AD3BE7">
            <w:pPr>
              <w:pStyle w:val="ConsPlusNormal"/>
            </w:pPr>
            <w:r>
              <w:t>Продукция сельского хозяйства</w:t>
            </w:r>
          </w:p>
        </w:tc>
        <w:tc>
          <w:tcPr>
            <w:tcW w:w="1624" w:type="dxa"/>
          </w:tcPr>
          <w:p w14:paraId="301CB69D" w14:textId="77777777" w:rsidR="00AD3BE7" w:rsidRDefault="00AD3BE7">
            <w:pPr>
              <w:pStyle w:val="ConsPlusNormal"/>
              <w:jc w:val="center"/>
            </w:pPr>
            <w:r>
              <w:t>122,2</w:t>
            </w:r>
          </w:p>
        </w:tc>
        <w:tc>
          <w:tcPr>
            <w:tcW w:w="1474" w:type="dxa"/>
          </w:tcPr>
          <w:p w14:paraId="58967CC6" w14:textId="77777777" w:rsidR="00AD3BE7" w:rsidRDefault="00AD3BE7">
            <w:pPr>
              <w:pStyle w:val="ConsPlusNormal"/>
              <w:jc w:val="center"/>
            </w:pPr>
            <w:r>
              <w:t>99,3</w:t>
            </w:r>
          </w:p>
        </w:tc>
        <w:tc>
          <w:tcPr>
            <w:tcW w:w="1279" w:type="dxa"/>
          </w:tcPr>
          <w:p w14:paraId="203DACAC" w14:textId="77777777" w:rsidR="00AD3BE7" w:rsidRDefault="00AD3BE7">
            <w:pPr>
              <w:pStyle w:val="ConsPlusNormal"/>
              <w:jc w:val="center"/>
            </w:pPr>
            <w:r>
              <w:t>116,8</w:t>
            </w:r>
          </w:p>
        </w:tc>
      </w:tr>
      <w:tr w:rsidR="00AD3BE7" w14:paraId="31746CF6" w14:textId="77777777">
        <w:tc>
          <w:tcPr>
            <w:tcW w:w="510" w:type="dxa"/>
          </w:tcPr>
          <w:p w14:paraId="5A83F04C" w14:textId="77777777" w:rsidR="00AD3BE7" w:rsidRDefault="00AD3BE7">
            <w:pPr>
              <w:pStyle w:val="ConsPlusNormal"/>
              <w:jc w:val="center"/>
            </w:pPr>
            <w:r>
              <w:t>4.</w:t>
            </w:r>
          </w:p>
        </w:tc>
        <w:tc>
          <w:tcPr>
            <w:tcW w:w="4082" w:type="dxa"/>
          </w:tcPr>
          <w:p w14:paraId="12A6753E" w14:textId="77777777" w:rsidR="00AD3BE7" w:rsidRDefault="00AD3BE7">
            <w:pPr>
              <w:pStyle w:val="ConsPlusNormal"/>
            </w:pPr>
            <w:r>
              <w:t>Объем работ, выполненных по виду деятельности "строительство"</w:t>
            </w:r>
          </w:p>
        </w:tc>
        <w:tc>
          <w:tcPr>
            <w:tcW w:w="1624" w:type="dxa"/>
          </w:tcPr>
          <w:p w14:paraId="16EC9901" w14:textId="77777777" w:rsidR="00AD3BE7" w:rsidRDefault="00AD3BE7">
            <w:pPr>
              <w:pStyle w:val="ConsPlusNormal"/>
              <w:jc w:val="center"/>
            </w:pPr>
            <w:r>
              <w:t>72,3</w:t>
            </w:r>
          </w:p>
        </w:tc>
        <w:tc>
          <w:tcPr>
            <w:tcW w:w="1474" w:type="dxa"/>
          </w:tcPr>
          <w:p w14:paraId="0DB667CD" w14:textId="77777777" w:rsidR="00AD3BE7" w:rsidRDefault="00AD3BE7">
            <w:pPr>
              <w:pStyle w:val="ConsPlusNormal"/>
              <w:jc w:val="center"/>
            </w:pPr>
            <w:r>
              <w:t>108,6</w:t>
            </w:r>
          </w:p>
        </w:tc>
        <w:tc>
          <w:tcPr>
            <w:tcW w:w="1279" w:type="dxa"/>
          </w:tcPr>
          <w:p w14:paraId="29B8CBF0" w14:textId="77777777" w:rsidR="00AD3BE7" w:rsidRDefault="00AD3BE7">
            <w:pPr>
              <w:pStyle w:val="ConsPlusNormal"/>
              <w:jc w:val="center"/>
            </w:pPr>
            <w:r>
              <w:t>110,64</w:t>
            </w:r>
          </w:p>
        </w:tc>
      </w:tr>
      <w:tr w:rsidR="00AD3BE7" w14:paraId="1AEE80CC" w14:textId="77777777">
        <w:tc>
          <w:tcPr>
            <w:tcW w:w="510" w:type="dxa"/>
          </w:tcPr>
          <w:p w14:paraId="5A84EABD" w14:textId="77777777" w:rsidR="00AD3BE7" w:rsidRDefault="00AD3BE7">
            <w:pPr>
              <w:pStyle w:val="ConsPlusNormal"/>
              <w:jc w:val="center"/>
            </w:pPr>
            <w:r>
              <w:t>5.</w:t>
            </w:r>
          </w:p>
        </w:tc>
        <w:tc>
          <w:tcPr>
            <w:tcW w:w="4082" w:type="dxa"/>
          </w:tcPr>
          <w:p w14:paraId="382E388A" w14:textId="77777777" w:rsidR="00AD3BE7" w:rsidRDefault="00AD3BE7">
            <w:pPr>
              <w:pStyle w:val="ConsPlusNormal"/>
            </w:pPr>
            <w:r>
              <w:t>Инвестиции в основной капитал</w:t>
            </w:r>
          </w:p>
        </w:tc>
        <w:tc>
          <w:tcPr>
            <w:tcW w:w="1624" w:type="dxa"/>
          </w:tcPr>
          <w:p w14:paraId="603BE4D7" w14:textId="77777777" w:rsidR="00AD3BE7" w:rsidRDefault="00AD3BE7">
            <w:pPr>
              <w:pStyle w:val="ConsPlusNormal"/>
              <w:jc w:val="center"/>
            </w:pPr>
            <w:r>
              <w:t>108,4</w:t>
            </w:r>
          </w:p>
        </w:tc>
        <w:tc>
          <w:tcPr>
            <w:tcW w:w="1474" w:type="dxa"/>
          </w:tcPr>
          <w:p w14:paraId="74C6FCB8" w14:textId="77777777" w:rsidR="00AD3BE7" w:rsidRDefault="00AD3BE7">
            <w:pPr>
              <w:pStyle w:val="ConsPlusNormal"/>
              <w:jc w:val="center"/>
            </w:pPr>
            <w:r>
              <w:t>136,32</w:t>
            </w:r>
          </w:p>
        </w:tc>
        <w:tc>
          <w:tcPr>
            <w:tcW w:w="1279" w:type="dxa"/>
          </w:tcPr>
          <w:p w14:paraId="10DA1F46" w14:textId="77777777" w:rsidR="00AD3BE7" w:rsidRDefault="00AD3BE7">
            <w:pPr>
              <w:pStyle w:val="ConsPlusNormal"/>
              <w:jc w:val="center"/>
            </w:pPr>
            <w:r>
              <w:t>118,92</w:t>
            </w:r>
          </w:p>
        </w:tc>
      </w:tr>
      <w:tr w:rsidR="00AD3BE7" w14:paraId="54C1F478" w14:textId="77777777">
        <w:tc>
          <w:tcPr>
            <w:tcW w:w="510" w:type="dxa"/>
          </w:tcPr>
          <w:p w14:paraId="4ACFC6B5" w14:textId="77777777" w:rsidR="00AD3BE7" w:rsidRDefault="00AD3BE7">
            <w:pPr>
              <w:pStyle w:val="ConsPlusNormal"/>
              <w:jc w:val="center"/>
            </w:pPr>
            <w:r>
              <w:t>6.</w:t>
            </w:r>
          </w:p>
        </w:tc>
        <w:tc>
          <w:tcPr>
            <w:tcW w:w="4082" w:type="dxa"/>
          </w:tcPr>
          <w:p w14:paraId="2006FB3A" w14:textId="77777777" w:rsidR="00AD3BE7" w:rsidRDefault="00AD3BE7">
            <w:pPr>
              <w:pStyle w:val="ConsPlusNormal"/>
            </w:pPr>
            <w:r>
              <w:t>Оборот розничной торговли</w:t>
            </w:r>
          </w:p>
        </w:tc>
        <w:tc>
          <w:tcPr>
            <w:tcW w:w="1624" w:type="dxa"/>
          </w:tcPr>
          <w:p w14:paraId="46E0A202" w14:textId="77777777" w:rsidR="00AD3BE7" w:rsidRDefault="00AD3BE7">
            <w:pPr>
              <w:pStyle w:val="ConsPlusNormal"/>
              <w:jc w:val="center"/>
            </w:pPr>
            <w:r>
              <w:t>130,16</w:t>
            </w:r>
          </w:p>
        </w:tc>
        <w:tc>
          <w:tcPr>
            <w:tcW w:w="1474" w:type="dxa"/>
          </w:tcPr>
          <w:p w14:paraId="32B3FA93" w14:textId="77777777" w:rsidR="00AD3BE7" w:rsidRDefault="00AD3BE7">
            <w:pPr>
              <w:pStyle w:val="ConsPlusNormal"/>
              <w:jc w:val="center"/>
            </w:pPr>
            <w:r>
              <w:t>121,81</w:t>
            </w:r>
          </w:p>
        </w:tc>
        <w:tc>
          <w:tcPr>
            <w:tcW w:w="1279" w:type="dxa"/>
          </w:tcPr>
          <w:p w14:paraId="3DA096B2" w14:textId="77777777" w:rsidR="00AD3BE7" w:rsidRDefault="00AD3BE7">
            <w:pPr>
              <w:pStyle w:val="ConsPlusNormal"/>
              <w:jc w:val="center"/>
            </w:pPr>
            <w:r>
              <w:t>130,8</w:t>
            </w:r>
          </w:p>
        </w:tc>
      </w:tr>
      <w:tr w:rsidR="00AD3BE7" w14:paraId="561AA7CA" w14:textId="77777777">
        <w:tc>
          <w:tcPr>
            <w:tcW w:w="510" w:type="dxa"/>
          </w:tcPr>
          <w:p w14:paraId="2FCC7636" w14:textId="77777777" w:rsidR="00AD3BE7" w:rsidRDefault="00AD3BE7">
            <w:pPr>
              <w:pStyle w:val="ConsPlusNormal"/>
              <w:jc w:val="center"/>
            </w:pPr>
            <w:r>
              <w:t>7.</w:t>
            </w:r>
          </w:p>
        </w:tc>
        <w:tc>
          <w:tcPr>
            <w:tcW w:w="4082" w:type="dxa"/>
          </w:tcPr>
          <w:p w14:paraId="51DFCE8E" w14:textId="77777777" w:rsidR="00AD3BE7" w:rsidRDefault="00AD3BE7">
            <w:pPr>
              <w:pStyle w:val="ConsPlusNormal"/>
            </w:pPr>
            <w:r>
              <w:t>Реальные денежные доходы населения</w:t>
            </w:r>
          </w:p>
        </w:tc>
        <w:tc>
          <w:tcPr>
            <w:tcW w:w="1624" w:type="dxa"/>
          </w:tcPr>
          <w:p w14:paraId="12040EBB" w14:textId="77777777" w:rsidR="00AD3BE7" w:rsidRDefault="00AD3BE7">
            <w:pPr>
              <w:pStyle w:val="ConsPlusNormal"/>
              <w:jc w:val="center"/>
            </w:pPr>
            <w:r>
              <w:t>129,84</w:t>
            </w:r>
          </w:p>
        </w:tc>
        <w:tc>
          <w:tcPr>
            <w:tcW w:w="1474" w:type="dxa"/>
          </w:tcPr>
          <w:p w14:paraId="40B5DA0D" w14:textId="77777777" w:rsidR="00AD3BE7" w:rsidRDefault="00AD3BE7">
            <w:pPr>
              <w:pStyle w:val="ConsPlusNormal"/>
              <w:jc w:val="center"/>
            </w:pPr>
            <w:r>
              <w:t>112,4</w:t>
            </w:r>
          </w:p>
        </w:tc>
        <w:tc>
          <w:tcPr>
            <w:tcW w:w="1279" w:type="dxa"/>
          </w:tcPr>
          <w:p w14:paraId="1B7AEE74" w14:textId="77777777" w:rsidR="00AD3BE7" w:rsidRDefault="00AD3BE7">
            <w:pPr>
              <w:pStyle w:val="ConsPlusNormal"/>
              <w:jc w:val="center"/>
            </w:pPr>
            <w:r>
              <w:t>117,19</w:t>
            </w:r>
          </w:p>
        </w:tc>
      </w:tr>
      <w:tr w:rsidR="00AD3BE7" w14:paraId="5D6B44C0" w14:textId="77777777">
        <w:tblPrEx>
          <w:tblBorders>
            <w:insideH w:val="nil"/>
          </w:tblBorders>
        </w:tblPrEx>
        <w:tc>
          <w:tcPr>
            <w:tcW w:w="510" w:type="dxa"/>
            <w:tcBorders>
              <w:bottom w:val="nil"/>
            </w:tcBorders>
          </w:tcPr>
          <w:p w14:paraId="57A3CD71" w14:textId="77777777" w:rsidR="00AD3BE7" w:rsidRDefault="00AD3BE7">
            <w:pPr>
              <w:pStyle w:val="ConsPlusNormal"/>
              <w:jc w:val="center"/>
            </w:pPr>
            <w:r>
              <w:t>8.</w:t>
            </w:r>
          </w:p>
        </w:tc>
        <w:tc>
          <w:tcPr>
            <w:tcW w:w="4082" w:type="dxa"/>
            <w:tcBorders>
              <w:bottom w:val="nil"/>
            </w:tcBorders>
          </w:tcPr>
          <w:p w14:paraId="420D58D1" w14:textId="77777777" w:rsidR="00AD3BE7" w:rsidRDefault="00AD3BE7">
            <w:pPr>
              <w:pStyle w:val="ConsPlusNormal"/>
            </w:pPr>
            <w:r>
              <w:t>Уровень безработицы, в % к экономически активному населению</w:t>
            </w:r>
          </w:p>
        </w:tc>
        <w:tc>
          <w:tcPr>
            <w:tcW w:w="1624" w:type="dxa"/>
            <w:tcBorders>
              <w:bottom w:val="nil"/>
            </w:tcBorders>
          </w:tcPr>
          <w:p w14:paraId="151531EE" w14:textId="77777777" w:rsidR="00AD3BE7" w:rsidRDefault="00AD3BE7">
            <w:pPr>
              <w:pStyle w:val="ConsPlusNormal"/>
            </w:pPr>
          </w:p>
        </w:tc>
        <w:tc>
          <w:tcPr>
            <w:tcW w:w="1474" w:type="dxa"/>
            <w:tcBorders>
              <w:bottom w:val="nil"/>
            </w:tcBorders>
          </w:tcPr>
          <w:p w14:paraId="69292F6E" w14:textId="77777777" w:rsidR="00AD3BE7" w:rsidRDefault="00AD3BE7">
            <w:pPr>
              <w:pStyle w:val="ConsPlusNormal"/>
            </w:pPr>
          </w:p>
        </w:tc>
        <w:tc>
          <w:tcPr>
            <w:tcW w:w="1279" w:type="dxa"/>
            <w:tcBorders>
              <w:bottom w:val="nil"/>
            </w:tcBorders>
          </w:tcPr>
          <w:p w14:paraId="6C0D8319" w14:textId="77777777" w:rsidR="00AD3BE7" w:rsidRDefault="00AD3BE7">
            <w:pPr>
              <w:pStyle w:val="ConsPlusNormal"/>
            </w:pPr>
          </w:p>
        </w:tc>
      </w:tr>
      <w:tr w:rsidR="00AD3BE7" w14:paraId="370EADE6" w14:textId="77777777">
        <w:tblPrEx>
          <w:tblBorders>
            <w:insideH w:val="nil"/>
          </w:tblBorders>
        </w:tblPrEx>
        <w:tc>
          <w:tcPr>
            <w:tcW w:w="510" w:type="dxa"/>
            <w:tcBorders>
              <w:top w:val="nil"/>
              <w:bottom w:val="nil"/>
            </w:tcBorders>
          </w:tcPr>
          <w:p w14:paraId="77395E87" w14:textId="77777777" w:rsidR="00AD3BE7" w:rsidRDefault="00AD3BE7">
            <w:pPr>
              <w:pStyle w:val="ConsPlusNormal"/>
            </w:pPr>
          </w:p>
        </w:tc>
        <w:tc>
          <w:tcPr>
            <w:tcW w:w="4082" w:type="dxa"/>
            <w:tcBorders>
              <w:top w:val="nil"/>
              <w:bottom w:val="nil"/>
            </w:tcBorders>
          </w:tcPr>
          <w:p w14:paraId="6EEC46A5" w14:textId="77777777" w:rsidR="00AD3BE7" w:rsidRDefault="00AD3BE7">
            <w:pPr>
              <w:pStyle w:val="ConsPlusNormal"/>
            </w:pPr>
            <w:r>
              <w:t>2008 год</w:t>
            </w:r>
          </w:p>
        </w:tc>
        <w:tc>
          <w:tcPr>
            <w:tcW w:w="1624" w:type="dxa"/>
            <w:tcBorders>
              <w:top w:val="nil"/>
              <w:bottom w:val="nil"/>
            </w:tcBorders>
          </w:tcPr>
          <w:p w14:paraId="795F0D77" w14:textId="77777777" w:rsidR="00AD3BE7" w:rsidRDefault="00AD3BE7">
            <w:pPr>
              <w:pStyle w:val="ConsPlusNormal"/>
              <w:jc w:val="center"/>
            </w:pPr>
            <w:r>
              <w:t>14,9</w:t>
            </w:r>
          </w:p>
        </w:tc>
        <w:tc>
          <w:tcPr>
            <w:tcW w:w="1474" w:type="dxa"/>
            <w:tcBorders>
              <w:top w:val="nil"/>
              <w:bottom w:val="nil"/>
            </w:tcBorders>
          </w:tcPr>
          <w:p w14:paraId="4E94933A" w14:textId="77777777" w:rsidR="00AD3BE7" w:rsidRDefault="00AD3BE7">
            <w:pPr>
              <w:pStyle w:val="ConsPlusNormal"/>
              <w:jc w:val="center"/>
            </w:pPr>
            <w:r>
              <w:t>8,3</w:t>
            </w:r>
          </w:p>
        </w:tc>
        <w:tc>
          <w:tcPr>
            <w:tcW w:w="1279" w:type="dxa"/>
            <w:tcBorders>
              <w:top w:val="nil"/>
              <w:bottom w:val="nil"/>
            </w:tcBorders>
          </w:tcPr>
          <w:p w14:paraId="34E101CC" w14:textId="77777777" w:rsidR="00AD3BE7" w:rsidRDefault="00AD3BE7">
            <w:pPr>
              <w:pStyle w:val="ConsPlusNormal"/>
              <w:jc w:val="center"/>
            </w:pPr>
            <w:r>
              <w:t>6,2</w:t>
            </w:r>
          </w:p>
        </w:tc>
      </w:tr>
      <w:tr w:rsidR="00AD3BE7" w14:paraId="09862038" w14:textId="77777777">
        <w:tblPrEx>
          <w:tblBorders>
            <w:insideH w:val="nil"/>
          </w:tblBorders>
        </w:tblPrEx>
        <w:tc>
          <w:tcPr>
            <w:tcW w:w="510" w:type="dxa"/>
            <w:tcBorders>
              <w:top w:val="nil"/>
            </w:tcBorders>
          </w:tcPr>
          <w:p w14:paraId="493232A3" w14:textId="77777777" w:rsidR="00AD3BE7" w:rsidRDefault="00AD3BE7">
            <w:pPr>
              <w:pStyle w:val="ConsPlusNormal"/>
            </w:pPr>
          </w:p>
        </w:tc>
        <w:tc>
          <w:tcPr>
            <w:tcW w:w="4082" w:type="dxa"/>
            <w:tcBorders>
              <w:top w:val="nil"/>
            </w:tcBorders>
          </w:tcPr>
          <w:p w14:paraId="25CD6824" w14:textId="77777777" w:rsidR="00AD3BE7" w:rsidRDefault="00AD3BE7">
            <w:pPr>
              <w:pStyle w:val="ConsPlusNormal"/>
            </w:pPr>
            <w:r>
              <w:t>2012 год</w:t>
            </w:r>
          </w:p>
        </w:tc>
        <w:tc>
          <w:tcPr>
            <w:tcW w:w="1624" w:type="dxa"/>
            <w:tcBorders>
              <w:top w:val="nil"/>
            </w:tcBorders>
          </w:tcPr>
          <w:p w14:paraId="5420E726" w14:textId="77777777" w:rsidR="00AD3BE7" w:rsidRDefault="00AD3BE7">
            <w:pPr>
              <w:pStyle w:val="ConsPlusNormal"/>
              <w:jc w:val="center"/>
            </w:pPr>
            <w:r>
              <w:t>10,6</w:t>
            </w:r>
          </w:p>
        </w:tc>
        <w:tc>
          <w:tcPr>
            <w:tcW w:w="1474" w:type="dxa"/>
            <w:tcBorders>
              <w:top w:val="nil"/>
            </w:tcBorders>
          </w:tcPr>
          <w:p w14:paraId="0D506DE1" w14:textId="77777777" w:rsidR="00AD3BE7" w:rsidRDefault="00AD3BE7">
            <w:pPr>
              <w:pStyle w:val="ConsPlusNormal"/>
              <w:jc w:val="center"/>
            </w:pPr>
            <w:r>
              <w:t>7,1</w:t>
            </w:r>
          </w:p>
        </w:tc>
        <w:tc>
          <w:tcPr>
            <w:tcW w:w="1279" w:type="dxa"/>
            <w:tcBorders>
              <w:top w:val="nil"/>
            </w:tcBorders>
          </w:tcPr>
          <w:p w14:paraId="619418BE" w14:textId="77777777" w:rsidR="00AD3BE7" w:rsidRDefault="00AD3BE7">
            <w:pPr>
              <w:pStyle w:val="ConsPlusNormal"/>
              <w:jc w:val="center"/>
            </w:pPr>
            <w:r>
              <w:t>5,5</w:t>
            </w:r>
          </w:p>
        </w:tc>
      </w:tr>
    </w:tbl>
    <w:p w14:paraId="798ECD19" w14:textId="77777777" w:rsidR="00AD3BE7" w:rsidRDefault="00AD3BE7">
      <w:pPr>
        <w:pStyle w:val="ConsPlusNormal"/>
        <w:jc w:val="both"/>
      </w:pPr>
    </w:p>
    <w:p w14:paraId="765F203B" w14:textId="77777777" w:rsidR="00AD3BE7" w:rsidRDefault="00AD3BE7">
      <w:pPr>
        <w:pStyle w:val="ConsPlusNormal"/>
        <w:ind w:firstLine="540"/>
        <w:jc w:val="both"/>
      </w:pPr>
      <w:r>
        <w:t>--------------------------------</w:t>
      </w:r>
    </w:p>
    <w:p w14:paraId="3A6463DB" w14:textId="77777777" w:rsidR="00AD3BE7" w:rsidRDefault="00AD3BE7">
      <w:pPr>
        <w:pStyle w:val="ConsPlusNormal"/>
        <w:spacing w:before="220"/>
        <w:ind w:firstLine="540"/>
        <w:jc w:val="both"/>
      </w:pPr>
      <w:bookmarkStart w:id="2" w:name="P159"/>
      <w:bookmarkEnd w:id="2"/>
      <w:r>
        <w:t>&lt;*&gt; оценка.</w:t>
      </w:r>
    </w:p>
    <w:p w14:paraId="38579C1B" w14:textId="77777777" w:rsidR="00AD3BE7" w:rsidRDefault="00AD3BE7">
      <w:pPr>
        <w:pStyle w:val="ConsPlusNormal"/>
        <w:jc w:val="both"/>
      </w:pPr>
    </w:p>
    <w:p w14:paraId="140C7F98" w14:textId="77777777" w:rsidR="00AD3BE7" w:rsidRDefault="00AD3BE7">
      <w:pPr>
        <w:pStyle w:val="ConsPlusNormal"/>
        <w:ind w:firstLine="540"/>
        <w:jc w:val="both"/>
      </w:pPr>
      <w:r>
        <w:t>Валовой региональный продукт (ВРП) за 5 лет увеличился на 28,6%, что на 19,3 процентных пункта выше среднероссийского значения.</w:t>
      </w:r>
    </w:p>
    <w:p w14:paraId="3E879E25" w14:textId="77777777" w:rsidR="00AD3BE7" w:rsidRDefault="00AD3BE7">
      <w:pPr>
        <w:pStyle w:val="ConsPlusNormal"/>
        <w:spacing w:before="220"/>
        <w:ind w:firstLine="540"/>
        <w:jc w:val="both"/>
      </w:pPr>
      <w:r>
        <w:t>Реализация мероприятий по развитию промышленного потенциала края, повышению конкурентоспособности и диверсификации производства, а также экономическая активность хозяйствующих субъектов и повышение степени адаптации предприятий к рынку позволили обеспечить в 2008 - 2012 годах устойчивый рост промышленного производства и не только выйти на докризисный уровень развития, но и превысить его на 7,5 процентных пункта.</w:t>
      </w:r>
    </w:p>
    <w:p w14:paraId="73CAC68F" w14:textId="77777777" w:rsidR="00AD3BE7" w:rsidRDefault="00AD3BE7">
      <w:pPr>
        <w:pStyle w:val="ConsPlusNormal"/>
        <w:spacing w:before="220"/>
        <w:ind w:firstLine="540"/>
        <w:jc w:val="both"/>
      </w:pPr>
      <w:r>
        <w:t>Темп роста промышленного производства в крае в течение указанного периода составил 111,0%, превышая показатель по Российской Федерации на 4,9 процентного пункта (106,1%), но при этом уступая показателю по Сибирскому федеральному округу (115,8%).</w:t>
      </w:r>
    </w:p>
    <w:p w14:paraId="453042FA" w14:textId="77777777" w:rsidR="00AD3BE7" w:rsidRDefault="00AD3BE7">
      <w:pPr>
        <w:pStyle w:val="ConsPlusNormal"/>
        <w:spacing w:before="220"/>
        <w:ind w:firstLine="540"/>
        <w:jc w:val="both"/>
      </w:pPr>
      <w:r>
        <w:t>Преобладающая в этом секторе экономики добывающая промышленность имела прирост выпуска продукции за весь наблюдаемый период на уровне 28,5% при 6,5% по Российской Федерации и 38,1% по Сибирскому федеральному округу.</w:t>
      </w:r>
    </w:p>
    <w:p w14:paraId="6786415E" w14:textId="77777777" w:rsidR="00AD3BE7" w:rsidRDefault="00AD3BE7">
      <w:pPr>
        <w:pStyle w:val="ConsPlusNormal"/>
        <w:spacing w:before="220"/>
        <w:ind w:firstLine="540"/>
        <w:jc w:val="both"/>
      </w:pPr>
      <w:r>
        <w:t>Достаточно быстро в этот период развивалась электроэнергетика. Темп роста по виду деятельности "производство и распределение электроэнергии, газа и воды" составил 110,9%, что на 9,0 процентных пунктов превышает среднероссийскую динамику и на 5,4 процентных пунктов динамику по Сибирскому федеральному округу.</w:t>
      </w:r>
    </w:p>
    <w:p w14:paraId="2486971B" w14:textId="77777777" w:rsidR="00AD3BE7" w:rsidRDefault="00AD3BE7">
      <w:pPr>
        <w:pStyle w:val="ConsPlusNormal"/>
        <w:spacing w:before="220"/>
        <w:ind w:firstLine="540"/>
        <w:jc w:val="both"/>
      </w:pPr>
      <w:r>
        <w:t>Вследствие реализации мер, направленных на создание конкурентоспособного сельскохозяйственного производства, и исполнения мероприятий краевых долгосрочных целевых программ в сфере сельского хозяйства, в 2012 году индекс физического объема продукции сельского хозяйства в хозяйствах всех категорий в сопоставимой оценке к уровню 2007 года составил 122,2%, в то время как по Сибирскому федеральному округу он снизился на 0,7%, а по Российской Федерации увеличился на 16,8%.</w:t>
      </w:r>
    </w:p>
    <w:p w14:paraId="5A5FA61F" w14:textId="77777777" w:rsidR="00AD3BE7" w:rsidRDefault="00AD3BE7">
      <w:pPr>
        <w:pStyle w:val="ConsPlusNormal"/>
        <w:spacing w:before="220"/>
        <w:ind w:firstLine="540"/>
        <w:jc w:val="both"/>
      </w:pPr>
      <w:r>
        <w:t>В результате работы по созданию благоприятного инвестиционного климата для привлечения отечественных и иностранных инвестиций в приоритетные секторы экономики, с 2008 по 2012 годы в экономику края вложено 245,7 млрд. рублей инвестиций. Общий объем инвестиций в основной капитал за счет всех источников финансирования в 2012 году увеличился по сравнению с 2007 годом на 8,4%, при этом объем иностранных инвестиций в экономику Забайкальского края вырос более чем в 2 раза. Вместе с тем, темпы роста инвестиций в крае продолжают значительно уступать показателям Российской Федерации (18,9%) и Сибирского федерального округа (36,2%).</w:t>
      </w:r>
    </w:p>
    <w:p w14:paraId="2274DFC3" w14:textId="77777777" w:rsidR="00AD3BE7" w:rsidRDefault="00AD3BE7">
      <w:pPr>
        <w:pStyle w:val="ConsPlusNormal"/>
        <w:spacing w:before="220"/>
        <w:ind w:firstLine="540"/>
        <w:jc w:val="both"/>
      </w:pPr>
      <w:r>
        <w:t>В большей степени кризисные явления отразились на объеме строительных работ, который за 2008 - 2012 годы сократился более чем на 20%. При этом в Российской Федерации и Сибирском федеральном округе наблюдался рост объемов строительства на 10,6% и на 8,6% соответственно. По показателю ввод в действие жилых домов на 1000 человек населения Забайкальский край занимает 59 место по России (248 кв.м общей площади против 409 кв.м по России). Фактором, сдерживающим развитие жилищного строительства, является низкая обеспеченность территории объектами жилищно-коммунальной инфраструктуры.</w:t>
      </w:r>
    </w:p>
    <w:p w14:paraId="78B8EFE9" w14:textId="77777777" w:rsidR="00AD3BE7" w:rsidRDefault="00AD3BE7">
      <w:pPr>
        <w:pStyle w:val="ConsPlusNormal"/>
        <w:spacing w:before="220"/>
        <w:ind w:firstLine="540"/>
        <w:jc w:val="both"/>
      </w:pPr>
      <w:r>
        <w:t xml:space="preserve">Более динамично по сравнению с товаропроизводящими секторами экономики развивалась на территории Забайкальского края сфера услуг. В частности, оборот розничной торговли увеличился на 30,1%, что превышает показатель по Сибирскому федеральному округу (21,8%) и </w:t>
      </w:r>
      <w:r>
        <w:lastRenderedPageBreak/>
        <w:t>незначительно отстает от среднероссийского показателя (30,8%).</w:t>
      </w:r>
    </w:p>
    <w:p w14:paraId="69D8C710" w14:textId="77777777" w:rsidR="00AD3BE7" w:rsidRDefault="00AD3BE7">
      <w:pPr>
        <w:pStyle w:val="ConsPlusNormal"/>
        <w:spacing w:before="220"/>
        <w:ind w:firstLine="540"/>
        <w:jc w:val="both"/>
      </w:pPr>
      <w:r>
        <w:t>Ускоренное развитие регионального потребительского рынка в значительной мере было обусловлено опережающими темпами роста реальных денежных доходов населения, что явилось важным положительным результатом, достигнутым в крае за последние годы. В течение указанного периода реальные денежные доходы населения увеличились на 29,8% (по Российской Федерации - на 17,2%, по Сибирскому федеральному округу - на 12,4%).</w:t>
      </w:r>
    </w:p>
    <w:p w14:paraId="3C598FBF" w14:textId="77777777" w:rsidR="00AD3BE7" w:rsidRDefault="00AD3BE7">
      <w:pPr>
        <w:pStyle w:val="ConsPlusNormal"/>
        <w:spacing w:before="220"/>
        <w:ind w:firstLine="540"/>
        <w:jc w:val="both"/>
      </w:pPr>
      <w:r>
        <w:t>Численность занятых в экономике уменьшилась по сравнению с 2008 годом почти на 1% и составила в 2012 году 488,7 тыс. человек.</w:t>
      </w:r>
    </w:p>
    <w:p w14:paraId="52EC718B" w14:textId="77777777" w:rsidR="00AD3BE7" w:rsidRDefault="00AD3BE7">
      <w:pPr>
        <w:pStyle w:val="ConsPlusNormal"/>
        <w:spacing w:before="220"/>
        <w:ind w:firstLine="540"/>
        <w:jc w:val="both"/>
      </w:pPr>
      <w:r>
        <w:t>В прошедший период существенно улучшилась ситуация на региональном рынке труда. По сравнению с 2008 годом уровень безработицы экономически активного населения в крае (рассчитанный по методологии МОТ) снизился с 14,9% до 10,6%. Но при этом он продолжает оставаться высоким по сравнению со среднероссийским и по Сибирскому федеральному округу (выше на 5,1 и на 3,5 процентных пункта соответственно).</w:t>
      </w:r>
    </w:p>
    <w:p w14:paraId="53CCD58F" w14:textId="77777777" w:rsidR="00AD3BE7" w:rsidRDefault="00AD3BE7">
      <w:pPr>
        <w:pStyle w:val="ConsPlusNormal"/>
        <w:spacing w:before="220"/>
        <w:ind w:firstLine="540"/>
        <w:jc w:val="both"/>
      </w:pPr>
      <w:r>
        <w:t>В результате принимаемых мер по увеличению денежных доходов населения, социальных гарантий жителям в крае, с 2000 года отмечается тенденция снижения численности населения, имеющего среднедушевые денежные доходы ниже величины прожиточного минимума. Если в 2000 году их доля составляла 67%, то в 2008 году - 19,9%, в 2012 году - 18,0% от общей численности населения края. Доля населения, имеющего среднедушевые денежные доходы свыше 20 тыс. рублей в месяц увеличилась с 12,0% в 2008 году до 28,5% в 2012 году. Среднемесячная заработная плата населения в 2012 году увеличилась на 59,9% к уровню 2008 года.</w:t>
      </w:r>
    </w:p>
    <w:p w14:paraId="7429B6A6" w14:textId="77777777" w:rsidR="00AD3BE7" w:rsidRDefault="00AD3BE7">
      <w:pPr>
        <w:pStyle w:val="ConsPlusNormal"/>
        <w:spacing w:before="220"/>
        <w:ind w:firstLine="540"/>
        <w:jc w:val="both"/>
      </w:pPr>
      <w:r>
        <w:t>В последние годы отмечены значительный рост уровня рождаемости населения и снижение уровня смертности. В 2012 году коэффициент рождаемости составил 16,2 промилле и достиг наиболее высокого значения за последние годы. По данному показателю Забайкальский край входит в число лидеров среди регионов России (11 место) и Сибирского федерального округа (4 место).</w:t>
      </w:r>
    </w:p>
    <w:p w14:paraId="7F50E720" w14:textId="77777777" w:rsidR="00AD3BE7" w:rsidRDefault="00AD3BE7">
      <w:pPr>
        <w:pStyle w:val="ConsPlusNormal"/>
        <w:spacing w:before="220"/>
        <w:ind w:firstLine="540"/>
        <w:jc w:val="both"/>
      </w:pPr>
      <w:r>
        <w:t>Коэффициент смертности составил 13,1 промилле и сократился по сравнению с 2007 годом на 1,3 промилле (28 место среди регионов России, 6 место - среди регионов Сибирского федерального округа).</w:t>
      </w:r>
    </w:p>
    <w:p w14:paraId="5DBFBB52" w14:textId="77777777" w:rsidR="00AD3BE7" w:rsidRDefault="00AD3BE7">
      <w:pPr>
        <w:pStyle w:val="ConsPlusNormal"/>
        <w:spacing w:before="220"/>
        <w:ind w:firstLine="540"/>
        <w:jc w:val="both"/>
      </w:pPr>
      <w:r>
        <w:t>Вместе с тем, несмотря на превышение значений ряда важных динамических показателей среднероссийского уровня и уровня по Сибирскому федеральному округу, не преодолено отставание края от субъектов Российской Федерации по общему уровню экономического и социального развития. В частности, основной показатель - среднедушевой объем валового регионального продукта, рассчитанный с учетом уровня покупательной способности населения - составляет по Забайкальскому краю менее 60% по отношению к среднему показателю по Российской Федерации.</w:t>
      </w:r>
    </w:p>
    <w:p w14:paraId="1F822D01" w14:textId="77777777" w:rsidR="00AD3BE7" w:rsidRDefault="00AD3BE7">
      <w:pPr>
        <w:pStyle w:val="ConsPlusNormal"/>
        <w:spacing w:before="220"/>
        <w:ind w:firstLine="540"/>
        <w:jc w:val="both"/>
      </w:pPr>
      <w:r>
        <w:t>Рост экономических показателей в недостаточной мере сопровождается повышением качества жизни населения (за 2008 - 2012 годы основные объемные показатели региона в среднем повысились на 10 - 20%, а интегральный показатель качества жизни практически остался без изменений) и развитием малого и среднего предпринимательства. Преимущественно это объясняется узкой специализированностью, разобщенностью и пространственной рассредоточенностью основных производственных объектов экономики, которые усложняют создание в регионе эффективных отраслевых кластеров и межотраслевых связей, развитие крупных перерабатывающих и логистических центров, формирование сильных мультипликативных и синергетических эффектов от реализации объемных инвестиционных проектов (очевидно, что без вмешательства органов государственной власти рынок не способен самостоятельно отрегулировать существующие дисбалансы).</w:t>
      </w:r>
    </w:p>
    <w:p w14:paraId="60054EA3" w14:textId="77777777" w:rsidR="00AD3BE7" w:rsidRDefault="00AD3BE7">
      <w:pPr>
        <w:pStyle w:val="ConsPlusNormal"/>
        <w:spacing w:before="220"/>
        <w:ind w:firstLine="540"/>
        <w:jc w:val="both"/>
      </w:pPr>
      <w:r>
        <w:lastRenderedPageBreak/>
        <w:t>В крае чрезвычайно мало крупных высокотехнологичных промышленных предприятий, которые можно было бы использовать в качестве опорных точек комплексного территориального развития, окружая их множеством смежных производственных, сервисных и инновационных малых и средних предприятий, развивая, в соответствии с их потребностями, содержание и деятельность учебных заведений высшего, среднего и начального профессионального образования.</w:t>
      </w:r>
    </w:p>
    <w:p w14:paraId="46A6A3CC" w14:textId="77777777" w:rsidR="00AD3BE7" w:rsidRDefault="00AD3BE7">
      <w:pPr>
        <w:pStyle w:val="ConsPlusNormal"/>
        <w:spacing w:before="220"/>
        <w:ind w:firstLine="540"/>
        <w:jc w:val="both"/>
      </w:pPr>
      <w:r>
        <w:t xml:space="preserve">Возможность преодоления существующего отставания края в экономическом развитии от других регионов связана, прежде всего, с реализацией крупномасштабных инвестиционных проектов в профилирующих отраслях экономики региона, в инфраструктурном секторе и социальной сфере, а также реализацией Государственной </w:t>
      </w:r>
      <w:hyperlink r:id="rId26" w:history="1">
        <w:r>
          <w:rPr>
            <w:color w:val="0000FF"/>
          </w:rPr>
          <w:t>программы</w:t>
        </w:r>
      </w:hyperlink>
      <w:r>
        <w:t xml:space="preserve"> "Социально-экономическое развитие Дальнего Востока и Байкальского региона до 2025 года" и разрабатываемого Федерального закона "О развитии Дальнего Востока и Байкальского региона".</w:t>
      </w:r>
    </w:p>
    <w:p w14:paraId="01E6A81F" w14:textId="77777777" w:rsidR="00AD3BE7" w:rsidRDefault="00AD3BE7">
      <w:pPr>
        <w:pStyle w:val="ConsPlusNormal"/>
        <w:spacing w:before="220"/>
        <w:ind w:firstLine="540"/>
        <w:jc w:val="both"/>
      </w:pPr>
      <w:r>
        <w:t>Важнейшим инструментом "догоняющей" политики края в области качества жизни представляется ускоренное развитие местного самоуправления, культуры, образования, государственно-частного партнерства в социальном бизнесе, обеспечение роста и диверсификации структуры деятельности малого и среднего бизнеса, особенно в сфере услуг и производства, целенаправленная поддержка и развитие гражданских инициатив.</w:t>
      </w:r>
    </w:p>
    <w:p w14:paraId="08CC6D08" w14:textId="77777777" w:rsidR="00AD3BE7" w:rsidRDefault="00AD3BE7">
      <w:pPr>
        <w:pStyle w:val="ConsPlusNormal"/>
        <w:spacing w:before="220"/>
        <w:ind w:firstLine="540"/>
        <w:jc w:val="both"/>
      </w:pPr>
      <w:r>
        <w:t xml:space="preserve">Полный анализ социально-экономического положения Забайкальского края дан в </w:t>
      </w:r>
      <w:hyperlink w:anchor="P6117" w:history="1">
        <w:r>
          <w:rPr>
            <w:color w:val="0000FF"/>
          </w:rPr>
          <w:t>аналитических материалах</w:t>
        </w:r>
      </w:hyperlink>
      <w:r>
        <w:t xml:space="preserve"> к Стратегии (приложение N 4).</w:t>
      </w:r>
    </w:p>
    <w:p w14:paraId="257F6F20" w14:textId="77777777" w:rsidR="00AD3BE7" w:rsidRDefault="00AD3BE7">
      <w:pPr>
        <w:pStyle w:val="ConsPlusNormal"/>
        <w:jc w:val="both"/>
      </w:pPr>
    </w:p>
    <w:p w14:paraId="24D6F755" w14:textId="77777777" w:rsidR="00AD3BE7" w:rsidRDefault="00AD3BE7">
      <w:pPr>
        <w:pStyle w:val="ConsPlusTitle"/>
        <w:jc w:val="center"/>
        <w:outlineLvl w:val="2"/>
      </w:pPr>
      <w:r>
        <w:t>3.2. Конкурентный потенциал</w:t>
      </w:r>
    </w:p>
    <w:p w14:paraId="65DB44DE" w14:textId="77777777" w:rsidR="00AD3BE7" w:rsidRDefault="00AD3BE7">
      <w:pPr>
        <w:pStyle w:val="ConsPlusNormal"/>
        <w:jc w:val="both"/>
      </w:pPr>
    </w:p>
    <w:p w14:paraId="27EDD7B2" w14:textId="77777777" w:rsidR="00AD3BE7" w:rsidRDefault="00AD3BE7">
      <w:pPr>
        <w:pStyle w:val="ConsPlusNormal"/>
        <w:ind w:firstLine="540"/>
        <w:jc w:val="both"/>
      </w:pPr>
      <w:r>
        <w:t>Забайкальский край обладает благоприятным набором конкурентных преимуществ, позволяющих ему включаться в процессы межтерриториальной конкуренции.</w:t>
      </w:r>
    </w:p>
    <w:p w14:paraId="6A789E21" w14:textId="77777777" w:rsidR="00AD3BE7" w:rsidRDefault="00AD3BE7">
      <w:pPr>
        <w:pStyle w:val="ConsPlusNormal"/>
        <w:spacing w:before="220"/>
        <w:ind w:firstLine="540"/>
        <w:jc w:val="both"/>
      </w:pPr>
      <w:r>
        <w:t>Среди субъектов Российской Федерации экономика Забайкальского края занимает 51 место из 82 регионов (сводный индекс в соответствии с распоряжением Правительства Российской Федерации от 15 июня 2009 года N 806-р "Об организации и проведении мониторинга процессов в реальном секторе экономики, финансово-банковской и социальной сферах субъектов").</w:t>
      </w:r>
    </w:p>
    <w:p w14:paraId="3057495B" w14:textId="77777777" w:rsidR="00AD3BE7" w:rsidRDefault="00AD3BE7">
      <w:pPr>
        <w:pStyle w:val="ConsPlusNormal"/>
        <w:spacing w:before="220"/>
        <w:ind w:firstLine="540"/>
        <w:jc w:val="both"/>
      </w:pPr>
      <w:r>
        <w:t>Минерально-сырьевой потенциал является основным конкурентным преимуществом края, что определяет его специализацию по реализации крупных инфраструктурных и сырьевых проектов.</w:t>
      </w:r>
    </w:p>
    <w:p w14:paraId="1FA5FB15" w14:textId="77777777" w:rsidR="00AD3BE7" w:rsidRDefault="00AD3BE7">
      <w:pPr>
        <w:pStyle w:val="ConsPlusNormal"/>
        <w:spacing w:before="220"/>
        <w:ind w:firstLine="540"/>
        <w:jc w:val="both"/>
      </w:pPr>
      <w:r>
        <w:t>Базовыми видами в ресурсном секторе промышленности являются добыча полезных ископаемых; производство и распределение электроэнергии, газа и воды; в обрабатывающих производствах - цветная металлургия, производство машин и оборудования и производство пищевых продуктов. Их совокупная доля в общей структуре промышленного производства края составляет более 90 процентов.</w:t>
      </w:r>
    </w:p>
    <w:p w14:paraId="3D9E11FF" w14:textId="77777777" w:rsidR="00AD3BE7" w:rsidRDefault="00AD3BE7">
      <w:pPr>
        <w:pStyle w:val="ConsPlusNormal"/>
        <w:spacing w:before="220"/>
        <w:ind w:firstLine="540"/>
        <w:jc w:val="both"/>
      </w:pPr>
      <w:r>
        <w:t>Транспортная система Забайкальского края представляет один из значимых транспортных узлов не только Сибирского федерального округа, но и Российской Федерации. По территории края проходят железнодорожные магистрали Транссибирская и Байкало-Амурская, федеральные автомобильные дороги Р-297 "Амур" Чита - Хабаровск, Р-258 "Байкал" Иркутск - Улан-Удэ - Чита, А-350 Чита - Забайкальск.</w:t>
      </w:r>
    </w:p>
    <w:p w14:paraId="74253468" w14:textId="77777777" w:rsidR="00AD3BE7" w:rsidRDefault="00AD3BE7">
      <w:pPr>
        <w:pStyle w:val="ConsPlusNormal"/>
        <w:spacing w:before="220"/>
        <w:ind w:firstLine="540"/>
        <w:jc w:val="both"/>
      </w:pPr>
      <w:r>
        <w:t>Особо важную роль для развития экономики края играет соседство с КНР - страной с одной из самых крупных и стремительно развивающихся экономик мира. Расположение по соседству с динамично развивающимися провинциями КНР, наличие в крае достаточных мощностей энергетической и транспортной инфраструктуры, источников сырья, свободных земельных площадей являются факторами, определяющими инвестиционную привлекательность для иностранных и российских инвесторов.</w:t>
      </w:r>
    </w:p>
    <w:p w14:paraId="525872A4" w14:textId="77777777" w:rsidR="00AD3BE7" w:rsidRDefault="00AD3BE7">
      <w:pPr>
        <w:pStyle w:val="ConsPlusNormal"/>
        <w:spacing w:before="220"/>
        <w:ind w:firstLine="540"/>
        <w:jc w:val="both"/>
      </w:pPr>
      <w:r>
        <w:lastRenderedPageBreak/>
        <w:t>На территории края находится самый крупный российско-китайский пункт пропуска Забайкальск, который обеспечивает большую часть грузооборота с Китаем.</w:t>
      </w:r>
    </w:p>
    <w:p w14:paraId="2632D6F8" w14:textId="77777777" w:rsidR="00AD3BE7" w:rsidRDefault="00AD3BE7">
      <w:pPr>
        <w:pStyle w:val="ConsPlusNormal"/>
        <w:spacing w:before="220"/>
        <w:ind w:firstLine="540"/>
        <w:jc w:val="both"/>
      </w:pPr>
      <w:r>
        <w:t>Большие перспективы сохраняет агропромышленный комплекс. Наиболее крупная и конкурентоспособная специализация сельского хозяйства региона - животноводство. Ведущими и перспективными отраслями являются мясное скотоводство, овцеводство и табунное коневодство. Овцеводство представлено разведением тонкорунной забайкальской породы овец. В мясном скотоводстве сохранен и преумножен генофонд герефордской, калмыцкой, казахской белоголовой, галловейской пород крупного рогатого скота, также завезен племенной молодняк абердинангусской породы.</w:t>
      </w:r>
    </w:p>
    <w:p w14:paraId="076DB653" w14:textId="77777777" w:rsidR="00AD3BE7" w:rsidRDefault="00AD3BE7">
      <w:pPr>
        <w:pStyle w:val="ConsPlusNormal"/>
        <w:spacing w:before="220"/>
        <w:ind w:firstLine="540"/>
        <w:jc w:val="both"/>
      </w:pPr>
      <w:r>
        <w:t>Серьезным конкурентным преимуществом края в сфере производства и поставок, в том числе экспорта экологически чистой продукции растениеводства и животноводства, является наличие крупных площадей сельскохозяйственных земель, сохранивших естественное плодородие.</w:t>
      </w:r>
    </w:p>
    <w:p w14:paraId="16F8338B" w14:textId="77777777" w:rsidR="00AD3BE7" w:rsidRDefault="00AD3BE7">
      <w:pPr>
        <w:pStyle w:val="ConsPlusNormal"/>
        <w:spacing w:before="220"/>
        <w:ind w:firstLine="540"/>
        <w:jc w:val="both"/>
      </w:pPr>
      <w:r>
        <w:t>В крае имеются значительные рекреационные ресурсы, что позволяет развивать специализированные виды туризма: лечебный, активный, экстремальный, познавательный, событийный.</w:t>
      </w:r>
    </w:p>
    <w:p w14:paraId="4ADE2779" w14:textId="77777777" w:rsidR="00AD3BE7" w:rsidRDefault="00AD3BE7">
      <w:pPr>
        <w:pStyle w:val="ConsPlusNormal"/>
        <w:spacing w:before="220"/>
        <w:ind w:firstLine="540"/>
        <w:jc w:val="both"/>
      </w:pPr>
      <w:r>
        <w:t>В перспективе повышение инвестиционной привлекательности региона возможно за счет повышения эффективности использования природно-ресурсного, финансового потенциалов, а также вследствие реализации крупных мероприятий и проектов в сфере транспорта, энергетики, логистики и инфраструктурного потенциала.</w:t>
      </w:r>
    </w:p>
    <w:p w14:paraId="479D2DD7" w14:textId="77777777" w:rsidR="00AD3BE7" w:rsidRDefault="00AD3BE7">
      <w:pPr>
        <w:pStyle w:val="ConsPlusNormal"/>
        <w:jc w:val="both"/>
      </w:pPr>
    </w:p>
    <w:p w14:paraId="73F4659F" w14:textId="77777777" w:rsidR="00AD3BE7" w:rsidRDefault="00AD3BE7">
      <w:pPr>
        <w:pStyle w:val="ConsPlusTitle"/>
        <w:jc w:val="center"/>
        <w:outlineLvl w:val="2"/>
      </w:pPr>
      <w:r>
        <w:t>3.3. SWOT-анализ</w:t>
      </w:r>
    </w:p>
    <w:p w14:paraId="01EB80C6"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19"/>
      </w:tblGrid>
      <w:tr w:rsidR="00AD3BE7" w14:paraId="40D1C1F7" w14:textId="77777777">
        <w:tc>
          <w:tcPr>
            <w:tcW w:w="4195" w:type="dxa"/>
          </w:tcPr>
          <w:p w14:paraId="42B7D0B8" w14:textId="77777777" w:rsidR="00AD3BE7" w:rsidRDefault="00AD3BE7">
            <w:pPr>
              <w:pStyle w:val="ConsPlusNormal"/>
              <w:jc w:val="center"/>
            </w:pPr>
            <w:r>
              <w:t>Сильные стороны</w:t>
            </w:r>
          </w:p>
        </w:tc>
        <w:tc>
          <w:tcPr>
            <w:tcW w:w="4819" w:type="dxa"/>
          </w:tcPr>
          <w:p w14:paraId="20CF03CE" w14:textId="77777777" w:rsidR="00AD3BE7" w:rsidRDefault="00AD3BE7">
            <w:pPr>
              <w:pStyle w:val="ConsPlusNormal"/>
              <w:jc w:val="center"/>
            </w:pPr>
            <w:r>
              <w:t>Слабые стороны</w:t>
            </w:r>
          </w:p>
        </w:tc>
      </w:tr>
      <w:tr w:rsidR="00AD3BE7" w14:paraId="5A770414" w14:textId="77777777">
        <w:tc>
          <w:tcPr>
            <w:tcW w:w="4195" w:type="dxa"/>
          </w:tcPr>
          <w:p w14:paraId="4A0AE930" w14:textId="77777777" w:rsidR="00AD3BE7" w:rsidRDefault="00AD3BE7">
            <w:pPr>
              <w:pStyle w:val="ConsPlusNormal"/>
              <w:jc w:val="both"/>
            </w:pPr>
            <w:r>
              <w:t>Наличие проработанной нормативно-правовой базы по стратегическому планированию, государственно-частному партнерству, поддержке инвестиционной деятельности. Значительный ресурсный потенциал региона (уголь, уран, электроэнергия, молибден, медь, вольфрам, золото, древесина, земельные ресурсы и другие).</w:t>
            </w:r>
          </w:p>
          <w:p w14:paraId="1FA0A2B8" w14:textId="77777777" w:rsidR="00AD3BE7" w:rsidRDefault="00AD3BE7">
            <w:pPr>
              <w:pStyle w:val="ConsPlusNormal"/>
              <w:jc w:val="both"/>
            </w:pPr>
            <w:r>
              <w:t>Исключительно благоприятное транспортно-географическое положение края для реализации транзитных функций, продвижения товаров в страны Азиатско-Тихоокеанского региона (далее - АТР) и налаживания с ними взаимовыгодного сотрудничества.</w:t>
            </w:r>
          </w:p>
          <w:p w14:paraId="708F1CDF" w14:textId="77777777" w:rsidR="00AD3BE7" w:rsidRDefault="00AD3BE7">
            <w:pPr>
              <w:pStyle w:val="ConsPlusNormal"/>
              <w:jc w:val="both"/>
            </w:pPr>
            <w:r>
              <w:t>Выгодное геополитическое, приграничное расположение края с постоянно растущим потенциалом "китайского фактора" (для реализации транзитных функций продвижения товаров в страны АТР и налаживания с ними взаимовыгодного сотрудничества).</w:t>
            </w:r>
          </w:p>
          <w:p w14:paraId="3D538169" w14:textId="77777777" w:rsidR="00AD3BE7" w:rsidRDefault="00AD3BE7">
            <w:pPr>
              <w:pStyle w:val="ConsPlusNormal"/>
              <w:jc w:val="both"/>
            </w:pPr>
            <w:r>
              <w:t>Наличие земельных ресурсов для ведения сельскохозяйственного производства.</w:t>
            </w:r>
          </w:p>
          <w:p w14:paraId="47987049" w14:textId="77777777" w:rsidR="00AD3BE7" w:rsidRDefault="00AD3BE7">
            <w:pPr>
              <w:pStyle w:val="ConsPlusNormal"/>
              <w:jc w:val="both"/>
            </w:pPr>
            <w:r>
              <w:lastRenderedPageBreak/>
              <w:t>Относительно высокий уровень развития средств коммуникации и информационных технологий. Наличие рекреационных ресурсов для развития специализированных видов туризма.</w:t>
            </w:r>
          </w:p>
          <w:p w14:paraId="3E1883E0" w14:textId="77777777" w:rsidR="00AD3BE7" w:rsidRDefault="00AD3BE7">
            <w:pPr>
              <w:pStyle w:val="ConsPlusNormal"/>
              <w:jc w:val="both"/>
            </w:pPr>
            <w:r>
              <w:t>Динамичные темпы развития сферы строительства и промышленности строительных материалов.</w:t>
            </w:r>
          </w:p>
          <w:p w14:paraId="4D87FCAB" w14:textId="77777777" w:rsidR="00AD3BE7" w:rsidRDefault="00AD3BE7">
            <w:pPr>
              <w:pStyle w:val="ConsPlusNormal"/>
              <w:jc w:val="both"/>
            </w:pPr>
            <w:r>
              <w:t>Наличие образовательного комплекса, способного обеспечить потребности экономики в высококвалифицированных кадрах. Наличие опыта партнерства региональной власти и бизнес-структур</w:t>
            </w:r>
          </w:p>
        </w:tc>
        <w:tc>
          <w:tcPr>
            <w:tcW w:w="4819" w:type="dxa"/>
          </w:tcPr>
          <w:p w14:paraId="74F51338" w14:textId="77777777" w:rsidR="00AD3BE7" w:rsidRDefault="00AD3BE7">
            <w:pPr>
              <w:pStyle w:val="ConsPlusNormal"/>
              <w:jc w:val="both"/>
            </w:pPr>
            <w:r>
              <w:lastRenderedPageBreak/>
              <w:t>Сохранение миграционного оттока населения.</w:t>
            </w:r>
          </w:p>
          <w:p w14:paraId="78EF4925" w14:textId="77777777" w:rsidR="00AD3BE7" w:rsidRDefault="00AD3BE7">
            <w:pPr>
              <w:pStyle w:val="ConsPlusNormal"/>
              <w:jc w:val="both"/>
            </w:pPr>
            <w:r>
              <w:t>Низкая степень диверсификации отраслевой структуры промышленности.</w:t>
            </w:r>
          </w:p>
          <w:p w14:paraId="0ED60FBF" w14:textId="77777777" w:rsidR="00AD3BE7" w:rsidRDefault="00AD3BE7">
            <w:pPr>
              <w:pStyle w:val="ConsPlusNormal"/>
              <w:jc w:val="both"/>
            </w:pPr>
            <w:r>
              <w:t>Низкая доля в экономике высокотехнологичного сектора, слабая восприимчивость экономики к новым разработкам, препятствующая росту инноваций.</w:t>
            </w:r>
          </w:p>
          <w:p w14:paraId="4526DD3D" w14:textId="77777777" w:rsidR="00AD3BE7" w:rsidRDefault="00AD3BE7">
            <w:pPr>
              <w:pStyle w:val="ConsPlusNormal"/>
              <w:jc w:val="both"/>
            </w:pPr>
            <w:r>
              <w:t>Ограниченность рынков сбыта угля из-за усиления конкуренции.</w:t>
            </w:r>
          </w:p>
          <w:p w14:paraId="7F02589B" w14:textId="77777777" w:rsidR="00AD3BE7" w:rsidRDefault="00AD3BE7">
            <w:pPr>
              <w:pStyle w:val="ConsPlusNormal"/>
              <w:jc w:val="both"/>
            </w:pPr>
            <w:r>
              <w:t>Слабое развитие инженерной инфраструктуры, наличие ветхого жилья и изношенных коммунальных сетей.</w:t>
            </w:r>
          </w:p>
          <w:p w14:paraId="180E1E48" w14:textId="77777777" w:rsidR="00AD3BE7" w:rsidRDefault="00AD3BE7">
            <w:pPr>
              <w:pStyle w:val="ConsPlusNormal"/>
              <w:jc w:val="both"/>
            </w:pPr>
            <w:r>
              <w:t>Слабое развитие рыночной инфраструктуры, каналов продвижения продукции.</w:t>
            </w:r>
          </w:p>
          <w:p w14:paraId="70AC8040" w14:textId="77777777" w:rsidR="00AD3BE7" w:rsidRDefault="00AD3BE7">
            <w:pPr>
              <w:pStyle w:val="ConsPlusNormal"/>
              <w:jc w:val="both"/>
            </w:pPr>
            <w:r>
              <w:t>Значительная дифференциация муниципальных образований по уровню социально-экономического развития и возможностям экономического роста.</w:t>
            </w:r>
          </w:p>
          <w:p w14:paraId="24C11E1F" w14:textId="77777777" w:rsidR="00AD3BE7" w:rsidRDefault="00AD3BE7">
            <w:pPr>
              <w:pStyle w:val="ConsPlusNormal"/>
              <w:jc w:val="both"/>
            </w:pPr>
            <w:r>
              <w:t>Высокая степень зависимости бюджета края от федеральных трансфертов.</w:t>
            </w:r>
          </w:p>
          <w:p w14:paraId="1FAD634E" w14:textId="77777777" w:rsidR="00AD3BE7" w:rsidRDefault="00AD3BE7">
            <w:pPr>
              <w:pStyle w:val="ConsPlusNormal"/>
              <w:jc w:val="both"/>
            </w:pPr>
            <w:r>
              <w:t>Сравнительно высокий уровень загрязнения природной среды.</w:t>
            </w:r>
          </w:p>
          <w:p w14:paraId="59C76B38" w14:textId="77777777" w:rsidR="00AD3BE7" w:rsidRDefault="00AD3BE7">
            <w:pPr>
              <w:pStyle w:val="ConsPlusNormal"/>
              <w:jc w:val="both"/>
            </w:pPr>
            <w:r>
              <w:t>Высокий уровень цен на энергоносители.</w:t>
            </w:r>
          </w:p>
          <w:p w14:paraId="526932E9" w14:textId="77777777" w:rsidR="00AD3BE7" w:rsidRDefault="00AD3BE7">
            <w:pPr>
              <w:pStyle w:val="ConsPlusNormal"/>
              <w:jc w:val="both"/>
            </w:pPr>
            <w:r>
              <w:t xml:space="preserve">Отставание транспортно-логистической сети при росте грузовых потоков, увеличивающее </w:t>
            </w:r>
            <w:r>
              <w:lastRenderedPageBreak/>
              <w:t>стоимость грузоперевозок.</w:t>
            </w:r>
          </w:p>
          <w:p w14:paraId="28D3003E" w14:textId="77777777" w:rsidR="00AD3BE7" w:rsidRDefault="00AD3BE7">
            <w:pPr>
              <w:pStyle w:val="ConsPlusNormal"/>
              <w:jc w:val="both"/>
            </w:pPr>
            <w:r>
              <w:t>Экстремальные климатические условия на большей части региона.</w:t>
            </w:r>
          </w:p>
          <w:p w14:paraId="41BD1E12" w14:textId="77777777" w:rsidR="00AD3BE7" w:rsidRDefault="00AD3BE7">
            <w:pPr>
              <w:pStyle w:val="ConsPlusNormal"/>
              <w:jc w:val="both"/>
            </w:pPr>
            <w:r>
              <w:t>Недостаточный брендинг края на российском и зарубежном туристических рынках.</w:t>
            </w:r>
          </w:p>
          <w:p w14:paraId="0F376053" w14:textId="77777777" w:rsidR="00AD3BE7" w:rsidRDefault="00AD3BE7">
            <w:pPr>
              <w:pStyle w:val="ConsPlusNormal"/>
              <w:jc w:val="both"/>
            </w:pPr>
            <w:r>
              <w:t>Несоответствие туристических услуг международным стандартам</w:t>
            </w:r>
          </w:p>
        </w:tc>
      </w:tr>
      <w:tr w:rsidR="00AD3BE7" w14:paraId="32D2F6F6" w14:textId="77777777">
        <w:tc>
          <w:tcPr>
            <w:tcW w:w="4195" w:type="dxa"/>
          </w:tcPr>
          <w:p w14:paraId="22E44863" w14:textId="77777777" w:rsidR="00AD3BE7" w:rsidRDefault="00AD3BE7">
            <w:pPr>
              <w:pStyle w:val="ConsPlusNormal"/>
              <w:jc w:val="center"/>
            </w:pPr>
            <w:r>
              <w:lastRenderedPageBreak/>
              <w:t>Возможности</w:t>
            </w:r>
          </w:p>
        </w:tc>
        <w:tc>
          <w:tcPr>
            <w:tcW w:w="4819" w:type="dxa"/>
          </w:tcPr>
          <w:p w14:paraId="2AB9BEA1" w14:textId="77777777" w:rsidR="00AD3BE7" w:rsidRDefault="00AD3BE7">
            <w:pPr>
              <w:pStyle w:val="ConsPlusNormal"/>
              <w:jc w:val="center"/>
            </w:pPr>
            <w:r>
              <w:t>Угрозы</w:t>
            </w:r>
          </w:p>
        </w:tc>
      </w:tr>
      <w:tr w:rsidR="00AD3BE7" w14:paraId="396C70BB" w14:textId="77777777">
        <w:tc>
          <w:tcPr>
            <w:tcW w:w="4195" w:type="dxa"/>
          </w:tcPr>
          <w:p w14:paraId="6259185A" w14:textId="77777777" w:rsidR="00AD3BE7" w:rsidRDefault="00AD3BE7">
            <w:pPr>
              <w:pStyle w:val="ConsPlusNormal"/>
              <w:jc w:val="both"/>
            </w:pPr>
            <w:r>
              <w:t>Значительные перспективы увеличения объемов производства в отраслях цветной металлургии и электроэнергетики.</w:t>
            </w:r>
          </w:p>
          <w:p w14:paraId="0F081E7F" w14:textId="77777777" w:rsidR="00AD3BE7" w:rsidRDefault="00AD3BE7">
            <w:pPr>
              <w:pStyle w:val="ConsPlusNormal"/>
            </w:pPr>
            <w:r>
              <w:t>Создание промышленных парков и кластеров.</w:t>
            </w:r>
          </w:p>
          <w:p w14:paraId="4586B3E5" w14:textId="77777777" w:rsidR="00AD3BE7" w:rsidRDefault="00AD3BE7">
            <w:pPr>
              <w:pStyle w:val="ConsPlusNormal"/>
              <w:jc w:val="both"/>
            </w:pPr>
            <w:r>
              <w:t>Развитие взаимовыгодного социально-экономического сотрудничества с КНР, странами АТР.</w:t>
            </w:r>
          </w:p>
          <w:p w14:paraId="5BB03626" w14:textId="77777777" w:rsidR="00AD3BE7" w:rsidRDefault="00AD3BE7">
            <w:pPr>
              <w:pStyle w:val="ConsPlusNormal"/>
              <w:jc w:val="both"/>
            </w:pPr>
            <w:r>
              <w:t>Создание благоприятного инвестиционного и предпринимательского климата, выравнивание условий конкуренции и поддержка малого предпринимательства.</w:t>
            </w:r>
          </w:p>
          <w:p w14:paraId="121A4778" w14:textId="77777777" w:rsidR="00AD3BE7" w:rsidRDefault="00AD3BE7">
            <w:pPr>
              <w:pStyle w:val="ConsPlusNormal"/>
              <w:jc w:val="both"/>
            </w:pPr>
            <w:r>
              <w:t>Формирование эффективной туристической индустрии (создание туристических кластеров, активный брендинг территории, повышение профессионального уровня работников туриндустрии) с развитием разнообразных видов туризма и их сочетанием.</w:t>
            </w:r>
          </w:p>
          <w:p w14:paraId="15347D25" w14:textId="77777777" w:rsidR="00AD3BE7" w:rsidRDefault="00AD3BE7">
            <w:pPr>
              <w:pStyle w:val="ConsPlusNormal"/>
              <w:jc w:val="both"/>
            </w:pPr>
            <w:r>
              <w:t>Значительные перспективы развития сельского хозяйства</w:t>
            </w:r>
          </w:p>
        </w:tc>
        <w:tc>
          <w:tcPr>
            <w:tcW w:w="4819" w:type="dxa"/>
          </w:tcPr>
          <w:p w14:paraId="19B1B0E9" w14:textId="77777777" w:rsidR="00AD3BE7" w:rsidRDefault="00AD3BE7">
            <w:pPr>
              <w:pStyle w:val="ConsPlusNormal"/>
              <w:jc w:val="both"/>
            </w:pPr>
            <w:r>
              <w:t>Финансовая и экономическая нестабильность в мире и стране. Нестабильность налогового и бюджетного законодательства. Рост уровня безработицы. Низкий уровень капитализации функционирующих в крае отечественных компаний, уменьшающий их финансовые и инвестиционные возможности в условиях значительных колебаний конъюнктуры на международных рынках профильных видов продукции и повышающий риск срыва сроков запуска инвестиционных проектов.</w:t>
            </w:r>
          </w:p>
          <w:p w14:paraId="50DCA486" w14:textId="77777777" w:rsidR="00AD3BE7" w:rsidRDefault="00AD3BE7">
            <w:pPr>
              <w:pStyle w:val="ConsPlusNormal"/>
              <w:jc w:val="both"/>
            </w:pPr>
            <w:r>
              <w:t>Усиление техногенного воздействия на природные комплексы, ухудшающего качество воздушного бассейна, лесных и водных ресурсов.</w:t>
            </w:r>
          </w:p>
          <w:p w14:paraId="3BA08644" w14:textId="77777777" w:rsidR="00AD3BE7" w:rsidRDefault="00AD3BE7">
            <w:pPr>
              <w:pStyle w:val="ConsPlusNormal"/>
            </w:pPr>
            <w:r>
              <w:t>Усиление сырьевой направленности экономики.</w:t>
            </w:r>
          </w:p>
          <w:p w14:paraId="184BB386" w14:textId="77777777" w:rsidR="00AD3BE7" w:rsidRDefault="00AD3BE7">
            <w:pPr>
              <w:pStyle w:val="ConsPlusNormal"/>
              <w:jc w:val="both"/>
            </w:pPr>
            <w:r>
              <w:t>Низкая инвестиционная привлекательность несырьевых секторов экономики.</w:t>
            </w:r>
          </w:p>
          <w:p w14:paraId="2B32E6D6" w14:textId="77777777" w:rsidR="00AD3BE7" w:rsidRDefault="00AD3BE7">
            <w:pPr>
              <w:pStyle w:val="ConsPlusNormal"/>
              <w:jc w:val="both"/>
            </w:pPr>
            <w:r>
              <w:t>Продолжение миграционного оттока населения.</w:t>
            </w:r>
          </w:p>
          <w:p w14:paraId="5ACE5A56" w14:textId="77777777" w:rsidR="00AD3BE7" w:rsidRDefault="00AD3BE7">
            <w:pPr>
              <w:pStyle w:val="ConsPlusNormal"/>
              <w:jc w:val="both"/>
            </w:pPr>
            <w:r>
              <w:t>Снижение привлекательности края для проживания и работы</w:t>
            </w:r>
          </w:p>
        </w:tc>
      </w:tr>
    </w:tbl>
    <w:p w14:paraId="102D8775" w14:textId="77777777" w:rsidR="00AD3BE7" w:rsidRDefault="00AD3BE7">
      <w:pPr>
        <w:pStyle w:val="ConsPlusNormal"/>
        <w:jc w:val="both"/>
      </w:pPr>
    </w:p>
    <w:p w14:paraId="3DB25EF5" w14:textId="77777777" w:rsidR="00AD3BE7" w:rsidRDefault="00AD3BE7">
      <w:pPr>
        <w:pStyle w:val="ConsPlusTitle"/>
        <w:jc w:val="center"/>
        <w:outlineLvl w:val="1"/>
      </w:pPr>
      <w:r>
        <w:t>Раздел 4. ВНЕШНИЕ УСЛОВИЯ</w:t>
      </w:r>
    </w:p>
    <w:p w14:paraId="7EF1B378" w14:textId="77777777" w:rsidR="00AD3BE7" w:rsidRDefault="00AD3BE7">
      <w:pPr>
        <w:pStyle w:val="ConsPlusNormal"/>
        <w:jc w:val="both"/>
      </w:pPr>
    </w:p>
    <w:p w14:paraId="197EF3F7" w14:textId="77777777" w:rsidR="00AD3BE7" w:rsidRDefault="00AD3BE7">
      <w:pPr>
        <w:pStyle w:val="ConsPlusNormal"/>
        <w:ind w:firstLine="540"/>
        <w:jc w:val="both"/>
      </w:pPr>
      <w:r>
        <w:t>По оценке экспертов, основные тренды мирового развития в долгосрочной перспективе будут связаны с усилением глобальной интеграции и ростом ее влияния на качество жизни. Так, например, будут усиливаться тенденции поиска новых форм регионализации и связанные с этим фактором процессы изменения среды обитания (с акцентом на качество жизни), культурной идентичности и конкуренции регионов за ресурсы развития. Уже в ближайшие годы ожидается переход развитых экономик на новый технологический уклад, в котором будут преобладать нано-, био- и инфотехнологии, что приведет к дальнейшему отрыву стран-лидеров в мировой конкурентной гонке.</w:t>
      </w:r>
    </w:p>
    <w:p w14:paraId="3661F777" w14:textId="77777777" w:rsidR="00AD3BE7" w:rsidRDefault="00AD3BE7">
      <w:pPr>
        <w:pStyle w:val="ConsPlusNormal"/>
        <w:spacing w:before="220"/>
        <w:ind w:firstLine="540"/>
        <w:jc w:val="both"/>
      </w:pPr>
      <w:r>
        <w:t xml:space="preserve">Также отмечено, что к началу 2012 года экономика России в основном восстановилась после кризиса, повысилась ее устойчивость к внешним негативным факторам. Рост российской экономики позволяет создать условия для встроенного развития экономики Забайкальского края, в первую очередь его минерально-сырьевого комплекса края, транспортной, энергетической и </w:t>
      </w:r>
      <w:r>
        <w:lastRenderedPageBreak/>
        <w:t>логистической инфраструктуры, сельского хозяйства.</w:t>
      </w:r>
    </w:p>
    <w:p w14:paraId="675F5490" w14:textId="77777777" w:rsidR="00AD3BE7" w:rsidRDefault="00AD3BE7">
      <w:pPr>
        <w:pStyle w:val="ConsPlusNormal"/>
        <w:spacing w:before="220"/>
        <w:ind w:firstLine="540"/>
        <w:jc w:val="both"/>
      </w:pPr>
      <w:r>
        <w:t xml:space="preserve">Вместе с тем, в соответствии с Бюджетным </w:t>
      </w:r>
      <w:hyperlink r:id="rId27" w:history="1">
        <w:r>
          <w:rPr>
            <w:color w:val="0000FF"/>
          </w:rPr>
          <w:t>посланием</w:t>
        </w:r>
      </w:hyperlink>
      <w:r>
        <w:t xml:space="preserve"> Президента Российской Федерации на 2013 - 2015 годы, в ближайшей перспективе будут действовать жесткие ограничения, связанные с неблагоприятной ситуацией в мировой экономике, на уровне субъектов Российской Федерации будет проводиться политика приоритизации расходов бюджетов, структура бюджетных расходов будет изменена в пользу тех, которые направлены на развитие. Расходы на образование, науку, инфраструктуру станут приоритетными, их доля в общих расходах бюджетной системы Российской Федерации будет увеличиваться.</w:t>
      </w:r>
    </w:p>
    <w:p w14:paraId="4F3C0B54" w14:textId="77777777" w:rsidR="00AD3BE7" w:rsidRDefault="00AD3BE7">
      <w:pPr>
        <w:pStyle w:val="ConsPlusNormal"/>
        <w:spacing w:before="220"/>
        <w:ind w:firstLine="540"/>
        <w:jc w:val="both"/>
      </w:pPr>
      <w:r>
        <w:t>Государство будет укреплять институты развития экономики, приоритет будет отдан ускоренному росту высокотехнологичных видов и направлений производства и инфраструктуры, проектам, обеспечивающим комплексное территориальное развитие. При этом территориальное распределение федеральных финансовых и других ресурсов будет происходить в условиях жесткой конкуренции как между регионами, так и крупными отечественными холдингами и корпорациями, продвигающими собственные региональные интересы.</w:t>
      </w:r>
    </w:p>
    <w:p w14:paraId="4D8B6863" w14:textId="77777777" w:rsidR="00AD3BE7" w:rsidRDefault="00AD3BE7">
      <w:pPr>
        <w:pStyle w:val="ConsPlusNormal"/>
        <w:spacing w:before="220"/>
        <w:ind w:firstLine="540"/>
        <w:jc w:val="both"/>
      </w:pPr>
      <w:r>
        <w:t>Сокращение численности населения в России для Забайкальского края означает еще большее усиление конкуренции с другими регионами в отношении квалифицированных кадров.</w:t>
      </w:r>
    </w:p>
    <w:p w14:paraId="783073C1" w14:textId="77777777" w:rsidR="00AD3BE7" w:rsidRDefault="00AD3BE7">
      <w:pPr>
        <w:pStyle w:val="ConsPlusNormal"/>
        <w:spacing w:before="220"/>
        <w:ind w:firstLine="540"/>
        <w:jc w:val="both"/>
      </w:pPr>
      <w:r>
        <w:t xml:space="preserve">При этом основным гарантирующим фактором перспективного экономического роста Забайкальского края остается рост инвестиционной активности в регионе, обеспечиваемый принятием и реализацией Государственной </w:t>
      </w:r>
      <w:hyperlink r:id="rId28" w:history="1">
        <w:r>
          <w:rPr>
            <w:color w:val="0000FF"/>
          </w:rPr>
          <w:t>программы</w:t>
        </w:r>
      </w:hyperlink>
      <w:r>
        <w:t xml:space="preserve"> "Социально-экономическое развитие Дальнего Востока и Байкальского региона до 2025 года" и разрабатываемого Федерального закона "О развитии Дальнего Востока и Байкальского региона".</w:t>
      </w:r>
    </w:p>
    <w:p w14:paraId="75D5B27D" w14:textId="77777777" w:rsidR="00AD3BE7" w:rsidRDefault="00AD3BE7">
      <w:pPr>
        <w:pStyle w:val="ConsPlusNormal"/>
        <w:spacing w:before="220"/>
        <w:ind w:firstLine="540"/>
        <w:jc w:val="both"/>
      </w:pPr>
      <w:r>
        <w:t>Оценка влияния вступления России в ВТО на экономику Забайкальского края</w:t>
      </w:r>
    </w:p>
    <w:p w14:paraId="222D5D86" w14:textId="77777777" w:rsidR="00AD3BE7" w:rsidRDefault="00AD3BE7">
      <w:pPr>
        <w:pStyle w:val="ConsPlusNormal"/>
        <w:spacing w:before="220"/>
        <w:ind w:firstLine="540"/>
        <w:jc w:val="both"/>
      </w:pPr>
      <w:r>
        <w:t>Необходимость вступления России во Всемирную торговую организацию (ВТО) обусловлена задачами интеграции в мировую экономическую систему, создания более благоприятных условий для доступа российской продукции на внешние рынки, повышения конкурентоспособности отечественного производства за счет привлечения зарубежных инвестиций и технологий развития внутреннего потребительского рынка.</w:t>
      </w:r>
    </w:p>
    <w:p w14:paraId="416997C0" w14:textId="77777777" w:rsidR="00AD3BE7" w:rsidRDefault="00AD3BE7">
      <w:pPr>
        <w:pStyle w:val="ConsPlusNormal"/>
        <w:spacing w:before="220"/>
        <w:ind w:firstLine="540"/>
        <w:jc w:val="both"/>
      </w:pPr>
      <w:r>
        <w:t>Вместе с тем существуют и определенные угрозы экономике, связанные со вступлением России в ВТО. Темпы развития в отраслях промышленности и сельского хозяйства могут замедлиться в силу более высокой конкурентоспособности импортной продукции, снижения динамики и объемов реализации российскими и иностранными компаниями инвестиционных проектов по модернизации обрабатывающих и других производств. Отдельные отраслевые направления в отечественной экономике в силу низкой исходной конкурентоспособности смогут продолжать свое существование только в результате перепрофилирования своей деятельности (в легкой, пищевой, фармацевтической и других видах промышленности, станко- и приборостроении, машиностроении и т.д.), в том числе с участием зарубежного капитала.</w:t>
      </w:r>
    </w:p>
    <w:p w14:paraId="0AEF71D3" w14:textId="77777777" w:rsidR="00AD3BE7" w:rsidRDefault="00AD3BE7">
      <w:pPr>
        <w:pStyle w:val="ConsPlusNormal"/>
        <w:spacing w:before="220"/>
        <w:ind w:firstLine="540"/>
        <w:jc w:val="both"/>
      </w:pPr>
      <w:r>
        <w:t>Анализ динамики показателей социально-экономического развития Забайкальского края за 2012 год показывает, что в настоящее время в регионе отсутствуют очевидные негативные последствия для экономики вследствие интеграции России в ВТО.</w:t>
      </w:r>
    </w:p>
    <w:p w14:paraId="1EEE73A9" w14:textId="77777777" w:rsidR="00AD3BE7" w:rsidRDefault="00AD3BE7">
      <w:pPr>
        <w:pStyle w:val="ConsPlusNormal"/>
        <w:spacing w:before="220"/>
        <w:ind w:firstLine="540"/>
        <w:jc w:val="both"/>
      </w:pPr>
      <w:r>
        <w:t>Моделируя дальнейшие последствия для Забайкальского края от вступления России в ВТО, предполагается, что регион пострадает незначительно ввиду того, что доля отраслей, наиболее подверженных рискам, таких как обработка древесины, целлюлозно-бумажное производство, машиностроение и легкая промышленность в общем объеме промышленного производства по краю несущественна и составляет менее 5%.</w:t>
      </w:r>
    </w:p>
    <w:p w14:paraId="3CD7E33A" w14:textId="77777777" w:rsidR="00AD3BE7" w:rsidRDefault="00AD3BE7">
      <w:pPr>
        <w:pStyle w:val="ConsPlusNormal"/>
        <w:spacing w:before="220"/>
        <w:ind w:firstLine="540"/>
        <w:jc w:val="both"/>
      </w:pPr>
      <w:r>
        <w:t xml:space="preserve">Наибольшая доля в структуре промышленности края приходится на цветную металлургию, топливную промышленность и энергетику (около 85%). Негативное влияние на основные </w:t>
      </w:r>
      <w:r>
        <w:lastRenderedPageBreak/>
        <w:t>действующие предприятия региона, квалифицирующиеся на производстве ядерного топлива и добыче полезных ископаемых, также будет незначительным в связи с их низкой экспортной ориентацией и значительным объемом инвестиций в развитие и модернизацию производства за несколько последних лет.</w:t>
      </w:r>
    </w:p>
    <w:p w14:paraId="4134F0D3" w14:textId="77777777" w:rsidR="00AD3BE7" w:rsidRDefault="00AD3BE7">
      <w:pPr>
        <w:pStyle w:val="ConsPlusNormal"/>
        <w:spacing w:before="220"/>
        <w:ind w:firstLine="540"/>
        <w:jc w:val="both"/>
      </w:pPr>
      <w:r>
        <w:t>Вместе с тем экспортирующие предприятия края получат определенные выгоды за счет либерализации внешнеторговой деятельности и отмены импортных барьеров в ряде стран. В частности, в цветной металлургии и электроэнергетике экспертами прогнозируется рост объемов производства, а в угольной промышленности - минимальный спад на уровне чуть более 1%.</w:t>
      </w:r>
    </w:p>
    <w:p w14:paraId="2707B6CE" w14:textId="77777777" w:rsidR="00AD3BE7" w:rsidRDefault="00AD3BE7">
      <w:pPr>
        <w:pStyle w:val="ConsPlusNormal"/>
        <w:spacing w:before="220"/>
        <w:ind w:firstLine="540"/>
        <w:jc w:val="both"/>
      </w:pPr>
      <w:r>
        <w:t>Импортирующие предприятия также могут оказаться в выигрыше за счет уменьшения таможенной стоимости ввозимого сырья. В край ввозятся, в основном, продовольственные товары и сельскохозяйственное сырье (доля в импорте - 42%), машины, оборудование и транспортные средства (27,8%). В 2012 году импорт увеличился на 0,5%.</w:t>
      </w:r>
    </w:p>
    <w:p w14:paraId="6DFCC2BE" w14:textId="77777777" w:rsidR="00AD3BE7" w:rsidRDefault="00AD3BE7">
      <w:pPr>
        <w:pStyle w:val="ConsPlusNormal"/>
        <w:spacing w:before="220"/>
        <w:ind w:firstLine="540"/>
        <w:jc w:val="both"/>
      </w:pPr>
      <w:r>
        <w:t>Машиностроение и пищевая промышленность являются одними из ведущих отраслей обрабатывающей промышленности края. Однако, учитывая то, что износ основных фондов предприятий составляет свыше 50 процентов, это уменьшает их конкурентоспособность и требует крупномасштабных инвестиций на модернизацию.</w:t>
      </w:r>
    </w:p>
    <w:p w14:paraId="14C7DEEC" w14:textId="77777777" w:rsidR="00AD3BE7" w:rsidRDefault="00AD3BE7">
      <w:pPr>
        <w:pStyle w:val="ConsPlusNormal"/>
        <w:spacing w:before="220"/>
        <w:ind w:firstLine="540"/>
        <w:jc w:val="both"/>
      </w:pPr>
      <w:r>
        <w:t>По оценкам экспертов наибольшее влияние вступление в ВТО в сфере сельского хозяйства окажет на животноводство.</w:t>
      </w:r>
    </w:p>
    <w:p w14:paraId="52BFCCCA" w14:textId="77777777" w:rsidR="00AD3BE7" w:rsidRDefault="00AD3BE7">
      <w:pPr>
        <w:pStyle w:val="ConsPlusNormal"/>
        <w:spacing w:before="220"/>
        <w:ind w:firstLine="540"/>
        <w:jc w:val="both"/>
      </w:pPr>
      <w:r>
        <w:t>Так, членство России в ВТО повлечет реформирование механизмов поддержки сельскохозяйственных товаропроизводителей. В связи с этим будет решаться вопрос о переводе основной части сельскохозяйственных субсидий в сферу субсидий, не лимитированных условиями ВТО (стратегически важным моментом для края должно стать развитие "зеленой корзины").</w:t>
      </w:r>
    </w:p>
    <w:p w14:paraId="23203F0C" w14:textId="77777777" w:rsidR="00AD3BE7" w:rsidRDefault="00AD3BE7">
      <w:pPr>
        <w:pStyle w:val="ConsPlusNormal"/>
        <w:spacing w:before="220"/>
        <w:ind w:firstLine="540"/>
        <w:jc w:val="both"/>
      </w:pPr>
      <w:r>
        <w:t>В соответствии с проектом постановления Правительства Российской Федерации "Об утверждении порядка и критериев отнесения территории к неблагоприятным для производства сельскохозяйственной продукции территориям" Забайкальский край включен в перечень субъектов Российской Федерации, которые относятся к неблагоприятным, что позволит получать меры государственной поддержки на развитие сельского хозяйства в соответствии с нормами ВТО и обязательствами, принятыми Российской Федерацией при вступлении в эту организацию.</w:t>
      </w:r>
    </w:p>
    <w:p w14:paraId="271F64C9" w14:textId="77777777" w:rsidR="00AD3BE7" w:rsidRDefault="00AD3BE7">
      <w:pPr>
        <w:pStyle w:val="ConsPlusNormal"/>
        <w:spacing w:before="220"/>
        <w:ind w:firstLine="540"/>
        <w:jc w:val="both"/>
      </w:pPr>
      <w:r>
        <w:t>Независимыми аналитиками Аналитического центра "ВТО-информ" на основе оценки актуального состояния экономики регионов выполнен прогноз до 2020 года экономической ситуации в регионах после вступления России в ВТО. Учитывая, что сроки вступления в действие договоренностей по различным отраслям, определенные для России в ходе переговорных процессов, составят, как минимум, 3 - 4 года, а для ряда отраслей до 12 - 15 лет, полученные оценки можно охарактеризовать как предварительные.</w:t>
      </w:r>
    </w:p>
    <w:p w14:paraId="7A6A3A0C" w14:textId="77777777" w:rsidR="00AD3BE7" w:rsidRDefault="00AD3BE7">
      <w:pPr>
        <w:pStyle w:val="ConsPlusNormal"/>
        <w:jc w:val="both"/>
      </w:pPr>
    </w:p>
    <w:p w14:paraId="5841E60E" w14:textId="77777777" w:rsidR="00AD3BE7" w:rsidRDefault="00AD3BE7">
      <w:pPr>
        <w:pStyle w:val="ConsPlusTitle"/>
        <w:jc w:val="center"/>
        <w:outlineLvl w:val="1"/>
      </w:pPr>
      <w:r>
        <w:t>Раздел 5. СЦЕНАРИИ ДОЛГОСРОЧНОГО РАЗВИТИЯ</w:t>
      </w:r>
    </w:p>
    <w:p w14:paraId="73237F20" w14:textId="77777777" w:rsidR="00AD3BE7" w:rsidRDefault="00AD3BE7">
      <w:pPr>
        <w:pStyle w:val="ConsPlusTitle"/>
        <w:jc w:val="center"/>
      </w:pPr>
      <w:r>
        <w:t>ЗАБАЙКАЛЬСКОГО КРАЯ</w:t>
      </w:r>
    </w:p>
    <w:p w14:paraId="33D0D8E0" w14:textId="77777777" w:rsidR="00AD3BE7" w:rsidRDefault="00AD3BE7">
      <w:pPr>
        <w:pStyle w:val="ConsPlusNormal"/>
        <w:jc w:val="both"/>
      </w:pPr>
    </w:p>
    <w:p w14:paraId="6E1CD2BA" w14:textId="77777777" w:rsidR="00AD3BE7" w:rsidRDefault="00AD3BE7">
      <w:pPr>
        <w:pStyle w:val="ConsPlusNormal"/>
        <w:ind w:firstLine="540"/>
        <w:jc w:val="both"/>
      </w:pPr>
      <w:r>
        <w:t>Возможные сценарии социально-экономического развития Забайкальского края до 2030 года определены совокупностью внешних и внутренних факторов, условий и предпосылок, в том числе складываемых в настоящий период макроэкономическими тенденциями в Российской Федерации и Забайкальском крае, особенностями государственной экономической политики и масштабами целевой федеральной поддержки развития края, состоянием мирового и отечественного рынков продукции отраслей экономической специализации региона, профильных видов экономической деятельности важнейших бюджетообразующих предприятий.</w:t>
      </w:r>
    </w:p>
    <w:p w14:paraId="62CD231A" w14:textId="77777777" w:rsidR="00AD3BE7" w:rsidRDefault="00AD3BE7">
      <w:pPr>
        <w:pStyle w:val="ConsPlusNormal"/>
        <w:spacing w:before="220"/>
        <w:ind w:firstLine="540"/>
        <w:jc w:val="both"/>
      </w:pPr>
      <w:r>
        <w:t>Исходя из учитываемых факторов, сформулированы две альтернативы развития Забайкальского края: по инерционному сценарию и сценарию сбалансированного развития.</w:t>
      </w:r>
    </w:p>
    <w:p w14:paraId="72C88E42" w14:textId="77777777" w:rsidR="00AD3BE7" w:rsidRDefault="00AD3BE7">
      <w:pPr>
        <w:pStyle w:val="ConsPlusNormal"/>
        <w:jc w:val="both"/>
      </w:pPr>
    </w:p>
    <w:p w14:paraId="130676CF" w14:textId="77777777" w:rsidR="00AD3BE7" w:rsidRDefault="00AD3BE7">
      <w:pPr>
        <w:pStyle w:val="ConsPlusTitle"/>
        <w:ind w:firstLine="540"/>
        <w:jc w:val="both"/>
        <w:outlineLvl w:val="2"/>
      </w:pPr>
      <w:r>
        <w:t>Инерционный сценарий</w:t>
      </w:r>
    </w:p>
    <w:p w14:paraId="7A08AE59" w14:textId="77777777" w:rsidR="00AD3BE7" w:rsidRDefault="00AD3BE7">
      <w:pPr>
        <w:pStyle w:val="ConsPlusNormal"/>
        <w:spacing w:before="220"/>
        <w:ind w:firstLine="540"/>
        <w:jc w:val="both"/>
      </w:pPr>
      <w:r>
        <w:t>Инерционный сценарий исходит из того, что основные виды деятельности в крае уже структурировались и закрепились, позиционируются как результативно функционирующие в рамках существующей в России системы экономических отношений. Предполагается, что они не будут подвергаться резким переменам.</w:t>
      </w:r>
    </w:p>
    <w:p w14:paraId="3A1593A7" w14:textId="77777777" w:rsidR="00AD3BE7" w:rsidRDefault="00AD3BE7">
      <w:pPr>
        <w:pStyle w:val="ConsPlusNormal"/>
        <w:spacing w:before="220"/>
        <w:ind w:firstLine="540"/>
        <w:jc w:val="both"/>
      </w:pPr>
      <w:r>
        <w:t>Основной характеристикой инерционного сценария является зависимость социально-экономических процессов от внешней конъюнктуры, влияние региона на которую относительно слабое.</w:t>
      </w:r>
    </w:p>
    <w:p w14:paraId="68CE494E" w14:textId="77777777" w:rsidR="00AD3BE7" w:rsidRDefault="00AD3BE7">
      <w:pPr>
        <w:pStyle w:val="ConsPlusNormal"/>
        <w:spacing w:before="220"/>
        <w:ind w:firstLine="540"/>
        <w:jc w:val="both"/>
      </w:pPr>
      <w:r>
        <w:t>Сценарий строится преимущественно на "подключении" края к внешним процессам. Предполагается, что основные центры управления и получения прибыли остаются за пределами региона.</w:t>
      </w:r>
    </w:p>
    <w:p w14:paraId="4CDF14CB" w14:textId="77777777" w:rsidR="00AD3BE7" w:rsidRDefault="00AD3BE7">
      <w:pPr>
        <w:pStyle w:val="ConsPlusNormal"/>
        <w:spacing w:before="220"/>
        <w:ind w:firstLine="540"/>
        <w:jc w:val="both"/>
      </w:pPr>
      <w:r>
        <w:t>При инерционном сценарии сохранится сырьевая специализация хозяйственного комплекса края и транспортно-транзитные функции в пределах существующих участков федеральных автомагистралей и железной дороги.</w:t>
      </w:r>
    </w:p>
    <w:p w14:paraId="252D9952" w14:textId="77777777" w:rsidR="00AD3BE7" w:rsidRDefault="00AD3BE7">
      <w:pPr>
        <w:pStyle w:val="ConsPlusNormal"/>
        <w:spacing w:before="220"/>
        <w:ind w:firstLine="540"/>
        <w:jc w:val="both"/>
      </w:pPr>
      <w:r>
        <w:t>Инерционный сценарий характеризуется достаточно низкими качеством и темпами роста валового регионального продукта, а, следовательно, и сохранением достигнутого уровня жизни населения. Также для данного сценария характерна высокая зависимость от бюджетных трансфертов.</w:t>
      </w:r>
    </w:p>
    <w:p w14:paraId="615FB601" w14:textId="77777777" w:rsidR="00AD3BE7" w:rsidRDefault="00AD3BE7">
      <w:pPr>
        <w:pStyle w:val="ConsPlusNormal"/>
        <w:spacing w:before="220"/>
        <w:ind w:firstLine="540"/>
        <w:jc w:val="both"/>
      </w:pPr>
      <w:r>
        <w:t>В итоге ожидается постепенное снижение конкурентоспособности региональной экономики, отсутствие ощутимых позитивных сдвигов в инвестиционном климате. Инерционный сценарий не дает оснований для улучшения инвестиционной привлекательности, привлечение внешних инвестиций возможно только за счет принятия решений "внешними управляющими" о создании на территории края крупных промышленных и инфраструктурных объектов.</w:t>
      </w:r>
    </w:p>
    <w:p w14:paraId="2FD62EB0" w14:textId="77777777" w:rsidR="00AD3BE7" w:rsidRDefault="00AD3BE7">
      <w:pPr>
        <w:pStyle w:val="ConsPlusNormal"/>
        <w:spacing w:before="220"/>
        <w:ind w:firstLine="540"/>
        <w:jc w:val="both"/>
      </w:pPr>
      <w:r>
        <w:t>Развитие сельского хозяйства предусматривается в традиционных формах. При развитии отрасли по инерционному сценарию будут затруднены качественные сдвиги в технической, инвестиционной и социальной политике, особенно в части модернизации и внедрения современных технологий, создания рабочих мест. Это позволит, в лучшем случае, поддерживать достигнутый уровень производства.</w:t>
      </w:r>
    </w:p>
    <w:p w14:paraId="46C9E61C" w14:textId="77777777" w:rsidR="00AD3BE7" w:rsidRDefault="00AD3BE7">
      <w:pPr>
        <w:pStyle w:val="ConsPlusNormal"/>
        <w:spacing w:before="220"/>
        <w:ind w:firstLine="540"/>
        <w:jc w:val="both"/>
      </w:pPr>
      <w:r>
        <w:t>Лесной комплекс будет испытывать продолжающееся давление со стороны экологических стандартов, приобретающих международную значимость, что, в свою очередь, будет препятствовать привлечению инвестиций в сегмент глубокой переработки и производства "конечной" продукции.</w:t>
      </w:r>
    </w:p>
    <w:p w14:paraId="4A8DA7A6" w14:textId="77777777" w:rsidR="00AD3BE7" w:rsidRDefault="00AD3BE7">
      <w:pPr>
        <w:pStyle w:val="ConsPlusNormal"/>
        <w:spacing w:before="220"/>
        <w:ind w:firstLine="540"/>
        <w:jc w:val="both"/>
      </w:pPr>
      <w:r>
        <w:t>Процессы технологической модернизации будут внедряться, в основном, в производство крупных промышленных предприятий края и на предприятиях информационно-телекоммуникационной инфраструктуры, но достаточно медленно.</w:t>
      </w:r>
    </w:p>
    <w:p w14:paraId="37655F3A" w14:textId="77777777" w:rsidR="00AD3BE7" w:rsidRDefault="00AD3BE7">
      <w:pPr>
        <w:pStyle w:val="ConsPlusNormal"/>
        <w:spacing w:before="220"/>
        <w:ind w:firstLine="540"/>
        <w:jc w:val="both"/>
      </w:pPr>
      <w:r>
        <w:t>При инерционном сценарии сохранится проблема миграционного оттока. При этом усилится социальная нагрузка на бюджет из-за функционирования преимущественно бюджетных организаций, слабой коммерциализации социальных услуг и услуг жилищно-коммунального хозяйства.</w:t>
      </w:r>
    </w:p>
    <w:p w14:paraId="4702F854" w14:textId="77777777" w:rsidR="00AD3BE7" w:rsidRDefault="00AD3BE7">
      <w:pPr>
        <w:pStyle w:val="ConsPlusNormal"/>
        <w:spacing w:before="220"/>
        <w:ind w:firstLine="540"/>
        <w:jc w:val="both"/>
      </w:pPr>
      <w:r>
        <w:t>Инерционным сценарием предусматривается сохранение и усиление монопрофильности в экономике большинства поселений Забайкальского края, то есть сохранится высокая зависимость поселений от деятельности крупных градообразующих и системообразующих предприятий.</w:t>
      </w:r>
    </w:p>
    <w:p w14:paraId="57FD9A90" w14:textId="77777777" w:rsidR="00AD3BE7" w:rsidRDefault="00AD3BE7">
      <w:pPr>
        <w:pStyle w:val="ConsPlusNormal"/>
        <w:spacing w:before="220"/>
        <w:ind w:firstLine="540"/>
        <w:jc w:val="both"/>
      </w:pPr>
      <w:r>
        <w:t xml:space="preserve">В условиях "очаговой" реализации крупных инфраструктурных и промышленных проектов </w:t>
      </w:r>
      <w:r>
        <w:lastRenderedPageBreak/>
        <w:t>пространственный дисбаланс будет нарастать. Человеческие и другие ресурсы будут сконцентрированы в Чите, Краснокаменске, Забайкальске и в некоторой степени в местах реализации опорных инвестиционных проектов. В целом пространственное развитие территорий будет связано с разработкой природных ресурсов. Все это вряд ли позволит существенно улучшить социальную обеспеченность населения края на большей части районов, то есть социальное развитие останется в сильной зависимости от решений федерального центра. Кроме того, при инерционном сценарии обострится проблема функционирования поселений, находящихся вдали от транспортной и энергетической инфраструктур.</w:t>
      </w:r>
    </w:p>
    <w:p w14:paraId="371F5D4E" w14:textId="77777777" w:rsidR="00AD3BE7" w:rsidRDefault="00AD3BE7">
      <w:pPr>
        <w:pStyle w:val="ConsPlusNormal"/>
        <w:jc w:val="both"/>
      </w:pPr>
    </w:p>
    <w:p w14:paraId="494B4EC1" w14:textId="77777777" w:rsidR="00AD3BE7" w:rsidRDefault="00AD3BE7">
      <w:pPr>
        <w:pStyle w:val="ConsPlusTitle"/>
        <w:ind w:firstLine="540"/>
        <w:jc w:val="both"/>
        <w:outlineLvl w:val="2"/>
      </w:pPr>
      <w:r>
        <w:t>Сценарий сбалансированного развития</w:t>
      </w:r>
    </w:p>
    <w:p w14:paraId="69191EA6" w14:textId="77777777" w:rsidR="00AD3BE7" w:rsidRDefault="00AD3BE7">
      <w:pPr>
        <w:pStyle w:val="ConsPlusNormal"/>
        <w:spacing w:before="220"/>
        <w:ind w:firstLine="540"/>
        <w:jc w:val="both"/>
      </w:pPr>
      <w:r>
        <w:t>Сценарием сбалансированного развития предполагает учет интересов всех слоев населения Забайкальского края.</w:t>
      </w:r>
    </w:p>
    <w:p w14:paraId="03B9ACA9" w14:textId="77777777" w:rsidR="00AD3BE7" w:rsidRDefault="00AD3BE7">
      <w:pPr>
        <w:pStyle w:val="ConsPlusNormal"/>
        <w:spacing w:before="220"/>
        <w:ind w:firstLine="540"/>
        <w:jc w:val="both"/>
      </w:pPr>
      <w:r>
        <w:t>Сценарий сбалансированного развития предусматривает выделение стратегической оси развития Забайкальского края с наложением на нее опорных инвестиционных проектов, с формированием поясов развития и мультипликативного влияния на развитие территорий края (формирование пространства развития), таким образом, будет осуществлен переход от "точек роста" к пространству развития. Данным сценарием учитывается, что развитие региона зависит от развития его человеческого потенциала. Поэтому сценарием сбалансированного развития предусматривается формирование пространства развития, прежде всего, через развитие культуры, образования, здравоохранения, физической культуры и спорта.</w:t>
      </w:r>
    </w:p>
    <w:p w14:paraId="05218785" w14:textId="77777777" w:rsidR="00AD3BE7" w:rsidRDefault="00AD3BE7">
      <w:pPr>
        <w:pStyle w:val="ConsPlusNormal"/>
        <w:spacing w:before="220"/>
        <w:ind w:firstLine="540"/>
        <w:jc w:val="both"/>
      </w:pPr>
      <w:r>
        <w:t>Сценарием предусматривается опережающее развитие края за счет структурных преобразований в составе отраслей специализации региональной экономики, связанных с внедрением и переходом к новым производственным технологиям в горно-добывающей промышленности, обрабатывающих производствах, строительстве, сельском хозяйстве, лесозаготовках, использование современного оборудования. Предполагается повышение производительности труда и экономической эффективности за счет технического перевооружения и модернизации предприятий в традиционных и связанных с ними отраслях.</w:t>
      </w:r>
    </w:p>
    <w:p w14:paraId="7258AEAA" w14:textId="77777777" w:rsidR="00AD3BE7" w:rsidRDefault="00AD3BE7">
      <w:pPr>
        <w:pStyle w:val="ConsPlusNormal"/>
        <w:spacing w:before="220"/>
        <w:ind w:firstLine="540"/>
        <w:jc w:val="both"/>
      </w:pPr>
      <w:r>
        <w:t>Предусматривается постепенное преобразование товарной структуры производства, где все большую долю начнут занимать более технологичные продукты, основная масса которых будет производиться за счет развития форм международной и межрегиональной специализации и кооперирования (аутсорсинг).</w:t>
      </w:r>
    </w:p>
    <w:p w14:paraId="4F31962F" w14:textId="77777777" w:rsidR="00AD3BE7" w:rsidRDefault="00AD3BE7">
      <w:pPr>
        <w:pStyle w:val="ConsPlusNormal"/>
        <w:spacing w:before="220"/>
        <w:ind w:firstLine="540"/>
        <w:jc w:val="both"/>
      </w:pPr>
      <w:r>
        <w:t>В этих целях в первом пятилетии реализации Стратегии необходим переход к межотраслевому принципу управления (по функционалу и стратегическим приоритетам), который по опыту развития регионов является более эффективным методом при современных условиях и механизмах, позволит со временем осуществить переход к стратегическому управлению территорией. Переход к новому принципу управления предполагает создание Агентства (Фонда) развития Забайкальского края. Основными задачами Агентства (Фонда) должны стать:</w:t>
      </w:r>
    </w:p>
    <w:p w14:paraId="3C5B6E9A" w14:textId="77777777" w:rsidR="00AD3BE7" w:rsidRDefault="00AD3BE7">
      <w:pPr>
        <w:pStyle w:val="ConsPlusNormal"/>
        <w:spacing w:before="220"/>
        <w:ind w:firstLine="540"/>
        <w:jc w:val="both"/>
      </w:pPr>
      <w:r>
        <w:t>формирование новых институтов и структур, связанных с реализацией Стратегии (как внутри органов власти, так и в виде независимых организаций);</w:t>
      </w:r>
    </w:p>
    <w:p w14:paraId="1AAEE882" w14:textId="77777777" w:rsidR="00AD3BE7" w:rsidRDefault="00AD3BE7">
      <w:pPr>
        <w:pStyle w:val="ConsPlusNormal"/>
        <w:spacing w:before="220"/>
        <w:ind w:firstLine="540"/>
        <w:jc w:val="both"/>
      </w:pPr>
      <w:r>
        <w:t>консолидация финансовых, организационно-правовых, имущественных и иных ресурсов региона, используемых в целях инвестиционного развития;</w:t>
      </w:r>
    </w:p>
    <w:p w14:paraId="431A7F8B" w14:textId="77777777" w:rsidR="00AD3BE7" w:rsidRDefault="00AD3BE7">
      <w:pPr>
        <w:pStyle w:val="ConsPlusNormal"/>
        <w:spacing w:before="220"/>
        <w:ind w:firstLine="540"/>
        <w:jc w:val="both"/>
      </w:pPr>
      <w:r>
        <w:t>отработка механизмов инициирования инвестиционных проектов, их отбора, поддержки и контроля за реализацией, что является ключевой задачей, которая должна решаться на принципах государственно-частного партнерства.</w:t>
      </w:r>
    </w:p>
    <w:p w14:paraId="6A9BD9CD" w14:textId="77777777" w:rsidR="00AD3BE7" w:rsidRDefault="00AD3BE7">
      <w:pPr>
        <w:pStyle w:val="ConsPlusNormal"/>
        <w:spacing w:before="220"/>
        <w:ind w:firstLine="540"/>
        <w:jc w:val="both"/>
      </w:pPr>
      <w:r>
        <w:t xml:space="preserve">Агентство (Фонд) должно быть ориентировано на привлечение внешних (как государственных, так и частных, а также иностранных инвестиций) и внутренних инвестиций, </w:t>
      </w:r>
      <w:r>
        <w:lastRenderedPageBreak/>
        <w:t>объединяя интересы и инвестиции предпринимателей Забайкальского края для реализации более крупных проектов (кластеров), увеличивая тем самым мультипликативный эффект и развивая пространство.</w:t>
      </w:r>
    </w:p>
    <w:p w14:paraId="77FF734C" w14:textId="77777777" w:rsidR="00AD3BE7" w:rsidRDefault="00AD3BE7">
      <w:pPr>
        <w:pStyle w:val="ConsPlusNormal"/>
        <w:spacing w:before="220"/>
        <w:ind w:firstLine="540"/>
        <w:jc w:val="both"/>
      </w:pPr>
      <w:r>
        <w:t>Переход к межотраслевому управлению связан с переходом от "управления затратами к управлению результатами", что предусматривает разработку и поэтапное внедрение технологии работы с бюджетом, ориентированной на создание "бюджета развития" (результативное управление). Это требует пересмотра принципов бюджетного управления с учетом административной реформы и приоритетов (целей) стратегического развития края.</w:t>
      </w:r>
    </w:p>
    <w:p w14:paraId="1DF7250B" w14:textId="77777777" w:rsidR="00AD3BE7" w:rsidRDefault="00AD3BE7">
      <w:pPr>
        <w:pStyle w:val="ConsPlusNormal"/>
        <w:spacing w:before="220"/>
        <w:ind w:firstLine="540"/>
        <w:jc w:val="both"/>
      </w:pPr>
      <w:r>
        <w:t>Применение отраслевого метода управления экономикой края в предыдущие годы был оправдан и обеспечил переход к стабилизации развития. Но для перехода к сбалансированному росту и "новой экономике" необходим переход к новым принципам управления, где отраслевой метод управления с множеством согласований может являться "тормозом" для перехода.</w:t>
      </w:r>
    </w:p>
    <w:p w14:paraId="2D54E958" w14:textId="77777777" w:rsidR="00AD3BE7" w:rsidRDefault="00AD3BE7">
      <w:pPr>
        <w:pStyle w:val="ConsPlusNormal"/>
        <w:spacing w:before="220"/>
        <w:ind w:firstLine="540"/>
        <w:jc w:val="both"/>
      </w:pPr>
      <w:r>
        <w:t>Сценарием наряду с традиционными отраслями-лидерами (горнорудная промышленность, транспорт и др.) предполагается приоритетное развитие ряда новых и ранее не получивших должного наполнения секторов экономики - транспортной логистики, производств, связанных с углубленной переработкой ресурсов, экспортоориентированного сельхозпроизводства, въездного туризма.</w:t>
      </w:r>
    </w:p>
    <w:p w14:paraId="2D88A059" w14:textId="77777777" w:rsidR="00AD3BE7" w:rsidRDefault="00AD3BE7">
      <w:pPr>
        <w:pStyle w:val="ConsPlusNormal"/>
        <w:spacing w:before="220"/>
        <w:ind w:firstLine="540"/>
        <w:jc w:val="both"/>
      </w:pPr>
      <w:r>
        <w:t>Основным способом территориально-пространственной организации производства станет создание и развитие парковых и кластерных образований, что будет способствовать приходу отечественных и зарубежных институциональных инвесторов и повышению конкурентных преимуществ экономики края. Политика формирования и развития кластеров в контексте сценария сбалансированного развития является важным инструментом для создания "новой экономики".</w:t>
      </w:r>
    </w:p>
    <w:p w14:paraId="6D7C45D4" w14:textId="77777777" w:rsidR="00AD3BE7" w:rsidRDefault="00AD3BE7">
      <w:pPr>
        <w:pStyle w:val="ConsPlusNormal"/>
        <w:spacing w:before="220"/>
        <w:ind w:firstLine="540"/>
        <w:jc w:val="both"/>
      </w:pPr>
      <w:r>
        <w:t>В отличие от инерционного, сценарий сбалансированного развития предусматривает кратно более высокие темпы роста привлечения инвестиций во все сектора хозяйства региона, включая частные капиталовложения в социальную среду. Инвестиции позволят обеспечить прорыв в ведущих видах экономической деятельности и оказываемых услуг, что обеспечит устойчивый рост производительности, развитие конкурентоспособных территориально-производственных комплексов, значительно ускорят достижение новых стандартов качества жизни населения.</w:t>
      </w:r>
    </w:p>
    <w:p w14:paraId="538FCB81" w14:textId="77777777" w:rsidR="00AD3BE7" w:rsidRDefault="00AD3BE7">
      <w:pPr>
        <w:pStyle w:val="ConsPlusNormal"/>
        <w:spacing w:before="220"/>
        <w:ind w:firstLine="540"/>
        <w:jc w:val="both"/>
      </w:pPr>
      <w:r>
        <w:t>Предполагается усиление экономической роли трансграничного статуса региона, увеличение внешнеторгового оборота и постепенное изменение его товарной структуры в сторону повышения технологичности поставляемой отечественной продукции и товаров.</w:t>
      </w:r>
    </w:p>
    <w:p w14:paraId="4E7EE682" w14:textId="77777777" w:rsidR="00AD3BE7" w:rsidRDefault="00AD3BE7">
      <w:pPr>
        <w:pStyle w:val="ConsPlusNormal"/>
        <w:spacing w:before="220"/>
        <w:ind w:firstLine="540"/>
        <w:jc w:val="both"/>
      </w:pPr>
      <w:r>
        <w:t>Сценарий развития агропромышленного комплекса ориентирован на реализацию программно-целевого метода, на стабильный подъем производства на основе обновляющейся техники и технологий, повышения платежеспособного спроса населения, роста доходности сельских товаропроизводителей, что позволит обеспечить достижение поставленных целей и решение задач развития агропромышленного комплекса.</w:t>
      </w:r>
    </w:p>
    <w:p w14:paraId="755DF07A" w14:textId="77777777" w:rsidR="00AD3BE7" w:rsidRDefault="00AD3BE7">
      <w:pPr>
        <w:pStyle w:val="ConsPlusNormal"/>
        <w:spacing w:before="220"/>
        <w:ind w:firstLine="540"/>
        <w:jc w:val="both"/>
      </w:pPr>
      <w:r>
        <w:t>В целом, экономика Забайкальского края должна сложиться как диверсифицированная, многополюсная и многофункциональная. Рост потребительского потенциала будет стимулировать развитие малого предпринимательства, в том числе в сфере туризма.</w:t>
      </w:r>
    </w:p>
    <w:p w14:paraId="2FDF5DB3" w14:textId="77777777" w:rsidR="00AD3BE7" w:rsidRDefault="00AD3BE7">
      <w:pPr>
        <w:pStyle w:val="ConsPlusNormal"/>
        <w:spacing w:before="220"/>
        <w:ind w:firstLine="540"/>
        <w:jc w:val="both"/>
      </w:pPr>
      <w:r>
        <w:t>Роль "локомотивов" регионального развития и "драйверов" качественного роста будет исполняться горно-перерабатывающей промышленностью, товарно-транспортной логистикой, мясным животноводством, глубокой переработкой древесины, а также выросшей предпринимательской активностью бизнес-структур и населения края.</w:t>
      </w:r>
    </w:p>
    <w:p w14:paraId="271A6CBA" w14:textId="77777777" w:rsidR="00AD3BE7" w:rsidRDefault="00AD3BE7">
      <w:pPr>
        <w:pStyle w:val="ConsPlusNormal"/>
        <w:spacing w:before="220"/>
        <w:ind w:firstLine="540"/>
        <w:jc w:val="both"/>
      </w:pPr>
      <w:r>
        <w:t xml:space="preserve">Для данного сценария характерна высокая зависимость от принимаемых на федеральном уровне решений (Государственной </w:t>
      </w:r>
      <w:hyperlink r:id="rId29" w:history="1">
        <w:r>
          <w:rPr>
            <w:color w:val="0000FF"/>
          </w:rPr>
          <w:t>программы</w:t>
        </w:r>
      </w:hyperlink>
      <w:r>
        <w:t xml:space="preserve"> "Социально-экономическое развитие Дальнего </w:t>
      </w:r>
      <w:r>
        <w:lastRenderedPageBreak/>
        <w:t>Востока и Байкальского региона до 2025 года" и проекта Федерального закона "О развитии Дальнего Востока и Байкальского региона").</w:t>
      </w:r>
    </w:p>
    <w:p w14:paraId="3BC9E719" w14:textId="77777777" w:rsidR="00AD3BE7" w:rsidRDefault="00AD3BE7">
      <w:pPr>
        <w:pStyle w:val="ConsPlusNormal"/>
        <w:spacing w:before="220"/>
        <w:ind w:firstLine="540"/>
        <w:jc w:val="both"/>
      </w:pPr>
      <w:r>
        <w:t>Данный сценарий выбран как целевой. Сбалансированное развитие - это развитие экономики и социальной сферы в интересах всех слоев населения. В результате реализации сценария сбалансированного развития будет обеспечено улучшение качества жизни нынешнего и будущего поколений забайкальцев. Реализация действенных механизмов устойчивого и сбалансированного развития Забайкальского края будет создавать условия, при которых каждый житель Забайкальского края будет иметь возможность обеспечить благосостояние себе и своей семье.</w:t>
      </w:r>
    </w:p>
    <w:p w14:paraId="4BB38784" w14:textId="77777777" w:rsidR="00AD3BE7" w:rsidRDefault="00AD3BE7">
      <w:pPr>
        <w:pStyle w:val="ConsPlusNormal"/>
        <w:jc w:val="both"/>
      </w:pPr>
    </w:p>
    <w:p w14:paraId="4162C033" w14:textId="77777777" w:rsidR="00AD3BE7" w:rsidRDefault="00AD3BE7">
      <w:pPr>
        <w:pStyle w:val="ConsPlusTitle"/>
        <w:jc w:val="center"/>
        <w:outlineLvl w:val="1"/>
      </w:pPr>
      <w:r>
        <w:t>Раздел 6. МИССИЯ ЗАБАЙКАЛЬСКОГО КРАЯ</w:t>
      </w:r>
    </w:p>
    <w:p w14:paraId="047437ED" w14:textId="77777777" w:rsidR="00AD3BE7" w:rsidRDefault="00AD3BE7">
      <w:pPr>
        <w:pStyle w:val="ConsPlusNormal"/>
        <w:jc w:val="both"/>
      </w:pPr>
    </w:p>
    <w:p w14:paraId="799238F0" w14:textId="77777777" w:rsidR="00AD3BE7" w:rsidRDefault="00AD3BE7">
      <w:pPr>
        <w:pStyle w:val="ConsPlusNormal"/>
        <w:ind w:firstLine="540"/>
        <w:jc w:val="both"/>
      </w:pPr>
      <w:r>
        <w:t>Миссия Забайкальского края определяется ролью, которую должен исполнять край в обеспечении целостности и стратегической безопасности России на ее восточных рубежах, в том числе в долгосрочной перспективе - за пределами действия Стратегии.</w:t>
      </w:r>
    </w:p>
    <w:p w14:paraId="799F5814" w14:textId="77777777" w:rsidR="00AD3BE7" w:rsidRDefault="00AD3BE7">
      <w:pPr>
        <w:pStyle w:val="ConsPlusNormal"/>
        <w:spacing w:before="220"/>
        <w:ind w:firstLine="540"/>
        <w:jc w:val="both"/>
      </w:pPr>
      <w:r>
        <w:t>Миссия Забайкальского края обусловлена близостью к стремительно развивающемуся региону АТР, высокой степенью воздействия этого региона на современное мировое развитие и мирового рынка труда.</w:t>
      </w:r>
    </w:p>
    <w:p w14:paraId="7102F212" w14:textId="77777777" w:rsidR="00AD3BE7" w:rsidRDefault="00AD3BE7">
      <w:pPr>
        <w:pStyle w:val="ConsPlusNormal"/>
        <w:spacing w:before="220"/>
        <w:ind w:firstLine="540"/>
        <w:jc w:val="both"/>
      </w:pPr>
      <w:r>
        <w:t>Миссия края должна быть направлена на реализацию доминантной функции как одной из основных территорий - форпостов на востоке России, что предполагает усиление конкурентных позиций Забайкальского края в едином социально-хозяйственном комплексе страны через:</w:t>
      </w:r>
    </w:p>
    <w:p w14:paraId="190D91A8" w14:textId="77777777" w:rsidR="00AD3BE7" w:rsidRDefault="00AD3BE7">
      <w:pPr>
        <w:pStyle w:val="ConsPlusNormal"/>
        <w:spacing w:before="220"/>
        <w:ind w:firstLine="540"/>
        <w:jc w:val="both"/>
      </w:pPr>
      <w:r>
        <w:t>принятие кардинальных мер на федеральном уровне по закреплению населения в Забайкальском крае;</w:t>
      </w:r>
    </w:p>
    <w:p w14:paraId="389989E9" w14:textId="77777777" w:rsidR="00AD3BE7" w:rsidRDefault="00AD3BE7">
      <w:pPr>
        <w:pStyle w:val="ConsPlusNormal"/>
        <w:spacing w:before="220"/>
        <w:ind w:firstLine="540"/>
        <w:jc w:val="both"/>
      </w:pPr>
      <w:r>
        <w:t>создание условий по развитию социального пространства, обеспечивающего повышение качества жизни населения выше среднероссийского;</w:t>
      </w:r>
    </w:p>
    <w:p w14:paraId="754C8C1A" w14:textId="77777777" w:rsidR="00AD3BE7" w:rsidRDefault="00AD3BE7">
      <w:pPr>
        <w:pStyle w:val="ConsPlusNormal"/>
        <w:spacing w:before="220"/>
        <w:ind w:firstLine="540"/>
        <w:jc w:val="both"/>
      </w:pPr>
      <w:r>
        <w:t>сохранение и создание в экономике края видов деятельности, которые напрямую финансируются из федерального бюджета, включая комплекс предприятий, работающих по госзаказу и выпускающих высокотехнологичную продукцию;</w:t>
      </w:r>
    </w:p>
    <w:p w14:paraId="14A7C732" w14:textId="77777777" w:rsidR="00AD3BE7" w:rsidRDefault="00AD3BE7">
      <w:pPr>
        <w:pStyle w:val="ConsPlusNormal"/>
        <w:spacing w:before="220"/>
        <w:ind w:firstLine="540"/>
        <w:jc w:val="both"/>
      </w:pPr>
      <w:r>
        <w:t>формирование горнорудных комплексов на юго-востоке и севере края, способных обеспечить комплексную переработку сырьевых ресурсов;</w:t>
      </w:r>
    </w:p>
    <w:p w14:paraId="0391857C" w14:textId="77777777" w:rsidR="00AD3BE7" w:rsidRDefault="00AD3BE7">
      <w:pPr>
        <w:pStyle w:val="ConsPlusNormal"/>
        <w:spacing w:before="220"/>
        <w:ind w:firstLine="540"/>
        <w:jc w:val="both"/>
      </w:pPr>
      <w:r>
        <w:t>интенсивное развитие агропромышленного комплекса с использованием конкурентных преимуществ Забайкальского края в сельском хозяйстве;</w:t>
      </w:r>
    </w:p>
    <w:p w14:paraId="00BAA1FE" w14:textId="77777777" w:rsidR="00AD3BE7" w:rsidRDefault="00AD3BE7">
      <w:pPr>
        <w:pStyle w:val="ConsPlusNormal"/>
        <w:spacing w:before="220"/>
        <w:ind w:firstLine="540"/>
        <w:jc w:val="both"/>
      </w:pPr>
      <w:r>
        <w:t>обеспечение привлекательных условий ведения бизнеса, в том числе предоставление налоговых льгот и преференций;</w:t>
      </w:r>
    </w:p>
    <w:p w14:paraId="12E54CBE" w14:textId="77777777" w:rsidR="00AD3BE7" w:rsidRDefault="00AD3BE7">
      <w:pPr>
        <w:pStyle w:val="ConsPlusNormal"/>
        <w:spacing w:before="220"/>
        <w:ind w:firstLine="540"/>
        <w:jc w:val="both"/>
      </w:pPr>
      <w:r>
        <w:t>развитие транспортно-логистической и энергетической инфраструктур, обеспечивающих межрегиональную и международную экономическую интеграцию;</w:t>
      </w:r>
    </w:p>
    <w:p w14:paraId="01BDC2BC" w14:textId="77777777" w:rsidR="00AD3BE7" w:rsidRDefault="00AD3BE7">
      <w:pPr>
        <w:pStyle w:val="ConsPlusNormal"/>
        <w:spacing w:before="220"/>
        <w:ind w:firstLine="540"/>
        <w:jc w:val="both"/>
      </w:pPr>
      <w:r>
        <w:t>установление долгосрочного тарифного регулирования на перевозки продукции, произведенной на территории края, способствующего повышению ее конкурентоспособности;</w:t>
      </w:r>
    </w:p>
    <w:p w14:paraId="67E45DA1" w14:textId="77777777" w:rsidR="00AD3BE7" w:rsidRDefault="00AD3BE7">
      <w:pPr>
        <w:pStyle w:val="ConsPlusNormal"/>
        <w:spacing w:before="220"/>
        <w:ind w:firstLine="540"/>
        <w:jc w:val="both"/>
      </w:pPr>
      <w:r>
        <w:t>выравнивание энергетических тарифов до уровня среднероссийских;</w:t>
      </w:r>
    </w:p>
    <w:p w14:paraId="3EE8DBF2" w14:textId="77777777" w:rsidR="00AD3BE7" w:rsidRDefault="00AD3BE7">
      <w:pPr>
        <w:pStyle w:val="ConsPlusNormal"/>
        <w:spacing w:before="220"/>
        <w:ind w:firstLine="540"/>
        <w:jc w:val="both"/>
      </w:pPr>
      <w:r>
        <w:t>создание на территории края центров международного взаимовыгодного экономического сотрудничества с сопредельными государствами АТР посредством реализации совместных проектов и интенсификации торговых связей с учетом транзитного потенциала края.</w:t>
      </w:r>
    </w:p>
    <w:p w14:paraId="064A9BAC" w14:textId="77777777" w:rsidR="00AD3BE7" w:rsidRDefault="00AD3BE7">
      <w:pPr>
        <w:pStyle w:val="ConsPlusNormal"/>
        <w:spacing w:before="220"/>
        <w:ind w:firstLine="540"/>
        <w:jc w:val="both"/>
      </w:pPr>
      <w:r>
        <w:lastRenderedPageBreak/>
        <w:t>Миссия Забайкальского края: Забайкальский край - край сбалансированности экономики и социальной сферы с достойными условиями жизни населения, обеспечивающий безопасность России на юго-востоке.</w:t>
      </w:r>
    </w:p>
    <w:p w14:paraId="7742D745" w14:textId="77777777" w:rsidR="00AD3BE7" w:rsidRDefault="00AD3BE7">
      <w:pPr>
        <w:pStyle w:val="ConsPlusNormal"/>
        <w:jc w:val="both"/>
      </w:pPr>
    </w:p>
    <w:p w14:paraId="5A495E56" w14:textId="77777777" w:rsidR="00AD3BE7" w:rsidRDefault="00AD3BE7">
      <w:pPr>
        <w:pStyle w:val="ConsPlusTitle"/>
        <w:jc w:val="center"/>
        <w:outlineLvl w:val="1"/>
      </w:pPr>
      <w:r>
        <w:t>Раздел 7. ЦЕЛИ СТРАТЕГИИ</w:t>
      </w:r>
    </w:p>
    <w:p w14:paraId="4BB4F537" w14:textId="77777777" w:rsidR="00AD3BE7" w:rsidRDefault="00AD3BE7">
      <w:pPr>
        <w:pStyle w:val="ConsPlusNormal"/>
        <w:jc w:val="both"/>
      </w:pPr>
    </w:p>
    <w:p w14:paraId="78300F00" w14:textId="77777777" w:rsidR="00AD3BE7" w:rsidRDefault="00AD3BE7">
      <w:pPr>
        <w:pStyle w:val="ConsPlusNormal"/>
        <w:ind w:firstLine="540"/>
        <w:jc w:val="both"/>
      </w:pPr>
      <w:r>
        <w:t>Главная цель Стратегии - повышение уровня и качества жизни человека на основе сбалансированного развития экономики и социальной сферы с учетом интересов всех слоев населения Забайкальского края.</w:t>
      </w:r>
    </w:p>
    <w:p w14:paraId="66BC72E7" w14:textId="77777777" w:rsidR="00AD3BE7" w:rsidRDefault="00AD3BE7">
      <w:pPr>
        <w:pStyle w:val="ConsPlusNormal"/>
        <w:spacing w:before="220"/>
        <w:ind w:firstLine="540"/>
        <w:jc w:val="both"/>
      </w:pPr>
      <w:r>
        <w:t>В соответствии с главной целью Стратегии стратегическими целями определены:</w:t>
      </w:r>
    </w:p>
    <w:p w14:paraId="6690E427" w14:textId="77777777" w:rsidR="00AD3BE7" w:rsidRDefault="00AD3BE7">
      <w:pPr>
        <w:pStyle w:val="ConsPlusNormal"/>
        <w:spacing w:before="220"/>
        <w:ind w:firstLine="540"/>
        <w:jc w:val="both"/>
      </w:pPr>
      <w:r>
        <w:t>развитие человеческого капитала на основе повышения эффективности культуры, образования, здравоохранения, социальной защиты населения, физической культуры и спорта, жилищного строительства;</w:t>
      </w:r>
    </w:p>
    <w:p w14:paraId="5F8D9D02" w14:textId="77777777" w:rsidR="00AD3BE7" w:rsidRDefault="00AD3BE7">
      <w:pPr>
        <w:pStyle w:val="ConsPlusNormal"/>
        <w:spacing w:before="220"/>
        <w:ind w:firstLine="540"/>
        <w:jc w:val="both"/>
      </w:pPr>
      <w:r>
        <w:t>стимулирование экономического роста по основным отраслевым направлениям и приоритетам через развитие парковых и кластерных образований как основы территориально-пространственного развития края;</w:t>
      </w:r>
    </w:p>
    <w:p w14:paraId="56CD44B2" w14:textId="77777777" w:rsidR="00AD3BE7" w:rsidRDefault="00AD3BE7">
      <w:pPr>
        <w:pStyle w:val="ConsPlusNormal"/>
        <w:spacing w:before="220"/>
        <w:ind w:firstLine="540"/>
        <w:jc w:val="both"/>
      </w:pPr>
      <w:r>
        <w:t>развитие предпринимательского сектора в части малого и среднего предпринимательства, совершенствование существующих механизмов и реализация новых направлений государственной поддержки;</w:t>
      </w:r>
    </w:p>
    <w:p w14:paraId="1BD13AE1" w14:textId="77777777" w:rsidR="00AD3BE7" w:rsidRDefault="00AD3BE7">
      <w:pPr>
        <w:pStyle w:val="ConsPlusNormal"/>
        <w:spacing w:before="220"/>
        <w:ind w:firstLine="540"/>
        <w:jc w:val="both"/>
      </w:pPr>
      <w:r>
        <w:t>создание гибкого эффективно функционирующего рынка труда, отвечающего, с одной стороны, запросам развивающейся экономики, а с другой - обеспечивающего реализацию трудового потенциала, интеллектуальных и предпринимательских способностей населения края;</w:t>
      </w:r>
    </w:p>
    <w:p w14:paraId="44CC97E3" w14:textId="77777777" w:rsidR="00AD3BE7" w:rsidRDefault="00AD3BE7">
      <w:pPr>
        <w:pStyle w:val="ConsPlusNormal"/>
        <w:spacing w:before="220"/>
        <w:ind w:firstLine="540"/>
        <w:jc w:val="both"/>
      </w:pPr>
      <w:r>
        <w:t>активное включение региона в систему мирохозяйственных связей в Северо-Восточной Азии и АТР с целью максимального использования выгодного приграничного положения и получения выгод от рационального обмена на рынках товаров, услуг и капитала;</w:t>
      </w:r>
    </w:p>
    <w:p w14:paraId="77EBCA9C" w14:textId="77777777" w:rsidR="00AD3BE7" w:rsidRDefault="00AD3BE7">
      <w:pPr>
        <w:pStyle w:val="ConsPlusNormal"/>
        <w:spacing w:before="220"/>
        <w:ind w:firstLine="540"/>
        <w:jc w:val="both"/>
      </w:pPr>
      <w:r>
        <w:t>создание потенциала будущего развития Забайкальского края на основе качественного улучшения инвестиционной привлекательности и развития взаимовыгодного межрегионального и международного сотрудничества;</w:t>
      </w:r>
    </w:p>
    <w:p w14:paraId="2BC8B923" w14:textId="77777777" w:rsidR="00AD3BE7" w:rsidRDefault="00AD3BE7">
      <w:pPr>
        <w:pStyle w:val="ConsPlusNormal"/>
        <w:spacing w:before="220"/>
        <w:ind w:firstLine="540"/>
        <w:jc w:val="both"/>
      </w:pPr>
      <w:r>
        <w:t>обеспечение открытости бюджетного процесса, стабильности региональных финансов, устойчивого объемного и качественного развития бюджетной системы Забайкальского края.</w:t>
      </w:r>
    </w:p>
    <w:p w14:paraId="4E732DEF" w14:textId="77777777" w:rsidR="00AD3BE7" w:rsidRDefault="00AD3BE7">
      <w:pPr>
        <w:pStyle w:val="ConsPlusNormal"/>
        <w:spacing w:before="220"/>
        <w:ind w:firstLine="540"/>
        <w:jc w:val="both"/>
      </w:pPr>
      <w:r>
        <w:t>Оперативными целями Стратегии определены:</w:t>
      </w:r>
    </w:p>
    <w:p w14:paraId="33B608D6" w14:textId="77777777" w:rsidR="00AD3BE7" w:rsidRDefault="00AD3BE7">
      <w:pPr>
        <w:pStyle w:val="ConsPlusNormal"/>
        <w:spacing w:before="220"/>
        <w:ind w:firstLine="540"/>
        <w:jc w:val="both"/>
      </w:pPr>
      <w:r>
        <w:t>повышение индекса качества жизни населения с 0,73 в 2012 году до 0,96 в 2030 году;</w:t>
      </w:r>
    </w:p>
    <w:p w14:paraId="697DB981" w14:textId="77777777" w:rsidR="00AD3BE7" w:rsidRDefault="00AD3BE7">
      <w:pPr>
        <w:pStyle w:val="ConsPlusNormal"/>
        <w:spacing w:before="220"/>
        <w:ind w:firstLine="540"/>
        <w:jc w:val="both"/>
      </w:pPr>
      <w:r>
        <w:t>уменьшение доли населения с денежными доходами ниже прожиточного минимума с 18,8% в 2012 году до 10,1% в 2030 году;</w:t>
      </w:r>
    </w:p>
    <w:p w14:paraId="174279CF" w14:textId="77777777" w:rsidR="00AD3BE7" w:rsidRDefault="00AD3BE7">
      <w:pPr>
        <w:pStyle w:val="ConsPlusNormal"/>
        <w:spacing w:before="220"/>
        <w:ind w:firstLine="540"/>
        <w:jc w:val="both"/>
      </w:pPr>
      <w:r>
        <w:t>увеличение численности занятых в экономике в 1,2 раза, создание более 31 тыс. высокопроизводительных рабочих мест;</w:t>
      </w:r>
    </w:p>
    <w:p w14:paraId="6C47BBE9" w14:textId="77777777" w:rsidR="00AD3BE7" w:rsidRDefault="00AD3BE7">
      <w:pPr>
        <w:pStyle w:val="ConsPlusNormal"/>
        <w:spacing w:before="220"/>
        <w:ind w:firstLine="540"/>
        <w:jc w:val="both"/>
      </w:pPr>
      <w:r>
        <w:t>повышение доступности качественного образования с охватом 100% детей дошкольным и общим образованием и 80% детей и подростков - услугами дополнительного образования;</w:t>
      </w:r>
    </w:p>
    <w:p w14:paraId="1700BEF3" w14:textId="77777777" w:rsidR="00AD3BE7" w:rsidRDefault="00AD3BE7">
      <w:pPr>
        <w:pStyle w:val="ConsPlusNormal"/>
        <w:spacing w:before="220"/>
        <w:ind w:firstLine="540"/>
        <w:jc w:val="both"/>
      </w:pPr>
      <w:r>
        <w:t>повышение качества здоровья, возможности получения высококвалифицированной медицинской помощи, в том числе удовлетворение потребности в высокотехнологичных видах медицинской помощи (от числа нуждающихся) до 90%;</w:t>
      </w:r>
    </w:p>
    <w:p w14:paraId="12AA39EF" w14:textId="77777777" w:rsidR="00AD3BE7" w:rsidRDefault="00AD3BE7">
      <w:pPr>
        <w:pStyle w:val="ConsPlusNormal"/>
        <w:spacing w:before="220"/>
        <w:ind w:firstLine="540"/>
        <w:jc w:val="both"/>
      </w:pPr>
      <w:r>
        <w:lastRenderedPageBreak/>
        <w:t>увеличение валового регионального продукта в 2,7 раза;</w:t>
      </w:r>
    </w:p>
    <w:p w14:paraId="277D4E82" w14:textId="77777777" w:rsidR="00AD3BE7" w:rsidRDefault="00AD3BE7">
      <w:pPr>
        <w:pStyle w:val="ConsPlusNormal"/>
        <w:spacing w:before="220"/>
        <w:ind w:firstLine="540"/>
        <w:jc w:val="both"/>
      </w:pPr>
      <w:r>
        <w:t xml:space="preserve">обеспечение роста инвестиций в экономику в 2,8 раза </w:t>
      </w:r>
      <w:hyperlink w:anchor="P2557" w:history="1">
        <w:r>
          <w:rPr>
            <w:color w:val="0000FF"/>
          </w:rPr>
          <w:t>(приложение N 2)</w:t>
        </w:r>
      </w:hyperlink>
      <w:r>
        <w:t>.</w:t>
      </w:r>
    </w:p>
    <w:p w14:paraId="0D398C0C" w14:textId="77777777" w:rsidR="00AD3BE7" w:rsidRDefault="00AD3BE7">
      <w:pPr>
        <w:pStyle w:val="ConsPlusNormal"/>
        <w:jc w:val="both"/>
      </w:pPr>
    </w:p>
    <w:p w14:paraId="73BE7263" w14:textId="77777777" w:rsidR="00AD3BE7" w:rsidRDefault="00AD3BE7">
      <w:pPr>
        <w:pStyle w:val="ConsPlusTitle"/>
        <w:jc w:val="center"/>
        <w:outlineLvl w:val="1"/>
      </w:pPr>
      <w:r>
        <w:t>Раздел 8. ПРИОРИТЕТЫ ДОЛГОСРОЧНОГО РАЗВИТИЯ</w:t>
      </w:r>
    </w:p>
    <w:p w14:paraId="6C372B7C" w14:textId="77777777" w:rsidR="00AD3BE7" w:rsidRDefault="00AD3BE7">
      <w:pPr>
        <w:pStyle w:val="ConsPlusTitle"/>
        <w:jc w:val="center"/>
      </w:pPr>
      <w:r>
        <w:t>ЗАБАЙКАЛЬСКОГО КРАЯ</w:t>
      </w:r>
    </w:p>
    <w:p w14:paraId="1B8C2710" w14:textId="77777777" w:rsidR="00AD3BE7" w:rsidRDefault="00AD3BE7">
      <w:pPr>
        <w:pStyle w:val="ConsPlusNormal"/>
        <w:jc w:val="both"/>
      </w:pPr>
    </w:p>
    <w:p w14:paraId="6AC363C1" w14:textId="77777777" w:rsidR="00AD3BE7" w:rsidRDefault="00AD3BE7">
      <w:pPr>
        <w:pStyle w:val="ConsPlusNormal"/>
        <w:ind w:firstLine="540"/>
        <w:jc w:val="both"/>
      </w:pPr>
      <w:r>
        <w:t xml:space="preserve">Исходя из анализа социально-экономического развития края и с учетом стратегических приоритетов развития Забайкальского края, определенных в </w:t>
      </w:r>
      <w:hyperlink r:id="rId30" w:history="1">
        <w:r>
          <w:rPr>
            <w:color w:val="0000FF"/>
          </w:rPr>
          <w:t>Стратегии</w:t>
        </w:r>
      </w:hyperlink>
      <w:r>
        <w:t xml:space="preserve"> социально-экономического развития Сибири до 2020 года, </w:t>
      </w:r>
      <w:hyperlink r:id="rId31" w:history="1">
        <w:r>
          <w:rPr>
            <w:color w:val="0000FF"/>
          </w:rPr>
          <w:t>Стратегии</w:t>
        </w:r>
      </w:hyperlink>
      <w:r>
        <w:t xml:space="preserve"> социально-экономического развития Дальнего Востока и Байкальского региона на период до 2025 года, а также стратегических направлений развития Забайкальского края, закрепленных </w:t>
      </w:r>
      <w:hyperlink r:id="rId32" w:history="1">
        <w:r>
          <w:rPr>
            <w:color w:val="0000FF"/>
          </w:rPr>
          <w:t>Законом</w:t>
        </w:r>
      </w:hyperlink>
      <w:r>
        <w:t xml:space="preserve"> Забайкальского края от 10 декабря 2009 года N 295-ЗЗК, определены приоритеты долгосрочного развития края:</w:t>
      </w:r>
    </w:p>
    <w:p w14:paraId="64D6E63C" w14:textId="77777777" w:rsidR="00AD3BE7" w:rsidRDefault="00AD3BE7">
      <w:pPr>
        <w:pStyle w:val="ConsPlusNormal"/>
        <w:spacing w:before="220"/>
        <w:ind w:firstLine="540"/>
        <w:jc w:val="both"/>
      </w:pPr>
      <w:r>
        <w:t>повышение стандартов жизни населения до уровня, превышающего среднероссийский;</w:t>
      </w:r>
    </w:p>
    <w:p w14:paraId="234B870E" w14:textId="77777777" w:rsidR="00AD3BE7" w:rsidRDefault="00AD3BE7">
      <w:pPr>
        <w:pStyle w:val="ConsPlusNormal"/>
        <w:spacing w:before="220"/>
        <w:ind w:firstLine="540"/>
        <w:jc w:val="both"/>
      </w:pPr>
      <w:r>
        <w:t xml:space="preserve">обеспечение выполнения задач, обозначенных указами Президента Российской Федерации от 7 мая 2012 года </w:t>
      </w:r>
      <w:hyperlink r:id="rId33" w:history="1">
        <w:r>
          <w:rPr>
            <w:color w:val="0000FF"/>
          </w:rPr>
          <w:t>N 596</w:t>
        </w:r>
      </w:hyperlink>
      <w:r>
        <w:t xml:space="preserve"> "О долгосрочной государственной экономической политике", </w:t>
      </w:r>
      <w:hyperlink r:id="rId34" w:history="1">
        <w:r>
          <w:rPr>
            <w:color w:val="0000FF"/>
          </w:rPr>
          <w:t>N 597</w:t>
        </w:r>
      </w:hyperlink>
      <w:r>
        <w:t xml:space="preserve"> "О мероприятиях по реализации государственной социальной политики", </w:t>
      </w:r>
      <w:hyperlink r:id="rId35" w:history="1">
        <w:r>
          <w:rPr>
            <w:color w:val="0000FF"/>
          </w:rPr>
          <w:t>N 598</w:t>
        </w:r>
      </w:hyperlink>
      <w:r>
        <w:t xml:space="preserve"> "О совершенствовании государственной политики в сфере здравоохранения", </w:t>
      </w:r>
      <w:hyperlink r:id="rId36" w:history="1">
        <w:r>
          <w:rPr>
            <w:color w:val="0000FF"/>
          </w:rPr>
          <w:t>N 599</w:t>
        </w:r>
      </w:hyperlink>
      <w:r>
        <w:t xml:space="preserve"> "О мерах по реализации государственной политики в области образования и науки", </w:t>
      </w:r>
      <w:hyperlink r:id="rId37" w:history="1">
        <w:r>
          <w:rPr>
            <w:color w:val="0000FF"/>
          </w:rPr>
          <w:t>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w:t>
      </w:r>
      <w:hyperlink r:id="rId38" w:history="1">
        <w:r>
          <w:rPr>
            <w:color w:val="0000FF"/>
          </w:rPr>
          <w:t>N 606</w:t>
        </w:r>
      </w:hyperlink>
      <w:r>
        <w:t xml:space="preserve"> "О мерах по реализации демографической политики Российской Федерации";</w:t>
      </w:r>
    </w:p>
    <w:p w14:paraId="2388F636" w14:textId="77777777" w:rsidR="00AD3BE7" w:rsidRDefault="00AD3BE7">
      <w:pPr>
        <w:pStyle w:val="ConsPlusNormal"/>
        <w:spacing w:before="220"/>
        <w:ind w:firstLine="540"/>
        <w:jc w:val="both"/>
      </w:pPr>
      <w:r>
        <w:t>экономический рост, который достигается путем параллельного развития доминирующих для Забайкальского края отраслей и альтернативных направлений, а именно:</w:t>
      </w:r>
    </w:p>
    <w:p w14:paraId="585A2C17" w14:textId="77777777" w:rsidR="00AD3BE7" w:rsidRDefault="00AD3BE7">
      <w:pPr>
        <w:pStyle w:val="ConsPlusNormal"/>
        <w:spacing w:before="220"/>
        <w:ind w:firstLine="540"/>
        <w:jc w:val="both"/>
      </w:pPr>
      <w:r>
        <w:t>малого и среднего предпринимательства,</w:t>
      </w:r>
    </w:p>
    <w:p w14:paraId="165A4A38" w14:textId="77777777" w:rsidR="00AD3BE7" w:rsidRDefault="00AD3BE7">
      <w:pPr>
        <w:pStyle w:val="ConsPlusNormal"/>
        <w:spacing w:before="220"/>
        <w:ind w:firstLine="540"/>
        <w:jc w:val="both"/>
      </w:pPr>
      <w:r>
        <w:t>минерально-сырьевого комплекса и горнорудной промышленности,</w:t>
      </w:r>
    </w:p>
    <w:p w14:paraId="20DE1459" w14:textId="77777777" w:rsidR="00AD3BE7" w:rsidRDefault="00AD3BE7">
      <w:pPr>
        <w:pStyle w:val="ConsPlusNormal"/>
        <w:spacing w:before="220"/>
        <w:ind w:firstLine="540"/>
        <w:jc w:val="both"/>
      </w:pPr>
      <w:r>
        <w:t>топливно-энергетического комплекса,</w:t>
      </w:r>
    </w:p>
    <w:p w14:paraId="02BF512F" w14:textId="77777777" w:rsidR="00AD3BE7" w:rsidRDefault="00AD3BE7">
      <w:pPr>
        <w:pStyle w:val="ConsPlusNormal"/>
        <w:spacing w:before="220"/>
        <w:ind w:firstLine="540"/>
        <w:jc w:val="both"/>
      </w:pPr>
      <w:r>
        <w:t>агропромышленного комплекса,</w:t>
      </w:r>
    </w:p>
    <w:p w14:paraId="009A2A0E" w14:textId="77777777" w:rsidR="00AD3BE7" w:rsidRDefault="00AD3BE7">
      <w:pPr>
        <w:pStyle w:val="ConsPlusNormal"/>
        <w:spacing w:before="220"/>
        <w:ind w:firstLine="540"/>
        <w:jc w:val="both"/>
      </w:pPr>
      <w:r>
        <w:t>строительного комплекса,</w:t>
      </w:r>
    </w:p>
    <w:p w14:paraId="354C147C" w14:textId="77777777" w:rsidR="00AD3BE7" w:rsidRDefault="00AD3BE7">
      <w:pPr>
        <w:pStyle w:val="ConsPlusNormal"/>
        <w:spacing w:before="220"/>
        <w:ind w:firstLine="540"/>
        <w:jc w:val="both"/>
      </w:pPr>
      <w:r>
        <w:t>лесопромышленного комплекса,</w:t>
      </w:r>
    </w:p>
    <w:p w14:paraId="42BAA8C4" w14:textId="77777777" w:rsidR="00AD3BE7" w:rsidRDefault="00AD3BE7">
      <w:pPr>
        <w:pStyle w:val="ConsPlusNormal"/>
        <w:spacing w:before="220"/>
        <w:ind w:firstLine="540"/>
        <w:jc w:val="both"/>
      </w:pPr>
      <w:r>
        <w:t>машиностроительного комплекса,</w:t>
      </w:r>
    </w:p>
    <w:p w14:paraId="0DE93817" w14:textId="77777777" w:rsidR="00AD3BE7" w:rsidRDefault="00AD3BE7">
      <w:pPr>
        <w:pStyle w:val="ConsPlusNormal"/>
        <w:spacing w:before="220"/>
        <w:ind w:firstLine="540"/>
        <w:jc w:val="both"/>
      </w:pPr>
      <w:r>
        <w:t>развитие местного самоуправления,</w:t>
      </w:r>
    </w:p>
    <w:p w14:paraId="47199416" w14:textId="77777777" w:rsidR="00AD3BE7" w:rsidRDefault="00AD3BE7">
      <w:pPr>
        <w:pStyle w:val="ConsPlusNormal"/>
        <w:spacing w:before="220"/>
        <w:ind w:firstLine="540"/>
        <w:jc w:val="both"/>
      </w:pPr>
      <w:r>
        <w:t>развитие социальной инфраструктуры,</w:t>
      </w:r>
    </w:p>
    <w:p w14:paraId="3B52DFA4" w14:textId="77777777" w:rsidR="00AD3BE7" w:rsidRDefault="00AD3BE7">
      <w:pPr>
        <w:pStyle w:val="ConsPlusNormal"/>
        <w:spacing w:before="220"/>
        <w:ind w:firstLine="540"/>
        <w:jc w:val="both"/>
      </w:pPr>
      <w:r>
        <w:t>рациональное природопользование, улучшение качества природной среды и экологических условий жизни человека,</w:t>
      </w:r>
    </w:p>
    <w:p w14:paraId="755A73A3" w14:textId="77777777" w:rsidR="00AD3BE7" w:rsidRDefault="00AD3BE7">
      <w:pPr>
        <w:pStyle w:val="ConsPlusNormal"/>
        <w:spacing w:before="220"/>
        <w:ind w:firstLine="540"/>
        <w:jc w:val="both"/>
      </w:pPr>
      <w:r>
        <w:t>развитие приграничного сотрудничества.</w:t>
      </w:r>
    </w:p>
    <w:p w14:paraId="2A1324FC" w14:textId="77777777" w:rsidR="00AD3BE7" w:rsidRDefault="00AD3BE7">
      <w:pPr>
        <w:pStyle w:val="ConsPlusNormal"/>
        <w:jc w:val="both"/>
      </w:pPr>
    </w:p>
    <w:p w14:paraId="3B7E9942" w14:textId="77777777" w:rsidR="00AD3BE7" w:rsidRDefault="00AD3BE7">
      <w:pPr>
        <w:pStyle w:val="ConsPlusTitle"/>
        <w:jc w:val="center"/>
        <w:outlineLvl w:val="1"/>
      </w:pPr>
      <w:r>
        <w:t>Раздел 9. СТРАТЕГИЯ РАЗВИТИЯ ЧЕЛОВЕЧЕСКОГО ПОТЕНЦИАЛА</w:t>
      </w:r>
    </w:p>
    <w:p w14:paraId="02CA5E49" w14:textId="77777777" w:rsidR="00AD3BE7" w:rsidRDefault="00AD3BE7">
      <w:pPr>
        <w:pStyle w:val="ConsPlusTitle"/>
        <w:jc w:val="center"/>
      </w:pPr>
      <w:r>
        <w:t>(СОЦИАЛЬНОЙ СФЕРЫ) В ЗАБАЙКАЛЬСКОМ КРАЕ</w:t>
      </w:r>
    </w:p>
    <w:p w14:paraId="288FB9D0" w14:textId="77777777" w:rsidR="00AD3BE7" w:rsidRDefault="00AD3BE7">
      <w:pPr>
        <w:pStyle w:val="ConsPlusNormal"/>
        <w:jc w:val="both"/>
      </w:pPr>
    </w:p>
    <w:p w14:paraId="2CD8293F" w14:textId="77777777" w:rsidR="00AD3BE7" w:rsidRDefault="00AD3BE7">
      <w:pPr>
        <w:pStyle w:val="ConsPlusTitle"/>
        <w:jc w:val="center"/>
        <w:outlineLvl w:val="2"/>
      </w:pPr>
      <w:r>
        <w:t>9.1. Демографическое развитие</w:t>
      </w:r>
    </w:p>
    <w:p w14:paraId="7BB327B5" w14:textId="77777777" w:rsidR="00AD3BE7" w:rsidRDefault="00AD3BE7">
      <w:pPr>
        <w:pStyle w:val="ConsPlusNormal"/>
        <w:jc w:val="both"/>
      </w:pPr>
    </w:p>
    <w:p w14:paraId="23073215" w14:textId="77777777" w:rsidR="00AD3BE7" w:rsidRDefault="00AD3BE7">
      <w:pPr>
        <w:pStyle w:val="ConsPlusNormal"/>
        <w:ind w:firstLine="540"/>
        <w:jc w:val="both"/>
      </w:pPr>
      <w:r>
        <w:lastRenderedPageBreak/>
        <w:t>В Забайкальском крае в сфере демографического развития:</w:t>
      </w:r>
    </w:p>
    <w:p w14:paraId="661915AF" w14:textId="77777777" w:rsidR="00AD3BE7" w:rsidRDefault="00AD3BE7">
      <w:pPr>
        <w:pStyle w:val="ConsPlusNormal"/>
        <w:spacing w:before="220"/>
        <w:ind w:firstLine="540"/>
        <w:jc w:val="both"/>
      </w:pPr>
      <w:r>
        <w:t>в среднесрочной перспективе до 2020 года должны быть созданы:</w:t>
      </w:r>
    </w:p>
    <w:p w14:paraId="6B61D468" w14:textId="77777777" w:rsidR="00AD3BE7" w:rsidRDefault="00AD3BE7">
      <w:pPr>
        <w:pStyle w:val="ConsPlusNormal"/>
        <w:spacing w:before="220"/>
        <w:ind w:firstLine="540"/>
        <w:jc w:val="both"/>
      </w:pPr>
      <w:r>
        <w:t>условия для закрепления населения на территории края с целью снижения миграционного оттока, снижения смертности и увеличения рождаемости населения;</w:t>
      </w:r>
    </w:p>
    <w:p w14:paraId="231E80F6" w14:textId="77777777" w:rsidR="00AD3BE7" w:rsidRDefault="00AD3BE7">
      <w:pPr>
        <w:pStyle w:val="ConsPlusNormal"/>
        <w:spacing w:before="220"/>
        <w:ind w:firstLine="540"/>
        <w:jc w:val="both"/>
      </w:pPr>
      <w:r>
        <w:t>предпосылки для формирования миграционного прироста населения;</w:t>
      </w:r>
    </w:p>
    <w:p w14:paraId="6446157D" w14:textId="77777777" w:rsidR="00AD3BE7" w:rsidRDefault="00AD3BE7">
      <w:pPr>
        <w:pStyle w:val="ConsPlusNormal"/>
        <w:spacing w:before="220"/>
        <w:ind w:firstLine="540"/>
        <w:jc w:val="both"/>
      </w:pPr>
      <w:r>
        <w:t>условия по успешному участию в новом общественном явлении "восточный дрейф" (миграция молодых и квалифицированных россиян из центральной части России в регионы Дальнего Востока и Байкальского региона) при значимом повышении рейтинга по привлекательности территории для проживания;</w:t>
      </w:r>
    </w:p>
    <w:p w14:paraId="6FB3381F" w14:textId="77777777" w:rsidR="00AD3BE7" w:rsidRDefault="00AD3BE7">
      <w:pPr>
        <w:pStyle w:val="ConsPlusNormal"/>
        <w:spacing w:before="220"/>
        <w:ind w:firstLine="540"/>
        <w:jc w:val="both"/>
      </w:pPr>
      <w:r>
        <w:t>в долгосрочной перспективе до 2030 года должны быть обеспечены:</w:t>
      </w:r>
    </w:p>
    <w:p w14:paraId="497CE3B0" w14:textId="77777777" w:rsidR="00AD3BE7" w:rsidRDefault="00AD3BE7">
      <w:pPr>
        <w:pStyle w:val="ConsPlusNormal"/>
        <w:spacing w:before="220"/>
        <w:ind w:firstLine="540"/>
        <w:jc w:val="both"/>
      </w:pPr>
      <w:r>
        <w:t>устойчивый миграционный прирост, перекрывающий естественную убыль населения;</w:t>
      </w:r>
    </w:p>
    <w:p w14:paraId="5737BC77" w14:textId="77777777" w:rsidR="00AD3BE7" w:rsidRDefault="00AD3BE7">
      <w:pPr>
        <w:pStyle w:val="ConsPlusNormal"/>
        <w:spacing w:before="220"/>
        <w:ind w:firstLine="540"/>
        <w:jc w:val="both"/>
      </w:pPr>
      <w:r>
        <w:t>повышение показателя суммарного коэффициента рождаемости до уровня, обеспечивающего простое воспроизводство населения - 2,15 рожденных детей в среднем на одну женщину репродуктивного возраста (в 2012 году - 1,857);</w:t>
      </w:r>
    </w:p>
    <w:p w14:paraId="1045FFCB" w14:textId="77777777" w:rsidR="00AD3BE7" w:rsidRDefault="00AD3BE7">
      <w:pPr>
        <w:pStyle w:val="ConsPlusNormal"/>
        <w:spacing w:before="220"/>
        <w:ind w:firstLine="540"/>
        <w:jc w:val="both"/>
      </w:pPr>
      <w:r>
        <w:t>увеличение продолжительности жизни населения до 75,7 года (в 2012 году - 66,4 года);</w:t>
      </w:r>
    </w:p>
    <w:p w14:paraId="6872CB10" w14:textId="77777777" w:rsidR="00AD3BE7" w:rsidRDefault="00AD3BE7">
      <w:pPr>
        <w:pStyle w:val="ConsPlusNormal"/>
        <w:spacing w:before="220"/>
        <w:ind w:firstLine="540"/>
        <w:jc w:val="both"/>
      </w:pPr>
      <w:r>
        <w:t>уменьшение сверхсмертности мужчин;</w:t>
      </w:r>
    </w:p>
    <w:p w14:paraId="16E5071F" w14:textId="77777777" w:rsidR="00AD3BE7" w:rsidRDefault="00AD3BE7">
      <w:pPr>
        <w:pStyle w:val="ConsPlusNormal"/>
        <w:spacing w:before="220"/>
        <w:ind w:firstLine="540"/>
        <w:jc w:val="both"/>
      </w:pPr>
      <w:r>
        <w:t>закрепление населения в сельской местности через создание благоприятных условий проживания;</w:t>
      </w:r>
    </w:p>
    <w:p w14:paraId="6B4EEFB9" w14:textId="77777777" w:rsidR="00AD3BE7" w:rsidRDefault="00AD3BE7">
      <w:pPr>
        <w:pStyle w:val="ConsPlusNormal"/>
        <w:spacing w:before="220"/>
        <w:ind w:firstLine="540"/>
        <w:jc w:val="both"/>
      </w:pPr>
      <w:r>
        <w:t>увеличение численности населения до 1100,0 тыс. человек (в 2012 году - 1097,3 человек).</w:t>
      </w:r>
    </w:p>
    <w:p w14:paraId="4E4F86A4" w14:textId="77777777" w:rsidR="00AD3BE7" w:rsidRDefault="00AD3BE7">
      <w:pPr>
        <w:pStyle w:val="ConsPlusNormal"/>
        <w:spacing w:before="220"/>
        <w:ind w:firstLine="540"/>
        <w:jc w:val="both"/>
      </w:pPr>
      <w:r>
        <w:t>В среднесрочной перспективе основным приоритетом демографического развития в Забайкальском крае определена стабилизация численности населения края и формирование предпосылок к последующему росту на основе создания условий, благоприятных для рождения детей, снижения смертности и регулирования миграции населения, что соответствует целям долгосрочной демографической политики Российской Федерации (</w:t>
      </w:r>
      <w:hyperlink r:id="rId39" w:history="1">
        <w:r>
          <w:rPr>
            <w:color w:val="0000FF"/>
          </w:rPr>
          <w:t>Концепция</w:t>
        </w:r>
      </w:hyperlink>
      <w:r>
        <w:t xml:space="preserve"> демографической политики Российской Федерации на период до 2025 года). В долгосрочной перспективе приоритетом определено обеспечение роста численности населения, в том числе и в сельской местности.</w:t>
      </w:r>
    </w:p>
    <w:p w14:paraId="5BED13EC" w14:textId="77777777" w:rsidR="00AD3BE7" w:rsidRDefault="00AD3BE7">
      <w:pPr>
        <w:pStyle w:val="ConsPlusNormal"/>
        <w:spacing w:before="220"/>
        <w:ind w:firstLine="540"/>
        <w:jc w:val="both"/>
      </w:pPr>
      <w:r>
        <w:t>Устойчивая тенденция снижения численности населения является одним из вызовов для долгосрочного развития Забайкальского края и объясняет выбор приоритетов. На текущий момент основной причиной сокращения численности населения является миграционный отток. В 2012 году миграционная убыль составила 7606 человек (в 2,1 раза больше показателя 2008 года), за январь - июль 2013 года - 4033 человека.</w:t>
      </w:r>
    </w:p>
    <w:p w14:paraId="3122367A" w14:textId="77777777" w:rsidR="00AD3BE7" w:rsidRDefault="00AD3BE7">
      <w:pPr>
        <w:pStyle w:val="ConsPlusNormal"/>
        <w:spacing w:before="220"/>
        <w:ind w:firstLine="540"/>
        <w:jc w:val="both"/>
      </w:pPr>
      <w:r>
        <w:t>Рост рождаемости и естественный прирост населения с 2007 года сыграли положительную роль в замедлении темпов сокращения численности населения Забайкальского края. Но рождаемость не обеспечивает воспроизводство населения, и данный аспект будет усиливаться в перспективе, так как началось долговременное снижение числа женщин репродуктивных возрастов. Вследствие этого сохранение достигнутого числа рождений в долгосрочной перспективе может быть не обеспечено.</w:t>
      </w:r>
    </w:p>
    <w:p w14:paraId="0890B5D3" w14:textId="77777777" w:rsidR="00AD3BE7" w:rsidRDefault="00AD3BE7">
      <w:pPr>
        <w:pStyle w:val="ConsPlusNormal"/>
        <w:spacing w:before="220"/>
        <w:ind w:firstLine="540"/>
        <w:jc w:val="both"/>
      </w:pPr>
      <w:r>
        <w:t xml:space="preserve">Острой проблемой остается высокий уровень смертности населения трудоспособного возраста (особенно мужчин - 77,4% из общего числа умерших в трудоспособном возрасте), что отражается на значении показателя продолжительности жизни, фокусирующем в себе </w:t>
      </w:r>
      <w:r>
        <w:lastRenderedPageBreak/>
        <w:t>демографическую, социально-экономическую и экологическую ситуацию в крае. При этом уровень доживаемости у мужчин составляет 60,6 года, у женщин - 72,2 года.</w:t>
      </w:r>
    </w:p>
    <w:p w14:paraId="329C086A" w14:textId="77777777" w:rsidR="00AD3BE7" w:rsidRDefault="00AD3BE7">
      <w:pPr>
        <w:pStyle w:val="ConsPlusNormal"/>
        <w:spacing w:before="220"/>
        <w:ind w:firstLine="540"/>
        <w:jc w:val="both"/>
      </w:pPr>
      <w:r>
        <w:t>Реализация приоритета по обеспечению повышения рождаемости будет происходить через:</w:t>
      </w:r>
    </w:p>
    <w:p w14:paraId="26FB9D28" w14:textId="77777777" w:rsidR="00AD3BE7" w:rsidRDefault="00AD3BE7">
      <w:pPr>
        <w:pStyle w:val="ConsPlusNormal"/>
        <w:spacing w:before="220"/>
        <w:ind w:firstLine="540"/>
        <w:jc w:val="both"/>
      </w:pPr>
      <w:r>
        <w:t>создание благоприятных условий, направленных на развитие социальной инфраструктуры, ориентированной на семью, в том числе создание условий, стимулирующих рождение женщиной второго и последующих детей;</w:t>
      </w:r>
    </w:p>
    <w:p w14:paraId="1DC8C86C" w14:textId="77777777" w:rsidR="00AD3BE7" w:rsidRDefault="00AD3BE7">
      <w:pPr>
        <w:pStyle w:val="ConsPlusNormal"/>
        <w:spacing w:before="220"/>
        <w:ind w:firstLine="540"/>
        <w:jc w:val="both"/>
      </w:pPr>
      <w:r>
        <w:t>переход от господствующих социальных норм малодетности к социальным нормам многодетности (3 и более ребенка в семье), повышение престижа благополучной семьи и укрепление института семьи, в том числе во взаимодействии с учреждениями образования, здравоохранения и культуры по формированию положительного образа "благополучной многодетной забайкальской семьи";</w:t>
      </w:r>
    </w:p>
    <w:p w14:paraId="3ABD9640" w14:textId="77777777" w:rsidR="00AD3BE7" w:rsidRDefault="00AD3BE7">
      <w:pPr>
        <w:pStyle w:val="ConsPlusNormal"/>
        <w:spacing w:before="220"/>
        <w:ind w:firstLine="540"/>
        <w:jc w:val="both"/>
      </w:pPr>
      <w:r>
        <w:t>развитие системы поддержки семьи в связи с рождением и воспитанием детей, обеспечение государственной материальной поддержки семей, имеющих детей;</w:t>
      </w:r>
    </w:p>
    <w:p w14:paraId="1639E5E0" w14:textId="77777777" w:rsidR="00AD3BE7" w:rsidRDefault="00AD3BE7">
      <w:pPr>
        <w:pStyle w:val="ConsPlusNormal"/>
        <w:spacing w:before="220"/>
        <w:ind w:firstLine="540"/>
        <w:jc w:val="both"/>
      </w:pPr>
      <w:r>
        <w:t>реализацию дополнительных мероприятий по предоставлению доступного семейного жилья;</w:t>
      </w:r>
    </w:p>
    <w:p w14:paraId="463486EF" w14:textId="77777777" w:rsidR="00AD3BE7" w:rsidRDefault="00AD3BE7">
      <w:pPr>
        <w:pStyle w:val="ConsPlusNormal"/>
        <w:spacing w:before="220"/>
        <w:ind w:firstLine="540"/>
        <w:jc w:val="both"/>
      </w:pPr>
      <w:r>
        <w:t>развитие дополнительных образовательных услуг, в том числе совершенствование инфраструктуры дошкольного образования;</w:t>
      </w:r>
    </w:p>
    <w:p w14:paraId="68296061" w14:textId="77777777" w:rsidR="00AD3BE7" w:rsidRDefault="00AD3BE7">
      <w:pPr>
        <w:pStyle w:val="ConsPlusNormal"/>
        <w:spacing w:before="220"/>
        <w:ind w:firstLine="540"/>
        <w:jc w:val="both"/>
      </w:pPr>
      <w:r>
        <w:t>обеспечение потребности населения края детскими садами, включая развитие частных детских садов;</w:t>
      </w:r>
    </w:p>
    <w:p w14:paraId="1663561D" w14:textId="77777777" w:rsidR="00AD3BE7" w:rsidRDefault="00AD3BE7">
      <w:pPr>
        <w:pStyle w:val="ConsPlusNormal"/>
        <w:spacing w:before="220"/>
        <w:ind w:firstLine="540"/>
        <w:jc w:val="both"/>
      </w:pPr>
      <w:r>
        <w:t>создание для семей комфортных условий жизнедеятельности, возможности воспитания в них нескольких детей;</w:t>
      </w:r>
    </w:p>
    <w:p w14:paraId="7BEB4716" w14:textId="77777777" w:rsidR="00AD3BE7" w:rsidRDefault="00AD3BE7">
      <w:pPr>
        <w:pStyle w:val="ConsPlusNormal"/>
        <w:spacing w:before="220"/>
        <w:ind w:firstLine="540"/>
        <w:jc w:val="both"/>
      </w:pPr>
      <w:r>
        <w:t>развитие механизмов, позволяющих сочетать родителям работу и выполнение семейных обязанностей;</w:t>
      </w:r>
    </w:p>
    <w:p w14:paraId="0C130BCF" w14:textId="77777777" w:rsidR="00AD3BE7" w:rsidRDefault="00AD3BE7">
      <w:pPr>
        <w:pStyle w:val="ConsPlusNormal"/>
        <w:spacing w:before="220"/>
        <w:ind w:firstLine="540"/>
        <w:jc w:val="both"/>
      </w:pPr>
      <w:r>
        <w:t>реализацию программы здорового образа жизни, проведение мероприятий по профилактике и своевременному выявлению профессиональных заболеваний, осуществление программы поэтапного сокращения рабочих мест с вредными или опасными для репродуктивного здоровья населения условиями труда.</w:t>
      </w:r>
    </w:p>
    <w:p w14:paraId="51B8BE91" w14:textId="77777777" w:rsidR="00AD3BE7" w:rsidRDefault="00AD3BE7">
      <w:pPr>
        <w:pStyle w:val="ConsPlusNormal"/>
        <w:spacing w:before="220"/>
        <w:ind w:firstLine="540"/>
        <w:jc w:val="both"/>
      </w:pPr>
      <w:r>
        <w:t>Реализация приоритета по повышению продолжительности жизни населения будет происходить через:</w:t>
      </w:r>
    </w:p>
    <w:p w14:paraId="3773AD9F" w14:textId="77777777" w:rsidR="00AD3BE7" w:rsidRDefault="00AD3BE7">
      <w:pPr>
        <w:pStyle w:val="ConsPlusNormal"/>
        <w:spacing w:before="220"/>
        <w:ind w:firstLine="540"/>
        <w:jc w:val="both"/>
      </w:pPr>
      <w:r>
        <w:t>снижение смертности населения, прежде всего населения трудоспособного возраста с развитием профилактического и лечебного направления в системе здравоохранения, улучшая качество проводимой диспансеризации населения;</w:t>
      </w:r>
    </w:p>
    <w:p w14:paraId="6BD88AA5" w14:textId="77777777" w:rsidR="00AD3BE7" w:rsidRDefault="00AD3BE7">
      <w:pPr>
        <w:pStyle w:val="ConsPlusNormal"/>
        <w:spacing w:before="220"/>
        <w:ind w:firstLine="540"/>
        <w:jc w:val="both"/>
      </w:pPr>
      <w:r>
        <w:t>профилактику, своевременное выявление на ранних стадиях и лечение сердечно-сосудистых, онкологических заболеваний, которые дают высокий процент смертности среди населения;</w:t>
      </w:r>
    </w:p>
    <w:p w14:paraId="6D4BCCA2" w14:textId="77777777" w:rsidR="00AD3BE7" w:rsidRDefault="00AD3BE7">
      <w:pPr>
        <w:pStyle w:val="ConsPlusNormal"/>
        <w:spacing w:before="220"/>
        <w:ind w:firstLine="540"/>
        <w:jc w:val="both"/>
      </w:pPr>
      <w:r>
        <w:t>снижение смертности и травматизма в результате дорожно-транспортных происшествий;</w:t>
      </w:r>
    </w:p>
    <w:p w14:paraId="0FF643E3" w14:textId="77777777" w:rsidR="00AD3BE7" w:rsidRDefault="00AD3BE7">
      <w:pPr>
        <w:pStyle w:val="ConsPlusNormal"/>
        <w:spacing w:before="220"/>
        <w:ind w:firstLine="540"/>
        <w:jc w:val="both"/>
      </w:pPr>
      <w:r>
        <w:t>развитие условий для ведения здорового образа жизни, начиная с дошкольных и общеобразовательных организаций, развивая массовую физическую культуру, формируя в сознании жителей края положительное отношение к здоровому образу жизни через формы культуры.</w:t>
      </w:r>
    </w:p>
    <w:p w14:paraId="759717A1" w14:textId="77777777" w:rsidR="00AD3BE7" w:rsidRDefault="00AD3BE7">
      <w:pPr>
        <w:pStyle w:val="ConsPlusNormal"/>
        <w:spacing w:before="220"/>
        <w:ind w:firstLine="540"/>
        <w:jc w:val="both"/>
      </w:pPr>
      <w:r>
        <w:t xml:space="preserve">Реализация приоритета по снижению миграционного оттока населения и создания </w:t>
      </w:r>
      <w:r>
        <w:lastRenderedPageBreak/>
        <w:t>предпосылок для последующего миграционного притока будет происходить через:</w:t>
      </w:r>
    </w:p>
    <w:p w14:paraId="40727639" w14:textId="77777777" w:rsidR="00AD3BE7" w:rsidRDefault="00AD3BE7">
      <w:pPr>
        <w:pStyle w:val="ConsPlusNormal"/>
        <w:spacing w:before="220"/>
        <w:ind w:firstLine="540"/>
        <w:jc w:val="both"/>
      </w:pPr>
      <w:r>
        <w:t>активизацию работы по привлечению на постоянное место жительства в Забайкальский край иммигрантов трудоспособного возраста с целью замещения естественной убыли населения и управление миграционными процессами в целях снижения дефицита трудовых ресурсов в соответствии с потребностями экономики;</w:t>
      </w:r>
    </w:p>
    <w:p w14:paraId="022E3091" w14:textId="77777777" w:rsidR="00AD3BE7" w:rsidRDefault="00AD3BE7">
      <w:pPr>
        <w:pStyle w:val="ConsPlusNormal"/>
        <w:spacing w:before="220"/>
        <w:ind w:firstLine="540"/>
        <w:jc w:val="both"/>
      </w:pPr>
      <w:r>
        <w:t>проведение активной региональной социально-экономической политики, направленной на сохранение численности населения края, прежде всего, повышение уровня жизни населения (применение повышающих коэффициентов к заработной плате, создание новых высокопроизводительных рабочих мест, строительство доступного жилья, создание комфортной благоустроенной и экологически благоприятной среды проживания);</w:t>
      </w:r>
    </w:p>
    <w:p w14:paraId="4109E592" w14:textId="77777777" w:rsidR="00AD3BE7" w:rsidRDefault="00AD3BE7">
      <w:pPr>
        <w:pStyle w:val="ConsPlusNormal"/>
        <w:spacing w:before="220"/>
        <w:ind w:firstLine="540"/>
        <w:jc w:val="both"/>
      </w:pPr>
      <w:r>
        <w:t>содействие переезду в Забайкальский край соотечественников, проживающих за рубежом;</w:t>
      </w:r>
    </w:p>
    <w:p w14:paraId="33B8E30A" w14:textId="77777777" w:rsidR="00AD3BE7" w:rsidRDefault="00AD3BE7">
      <w:pPr>
        <w:pStyle w:val="ConsPlusNormal"/>
        <w:spacing w:before="220"/>
        <w:ind w:firstLine="540"/>
        <w:jc w:val="both"/>
      </w:pPr>
      <w:r>
        <w:t>оптимизацию внутренних миграционных процессов, создание цивилизованных условий труда и жизни для мигрантов, защита их гражданских прав;</w:t>
      </w:r>
    </w:p>
    <w:p w14:paraId="56EACEAC" w14:textId="77777777" w:rsidR="00AD3BE7" w:rsidRDefault="00AD3BE7">
      <w:pPr>
        <w:pStyle w:val="ConsPlusNormal"/>
        <w:spacing w:before="220"/>
        <w:ind w:firstLine="540"/>
        <w:jc w:val="both"/>
      </w:pPr>
      <w:r>
        <w:t>создание благоприятных и сравнимых с другими регионами страны условий проживания и труда, развитие социальной, транспортной и иных видов инфраструктуры;</w:t>
      </w:r>
    </w:p>
    <w:p w14:paraId="090786BD" w14:textId="77777777" w:rsidR="00AD3BE7" w:rsidRDefault="00AD3BE7">
      <w:pPr>
        <w:pStyle w:val="ConsPlusNormal"/>
        <w:spacing w:before="220"/>
        <w:ind w:firstLine="540"/>
        <w:jc w:val="both"/>
      </w:pPr>
      <w:r>
        <w:t xml:space="preserve">реализацию мер, предусмотренных </w:t>
      </w:r>
      <w:hyperlink r:id="rId40" w:history="1">
        <w:r>
          <w:rPr>
            <w:color w:val="0000FF"/>
          </w:rPr>
          <w:t>Концепцией</w:t>
        </w:r>
      </w:hyperlink>
      <w:r>
        <w:t xml:space="preserve"> государственной миграционной политики Российской Федерации на период до 2025 года, что обеспечит миграционный прирост, влияющий на стабилизацию и рост численности населения Забайкальского края.</w:t>
      </w:r>
    </w:p>
    <w:p w14:paraId="00C8A382" w14:textId="77777777" w:rsidR="00AD3BE7" w:rsidRDefault="00AD3BE7">
      <w:pPr>
        <w:pStyle w:val="ConsPlusNormal"/>
        <w:spacing w:before="220"/>
        <w:ind w:firstLine="540"/>
        <w:jc w:val="both"/>
      </w:pPr>
      <w:r>
        <w:t xml:space="preserve">Перечень показателей, определяющих демографический потенциал региона, представлен в </w:t>
      </w:r>
      <w:hyperlink w:anchor="P2557" w:history="1">
        <w:r>
          <w:rPr>
            <w:color w:val="0000FF"/>
          </w:rPr>
          <w:t>приложении N 2</w:t>
        </w:r>
      </w:hyperlink>
      <w:r>
        <w:t>.</w:t>
      </w:r>
    </w:p>
    <w:p w14:paraId="2C355119" w14:textId="77777777" w:rsidR="00AD3BE7" w:rsidRDefault="00AD3BE7">
      <w:pPr>
        <w:pStyle w:val="ConsPlusNormal"/>
        <w:jc w:val="both"/>
      </w:pPr>
    </w:p>
    <w:p w14:paraId="1474FFA2" w14:textId="77777777" w:rsidR="00AD3BE7" w:rsidRDefault="00AD3BE7">
      <w:pPr>
        <w:pStyle w:val="ConsPlusTitle"/>
        <w:jc w:val="center"/>
        <w:outlineLvl w:val="2"/>
      </w:pPr>
      <w:r>
        <w:t>9.2. Развитие образования</w:t>
      </w:r>
    </w:p>
    <w:p w14:paraId="677F96C5" w14:textId="77777777" w:rsidR="00AD3BE7" w:rsidRDefault="00AD3BE7">
      <w:pPr>
        <w:pStyle w:val="ConsPlusNormal"/>
        <w:jc w:val="both"/>
      </w:pPr>
    </w:p>
    <w:p w14:paraId="24C7EC81" w14:textId="77777777" w:rsidR="00AD3BE7" w:rsidRDefault="00AD3BE7">
      <w:pPr>
        <w:pStyle w:val="ConsPlusNormal"/>
        <w:ind w:firstLine="540"/>
        <w:jc w:val="both"/>
      </w:pPr>
      <w:r>
        <w:t>В Забайкальском крае в сфере образования:</w:t>
      </w:r>
    </w:p>
    <w:p w14:paraId="24C8E66F" w14:textId="77777777" w:rsidR="00AD3BE7" w:rsidRDefault="00AD3BE7">
      <w:pPr>
        <w:pStyle w:val="ConsPlusNormal"/>
        <w:spacing w:before="220"/>
        <w:ind w:firstLine="540"/>
        <w:jc w:val="both"/>
      </w:pPr>
      <w:r>
        <w:t>до 2015 года должны быть обеспечены:</w:t>
      </w:r>
    </w:p>
    <w:p w14:paraId="4A3CF46F" w14:textId="77777777" w:rsidR="00AD3BE7" w:rsidRDefault="00AD3BE7">
      <w:pPr>
        <w:pStyle w:val="ConsPlusNormal"/>
        <w:spacing w:before="220"/>
        <w:ind w:firstLine="540"/>
        <w:jc w:val="both"/>
      </w:pPr>
      <w:r>
        <w:t>охват детей в возрасте от 3 до 7 лет услугами дошкольного образования до 100%;</w:t>
      </w:r>
    </w:p>
    <w:p w14:paraId="1F7A2470" w14:textId="77777777" w:rsidR="00AD3BE7" w:rsidRDefault="00AD3BE7">
      <w:pPr>
        <w:pStyle w:val="ConsPlusNormal"/>
        <w:spacing w:before="220"/>
        <w:ind w:firstLine="540"/>
        <w:jc w:val="both"/>
      </w:pPr>
      <w:r>
        <w:t>решение проблемы с кадровой обеспеченностью учреждений образования педагогами: все школы края должны быть полностью укомплектованы учителями;</w:t>
      </w:r>
    </w:p>
    <w:p w14:paraId="2BD4958F" w14:textId="77777777" w:rsidR="00AD3BE7" w:rsidRDefault="00AD3BE7">
      <w:pPr>
        <w:pStyle w:val="ConsPlusNormal"/>
        <w:spacing w:before="220"/>
        <w:ind w:firstLine="540"/>
        <w:jc w:val="both"/>
      </w:pPr>
      <w:r>
        <w:t>создание в образовательных организациях современной инфраструктуры, предусматривающей приведение зданий и помещений образовательных организаций, их оснащение учебным и компьютерных оборудованием в соответствие современным требованиям к условиям организации образовательного процесса, совершенствование организации школьного питания и медицинского обслуживания обучающихся и, в результате, повышение качества жизни детей;</w:t>
      </w:r>
    </w:p>
    <w:p w14:paraId="157A639F" w14:textId="77777777" w:rsidR="00AD3BE7" w:rsidRDefault="00AD3BE7">
      <w:pPr>
        <w:pStyle w:val="ConsPlusNormal"/>
        <w:spacing w:before="220"/>
        <w:ind w:firstLine="540"/>
        <w:jc w:val="both"/>
      </w:pPr>
      <w:r>
        <w:t>в среднесрочной перспективе до 2020 года должны быть обеспечены:</w:t>
      </w:r>
    </w:p>
    <w:p w14:paraId="134C87FB" w14:textId="77777777" w:rsidR="00AD3BE7" w:rsidRDefault="00AD3BE7">
      <w:pPr>
        <w:pStyle w:val="ConsPlusNormal"/>
        <w:spacing w:before="220"/>
        <w:ind w:firstLine="540"/>
        <w:jc w:val="both"/>
      </w:pPr>
      <w:r>
        <w:t>100% доступности дошкольного образования для каждого ребенка на базе нового федерального образовательного стандарта дошкольного образования;</w:t>
      </w:r>
    </w:p>
    <w:p w14:paraId="7A096B04" w14:textId="77777777" w:rsidR="00AD3BE7" w:rsidRDefault="00AD3BE7">
      <w:pPr>
        <w:pStyle w:val="ConsPlusNormal"/>
        <w:spacing w:before="220"/>
        <w:ind w:firstLine="540"/>
        <w:jc w:val="both"/>
      </w:pPr>
      <w:r>
        <w:t>ввод в эксплуатацию дополнительно 42 общеобразовательных организаций, соответствующих современным стандартам;</w:t>
      </w:r>
    </w:p>
    <w:p w14:paraId="565B798E" w14:textId="77777777" w:rsidR="00AD3BE7" w:rsidRDefault="00AD3BE7">
      <w:pPr>
        <w:pStyle w:val="ConsPlusNormal"/>
        <w:spacing w:before="220"/>
        <w:ind w:firstLine="540"/>
        <w:jc w:val="both"/>
      </w:pPr>
      <w:r>
        <w:t xml:space="preserve">полная компьютеризация школ с высокоскоростным подключением к информационно-телекоммуникационной сети "Интернет" (далее - сеть "Интернет") в соответствии с современными </w:t>
      </w:r>
      <w:r>
        <w:lastRenderedPageBreak/>
        <w:t>технологиями, использование при обучении электронных учебников;</w:t>
      </w:r>
    </w:p>
    <w:p w14:paraId="0E53153B" w14:textId="77777777" w:rsidR="00AD3BE7" w:rsidRDefault="00AD3BE7">
      <w:pPr>
        <w:pStyle w:val="ConsPlusNormal"/>
        <w:spacing w:before="220"/>
        <w:ind w:firstLine="540"/>
        <w:jc w:val="both"/>
      </w:pPr>
      <w:r>
        <w:t>увеличение охвата детей в возрасте от 5 до 18 лет, получающих услуги дополнительного образования, до 75% (в 2012 году - 45,2%), при этом дополнительное образование должно обеспечить формирование здорового культурного поколения и стать альтернативой асоциальным субкультурам;</w:t>
      </w:r>
    </w:p>
    <w:p w14:paraId="24622757" w14:textId="77777777" w:rsidR="00AD3BE7" w:rsidRDefault="00AD3BE7">
      <w:pPr>
        <w:pStyle w:val="ConsPlusNormal"/>
        <w:spacing w:before="220"/>
        <w:ind w:firstLine="540"/>
        <w:jc w:val="both"/>
      </w:pPr>
      <w:r>
        <w:t>создание условий для качественного профессионального образования, при этом выпускники профессиональных образовательных организаций должны быть конкурентоспособными и востребованными на рынке труда;</w:t>
      </w:r>
    </w:p>
    <w:p w14:paraId="648C0334" w14:textId="77777777" w:rsidR="00AD3BE7" w:rsidRDefault="00AD3BE7">
      <w:pPr>
        <w:pStyle w:val="ConsPlusNormal"/>
        <w:spacing w:before="220"/>
        <w:ind w:firstLine="540"/>
        <w:jc w:val="both"/>
      </w:pPr>
      <w:r>
        <w:t>приведение содержания и форм обучения в соответствие с потребностями реального сектора и перспективами региональной экономики, при этом доля выпускников профессиональных образовательных организаций, трудоустроившихся по полученной профессии в первый год, увеличится до 75% (в 2012 году - 42,3%);</w:t>
      </w:r>
    </w:p>
    <w:p w14:paraId="6A63D07C" w14:textId="77777777" w:rsidR="00AD3BE7" w:rsidRDefault="00AD3BE7">
      <w:pPr>
        <w:pStyle w:val="ConsPlusNormal"/>
        <w:spacing w:before="220"/>
        <w:ind w:firstLine="540"/>
        <w:jc w:val="both"/>
      </w:pPr>
      <w:r>
        <w:t>развитие международного сотрудничества в сфере образования, при этом выделенные приоритетные факультеты в высших учебных заведениях будут реализовывать программы "двойных дипломов", обеспечивающие подготовку высококвалифицированных в соответствии с международными стандартами специалистов;</w:t>
      </w:r>
    </w:p>
    <w:p w14:paraId="124202C9" w14:textId="77777777" w:rsidR="00AD3BE7" w:rsidRDefault="00AD3BE7">
      <w:pPr>
        <w:pStyle w:val="ConsPlusNormal"/>
        <w:spacing w:before="220"/>
        <w:ind w:firstLine="540"/>
        <w:jc w:val="both"/>
      </w:pPr>
      <w:r>
        <w:t>увеличение строительства жилья для предоставления его на льготных условиях в собственность или в аренду работникам системы образования;</w:t>
      </w:r>
    </w:p>
    <w:p w14:paraId="0971956A" w14:textId="77777777" w:rsidR="00AD3BE7" w:rsidRDefault="00AD3BE7">
      <w:pPr>
        <w:pStyle w:val="ConsPlusNormal"/>
        <w:spacing w:before="220"/>
        <w:ind w:firstLine="540"/>
        <w:jc w:val="both"/>
      </w:pPr>
      <w:r>
        <w:t>в долгосрочной перспективе до 2030 года должны быть обеспечены:</w:t>
      </w:r>
    </w:p>
    <w:p w14:paraId="657DC66B" w14:textId="77777777" w:rsidR="00AD3BE7" w:rsidRDefault="00AD3BE7">
      <w:pPr>
        <w:pStyle w:val="ConsPlusNormal"/>
        <w:spacing w:before="220"/>
        <w:ind w:firstLine="540"/>
        <w:jc w:val="both"/>
      </w:pPr>
      <w:r>
        <w:t>отсутствие школ, здания которых находятся в аварийном, ветхом состоянии, доведение до 100% школ, имеющих базовые условия для обучения (теплые туалеты, канализация);</w:t>
      </w:r>
    </w:p>
    <w:p w14:paraId="2531D894" w14:textId="77777777" w:rsidR="00AD3BE7" w:rsidRDefault="00AD3BE7">
      <w:pPr>
        <w:pStyle w:val="ConsPlusNormal"/>
        <w:spacing w:before="220"/>
        <w:ind w:firstLine="540"/>
        <w:jc w:val="both"/>
      </w:pPr>
      <w:r>
        <w:t>уменьшение доли выпускников, не сдавших единый государственный экзамен, до 1,5% (в 2012 году - 5,1%);</w:t>
      </w:r>
    </w:p>
    <w:p w14:paraId="044E7A37" w14:textId="77777777" w:rsidR="00AD3BE7" w:rsidRDefault="00AD3BE7">
      <w:pPr>
        <w:pStyle w:val="ConsPlusNormal"/>
        <w:spacing w:before="220"/>
        <w:ind w:firstLine="540"/>
        <w:jc w:val="both"/>
      </w:pPr>
      <w:r>
        <w:t>увеличение охвата детей в возрасте от 5 до 18 лет, получающих услуги дополнительного образования, до 80%;</w:t>
      </w:r>
    </w:p>
    <w:p w14:paraId="51B3384B" w14:textId="77777777" w:rsidR="00AD3BE7" w:rsidRDefault="00AD3BE7">
      <w:pPr>
        <w:pStyle w:val="ConsPlusNormal"/>
        <w:spacing w:before="220"/>
        <w:ind w:firstLine="540"/>
        <w:jc w:val="both"/>
      </w:pPr>
      <w:r>
        <w:t>интеграция профессионально-технических образовательных организаций с университетами, сотрудничающими с крупными российскими корпорациями;</w:t>
      </w:r>
    </w:p>
    <w:p w14:paraId="63836472" w14:textId="77777777" w:rsidR="00AD3BE7" w:rsidRDefault="00AD3BE7">
      <w:pPr>
        <w:pStyle w:val="ConsPlusNormal"/>
        <w:spacing w:before="220"/>
        <w:ind w:firstLine="540"/>
        <w:jc w:val="both"/>
      </w:pPr>
      <w:r>
        <w:t>решение проблемы предоставления жилья детям-сиротам, при этом снижение численности детей-сирот, нуждающихся в обеспечении жильем, до 0%;</w:t>
      </w:r>
    </w:p>
    <w:p w14:paraId="42B14307" w14:textId="77777777" w:rsidR="00AD3BE7" w:rsidRDefault="00AD3BE7">
      <w:pPr>
        <w:pStyle w:val="ConsPlusNormal"/>
        <w:spacing w:before="220"/>
        <w:ind w:firstLine="540"/>
        <w:jc w:val="both"/>
      </w:pPr>
      <w:r>
        <w:t>уменьшение численности детей-сирот и детей, оставшихся без попечения родителей, до 3,0% (в 2012 году - 4,15%).</w:t>
      </w:r>
    </w:p>
    <w:p w14:paraId="256546AD" w14:textId="77777777" w:rsidR="00AD3BE7" w:rsidRDefault="00AD3BE7">
      <w:pPr>
        <w:pStyle w:val="ConsPlusNormal"/>
        <w:spacing w:before="220"/>
        <w:ind w:firstLine="540"/>
        <w:jc w:val="both"/>
      </w:pPr>
      <w:r>
        <w:t>В стратегической перспективе приоритетами развития образования определены повышение удовлетворенности населения качеством дошкольного, общего, дополнительного, профессионального образования, формирование нового образованного и социализированного поколения жителей Забайкальского края; создание условий для обеспечения прав и законных интересов детей-сирот и детей, оставшихся без попечения родителей.</w:t>
      </w:r>
    </w:p>
    <w:p w14:paraId="39551A3D" w14:textId="77777777" w:rsidR="00AD3BE7" w:rsidRDefault="00AD3BE7">
      <w:pPr>
        <w:pStyle w:val="ConsPlusNormal"/>
        <w:spacing w:before="220"/>
        <w:ind w:firstLine="540"/>
        <w:jc w:val="both"/>
      </w:pPr>
      <w:r>
        <w:t>В последние годы в развитии системы образования Забайкальского края наблюдались позитивные изменения: улучшается ситуация с доступностью услуг дошкольного образования, в учебный процесс внедряются информационные технологии, создаются предпосылки для привлечения молодых педагогов.</w:t>
      </w:r>
    </w:p>
    <w:p w14:paraId="10DC6344" w14:textId="77777777" w:rsidR="00AD3BE7" w:rsidRDefault="00AD3BE7">
      <w:pPr>
        <w:pStyle w:val="ConsPlusNormal"/>
        <w:spacing w:before="220"/>
        <w:ind w:firstLine="540"/>
        <w:jc w:val="both"/>
      </w:pPr>
      <w:r>
        <w:t xml:space="preserve">Реализация комплекса мер по модернизации общего образования в Забайкальском крае </w:t>
      </w:r>
      <w:r>
        <w:lastRenderedPageBreak/>
        <w:t>позволила в первоочередном порядке обеспечивать современные условия предоставления образовательных услуг, повышать заработную плату учителей общеобразовательных организаций, привлечь и закреплять молодых специалистов. Консолидация бюджетов позволила заметно укрепить материально-техническую базу общеобразовательных организаций.</w:t>
      </w:r>
    </w:p>
    <w:p w14:paraId="71D8D7A8" w14:textId="77777777" w:rsidR="00AD3BE7" w:rsidRDefault="00AD3BE7">
      <w:pPr>
        <w:pStyle w:val="ConsPlusNormal"/>
        <w:spacing w:before="220"/>
        <w:ind w:firstLine="540"/>
        <w:jc w:val="both"/>
      </w:pPr>
      <w:r>
        <w:t>Доля расходов консолидированного бюджета края на образование увеличилась с 30% в 2009 году до 32,1% в 2012 году.</w:t>
      </w:r>
    </w:p>
    <w:p w14:paraId="26D62B77" w14:textId="77777777" w:rsidR="00AD3BE7" w:rsidRDefault="00AD3BE7">
      <w:pPr>
        <w:pStyle w:val="ConsPlusNormal"/>
        <w:spacing w:before="220"/>
        <w:ind w:firstLine="540"/>
        <w:jc w:val="both"/>
      </w:pPr>
      <w:r>
        <w:t>На сегодняшний день остаются значимыми сложности с доступностью дошкольного образования, получением качественного образования, а также нехватка преподавателей, в том числе связанная со старением кадров.</w:t>
      </w:r>
    </w:p>
    <w:p w14:paraId="014E2935" w14:textId="77777777" w:rsidR="00AD3BE7" w:rsidRDefault="00AD3BE7">
      <w:pPr>
        <w:pStyle w:val="ConsPlusNormal"/>
        <w:spacing w:before="220"/>
        <w:ind w:firstLine="540"/>
        <w:jc w:val="both"/>
      </w:pPr>
      <w:r>
        <w:t>Для реализации приоритетов в сфере образования предполагается решение следующих задач:</w:t>
      </w:r>
    </w:p>
    <w:p w14:paraId="2E8F99D7" w14:textId="77777777" w:rsidR="00AD3BE7" w:rsidRDefault="00AD3BE7">
      <w:pPr>
        <w:pStyle w:val="ConsPlusNormal"/>
        <w:spacing w:before="220"/>
        <w:ind w:firstLine="540"/>
        <w:jc w:val="both"/>
      </w:pPr>
      <w:r>
        <w:t>создание оптимальных условий для обеспечения доступности дошкольного образования, для воспитания и образования детей дошкольного возраста, обеспечивающих раннее развитие, в том числе с использованием механизмов государственно-частного партнерства;</w:t>
      </w:r>
    </w:p>
    <w:p w14:paraId="560DA0CD" w14:textId="77777777" w:rsidR="00AD3BE7" w:rsidRDefault="00AD3BE7">
      <w:pPr>
        <w:pStyle w:val="ConsPlusNormal"/>
        <w:spacing w:before="220"/>
        <w:ind w:firstLine="540"/>
        <w:jc w:val="both"/>
      </w:pPr>
      <w:r>
        <w:t>создание современной образовательной инфраструктуры, включая проведение капитального ремонта зданий и сооружений образовательных организаций, оснащение современным учебным и компьютерным оборудованием, организацию безопасного подвоза обучающихся к месту учебы, приобретение оборудования, мебели, инвентаря для пришкольных интернатов и общежитий, обеспечение безопасных условий осуществления образовательного процесса, развитие здоровьесберегающей и доступной среды, развитие ресурсных центров, организацию конкурсов среди образовательных организаций по созданию современной инфраструктуры и здоровьесберегающего пространства;</w:t>
      </w:r>
    </w:p>
    <w:p w14:paraId="63DEB9B1" w14:textId="77777777" w:rsidR="00AD3BE7" w:rsidRDefault="00AD3BE7">
      <w:pPr>
        <w:pStyle w:val="ConsPlusNormal"/>
        <w:spacing w:before="220"/>
        <w:ind w:firstLine="540"/>
        <w:jc w:val="both"/>
      </w:pPr>
      <w:r>
        <w:t>обновление содержания образования, в том числе за счет введения новых образовательных стандартов начального общего, основного общего и профессионального образования;</w:t>
      </w:r>
    </w:p>
    <w:p w14:paraId="72869BF5" w14:textId="77777777" w:rsidR="00AD3BE7" w:rsidRDefault="00AD3BE7">
      <w:pPr>
        <w:pStyle w:val="ConsPlusNormal"/>
        <w:spacing w:before="220"/>
        <w:ind w:firstLine="540"/>
        <w:jc w:val="both"/>
      </w:pPr>
      <w:r>
        <w:t>обеспечение инновационного характера образования;</w:t>
      </w:r>
    </w:p>
    <w:p w14:paraId="3119EBFC" w14:textId="77777777" w:rsidR="00AD3BE7" w:rsidRDefault="00AD3BE7">
      <w:pPr>
        <w:pStyle w:val="ConsPlusNormal"/>
        <w:spacing w:before="220"/>
        <w:ind w:firstLine="540"/>
        <w:jc w:val="both"/>
      </w:pPr>
      <w:r>
        <w:t>развитие электронного образования через развитие мультимедийных форм обучения, стимулирование сетевой активности учителей, преодоление информационного неравенства, онлайн и дистанционное образование, формирование системы электронных образовательных ресурсов;</w:t>
      </w:r>
    </w:p>
    <w:p w14:paraId="4A7EDE44" w14:textId="77777777" w:rsidR="00AD3BE7" w:rsidRDefault="00AD3BE7">
      <w:pPr>
        <w:pStyle w:val="ConsPlusNormal"/>
        <w:spacing w:before="220"/>
        <w:ind w:firstLine="540"/>
        <w:jc w:val="both"/>
      </w:pPr>
      <w:r>
        <w:t>усиление интеграции образования с региональной экономикой, приведение содержания и структуры профессионального образования в соответствие с потребностями рынка труда через участие работодателей в разработке программ подготовки специалистов, в организации и реализации учебного процесса, осуществление оценки качества подготовки специалистов и присвоение квалификации с участием работодателей, целевую поддержку перспективных образовательных программ и проектов, работающих на потребности экономики и социальной сферы края;</w:t>
      </w:r>
    </w:p>
    <w:p w14:paraId="0021A7A1" w14:textId="77777777" w:rsidR="00AD3BE7" w:rsidRDefault="00AD3BE7">
      <w:pPr>
        <w:pStyle w:val="ConsPlusNormal"/>
        <w:spacing w:before="220"/>
        <w:ind w:firstLine="540"/>
        <w:jc w:val="both"/>
      </w:pPr>
      <w:r>
        <w:t>развитие международного и расширение межрегионального сотрудничества в системе образования, как общего, так и профессионального;</w:t>
      </w:r>
    </w:p>
    <w:p w14:paraId="2628858F" w14:textId="77777777" w:rsidR="00AD3BE7" w:rsidRDefault="00AD3BE7">
      <w:pPr>
        <w:pStyle w:val="ConsPlusNormal"/>
        <w:spacing w:before="220"/>
        <w:ind w:firstLine="540"/>
        <w:jc w:val="both"/>
      </w:pPr>
      <w:r>
        <w:t>формирование новой ментальности успешного забайкальца у детей и молодежи;</w:t>
      </w:r>
    </w:p>
    <w:p w14:paraId="7B989005" w14:textId="77777777" w:rsidR="00AD3BE7" w:rsidRDefault="00AD3BE7">
      <w:pPr>
        <w:pStyle w:val="ConsPlusNormal"/>
        <w:spacing w:before="220"/>
        <w:ind w:firstLine="540"/>
        <w:jc w:val="both"/>
      </w:pPr>
      <w:r>
        <w:t>обеспечение развития молодежной политики в Забайкальском крае, направленной на выявление и поддержку социально значимых инициатив и вовлечение молодежи в социальные практики;</w:t>
      </w:r>
    </w:p>
    <w:p w14:paraId="26DA0C93" w14:textId="77777777" w:rsidR="00AD3BE7" w:rsidRDefault="00AD3BE7">
      <w:pPr>
        <w:pStyle w:val="ConsPlusNormal"/>
        <w:spacing w:before="220"/>
        <w:ind w:firstLine="540"/>
        <w:jc w:val="both"/>
      </w:pPr>
      <w:r>
        <w:t xml:space="preserve">стимулирование развития социализации учащихся всех ступеней образования (участие в </w:t>
      </w:r>
      <w:r>
        <w:lastRenderedPageBreak/>
        <w:t>конкурсах, конференциях, создание собственных портфолио), развития альтернативных форм образования в целях воспитания будущего социально активного населения и кадрового ресурса экономики следующих периодов;</w:t>
      </w:r>
    </w:p>
    <w:p w14:paraId="16212784" w14:textId="77777777" w:rsidR="00AD3BE7" w:rsidRDefault="00AD3BE7">
      <w:pPr>
        <w:pStyle w:val="ConsPlusNormal"/>
        <w:spacing w:before="220"/>
        <w:ind w:firstLine="540"/>
        <w:jc w:val="both"/>
      </w:pPr>
      <w:r>
        <w:t>обеспечение условий для формирования нравственно и физически здоровой личности через усиление гражданско-патриотической составляющей в воспитании на всех уровнях образования, развитие детского волонтерского движения, развитие социальных проектов;</w:t>
      </w:r>
    </w:p>
    <w:p w14:paraId="10F5AAB4" w14:textId="77777777" w:rsidR="00AD3BE7" w:rsidRDefault="00AD3BE7">
      <w:pPr>
        <w:pStyle w:val="ConsPlusNormal"/>
        <w:spacing w:before="220"/>
        <w:ind w:firstLine="540"/>
        <w:jc w:val="both"/>
      </w:pPr>
      <w:r>
        <w:t>формирование системы работы с талантливыми и одаренными детьми через создание системы целенаправленного и непрерывного поиска и сопровождения талантливых и одаренных детей, развитие сети специализированных школ - центров творческого развития, центров для одаренных детей и молодежи различного профиля;</w:t>
      </w:r>
    </w:p>
    <w:p w14:paraId="3BA27443" w14:textId="77777777" w:rsidR="00AD3BE7" w:rsidRDefault="00AD3BE7">
      <w:pPr>
        <w:pStyle w:val="ConsPlusNormal"/>
        <w:spacing w:before="220"/>
        <w:ind w:firstLine="540"/>
        <w:jc w:val="both"/>
      </w:pPr>
      <w:r>
        <w:t>развитие системы поддержки детей с особыми образовательными потребностями (организация дистанционного образования детей-инвалидов, выявление и развитие талантливых детей, проведение массовых мероприятий с детьми);</w:t>
      </w:r>
    </w:p>
    <w:p w14:paraId="62530302" w14:textId="77777777" w:rsidR="00AD3BE7" w:rsidRDefault="00AD3BE7">
      <w:pPr>
        <w:pStyle w:val="ConsPlusNormal"/>
        <w:spacing w:before="220"/>
        <w:ind w:firstLine="540"/>
        <w:jc w:val="both"/>
      </w:pPr>
      <w:r>
        <w:t>создание специальных условий во всех образовательных учреждениях для обучения детей с ограниченными возможностями здоровья, а также детей-инвалидов;</w:t>
      </w:r>
    </w:p>
    <w:p w14:paraId="25A7474F" w14:textId="77777777" w:rsidR="00AD3BE7" w:rsidRDefault="00AD3BE7">
      <w:pPr>
        <w:pStyle w:val="ConsPlusNormal"/>
        <w:jc w:val="both"/>
      </w:pPr>
      <w:r>
        <w:t xml:space="preserve">(абзац введен </w:t>
      </w:r>
      <w:hyperlink r:id="rId41" w:history="1">
        <w:r>
          <w:rPr>
            <w:color w:val="0000FF"/>
          </w:rPr>
          <w:t>Постановлением</w:t>
        </w:r>
      </w:hyperlink>
      <w:r>
        <w:t xml:space="preserve"> Правительства Забайкальского края от 27.10.2015 N 534)</w:t>
      </w:r>
    </w:p>
    <w:p w14:paraId="1D67648A" w14:textId="77777777" w:rsidR="00AD3BE7" w:rsidRDefault="00AD3BE7">
      <w:pPr>
        <w:pStyle w:val="ConsPlusNormal"/>
        <w:spacing w:before="220"/>
        <w:ind w:firstLine="540"/>
        <w:jc w:val="both"/>
      </w:pPr>
      <w:r>
        <w:t>развитие кадрового потенциала, поддержку инновационной деятельности работников образования и образовательных организаций, разработку и апробацию моделей повышения квалификации педагогов, привлечение и закрепление молодых специалистов;</w:t>
      </w:r>
    </w:p>
    <w:p w14:paraId="2288B683" w14:textId="77777777" w:rsidR="00AD3BE7" w:rsidRDefault="00AD3BE7">
      <w:pPr>
        <w:pStyle w:val="ConsPlusNormal"/>
        <w:spacing w:before="220"/>
        <w:ind w:firstLine="540"/>
        <w:jc w:val="both"/>
      </w:pPr>
      <w:r>
        <w:t>обеспечение материальной поддержки работников системы образования через предоставление жилья в аренду или в собственность на льготных условиях, выплату дополнительных денежных вознаграждений и предоставление льгот для работающих в сельской местности;</w:t>
      </w:r>
    </w:p>
    <w:p w14:paraId="71CE71CA" w14:textId="77777777" w:rsidR="00AD3BE7" w:rsidRDefault="00AD3BE7">
      <w:pPr>
        <w:pStyle w:val="ConsPlusNormal"/>
        <w:spacing w:before="220"/>
        <w:ind w:firstLine="540"/>
        <w:jc w:val="both"/>
      </w:pPr>
      <w:r>
        <w:t>пропаганда семейных ценностей;</w:t>
      </w:r>
    </w:p>
    <w:p w14:paraId="17F0470D" w14:textId="77777777" w:rsidR="00AD3BE7" w:rsidRDefault="00AD3BE7">
      <w:pPr>
        <w:pStyle w:val="ConsPlusNormal"/>
        <w:spacing w:before="220"/>
        <w:ind w:firstLine="540"/>
        <w:jc w:val="both"/>
      </w:pPr>
      <w:r>
        <w:t>сохранение ребенка во всех возможных случаях в биологической семье;</w:t>
      </w:r>
    </w:p>
    <w:p w14:paraId="77E26A27" w14:textId="77777777" w:rsidR="00AD3BE7" w:rsidRDefault="00AD3BE7">
      <w:pPr>
        <w:pStyle w:val="ConsPlusNormal"/>
        <w:spacing w:before="220"/>
        <w:ind w:firstLine="540"/>
        <w:jc w:val="both"/>
      </w:pPr>
      <w:r>
        <w:t>активизация семейного жизнеустройства сирот, развитие семейных форм их устройства, в том числе за счет оказания материальной поддержки приемных и опекунских семей;</w:t>
      </w:r>
    </w:p>
    <w:p w14:paraId="440F4F5B" w14:textId="77777777" w:rsidR="00AD3BE7" w:rsidRDefault="00AD3BE7">
      <w:pPr>
        <w:pStyle w:val="ConsPlusNormal"/>
        <w:spacing w:before="220"/>
        <w:ind w:firstLine="540"/>
        <w:jc w:val="both"/>
      </w:pPr>
      <w:r>
        <w:t>обеспечение жильем детей-сирот.</w:t>
      </w:r>
    </w:p>
    <w:p w14:paraId="1A643332" w14:textId="77777777" w:rsidR="00AD3BE7" w:rsidRDefault="00AD3BE7">
      <w:pPr>
        <w:pStyle w:val="ConsPlusNormal"/>
        <w:spacing w:before="220"/>
        <w:ind w:firstLine="540"/>
        <w:jc w:val="both"/>
      </w:pPr>
      <w:r>
        <w:t xml:space="preserve">Показатели, определяющие развитие сферы образования, представлены в </w:t>
      </w:r>
      <w:hyperlink w:anchor="P2557" w:history="1">
        <w:r>
          <w:rPr>
            <w:color w:val="0000FF"/>
          </w:rPr>
          <w:t>приложении N 2</w:t>
        </w:r>
      </w:hyperlink>
      <w:r>
        <w:t>.</w:t>
      </w:r>
    </w:p>
    <w:p w14:paraId="110CD68A" w14:textId="77777777" w:rsidR="00AD3BE7" w:rsidRDefault="00AD3BE7">
      <w:pPr>
        <w:pStyle w:val="ConsPlusNormal"/>
        <w:jc w:val="both"/>
      </w:pPr>
    </w:p>
    <w:p w14:paraId="348F29A6" w14:textId="77777777" w:rsidR="00AD3BE7" w:rsidRDefault="00AD3BE7">
      <w:pPr>
        <w:pStyle w:val="ConsPlusTitle"/>
        <w:jc w:val="center"/>
        <w:outlineLvl w:val="2"/>
      </w:pPr>
      <w:r>
        <w:t>9.3. Развитие здравоохранения</w:t>
      </w:r>
    </w:p>
    <w:p w14:paraId="733DA403" w14:textId="77777777" w:rsidR="00AD3BE7" w:rsidRDefault="00AD3BE7">
      <w:pPr>
        <w:pStyle w:val="ConsPlusNormal"/>
        <w:jc w:val="both"/>
      </w:pPr>
    </w:p>
    <w:p w14:paraId="1EC9F7B6" w14:textId="77777777" w:rsidR="00AD3BE7" w:rsidRDefault="00AD3BE7">
      <w:pPr>
        <w:pStyle w:val="ConsPlusNormal"/>
        <w:ind w:firstLine="540"/>
        <w:jc w:val="both"/>
      </w:pPr>
      <w:r>
        <w:t>В Забайкальском крае в сфере здравоохранения должно быть обеспечено:</w:t>
      </w:r>
    </w:p>
    <w:p w14:paraId="4530B4E5" w14:textId="77777777" w:rsidR="00AD3BE7" w:rsidRDefault="00AD3BE7">
      <w:pPr>
        <w:pStyle w:val="ConsPlusNormal"/>
        <w:spacing w:before="220"/>
        <w:ind w:firstLine="540"/>
        <w:jc w:val="both"/>
      </w:pPr>
      <w:r>
        <w:t>в среднесрочной перспективе до 2020 года:</w:t>
      </w:r>
    </w:p>
    <w:p w14:paraId="78987C5F" w14:textId="77777777" w:rsidR="00AD3BE7" w:rsidRDefault="00AD3BE7">
      <w:pPr>
        <w:pStyle w:val="ConsPlusNormal"/>
        <w:spacing w:before="220"/>
        <w:ind w:firstLine="540"/>
        <w:jc w:val="both"/>
      </w:pPr>
      <w:r>
        <w:t>снижение смертности населения от болезней системы кровообращения до 497,3 случая на 100 тыс. населения (в 2012 году - 613 случаев на 100 тыс. населения), от злокачественных образований до 149,7 случая на 100 тыс. населения (в 2012 году - 156,3 случая на 100 тыс. населения);</w:t>
      </w:r>
    </w:p>
    <w:p w14:paraId="0CE837C9" w14:textId="77777777" w:rsidR="00AD3BE7" w:rsidRDefault="00AD3BE7">
      <w:pPr>
        <w:pStyle w:val="ConsPlusNormal"/>
        <w:spacing w:before="220"/>
        <w:ind w:firstLine="540"/>
        <w:jc w:val="both"/>
      </w:pPr>
      <w:r>
        <w:t>решение вопросов кадровой обеспеченности системы здравоохранения;</w:t>
      </w:r>
    </w:p>
    <w:p w14:paraId="43B0C374" w14:textId="77777777" w:rsidR="00AD3BE7" w:rsidRDefault="00AD3BE7">
      <w:pPr>
        <w:pStyle w:val="ConsPlusNormal"/>
        <w:spacing w:before="220"/>
        <w:ind w:firstLine="540"/>
        <w:jc w:val="both"/>
      </w:pPr>
      <w:r>
        <w:t>снижение алкоголизации населения: заболеваемость наркологическими расстройствами до 300,0 на 100 тыс. населения (в 2012 году - 330 на 100 тыс. населения);</w:t>
      </w:r>
    </w:p>
    <w:p w14:paraId="6F472423" w14:textId="77777777" w:rsidR="00AD3BE7" w:rsidRDefault="00AD3BE7">
      <w:pPr>
        <w:pStyle w:val="ConsPlusNormal"/>
        <w:spacing w:before="220"/>
        <w:ind w:firstLine="540"/>
        <w:jc w:val="both"/>
      </w:pPr>
      <w:r>
        <w:lastRenderedPageBreak/>
        <w:t>в долгосрочной перспективе до 2030 года:</w:t>
      </w:r>
    </w:p>
    <w:p w14:paraId="17423B3E" w14:textId="77777777" w:rsidR="00AD3BE7" w:rsidRDefault="00AD3BE7">
      <w:pPr>
        <w:pStyle w:val="ConsPlusNormal"/>
        <w:spacing w:before="220"/>
        <w:ind w:firstLine="540"/>
        <w:jc w:val="both"/>
      </w:pPr>
      <w:r>
        <w:t>удовлетворение потребности населения края в высокотехнологичных видах медицинской помощи (не менее 90% от числа нуждающихся);</w:t>
      </w:r>
    </w:p>
    <w:p w14:paraId="62E77BFC" w14:textId="77777777" w:rsidR="00AD3BE7" w:rsidRDefault="00AD3BE7">
      <w:pPr>
        <w:pStyle w:val="ConsPlusNormal"/>
        <w:spacing w:before="220"/>
        <w:ind w:firstLine="540"/>
        <w:jc w:val="both"/>
      </w:pPr>
      <w:r>
        <w:t>снижение заболеваемости наркологическими расстройствами до 280 на 100 тыс. населения;</w:t>
      </w:r>
    </w:p>
    <w:p w14:paraId="658C50CE" w14:textId="77777777" w:rsidR="00AD3BE7" w:rsidRDefault="00AD3BE7">
      <w:pPr>
        <w:pStyle w:val="ConsPlusNormal"/>
        <w:spacing w:before="220"/>
        <w:ind w:firstLine="540"/>
        <w:jc w:val="both"/>
      </w:pPr>
      <w:r>
        <w:t>снижение смертности населения от болезней системы кровообращения до 460 случаев на 100 тыс. населения, от злокачественных образований до 145,0 случаев на 100 тыс. населения;</w:t>
      </w:r>
    </w:p>
    <w:p w14:paraId="5304DC01" w14:textId="77777777" w:rsidR="00AD3BE7" w:rsidRDefault="00AD3BE7">
      <w:pPr>
        <w:pStyle w:val="ConsPlusNormal"/>
        <w:spacing w:before="220"/>
        <w:ind w:firstLine="540"/>
        <w:jc w:val="both"/>
      </w:pPr>
      <w:r>
        <w:t>снижение младенческой смертности до 6,4 случая на 1000 родившихся (в 2012 году - 7,3 случая на 1000 родившихся);</w:t>
      </w:r>
    </w:p>
    <w:p w14:paraId="7C790526" w14:textId="77777777" w:rsidR="00AD3BE7" w:rsidRDefault="00AD3BE7">
      <w:pPr>
        <w:pStyle w:val="ConsPlusNormal"/>
        <w:spacing w:before="220"/>
        <w:ind w:firstLine="540"/>
        <w:jc w:val="both"/>
      </w:pPr>
      <w:r>
        <w:t>строительство 15 районных больниц, 25 ФАПов.</w:t>
      </w:r>
    </w:p>
    <w:p w14:paraId="49C78D7F" w14:textId="77777777" w:rsidR="00AD3BE7" w:rsidRDefault="00AD3BE7">
      <w:pPr>
        <w:pStyle w:val="ConsPlusNormal"/>
        <w:spacing w:before="220"/>
        <w:ind w:firstLine="540"/>
        <w:jc w:val="both"/>
      </w:pPr>
      <w:r>
        <w:t>повышение удовлетворенности населения качеством медицинской помощи увеличится до 52% (в 2012 году - 33%).</w:t>
      </w:r>
    </w:p>
    <w:p w14:paraId="078C235F" w14:textId="77777777" w:rsidR="00AD3BE7" w:rsidRDefault="00AD3BE7">
      <w:pPr>
        <w:pStyle w:val="ConsPlusNormal"/>
        <w:spacing w:before="220"/>
        <w:ind w:firstLine="540"/>
        <w:jc w:val="both"/>
      </w:pPr>
      <w:r>
        <w:t>В стратегической перспективе основными направлениями развития здравоохранения Забайкальского края определены улучшение качества и доступности медицинских услуг, развитие системы профилактики (предупреждения) заболеваний и других угрожающих жизни и здоровью состояний.</w:t>
      </w:r>
    </w:p>
    <w:p w14:paraId="2635AC02" w14:textId="77777777" w:rsidR="00AD3BE7" w:rsidRDefault="00AD3BE7">
      <w:pPr>
        <w:pStyle w:val="ConsPlusNormal"/>
        <w:spacing w:before="220"/>
        <w:ind w:firstLine="540"/>
        <w:jc w:val="both"/>
      </w:pPr>
      <w:r>
        <w:t>Позитивная динамика показателей в сфере здравоохранения Забайкальского края, достигнутая в результате реализации мероприятий по модернизации системы, еще не нашла своего отражения в увеличении продолжительности жизни населения, сопряженной с высокой смертностью населения. Несмотря на заметное сокращение смертности в последние годы (с 17,2 на 1000 человек в 2005 году до 13,3 на 1000 человек в 2011 году), этот уровень все еще очень высокий. Высокие показатели смертности и заболеваемости населения - главный вызов региональной системе здравоохранения.</w:t>
      </w:r>
    </w:p>
    <w:p w14:paraId="7414A0EA" w14:textId="77777777" w:rsidR="00AD3BE7" w:rsidRDefault="00AD3BE7">
      <w:pPr>
        <w:pStyle w:val="ConsPlusNormal"/>
        <w:spacing w:before="220"/>
        <w:ind w:firstLine="540"/>
        <w:jc w:val="both"/>
      </w:pPr>
      <w:r>
        <w:t>В связи с этим в системе здравоохранения преобладает лечебная деятельность медицинских учреждений. При этом в последнее время активизировалась политика формирования здорового образа жизни у населения: приняты соответствующие программные документы, созданы центры здоровья.</w:t>
      </w:r>
    </w:p>
    <w:p w14:paraId="566E2931" w14:textId="77777777" w:rsidR="00AD3BE7" w:rsidRDefault="00AD3BE7">
      <w:pPr>
        <w:pStyle w:val="ConsPlusNormal"/>
        <w:spacing w:before="220"/>
        <w:ind w:firstLine="540"/>
        <w:jc w:val="both"/>
      </w:pPr>
      <w:r>
        <w:t>Существенные позитивные сдвиги в улучшении здоровья населения могут быть достигнуты при реализации стратегических приоритетов, ориентированных на оптимальное сочетание медицинских и немедицинских факторов борьбы с заболеваниями. Наиболее значимые и недостаточно используемые резервы связаны с сокращением заболеваемости и смертности активной части населения лиц в трудоспособном возрасте. В этой связи усилия по сохранению здоровья населения особенно значимы для Забайкальского края, для которого характерна высокая смертность лиц в трудоспособном возрасте.</w:t>
      </w:r>
    </w:p>
    <w:p w14:paraId="5B2F2420" w14:textId="77777777" w:rsidR="00AD3BE7" w:rsidRDefault="00AD3BE7">
      <w:pPr>
        <w:pStyle w:val="ConsPlusNormal"/>
        <w:spacing w:before="220"/>
        <w:ind w:firstLine="540"/>
        <w:jc w:val="both"/>
      </w:pPr>
      <w:r>
        <w:t>Кроме того, новые требования к системе здравоохранения края предъявляют развитие медицинских и информационных технологий, идущее в последнее время с высокой скоростью, рост потребностей населения в новых медицинских услугах и одновременно рост ожиданий в отношении обеспечения их доступности.</w:t>
      </w:r>
    </w:p>
    <w:p w14:paraId="3A89CBF9" w14:textId="77777777" w:rsidR="00AD3BE7" w:rsidRDefault="00AD3BE7">
      <w:pPr>
        <w:pStyle w:val="ConsPlusNormal"/>
        <w:spacing w:before="220"/>
        <w:ind w:firstLine="540"/>
        <w:jc w:val="both"/>
      </w:pPr>
      <w:r>
        <w:t>Реализация направлений предполагается через:</w:t>
      </w:r>
    </w:p>
    <w:p w14:paraId="5362DBF5" w14:textId="77777777" w:rsidR="00AD3BE7" w:rsidRDefault="00AD3BE7">
      <w:pPr>
        <w:pStyle w:val="ConsPlusNormal"/>
        <w:spacing w:before="220"/>
        <w:ind w:firstLine="540"/>
        <w:jc w:val="both"/>
      </w:pPr>
      <w:r>
        <w:t>развитие амбулаторно-поликлинической службы, которое будет осуществляться наряду с реструктуризацией стационарной помощи и обеспечит переход от "затратной" стационарной помощи к более экономичной амбулаторной медицинской помощи;</w:t>
      </w:r>
    </w:p>
    <w:p w14:paraId="129D314E" w14:textId="77777777" w:rsidR="00AD3BE7" w:rsidRDefault="00AD3BE7">
      <w:pPr>
        <w:pStyle w:val="ConsPlusNormal"/>
        <w:spacing w:before="220"/>
        <w:ind w:firstLine="540"/>
        <w:jc w:val="both"/>
      </w:pPr>
      <w:r>
        <w:t xml:space="preserve">развитие профилактического направления в здравоохранении и приближение </w:t>
      </w:r>
      <w:r>
        <w:lastRenderedPageBreak/>
        <w:t>профилактических услуг к населению, совершенствование методов выявления факторов риска и первичной профилактики неинфекционных заболеваний, в том числе социально значимых, с целью снижения заболеваемости и увеличения продолжительности жизни населения Забайкальского края, активизацию работы центров здоровья по формированию здорового образа жизни;</w:t>
      </w:r>
    </w:p>
    <w:p w14:paraId="33793502" w14:textId="77777777" w:rsidR="00AD3BE7" w:rsidRDefault="00AD3BE7">
      <w:pPr>
        <w:pStyle w:val="ConsPlusNormal"/>
        <w:spacing w:before="220"/>
        <w:ind w:firstLine="540"/>
        <w:jc w:val="both"/>
      </w:pPr>
      <w:r>
        <w:t>формирование здорового образа жизни у населения, включая популяризацию культуры здорового питания, спортивно-оздоровительных программ, профилактику зависимостей;</w:t>
      </w:r>
    </w:p>
    <w:p w14:paraId="4BF365FE" w14:textId="77777777" w:rsidR="00AD3BE7" w:rsidRDefault="00AD3BE7">
      <w:pPr>
        <w:pStyle w:val="ConsPlusNormal"/>
        <w:spacing w:before="220"/>
        <w:ind w:firstLine="540"/>
        <w:jc w:val="both"/>
      </w:pPr>
      <w:r>
        <w:t>выполнение комплекса мер по совершенствованию системы охраны здоровья матери и детства, совершенствование медицинской помощи новорожденным с низкой и экстремально низкой массой тела;</w:t>
      </w:r>
    </w:p>
    <w:p w14:paraId="539C9A10" w14:textId="77777777" w:rsidR="00AD3BE7" w:rsidRDefault="00AD3BE7">
      <w:pPr>
        <w:pStyle w:val="ConsPlusNormal"/>
        <w:spacing w:before="220"/>
        <w:ind w:firstLine="540"/>
        <w:jc w:val="both"/>
      </w:pPr>
      <w:r>
        <w:t>развитие инфраструктуры здравоохранения, расширение ее доступности для населения, обеспечение оснащения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модернизация материально-технической базы в соответствии с современными стандартами;</w:t>
      </w:r>
    </w:p>
    <w:p w14:paraId="39CF3B05" w14:textId="77777777" w:rsidR="00AD3BE7" w:rsidRDefault="00AD3BE7">
      <w:pPr>
        <w:pStyle w:val="ConsPlusNormal"/>
        <w:jc w:val="both"/>
      </w:pPr>
      <w:r>
        <w:t xml:space="preserve">(в ред. </w:t>
      </w:r>
      <w:hyperlink r:id="rId42" w:history="1">
        <w:r>
          <w:rPr>
            <w:color w:val="0000FF"/>
          </w:rPr>
          <w:t>Постановления</w:t>
        </w:r>
      </w:hyperlink>
      <w:r>
        <w:t xml:space="preserve"> Правительства Забайкальского края от 27.10.2015 N 534)</w:t>
      </w:r>
    </w:p>
    <w:p w14:paraId="5E17F52C" w14:textId="77777777" w:rsidR="00AD3BE7" w:rsidRDefault="00AD3BE7">
      <w:pPr>
        <w:pStyle w:val="ConsPlusNormal"/>
        <w:spacing w:before="220"/>
        <w:ind w:firstLine="540"/>
        <w:jc w:val="both"/>
      </w:pPr>
      <w:r>
        <w:t>выполнение комплекса мер по развитию направлений по снижению смертности от управляемых причин, в том числе развитие кардиологической службы, совершенствование онкологической помощи, борьба с социально значимыми заболеваниями, развитие психиатрической и наркологической помощи;</w:t>
      </w:r>
    </w:p>
    <w:p w14:paraId="58258854" w14:textId="77777777" w:rsidR="00AD3BE7" w:rsidRDefault="00AD3BE7">
      <w:pPr>
        <w:pStyle w:val="ConsPlusNormal"/>
        <w:spacing w:before="220"/>
        <w:ind w:firstLine="540"/>
        <w:jc w:val="both"/>
      </w:pPr>
      <w:r>
        <w:t>развитие высокотехнологичных видов лечения и расширение доступа к ним;</w:t>
      </w:r>
    </w:p>
    <w:p w14:paraId="32EBD535" w14:textId="77777777" w:rsidR="00AD3BE7" w:rsidRDefault="00AD3BE7">
      <w:pPr>
        <w:pStyle w:val="ConsPlusNormal"/>
        <w:spacing w:before="220"/>
        <w:ind w:firstLine="540"/>
        <w:jc w:val="both"/>
      </w:pPr>
      <w:r>
        <w:t>развитие корпоративного сектора медицины за счет участия инвесторов, реализующих крупные инвестиционные проекты, в развитии системы здравоохранения;</w:t>
      </w:r>
    </w:p>
    <w:p w14:paraId="1C5F322A" w14:textId="77777777" w:rsidR="00AD3BE7" w:rsidRDefault="00AD3BE7">
      <w:pPr>
        <w:pStyle w:val="ConsPlusNormal"/>
        <w:spacing w:before="220"/>
        <w:ind w:firstLine="540"/>
        <w:jc w:val="both"/>
      </w:pPr>
      <w:r>
        <w:t>развитие санаторно-курортного лечения на территории Забайкальского края;</w:t>
      </w:r>
    </w:p>
    <w:p w14:paraId="0B143BEB" w14:textId="77777777" w:rsidR="00AD3BE7" w:rsidRDefault="00AD3BE7">
      <w:pPr>
        <w:pStyle w:val="ConsPlusNormal"/>
        <w:spacing w:before="220"/>
        <w:ind w:firstLine="540"/>
        <w:jc w:val="both"/>
      </w:pPr>
      <w:r>
        <w:t>развитие медицинского туризма на российском и азиатско-тихоокеанском уровнях (на основе развитых региональных компетенций в кардиологии, онкологии, наркологии, лечении и реабилитации заболеваний опорно-двигательного аппарата);</w:t>
      </w:r>
    </w:p>
    <w:p w14:paraId="224B64DD" w14:textId="77777777" w:rsidR="00AD3BE7" w:rsidRDefault="00AD3BE7">
      <w:pPr>
        <w:pStyle w:val="ConsPlusNormal"/>
        <w:spacing w:before="220"/>
        <w:ind w:firstLine="540"/>
        <w:jc w:val="both"/>
      </w:pPr>
      <w:r>
        <w:t>осуществление мероприятий для укомплектации учреждений здравоохранения необходимым кадровым составом, повышение уровня квалификации работников в сфере здравоохранения, в том числе через предоставление жилья в собственность на льготных условиях или в аренду медицинским работникам, предоставление денежных выплат и льгот работающим в сельском местности;</w:t>
      </w:r>
    </w:p>
    <w:p w14:paraId="4169387E" w14:textId="77777777" w:rsidR="00AD3BE7" w:rsidRDefault="00AD3BE7">
      <w:pPr>
        <w:pStyle w:val="ConsPlusNormal"/>
        <w:spacing w:before="220"/>
        <w:ind w:firstLine="540"/>
        <w:jc w:val="both"/>
      </w:pPr>
      <w:r>
        <w:t>повышение престижа работников здравоохранения, увеличение заработной платы в сфере здравоохранения.</w:t>
      </w:r>
    </w:p>
    <w:p w14:paraId="7CA91B2D" w14:textId="77777777" w:rsidR="00AD3BE7" w:rsidRDefault="00AD3BE7">
      <w:pPr>
        <w:pStyle w:val="ConsPlusNormal"/>
        <w:spacing w:before="220"/>
        <w:ind w:firstLine="540"/>
        <w:jc w:val="both"/>
      </w:pPr>
      <w:r>
        <w:t xml:space="preserve">Динамика показателей, определяющих достижение приоритетов в сфере здравоохранения, представлена в </w:t>
      </w:r>
      <w:hyperlink w:anchor="P2557" w:history="1">
        <w:r>
          <w:rPr>
            <w:color w:val="0000FF"/>
          </w:rPr>
          <w:t>приложении N 2</w:t>
        </w:r>
      </w:hyperlink>
      <w:r>
        <w:t>.</w:t>
      </w:r>
    </w:p>
    <w:p w14:paraId="7E8492A4" w14:textId="77777777" w:rsidR="00AD3BE7" w:rsidRDefault="00AD3BE7">
      <w:pPr>
        <w:pStyle w:val="ConsPlusNormal"/>
        <w:jc w:val="both"/>
      </w:pPr>
    </w:p>
    <w:p w14:paraId="3EFAA32D" w14:textId="77777777" w:rsidR="00AD3BE7" w:rsidRDefault="00AD3BE7">
      <w:pPr>
        <w:pStyle w:val="ConsPlusTitle"/>
        <w:jc w:val="center"/>
        <w:outlineLvl w:val="2"/>
      </w:pPr>
      <w:r>
        <w:t>9.4. Социальная защита населения</w:t>
      </w:r>
    </w:p>
    <w:p w14:paraId="3052CA18" w14:textId="77777777" w:rsidR="00AD3BE7" w:rsidRDefault="00AD3BE7">
      <w:pPr>
        <w:pStyle w:val="ConsPlusNormal"/>
        <w:jc w:val="both"/>
      </w:pPr>
    </w:p>
    <w:p w14:paraId="731FBEE7" w14:textId="77777777" w:rsidR="00AD3BE7" w:rsidRDefault="00AD3BE7">
      <w:pPr>
        <w:pStyle w:val="ConsPlusNormal"/>
        <w:ind w:firstLine="540"/>
        <w:jc w:val="both"/>
      </w:pPr>
      <w:r>
        <w:t>В Забайкальском крае в сфере социальной защиты населения должно быть обеспечено:</w:t>
      </w:r>
    </w:p>
    <w:p w14:paraId="23EB8900" w14:textId="77777777" w:rsidR="00AD3BE7" w:rsidRDefault="00AD3BE7">
      <w:pPr>
        <w:pStyle w:val="ConsPlusNormal"/>
        <w:spacing w:before="220"/>
        <w:ind w:firstLine="540"/>
        <w:jc w:val="both"/>
      </w:pPr>
      <w:r>
        <w:t>в среднесрочной перспективе до 2020 года:</w:t>
      </w:r>
    </w:p>
    <w:p w14:paraId="1DF379D4" w14:textId="77777777" w:rsidR="00AD3BE7" w:rsidRDefault="00AD3BE7">
      <w:pPr>
        <w:pStyle w:val="ConsPlusNormal"/>
        <w:spacing w:before="220"/>
        <w:ind w:firstLine="540"/>
        <w:jc w:val="both"/>
      </w:pPr>
      <w:r>
        <w:t xml:space="preserve">увеличение доли семей с детьми, получающих социальные услуги в учреждениях социального обслуживания (медицинские, педагогические, социально-психологические, </w:t>
      </w:r>
      <w:r>
        <w:lastRenderedPageBreak/>
        <w:t>юридические и т.п.), до 40% (в 2012 году - 32,5%);</w:t>
      </w:r>
    </w:p>
    <w:p w14:paraId="20956FAB" w14:textId="77777777" w:rsidR="00AD3BE7" w:rsidRDefault="00AD3BE7">
      <w:pPr>
        <w:pStyle w:val="ConsPlusNormal"/>
        <w:spacing w:before="220"/>
        <w:ind w:firstLine="540"/>
        <w:jc w:val="both"/>
      </w:pPr>
      <w:r>
        <w:t>увеличение обеспеченности стационарными учреждениями социального обслуживания до 27,0 на 10 тыс. человек населения (в 2012 году - 23,2);</w:t>
      </w:r>
    </w:p>
    <w:p w14:paraId="1FE9A8B2" w14:textId="77777777" w:rsidR="00AD3BE7" w:rsidRDefault="00AD3BE7">
      <w:pPr>
        <w:pStyle w:val="ConsPlusNormal"/>
        <w:spacing w:before="220"/>
        <w:ind w:firstLine="540"/>
        <w:jc w:val="both"/>
      </w:pPr>
      <w:r>
        <w:t>в долгосрочной перспективе до 2030 года:</w:t>
      </w:r>
    </w:p>
    <w:p w14:paraId="61F989A2" w14:textId="77777777" w:rsidR="00AD3BE7" w:rsidRDefault="00AD3BE7">
      <w:pPr>
        <w:pStyle w:val="ConsPlusNormal"/>
        <w:spacing w:before="220"/>
        <w:ind w:firstLine="540"/>
        <w:jc w:val="both"/>
      </w:pPr>
      <w:r>
        <w:t>уменьшение в 4 раза численности безнадзорных детей и семей, находящихся в социально опасном положении;</w:t>
      </w:r>
    </w:p>
    <w:p w14:paraId="3D21E4F1" w14:textId="77777777" w:rsidR="00AD3BE7" w:rsidRDefault="00AD3BE7">
      <w:pPr>
        <w:pStyle w:val="ConsPlusNormal"/>
        <w:spacing w:before="220"/>
        <w:ind w:firstLine="540"/>
        <w:jc w:val="both"/>
      </w:pPr>
      <w:r>
        <w:t>увеличение доли семей с детьми, получающих социальные услуги в учреждениях социального обслуживания (медицинские, педагогические, социально-психологические, юридические и т.п.), до 50%;</w:t>
      </w:r>
    </w:p>
    <w:p w14:paraId="5858CA44" w14:textId="77777777" w:rsidR="00AD3BE7" w:rsidRDefault="00AD3BE7">
      <w:pPr>
        <w:pStyle w:val="ConsPlusNormal"/>
        <w:spacing w:before="220"/>
        <w:ind w:firstLine="540"/>
        <w:jc w:val="both"/>
      </w:pPr>
      <w:r>
        <w:t>услугами учреждений социального обслуживания должны быть обеспечены все пожилые люди и инвалиды, обратившиеся в них;</w:t>
      </w:r>
    </w:p>
    <w:p w14:paraId="61546EF0" w14:textId="77777777" w:rsidR="00AD3BE7" w:rsidRDefault="00AD3BE7">
      <w:pPr>
        <w:pStyle w:val="ConsPlusNormal"/>
        <w:spacing w:before="220"/>
        <w:ind w:firstLine="540"/>
        <w:jc w:val="both"/>
      </w:pPr>
      <w:r>
        <w:t>охват граждан пожилого возраста всеми видами социального обслуживания на дому - не менее 40%.</w:t>
      </w:r>
    </w:p>
    <w:p w14:paraId="7F30DE07" w14:textId="77777777" w:rsidR="00AD3BE7" w:rsidRDefault="00AD3BE7">
      <w:pPr>
        <w:pStyle w:val="ConsPlusNormal"/>
        <w:spacing w:before="220"/>
        <w:ind w:firstLine="540"/>
        <w:jc w:val="both"/>
      </w:pPr>
      <w:r>
        <w:t>Приоритетами развития социальной защиты населения определены содействие улучшению положения семей с детьми, создание благоприятных условий для комплексного развития детей, попавших в трудную жизненную ситуацию, и для жизни пожилых граждан и инвалидов.</w:t>
      </w:r>
    </w:p>
    <w:p w14:paraId="10C2A184" w14:textId="77777777" w:rsidR="00AD3BE7" w:rsidRDefault="00AD3BE7">
      <w:pPr>
        <w:pStyle w:val="ConsPlusNormal"/>
        <w:spacing w:before="220"/>
        <w:ind w:firstLine="540"/>
        <w:jc w:val="both"/>
      </w:pPr>
      <w:r>
        <w:t>Деятельность органов социальной защиты по обеспечению социальных гарантий и льгот различных категорий населения охватывает достаточно большое количество жителей Забайкальского края. В последние годы отмечалась позитивная динамика по возвращению детей в родные семьи, устройству детей в замещающие семьи, профилактике отказов матерей от новорожденных детей, адаптации жителей Забайкальского края, попавших в трудную жизненную ситуацию. Началась работа по устройству в приемные семьи пожилых людей и инвалидов.</w:t>
      </w:r>
    </w:p>
    <w:p w14:paraId="15BAF8E2" w14:textId="77777777" w:rsidR="00AD3BE7" w:rsidRDefault="00AD3BE7">
      <w:pPr>
        <w:pStyle w:val="ConsPlusNormal"/>
        <w:spacing w:before="220"/>
        <w:ind w:firstLine="540"/>
        <w:jc w:val="both"/>
      </w:pPr>
      <w:r>
        <w:t>Вместе с тем остается высокой численность детей, оставшихся без попечения родителей, а также пожилых людей и инвалидов, стоящих в очереди на определение в стационарные учреждения.</w:t>
      </w:r>
    </w:p>
    <w:p w14:paraId="40EAA4DB" w14:textId="77777777" w:rsidR="00AD3BE7" w:rsidRDefault="00AD3BE7">
      <w:pPr>
        <w:pStyle w:val="ConsPlusNormal"/>
        <w:spacing w:before="220"/>
        <w:ind w:firstLine="540"/>
        <w:jc w:val="both"/>
      </w:pPr>
      <w:r>
        <w:t>Реализация приоритетов предусматривается через:</w:t>
      </w:r>
    </w:p>
    <w:p w14:paraId="04C34C97" w14:textId="77777777" w:rsidR="00AD3BE7" w:rsidRDefault="00AD3BE7">
      <w:pPr>
        <w:pStyle w:val="ConsPlusNormal"/>
        <w:spacing w:before="220"/>
        <w:ind w:firstLine="540"/>
        <w:jc w:val="both"/>
      </w:pPr>
      <w:r>
        <w:t>укрепление системы социальной защиты семьи, обеспечивающей сохранение ребенка в семье;</w:t>
      </w:r>
    </w:p>
    <w:p w14:paraId="535DE6F7" w14:textId="77777777" w:rsidR="00AD3BE7" w:rsidRDefault="00AD3BE7">
      <w:pPr>
        <w:pStyle w:val="ConsPlusNormal"/>
        <w:spacing w:before="220"/>
        <w:ind w:firstLine="540"/>
        <w:jc w:val="both"/>
      </w:pPr>
      <w:r>
        <w:t>предупреждение семейного неблагополучия, профилактика социального сиротства, внедрение новых форм и технологий профилактики безнадзорности и правонарушений несовершеннолетних;</w:t>
      </w:r>
    </w:p>
    <w:p w14:paraId="54726EB7" w14:textId="77777777" w:rsidR="00AD3BE7" w:rsidRDefault="00AD3BE7">
      <w:pPr>
        <w:pStyle w:val="ConsPlusNormal"/>
        <w:spacing w:before="220"/>
        <w:ind w:firstLine="540"/>
        <w:jc w:val="both"/>
      </w:pPr>
      <w:r>
        <w:t>координация усилий служб социальной защиты с учреждениями культуры, образования для изменения общественных ценностей в пользу семейной сплоченности и общественной солидарности и недопущения того, чтобы жители края попадали в положение нуждающихся в услугах учреждений социальной защиты;</w:t>
      </w:r>
    </w:p>
    <w:p w14:paraId="450E4C47" w14:textId="77777777" w:rsidR="00AD3BE7" w:rsidRDefault="00AD3BE7">
      <w:pPr>
        <w:pStyle w:val="ConsPlusNormal"/>
        <w:spacing w:before="220"/>
        <w:ind w:firstLine="540"/>
        <w:jc w:val="both"/>
      </w:pPr>
      <w:r>
        <w:t>организация отдыха и оздоровления детей, находящихся в трудной жизненной ситуации;</w:t>
      </w:r>
    </w:p>
    <w:p w14:paraId="50912BEA" w14:textId="77777777" w:rsidR="00AD3BE7" w:rsidRDefault="00AD3BE7">
      <w:pPr>
        <w:pStyle w:val="ConsPlusNormal"/>
        <w:spacing w:before="220"/>
        <w:ind w:firstLine="540"/>
        <w:jc w:val="both"/>
      </w:pPr>
      <w:r>
        <w:t>дальнейшее совершенствование социального обслуживания, оказания медицинской помощи, включая лекарственное обеспечение, особенно в сельских районах;</w:t>
      </w:r>
    </w:p>
    <w:p w14:paraId="6C4E8DF7" w14:textId="77777777" w:rsidR="00AD3BE7" w:rsidRDefault="00AD3BE7">
      <w:pPr>
        <w:pStyle w:val="ConsPlusNormal"/>
        <w:spacing w:before="220"/>
        <w:ind w:firstLine="540"/>
        <w:jc w:val="both"/>
      </w:pPr>
      <w:r>
        <w:t>содействие ведению здорового образа жизни социально незащищенными группами населения;</w:t>
      </w:r>
    </w:p>
    <w:p w14:paraId="1CA93465" w14:textId="77777777" w:rsidR="00AD3BE7" w:rsidRDefault="00AD3BE7">
      <w:pPr>
        <w:pStyle w:val="ConsPlusNormal"/>
        <w:spacing w:before="220"/>
        <w:ind w:firstLine="540"/>
        <w:jc w:val="both"/>
      </w:pPr>
      <w:r>
        <w:lastRenderedPageBreak/>
        <w:t>оптимизацию системы оказания социальных услуг, развитие организационно-правовых форм учреждений социального обслуживания, в том числе на основе государственно-частного партнерства;</w:t>
      </w:r>
    </w:p>
    <w:p w14:paraId="224BBD51" w14:textId="77777777" w:rsidR="00AD3BE7" w:rsidRDefault="00AD3BE7">
      <w:pPr>
        <w:pStyle w:val="ConsPlusNormal"/>
        <w:spacing w:before="220"/>
        <w:ind w:firstLine="540"/>
        <w:jc w:val="both"/>
      </w:pPr>
      <w:r>
        <w:t>развитие социального туризма;</w:t>
      </w:r>
    </w:p>
    <w:p w14:paraId="4EAA8FDC" w14:textId="77777777" w:rsidR="00AD3BE7" w:rsidRDefault="00AD3BE7">
      <w:pPr>
        <w:pStyle w:val="ConsPlusNormal"/>
        <w:spacing w:before="220"/>
        <w:ind w:firstLine="540"/>
        <w:jc w:val="both"/>
      </w:pPr>
      <w:r>
        <w:t>обеспечение социального сопровождения пожилых граждан, попавших в трудную жизненную ситуацию;</w:t>
      </w:r>
    </w:p>
    <w:p w14:paraId="005DD70C" w14:textId="77777777" w:rsidR="00AD3BE7" w:rsidRDefault="00AD3BE7">
      <w:pPr>
        <w:pStyle w:val="ConsPlusNormal"/>
        <w:spacing w:before="220"/>
        <w:ind w:firstLine="540"/>
        <w:jc w:val="both"/>
      </w:pPr>
      <w:r>
        <w:t>повышение качества и увеличение объема услуг по реабилитации, абилитации и социальной интеграции инвалидов;</w:t>
      </w:r>
    </w:p>
    <w:p w14:paraId="2B0F9EF5" w14:textId="77777777" w:rsidR="00AD3BE7" w:rsidRDefault="00AD3BE7">
      <w:pPr>
        <w:pStyle w:val="ConsPlusNormal"/>
        <w:jc w:val="both"/>
      </w:pPr>
      <w:r>
        <w:t xml:space="preserve">(в ред. </w:t>
      </w:r>
      <w:hyperlink r:id="rId43" w:history="1">
        <w:r>
          <w:rPr>
            <w:color w:val="0000FF"/>
          </w:rPr>
          <w:t>Постановления</w:t>
        </w:r>
      </w:hyperlink>
      <w:r>
        <w:t xml:space="preserve"> Правительства Забайкальского края от 27.10.2015 N 534)</w:t>
      </w:r>
    </w:p>
    <w:p w14:paraId="1151EE4E" w14:textId="77777777" w:rsidR="00AD3BE7" w:rsidRDefault="00AD3BE7">
      <w:pPr>
        <w:pStyle w:val="ConsPlusNormal"/>
        <w:spacing w:before="220"/>
        <w:ind w:firstLine="540"/>
        <w:jc w:val="both"/>
      </w:pPr>
      <w:r>
        <w:t>внедрение независимой системы оценки качества работы учреждений, предоставляющих социальные услуги;</w:t>
      </w:r>
    </w:p>
    <w:p w14:paraId="0F2FEB46" w14:textId="77777777" w:rsidR="00AD3BE7" w:rsidRDefault="00AD3BE7">
      <w:pPr>
        <w:pStyle w:val="ConsPlusNormal"/>
        <w:spacing w:before="220"/>
        <w:ind w:firstLine="540"/>
        <w:jc w:val="both"/>
      </w:pPr>
      <w:r>
        <w:t>обучение пожилых граждан и инвалидов компьютерным технологиям и обеспечение доступности для них компьютерной техники, в том числе оснащение такой техникой ветеранских организаций и организаций инвалидов;</w:t>
      </w:r>
    </w:p>
    <w:p w14:paraId="3C61941A" w14:textId="77777777" w:rsidR="00AD3BE7" w:rsidRDefault="00AD3BE7">
      <w:pPr>
        <w:pStyle w:val="ConsPlusNormal"/>
        <w:spacing w:before="220"/>
        <w:ind w:firstLine="540"/>
        <w:jc w:val="both"/>
      </w:pPr>
      <w:r>
        <w:t>создание безбарьерной доступной среды во всех сферах жизни (для получения дошкольного, школьного, профессионального образования, занятий физической культурой и спортом, посещения досуговых формирований, в сфере бытового обслуживания, а также для получения государственных и муниципальных услуг, в том числе по принципу "одного окна" по месту пребывания);</w:t>
      </w:r>
    </w:p>
    <w:p w14:paraId="067B81B7" w14:textId="77777777" w:rsidR="00AD3BE7" w:rsidRDefault="00AD3BE7">
      <w:pPr>
        <w:pStyle w:val="ConsPlusNormal"/>
        <w:jc w:val="both"/>
      </w:pPr>
      <w:r>
        <w:t xml:space="preserve">(в ред. </w:t>
      </w:r>
      <w:hyperlink r:id="rId44" w:history="1">
        <w:r>
          <w:rPr>
            <w:color w:val="0000FF"/>
          </w:rPr>
          <w:t>Постановления</w:t>
        </w:r>
      </w:hyperlink>
      <w:r>
        <w:t xml:space="preserve"> Правительства Забайкальского края от 27.10.2015 N 534)</w:t>
      </w:r>
    </w:p>
    <w:p w14:paraId="4B2BFBE8" w14:textId="77777777" w:rsidR="00AD3BE7" w:rsidRDefault="00AD3BE7">
      <w:pPr>
        <w:pStyle w:val="ConsPlusNormal"/>
        <w:spacing w:before="220"/>
        <w:ind w:firstLine="540"/>
        <w:jc w:val="both"/>
      </w:pPr>
      <w:r>
        <w:t>приведение условий проживания в социальных учреждениях в соответствие с современными требованиями к безопасности и психологического комфорта.</w:t>
      </w:r>
    </w:p>
    <w:p w14:paraId="716BD67C" w14:textId="77777777" w:rsidR="00AD3BE7" w:rsidRDefault="00AD3BE7">
      <w:pPr>
        <w:pStyle w:val="ConsPlusNormal"/>
        <w:spacing w:before="220"/>
        <w:ind w:firstLine="540"/>
        <w:jc w:val="both"/>
      </w:pPr>
      <w:r>
        <w:t xml:space="preserve">Основные показатели, определяющие развитие социальной защиты населения, представлены в </w:t>
      </w:r>
      <w:hyperlink w:anchor="P2557" w:history="1">
        <w:r>
          <w:rPr>
            <w:color w:val="0000FF"/>
          </w:rPr>
          <w:t>приложении N 2</w:t>
        </w:r>
      </w:hyperlink>
      <w:r>
        <w:t>.</w:t>
      </w:r>
    </w:p>
    <w:p w14:paraId="51103FC4" w14:textId="77777777" w:rsidR="00AD3BE7" w:rsidRDefault="00AD3BE7">
      <w:pPr>
        <w:pStyle w:val="ConsPlusNormal"/>
        <w:jc w:val="both"/>
      </w:pPr>
    </w:p>
    <w:p w14:paraId="776B319E" w14:textId="77777777" w:rsidR="00AD3BE7" w:rsidRDefault="00AD3BE7">
      <w:pPr>
        <w:pStyle w:val="ConsPlusTitle"/>
        <w:jc w:val="center"/>
        <w:outlineLvl w:val="2"/>
      </w:pPr>
      <w:r>
        <w:t>9.5. Жилищная политика</w:t>
      </w:r>
    </w:p>
    <w:p w14:paraId="665B7E6C" w14:textId="77777777" w:rsidR="00AD3BE7" w:rsidRDefault="00AD3BE7">
      <w:pPr>
        <w:pStyle w:val="ConsPlusNormal"/>
        <w:jc w:val="both"/>
      </w:pPr>
    </w:p>
    <w:p w14:paraId="5F0DD12B" w14:textId="77777777" w:rsidR="00AD3BE7" w:rsidRDefault="00AD3BE7">
      <w:pPr>
        <w:pStyle w:val="ConsPlusNormal"/>
        <w:ind w:firstLine="540"/>
        <w:jc w:val="both"/>
      </w:pPr>
      <w:r>
        <w:t>В Забайкальском крае в рамках реализации жилищной политики должно быть обеспечено:</w:t>
      </w:r>
    </w:p>
    <w:p w14:paraId="301E59F4" w14:textId="77777777" w:rsidR="00AD3BE7" w:rsidRDefault="00AD3BE7">
      <w:pPr>
        <w:pStyle w:val="ConsPlusNormal"/>
        <w:spacing w:before="220"/>
        <w:ind w:firstLine="540"/>
        <w:jc w:val="both"/>
      </w:pPr>
      <w:r>
        <w:t>в среднесрочной перспективе до 2020 года:</w:t>
      </w:r>
    </w:p>
    <w:p w14:paraId="176DBEBC" w14:textId="77777777" w:rsidR="00AD3BE7" w:rsidRDefault="00AD3BE7">
      <w:pPr>
        <w:pStyle w:val="ConsPlusNormal"/>
        <w:spacing w:before="220"/>
        <w:ind w:firstLine="540"/>
        <w:jc w:val="both"/>
      </w:pPr>
      <w:r>
        <w:t>развитие массового жилищного строительства;</w:t>
      </w:r>
    </w:p>
    <w:p w14:paraId="683AE4A6" w14:textId="77777777" w:rsidR="00AD3BE7" w:rsidRDefault="00AD3BE7">
      <w:pPr>
        <w:pStyle w:val="ConsPlusNormal"/>
        <w:spacing w:before="220"/>
        <w:ind w:firstLine="540"/>
        <w:jc w:val="both"/>
      </w:pPr>
      <w:r>
        <w:t>увеличение ввода в эксплуатацию жилых домов за счет всех источников финансирования до 750 тыс. кв.м в год (в 2012 году - 301,95 тыс. кв.м);</w:t>
      </w:r>
    </w:p>
    <w:p w14:paraId="3662908B" w14:textId="77777777" w:rsidR="00AD3BE7" w:rsidRDefault="00AD3BE7">
      <w:pPr>
        <w:pStyle w:val="ConsPlusNormal"/>
        <w:spacing w:before="220"/>
        <w:ind w:firstLine="540"/>
        <w:jc w:val="both"/>
      </w:pPr>
      <w:r>
        <w:t>снижение удельного веса площади ветхого и аварийного жилищного фонда до 3,0%;</w:t>
      </w:r>
    </w:p>
    <w:p w14:paraId="7E4FEEF9" w14:textId="77777777" w:rsidR="00AD3BE7" w:rsidRDefault="00AD3BE7">
      <w:pPr>
        <w:pStyle w:val="ConsPlusNormal"/>
        <w:spacing w:before="220"/>
        <w:ind w:firstLine="540"/>
        <w:jc w:val="both"/>
      </w:pPr>
      <w:r>
        <w:t>в долгосрочной перспективе до 2030 года:</w:t>
      </w:r>
    </w:p>
    <w:p w14:paraId="5B8FB56D" w14:textId="77777777" w:rsidR="00AD3BE7" w:rsidRDefault="00AD3BE7">
      <w:pPr>
        <w:pStyle w:val="ConsPlusNormal"/>
        <w:spacing w:before="220"/>
        <w:ind w:firstLine="540"/>
        <w:jc w:val="both"/>
      </w:pPr>
      <w:r>
        <w:t>строительство социального жилья с ежегодным вводом до 95 тыс. кв.м и формирование некоммерческого жилищного фонда для граждан, не имеющих средств приобрести его в собственность;</w:t>
      </w:r>
    </w:p>
    <w:p w14:paraId="332FF0E3" w14:textId="77777777" w:rsidR="00AD3BE7" w:rsidRDefault="00AD3BE7">
      <w:pPr>
        <w:pStyle w:val="ConsPlusNormal"/>
        <w:spacing w:before="220"/>
        <w:ind w:firstLine="540"/>
        <w:jc w:val="both"/>
      </w:pPr>
      <w:r>
        <w:t>увеличение ввода в эксплуатацию жилых домов за счет всех источников финансирования до 980 тыс. кв.м в год;</w:t>
      </w:r>
    </w:p>
    <w:p w14:paraId="51390995" w14:textId="77777777" w:rsidR="00AD3BE7" w:rsidRDefault="00AD3BE7">
      <w:pPr>
        <w:pStyle w:val="ConsPlusNormal"/>
        <w:spacing w:before="220"/>
        <w:ind w:firstLine="540"/>
        <w:jc w:val="both"/>
      </w:pPr>
      <w:r>
        <w:t>ликвидация ветхого и аварийного жилья (в 2012 году удельный вес площади ветхого и аварийного жилищного фонда - 6,3%);</w:t>
      </w:r>
    </w:p>
    <w:p w14:paraId="14318029" w14:textId="77777777" w:rsidR="00AD3BE7" w:rsidRDefault="00AD3BE7">
      <w:pPr>
        <w:pStyle w:val="ConsPlusNormal"/>
        <w:spacing w:before="220"/>
        <w:ind w:firstLine="540"/>
        <w:jc w:val="both"/>
      </w:pPr>
      <w:r>
        <w:lastRenderedPageBreak/>
        <w:t>снижение доли неблагоустроенного жилого фонда в крае до 15%;</w:t>
      </w:r>
    </w:p>
    <w:p w14:paraId="4A0E4F01" w14:textId="77777777" w:rsidR="00AD3BE7" w:rsidRDefault="00AD3BE7">
      <w:pPr>
        <w:pStyle w:val="ConsPlusNormal"/>
        <w:spacing w:before="220"/>
        <w:ind w:firstLine="540"/>
        <w:jc w:val="both"/>
      </w:pPr>
      <w:r>
        <w:t>увеличение обеспеченности жильем населения края до 26 кв.м на 1 человека (в 2012 году - 20 кв.м на 1 человека).</w:t>
      </w:r>
    </w:p>
    <w:p w14:paraId="21F9B65A" w14:textId="77777777" w:rsidR="00AD3BE7" w:rsidRDefault="00AD3BE7">
      <w:pPr>
        <w:pStyle w:val="ConsPlusNormal"/>
        <w:spacing w:before="220"/>
        <w:ind w:firstLine="540"/>
        <w:jc w:val="both"/>
      </w:pPr>
      <w:r>
        <w:t>В стратегической перспективе приоритетом в сфере жилищной политики определено обеспечение населения Забайкальского края доступным и комфортным жильем.</w:t>
      </w:r>
    </w:p>
    <w:p w14:paraId="03D55E23" w14:textId="77777777" w:rsidR="00AD3BE7" w:rsidRDefault="00AD3BE7">
      <w:pPr>
        <w:pStyle w:val="ConsPlusNormal"/>
        <w:spacing w:before="220"/>
        <w:ind w:firstLine="540"/>
        <w:jc w:val="both"/>
      </w:pPr>
      <w:r>
        <w:t>Жилищная проблема в Забайкальском крае остается одной из наиболее острых, несмотря на положительную динамику. На учете для получения жилья и улучшения жилищных условий стоит более 26 тысяч семей.</w:t>
      </w:r>
    </w:p>
    <w:p w14:paraId="2B89041D" w14:textId="77777777" w:rsidR="00AD3BE7" w:rsidRDefault="00AD3BE7">
      <w:pPr>
        <w:pStyle w:val="ConsPlusNormal"/>
        <w:spacing w:before="220"/>
        <w:ind w:firstLine="540"/>
        <w:jc w:val="both"/>
      </w:pPr>
      <w:r>
        <w:t>Лишь незначительная часть семей с наиболее высокими доходами могут улучшить жилищные условия посредством инструментов рынка жилья.</w:t>
      </w:r>
    </w:p>
    <w:p w14:paraId="426F8422" w14:textId="77777777" w:rsidR="00AD3BE7" w:rsidRDefault="00AD3BE7">
      <w:pPr>
        <w:pStyle w:val="ConsPlusNormal"/>
        <w:spacing w:before="220"/>
        <w:ind w:firstLine="540"/>
        <w:jc w:val="both"/>
      </w:pPr>
      <w:r>
        <w:t>С учетом необходимости решения основных проблем по строительству жилья, обозначенных в аналитических материалах к Стратегии, реализация приоритета предполагает:</w:t>
      </w:r>
    </w:p>
    <w:p w14:paraId="4B2CDDA6" w14:textId="77777777" w:rsidR="00AD3BE7" w:rsidRDefault="00AD3BE7">
      <w:pPr>
        <w:pStyle w:val="ConsPlusNormal"/>
        <w:spacing w:before="220"/>
        <w:ind w:firstLine="540"/>
        <w:jc w:val="both"/>
      </w:pPr>
      <w:r>
        <w:t>создание условий для развития жилищного строительства, в том числе малоэтажного, расширение деревянной одноэтажной застройки, использующей ресурсную базу региона, при этом немаловажными факторами станет стимулирующая политика в области земельных отношений (выделение семьям бесплатных земельных участков) и госзаказ местным предприятиям, занимающимся производством строительных материалов;</w:t>
      </w:r>
    </w:p>
    <w:p w14:paraId="13400638" w14:textId="77777777" w:rsidR="00AD3BE7" w:rsidRDefault="00AD3BE7">
      <w:pPr>
        <w:pStyle w:val="ConsPlusNormal"/>
        <w:spacing w:before="220"/>
        <w:ind w:firstLine="540"/>
        <w:jc w:val="both"/>
      </w:pPr>
      <w:r>
        <w:t>развитие комплексного жилищного строительства с созданием соответствующей инфраструктуры (инженерной, дорожной, социальной) и обустройству земельных участков, при этом будут использоваться земельные участки, на которые государственное право собственности не разграничено;</w:t>
      </w:r>
    </w:p>
    <w:p w14:paraId="1A3B4ED0" w14:textId="77777777" w:rsidR="00AD3BE7" w:rsidRDefault="00AD3BE7">
      <w:pPr>
        <w:pStyle w:val="ConsPlusNormal"/>
        <w:spacing w:before="220"/>
        <w:ind w:firstLine="540"/>
        <w:jc w:val="both"/>
      </w:pPr>
      <w:r>
        <w:t>обеспечение переселения граждан из непригодных для проживания жилых помещений или помещений с высоким уровнем износа;</w:t>
      </w:r>
    </w:p>
    <w:p w14:paraId="704B4B70" w14:textId="77777777" w:rsidR="00AD3BE7" w:rsidRDefault="00AD3BE7">
      <w:pPr>
        <w:pStyle w:val="ConsPlusNormal"/>
        <w:spacing w:before="220"/>
        <w:ind w:firstLine="540"/>
        <w:jc w:val="both"/>
      </w:pPr>
      <w:r>
        <w:t>обеспечение переселения граждан из жилищного фонда, признанного в установленном порядке аварийным и подлежащим сносу в связи с физическим износом в процессе его эксплуатации;</w:t>
      </w:r>
    </w:p>
    <w:p w14:paraId="139A0BA4" w14:textId="77777777" w:rsidR="00AD3BE7" w:rsidRDefault="00AD3BE7">
      <w:pPr>
        <w:pStyle w:val="ConsPlusNormal"/>
        <w:spacing w:before="220"/>
        <w:ind w:firstLine="540"/>
        <w:jc w:val="both"/>
      </w:pPr>
      <w:r>
        <w:t>обеспечение переселения граждан, проживающих в государственном жилищном фонде Забайкальского края, признанном аварийным и (или) непригодным для проживания;</w:t>
      </w:r>
    </w:p>
    <w:p w14:paraId="17BD411D" w14:textId="77777777" w:rsidR="00AD3BE7" w:rsidRDefault="00AD3BE7">
      <w:pPr>
        <w:pStyle w:val="ConsPlusNormal"/>
        <w:spacing w:before="220"/>
        <w:ind w:firstLine="540"/>
        <w:jc w:val="both"/>
      </w:pPr>
      <w:r>
        <w:t>предоставление молодым семьям, нуждающимся в улучшении жилищных условий, государственной поддержки на приобретение (строительство) жилья;</w:t>
      </w:r>
    </w:p>
    <w:p w14:paraId="5277A14B" w14:textId="77777777" w:rsidR="00AD3BE7" w:rsidRDefault="00AD3BE7">
      <w:pPr>
        <w:pStyle w:val="ConsPlusNormal"/>
        <w:spacing w:before="220"/>
        <w:ind w:firstLine="540"/>
        <w:jc w:val="both"/>
      </w:pPr>
      <w:r>
        <w:t>предоставление льготных условий ипотечного кредитования для жителей края и развитие системы взаимного кредитования через жилищно-строительные кооперативы;</w:t>
      </w:r>
    </w:p>
    <w:p w14:paraId="52739715" w14:textId="77777777" w:rsidR="00AD3BE7" w:rsidRDefault="00AD3BE7">
      <w:pPr>
        <w:pStyle w:val="ConsPlusNormal"/>
        <w:spacing w:before="220"/>
        <w:ind w:firstLine="540"/>
        <w:jc w:val="both"/>
      </w:pPr>
      <w:r>
        <w:t>развитие инфраструктуры на рынке жилья, в том числе увеличение количества кредитных организаций, риэлторских компаний;</w:t>
      </w:r>
    </w:p>
    <w:p w14:paraId="3777DC7E" w14:textId="77777777" w:rsidR="00AD3BE7" w:rsidRDefault="00AD3BE7">
      <w:pPr>
        <w:pStyle w:val="ConsPlusNormal"/>
        <w:spacing w:before="220"/>
        <w:ind w:firstLine="540"/>
        <w:jc w:val="both"/>
      </w:pPr>
      <w:r>
        <w:t>формирование некоммерческого жилищного фонда за счет строительства социального арендного жилья, финансируемого из бюджетов края и муниципальных образований, а также передачи в некоммерческий жилищный фонд свободных площадей общежитий реорганизованных учебных учреждений;</w:t>
      </w:r>
    </w:p>
    <w:p w14:paraId="0C529BC7" w14:textId="77777777" w:rsidR="00AD3BE7" w:rsidRDefault="00AD3BE7">
      <w:pPr>
        <w:pStyle w:val="ConsPlusNormal"/>
        <w:spacing w:before="220"/>
        <w:ind w:firstLine="540"/>
        <w:jc w:val="both"/>
      </w:pPr>
      <w:r>
        <w:t>строительство арендного жилья в муниципальных образованиях, на территории которых планируются к реализации инвестиционные проекты, с использованием механизмов государственно-частного партнерства;</w:t>
      </w:r>
    </w:p>
    <w:p w14:paraId="582ED824" w14:textId="77777777" w:rsidR="00AD3BE7" w:rsidRDefault="00AD3BE7">
      <w:pPr>
        <w:pStyle w:val="ConsPlusNormal"/>
        <w:spacing w:before="220"/>
        <w:ind w:firstLine="540"/>
        <w:jc w:val="both"/>
      </w:pPr>
      <w:r>
        <w:lastRenderedPageBreak/>
        <w:t>опережающее развитие коммунальной инфраструктуры, в том числе в сельской местности, для увеличения предложения жилья на конкурентном рынке жилищного строительства, а также реализация мероприятий по энергосбережению;</w:t>
      </w:r>
    </w:p>
    <w:p w14:paraId="1826B56C" w14:textId="77777777" w:rsidR="00AD3BE7" w:rsidRDefault="00AD3BE7">
      <w:pPr>
        <w:pStyle w:val="ConsPlusNormal"/>
        <w:spacing w:before="220"/>
        <w:ind w:firstLine="540"/>
        <w:jc w:val="both"/>
      </w:pPr>
      <w:r>
        <w:t>формирование комфортной, экологически благополучной и благоустроенной среды проживания жителей края, в том числе оформление и благоустройство придомовых территорий;</w:t>
      </w:r>
    </w:p>
    <w:p w14:paraId="200AA9A2" w14:textId="77777777" w:rsidR="00AD3BE7" w:rsidRDefault="00AD3BE7">
      <w:pPr>
        <w:pStyle w:val="ConsPlusNormal"/>
        <w:spacing w:before="220"/>
        <w:ind w:firstLine="540"/>
        <w:jc w:val="both"/>
      </w:pPr>
      <w:r>
        <w:t>содействие внедрению инновационных разработок, снижающих себестоимость строительства жилья;</w:t>
      </w:r>
    </w:p>
    <w:p w14:paraId="541A6492" w14:textId="77777777" w:rsidR="00AD3BE7" w:rsidRDefault="00AD3BE7">
      <w:pPr>
        <w:pStyle w:val="ConsPlusNormal"/>
        <w:spacing w:before="220"/>
        <w:ind w:firstLine="540"/>
        <w:jc w:val="both"/>
      </w:pPr>
      <w:r>
        <w:t>привлечение дополнительных финансовых ресурсов (бюджетных и частных) в сферу жилищного строительства и строительство жилья, при этом в качестве внебюджетных источников могут рассматриваться кредиты банков, направляемые застройщику (например, под гарантию Правительства Забайкальского края), ипотечные кредиты населению и средства граждан, при этом привлечение средств граждан в строительство жилья может осуществляться от начальной стадии строительства (долевое строительство жилья) до конечной (реализация готовых квартир отдельным категориям граждан, например, гражданам, получившим государственные жилищные сертификаты, и молодым семьям);</w:t>
      </w:r>
    </w:p>
    <w:p w14:paraId="13912223" w14:textId="77777777" w:rsidR="00AD3BE7" w:rsidRDefault="00AD3BE7">
      <w:pPr>
        <w:pStyle w:val="ConsPlusNormal"/>
        <w:spacing w:before="220"/>
        <w:ind w:firstLine="540"/>
        <w:jc w:val="both"/>
      </w:pPr>
      <w:r>
        <w:t>подготовка, профессиональная переподготовка и повышение квалификации специалистов строительных специальностей на основе государственно-частного партнерства.</w:t>
      </w:r>
    </w:p>
    <w:p w14:paraId="41D75E2C" w14:textId="77777777" w:rsidR="00AD3BE7" w:rsidRDefault="00AD3BE7">
      <w:pPr>
        <w:pStyle w:val="ConsPlusNormal"/>
        <w:spacing w:before="220"/>
        <w:ind w:firstLine="540"/>
        <w:jc w:val="both"/>
      </w:pPr>
      <w:r>
        <w:t xml:space="preserve">Показатели, определяющие реализацию жилищной политики, представлены в </w:t>
      </w:r>
      <w:hyperlink w:anchor="P2557" w:history="1">
        <w:r>
          <w:rPr>
            <w:color w:val="0000FF"/>
          </w:rPr>
          <w:t>приложении N 2</w:t>
        </w:r>
      </w:hyperlink>
      <w:r>
        <w:t>.</w:t>
      </w:r>
    </w:p>
    <w:p w14:paraId="7E44A66E" w14:textId="77777777" w:rsidR="00AD3BE7" w:rsidRDefault="00AD3BE7">
      <w:pPr>
        <w:pStyle w:val="ConsPlusNormal"/>
        <w:jc w:val="both"/>
      </w:pPr>
    </w:p>
    <w:p w14:paraId="2AB1D21B" w14:textId="77777777" w:rsidR="00AD3BE7" w:rsidRDefault="00AD3BE7">
      <w:pPr>
        <w:pStyle w:val="ConsPlusTitle"/>
        <w:jc w:val="center"/>
        <w:outlineLvl w:val="2"/>
      </w:pPr>
      <w:r>
        <w:t>9.6. Развитие культуры</w:t>
      </w:r>
    </w:p>
    <w:p w14:paraId="02D6314D" w14:textId="77777777" w:rsidR="00AD3BE7" w:rsidRDefault="00AD3BE7">
      <w:pPr>
        <w:pStyle w:val="ConsPlusNormal"/>
        <w:jc w:val="both"/>
      </w:pPr>
    </w:p>
    <w:p w14:paraId="6E2E0221" w14:textId="77777777" w:rsidR="00AD3BE7" w:rsidRDefault="00AD3BE7">
      <w:pPr>
        <w:pStyle w:val="ConsPlusNormal"/>
        <w:ind w:firstLine="540"/>
        <w:jc w:val="both"/>
      </w:pPr>
      <w:r>
        <w:t>В Забайкальском крае в сфере культуры должно быть обеспечено:</w:t>
      </w:r>
    </w:p>
    <w:p w14:paraId="76149DCE" w14:textId="77777777" w:rsidR="00AD3BE7" w:rsidRDefault="00AD3BE7">
      <w:pPr>
        <w:pStyle w:val="ConsPlusNormal"/>
        <w:spacing w:before="220"/>
        <w:ind w:firstLine="540"/>
        <w:jc w:val="both"/>
      </w:pPr>
      <w:r>
        <w:t>в среднесрочной перспективе до 2020 года:</w:t>
      </w:r>
    </w:p>
    <w:p w14:paraId="0FF6D54F" w14:textId="77777777" w:rsidR="00AD3BE7" w:rsidRDefault="00AD3BE7">
      <w:pPr>
        <w:pStyle w:val="ConsPlusNormal"/>
        <w:spacing w:before="220"/>
        <w:ind w:firstLine="540"/>
        <w:jc w:val="both"/>
      </w:pPr>
      <w:r>
        <w:t>увеличение охвата населения до 80% культурными и информационными услугами, в том числе за счет создания представительств учреждений культуры в информационно-телекоммуникационной сети;</w:t>
      </w:r>
    </w:p>
    <w:p w14:paraId="0B61F9B7" w14:textId="77777777" w:rsidR="00AD3BE7" w:rsidRDefault="00AD3BE7">
      <w:pPr>
        <w:pStyle w:val="ConsPlusNormal"/>
        <w:spacing w:before="220"/>
        <w:ind w:firstLine="540"/>
        <w:jc w:val="both"/>
      </w:pPr>
      <w:r>
        <w:t>повышение удовлетворенности населения качеством предоставляемых услуг в сфере культуры (качеством культуры обслуживания) до 70%;</w:t>
      </w:r>
    </w:p>
    <w:p w14:paraId="48B595EE" w14:textId="77777777" w:rsidR="00AD3BE7" w:rsidRDefault="00AD3BE7">
      <w:pPr>
        <w:pStyle w:val="ConsPlusNormal"/>
        <w:spacing w:before="220"/>
        <w:ind w:firstLine="540"/>
        <w:jc w:val="both"/>
      </w:pPr>
      <w:r>
        <w:t>увеличение количества выездов профессиональных театров края в рамках сводных гастрольных туров в муниципальные образования до 15 мероприятий в год;</w:t>
      </w:r>
    </w:p>
    <w:p w14:paraId="7945AAFE" w14:textId="77777777" w:rsidR="00AD3BE7" w:rsidRDefault="00AD3BE7">
      <w:pPr>
        <w:pStyle w:val="ConsPlusNormal"/>
        <w:spacing w:before="220"/>
        <w:ind w:firstLine="540"/>
        <w:jc w:val="both"/>
      </w:pPr>
      <w:r>
        <w:t>увеличение числа новых ежегодных фестивалей, праздников в рамках развития культурных брендов края и муниципальных образований до 5 мероприятий;</w:t>
      </w:r>
    </w:p>
    <w:p w14:paraId="00BDC2D2" w14:textId="77777777" w:rsidR="00AD3BE7" w:rsidRDefault="00AD3BE7">
      <w:pPr>
        <w:pStyle w:val="ConsPlusNormal"/>
        <w:spacing w:before="220"/>
        <w:ind w:firstLine="540"/>
        <w:jc w:val="both"/>
      </w:pPr>
      <w:r>
        <w:t>повышение мотивации работников культуры, в том числе через увеличение заработной платы;</w:t>
      </w:r>
    </w:p>
    <w:p w14:paraId="0AE79F2D" w14:textId="77777777" w:rsidR="00AD3BE7" w:rsidRDefault="00AD3BE7">
      <w:pPr>
        <w:pStyle w:val="ConsPlusNormal"/>
        <w:spacing w:before="220"/>
        <w:ind w:firstLine="540"/>
        <w:jc w:val="both"/>
      </w:pPr>
      <w:r>
        <w:t>в долгосрочной перспективе до 2030 года:</w:t>
      </w:r>
    </w:p>
    <w:p w14:paraId="72D22D41" w14:textId="77777777" w:rsidR="00AD3BE7" w:rsidRDefault="00AD3BE7">
      <w:pPr>
        <w:pStyle w:val="ConsPlusNormal"/>
        <w:spacing w:before="220"/>
        <w:ind w:firstLine="540"/>
        <w:jc w:val="both"/>
      </w:pPr>
      <w:r>
        <w:t>улучшение материально-технической базы всех учреждений культуры, особенно в сельской местности, при этом каждое муниципальное образование должно иметь центр культуры, способный обеспечить предоставление населению необходимого перечня и качество культурных и досуговых услуг;</w:t>
      </w:r>
    </w:p>
    <w:p w14:paraId="041F0CE4" w14:textId="77777777" w:rsidR="00AD3BE7" w:rsidRDefault="00AD3BE7">
      <w:pPr>
        <w:pStyle w:val="ConsPlusNormal"/>
        <w:spacing w:before="220"/>
        <w:ind w:firstLine="540"/>
        <w:jc w:val="both"/>
      </w:pPr>
      <w:r>
        <w:t>увеличение количества участников клубных формирований до 45 тыс. человек (в 2012 году - 35 тыс. человек);</w:t>
      </w:r>
    </w:p>
    <w:p w14:paraId="363E42D9" w14:textId="77777777" w:rsidR="00AD3BE7" w:rsidRDefault="00AD3BE7">
      <w:pPr>
        <w:pStyle w:val="ConsPlusNormal"/>
        <w:spacing w:before="220"/>
        <w:ind w:firstLine="540"/>
        <w:jc w:val="both"/>
      </w:pPr>
      <w:r>
        <w:lastRenderedPageBreak/>
        <w:t>достижение качественного улучшения предоставляемых населению услуг в сфере культуры (повышение удовлетворенности населения качеством предоставляемых услуг в сфере культуры до 85%);</w:t>
      </w:r>
    </w:p>
    <w:p w14:paraId="0D974545" w14:textId="77777777" w:rsidR="00AD3BE7" w:rsidRDefault="00AD3BE7">
      <w:pPr>
        <w:pStyle w:val="ConsPlusNormal"/>
        <w:spacing w:before="220"/>
        <w:ind w:firstLine="540"/>
        <w:jc w:val="both"/>
      </w:pPr>
      <w:r>
        <w:t>увеличение доли объектов культурного наследия, находящихся в удовлетворительном состоянии, до 80%.</w:t>
      </w:r>
    </w:p>
    <w:p w14:paraId="7F4911A6" w14:textId="77777777" w:rsidR="00AD3BE7" w:rsidRDefault="00AD3BE7">
      <w:pPr>
        <w:pStyle w:val="ConsPlusNormal"/>
        <w:spacing w:before="220"/>
        <w:ind w:firstLine="540"/>
        <w:jc w:val="both"/>
      </w:pPr>
      <w:r>
        <w:t>В стратегической перспективе приоритетом развития культуры определено создание условий, гарантирующих равные возможности населения на доступ к ценностям культуры, информационным ресурсам, обеспечивающих гармоничное развитие личности, нравственности, социальную мобильность членов гражданского общества, развитие человеческого потенциала.</w:t>
      </w:r>
    </w:p>
    <w:p w14:paraId="3137063D" w14:textId="77777777" w:rsidR="00AD3BE7" w:rsidRDefault="00AD3BE7">
      <w:pPr>
        <w:pStyle w:val="ConsPlusNormal"/>
        <w:spacing w:before="220"/>
        <w:ind w:firstLine="540"/>
        <w:jc w:val="both"/>
      </w:pPr>
      <w:r>
        <w:t>В последние годы отмечались позитивные изменения в развитии культуры Забайкальского края: улучшалась материально-техническая база учреждений отрасли, увеличилось количество проводимых культурно-досуговых и событийных мероприятий.</w:t>
      </w:r>
    </w:p>
    <w:p w14:paraId="26F73298" w14:textId="77777777" w:rsidR="00AD3BE7" w:rsidRDefault="00AD3BE7">
      <w:pPr>
        <w:pStyle w:val="ConsPlusNormal"/>
        <w:spacing w:before="220"/>
        <w:ind w:firstLine="540"/>
        <w:jc w:val="both"/>
      </w:pPr>
      <w:r>
        <w:t>Вместе с тем продолжают оставаться серьезными проблемы с материальной и технической оснащенностью объектов культуры, особенно в сельской местности. Около 30 учреждений культуры находятся в аварийном состоянии, более 300 требуют капитального ремонта. Несмотря на увеличение проводимых мероприятий учреждениями культуры в целом, отмечается их недостаточное количество, чтобы охватить различные группы населения (независимо от территории проживания, возраста и т.п.).</w:t>
      </w:r>
    </w:p>
    <w:p w14:paraId="745CC24A" w14:textId="77777777" w:rsidR="00AD3BE7" w:rsidRDefault="00AD3BE7">
      <w:pPr>
        <w:pStyle w:val="ConsPlusNormal"/>
        <w:spacing w:before="220"/>
        <w:ind w:firstLine="540"/>
        <w:jc w:val="both"/>
      </w:pPr>
      <w:r>
        <w:t>Не менее значимой остается проблема низких заработных плат работников культуры, в результате чего возникают сложности с кадровой обеспеченностью в этой отрасли.</w:t>
      </w:r>
    </w:p>
    <w:p w14:paraId="25967F41" w14:textId="77777777" w:rsidR="00AD3BE7" w:rsidRDefault="00AD3BE7">
      <w:pPr>
        <w:pStyle w:val="ConsPlusNormal"/>
        <w:spacing w:before="220"/>
        <w:ind w:firstLine="540"/>
        <w:jc w:val="both"/>
      </w:pPr>
      <w:r>
        <w:t>Реализация стратегического приоритета предполагает:</w:t>
      </w:r>
    </w:p>
    <w:p w14:paraId="199CA985" w14:textId="77777777" w:rsidR="00AD3BE7" w:rsidRDefault="00AD3BE7">
      <w:pPr>
        <w:pStyle w:val="ConsPlusNormal"/>
        <w:spacing w:before="220"/>
        <w:ind w:firstLine="540"/>
        <w:jc w:val="both"/>
      </w:pPr>
      <w:r>
        <w:t>формирование уникального образа культуры Забайкальского края, в том числе через придание культурной осмысленности пространственной организации территории края, формирование положительного общественного мнения и поднятие престижа культуры Забайкальского края как внутри региона, так и за его пределами;</w:t>
      </w:r>
    </w:p>
    <w:p w14:paraId="2A20230B" w14:textId="77777777" w:rsidR="00AD3BE7" w:rsidRDefault="00AD3BE7">
      <w:pPr>
        <w:pStyle w:val="ConsPlusNormal"/>
        <w:spacing w:before="220"/>
        <w:ind w:firstLine="540"/>
        <w:jc w:val="both"/>
      </w:pPr>
      <w:r>
        <w:t>развитие культурно взвешенных идей гражданственности, нравственности, патриотизма, толерантности;</w:t>
      </w:r>
    </w:p>
    <w:p w14:paraId="2DED1AAA" w14:textId="77777777" w:rsidR="00AD3BE7" w:rsidRDefault="00AD3BE7">
      <w:pPr>
        <w:pStyle w:val="ConsPlusNormal"/>
        <w:spacing w:before="220"/>
        <w:ind w:firstLine="540"/>
        <w:jc w:val="both"/>
      </w:pPr>
      <w:r>
        <w:t>преодоление возрастной и социальной дифференциации культурных предложений, учитывающих специфику детского, подросткового, среднего и старшего возраста, а также профессиональную окрашенность населения;</w:t>
      </w:r>
    </w:p>
    <w:p w14:paraId="7C24B20A" w14:textId="77777777" w:rsidR="00AD3BE7" w:rsidRDefault="00AD3BE7">
      <w:pPr>
        <w:pStyle w:val="ConsPlusNormal"/>
        <w:spacing w:before="220"/>
        <w:ind w:firstLine="540"/>
        <w:jc w:val="both"/>
      </w:pPr>
      <w:r>
        <w:t>формирование атмосферы гостеприимства посредством развития культурного туризма и широкого использования маркетинговых технологий, повышения уровня сервиса культурных услуг;</w:t>
      </w:r>
    </w:p>
    <w:p w14:paraId="26CF1203" w14:textId="77777777" w:rsidR="00AD3BE7" w:rsidRDefault="00AD3BE7">
      <w:pPr>
        <w:pStyle w:val="ConsPlusNormal"/>
        <w:spacing w:before="220"/>
        <w:ind w:firstLine="540"/>
        <w:jc w:val="both"/>
      </w:pPr>
      <w:r>
        <w:t>сохранение, эффективное использование культурно-исторического наследия и поддержка культурного многообразия Забайкальского края:</w:t>
      </w:r>
    </w:p>
    <w:p w14:paraId="70F2B19D" w14:textId="77777777" w:rsidR="00AD3BE7" w:rsidRDefault="00AD3BE7">
      <w:pPr>
        <w:pStyle w:val="ConsPlusNormal"/>
        <w:spacing w:before="220"/>
        <w:ind w:firstLine="540"/>
        <w:jc w:val="both"/>
      </w:pPr>
      <w:r>
        <w:t>содействие развитию национальных культур, в том числе коренных народов края;</w:t>
      </w:r>
    </w:p>
    <w:p w14:paraId="2994BA8A" w14:textId="77777777" w:rsidR="00AD3BE7" w:rsidRDefault="00AD3BE7">
      <w:pPr>
        <w:pStyle w:val="ConsPlusNormal"/>
        <w:spacing w:before="220"/>
        <w:ind w:firstLine="540"/>
        <w:jc w:val="both"/>
      </w:pPr>
      <w:r>
        <w:t>создание системы обмена опытом в области сохранения культурного многообразия с использованием для этого современных компьютерных технологий, сети "Интернет" и полиграфических изданий об объектах культурного наследия Забайкальского края;</w:t>
      </w:r>
    </w:p>
    <w:p w14:paraId="49C50631" w14:textId="77777777" w:rsidR="00AD3BE7" w:rsidRDefault="00AD3BE7">
      <w:pPr>
        <w:pStyle w:val="ConsPlusNormal"/>
        <w:spacing w:before="220"/>
        <w:ind w:firstLine="540"/>
        <w:jc w:val="both"/>
      </w:pPr>
      <w:r>
        <w:t>способствование инфраструктурным преобразованиям исторических центров городов края для их сохранения и функционирования как составной части культурного пространства;</w:t>
      </w:r>
    </w:p>
    <w:p w14:paraId="268B5946" w14:textId="77777777" w:rsidR="00AD3BE7" w:rsidRDefault="00AD3BE7">
      <w:pPr>
        <w:pStyle w:val="ConsPlusNormal"/>
        <w:spacing w:before="220"/>
        <w:ind w:firstLine="540"/>
        <w:jc w:val="both"/>
      </w:pPr>
      <w:r>
        <w:lastRenderedPageBreak/>
        <w:t>реконструкцию культурно-исторических объектов и их музеефикацию;</w:t>
      </w:r>
    </w:p>
    <w:p w14:paraId="4AEC933E" w14:textId="77777777" w:rsidR="00AD3BE7" w:rsidRDefault="00AD3BE7">
      <w:pPr>
        <w:pStyle w:val="ConsPlusNormal"/>
        <w:spacing w:before="220"/>
        <w:ind w:firstLine="540"/>
        <w:jc w:val="both"/>
      </w:pPr>
      <w:r>
        <w:t>поддержку инновационных проектов, направленных на сохранение, развитие и популяризацию традиций народной культуры края (различные формы творческой деятельности, концертно-лекторская, выставочная, научно-просветительская, пропагандистская, издательская, образовательная деятельность);</w:t>
      </w:r>
    </w:p>
    <w:p w14:paraId="70D98FEE" w14:textId="77777777" w:rsidR="00AD3BE7" w:rsidRDefault="00AD3BE7">
      <w:pPr>
        <w:pStyle w:val="ConsPlusNormal"/>
        <w:spacing w:before="220"/>
        <w:ind w:firstLine="540"/>
        <w:jc w:val="both"/>
      </w:pPr>
      <w:r>
        <w:t>использование механизма государственно-частного партнерства, в том числе направленного на сохранение и восстановление культурно-исторического наследия края;</w:t>
      </w:r>
    </w:p>
    <w:p w14:paraId="65739891" w14:textId="77777777" w:rsidR="00AD3BE7" w:rsidRDefault="00AD3BE7">
      <w:pPr>
        <w:pStyle w:val="ConsPlusNormal"/>
        <w:spacing w:before="220"/>
        <w:ind w:firstLine="540"/>
        <w:jc w:val="both"/>
      </w:pPr>
      <w:r>
        <w:t>создание условий для доступа населения других регионов России и зарубежных стран к культурному наследию и современной культуре края;</w:t>
      </w:r>
    </w:p>
    <w:p w14:paraId="1EB0DD4D" w14:textId="77777777" w:rsidR="00AD3BE7" w:rsidRDefault="00AD3BE7">
      <w:pPr>
        <w:pStyle w:val="ConsPlusNormal"/>
        <w:spacing w:before="220"/>
        <w:ind w:firstLine="540"/>
        <w:jc w:val="both"/>
      </w:pPr>
      <w:r>
        <w:t>обеспечение условий доступности для инвалидов государственных музеев, библиотек, учреждений культуры и искусства края;</w:t>
      </w:r>
    </w:p>
    <w:p w14:paraId="022698A9" w14:textId="77777777" w:rsidR="00AD3BE7" w:rsidRDefault="00AD3BE7">
      <w:pPr>
        <w:pStyle w:val="ConsPlusNormal"/>
        <w:jc w:val="both"/>
      </w:pPr>
      <w:r>
        <w:t xml:space="preserve">(абзац введен </w:t>
      </w:r>
      <w:hyperlink r:id="rId45" w:history="1">
        <w:r>
          <w:rPr>
            <w:color w:val="0000FF"/>
          </w:rPr>
          <w:t>Постановлением</w:t>
        </w:r>
      </w:hyperlink>
      <w:r>
        <w:t xml:space="preserve"> Правительства Забайкальского края от 27.10.2015 N 534)</w:t>
      </w:r>
    </w:p>
    <w:p w14:paraId="1DBB3C07" w14:textId="77777777" w:rsidR="00AD3BE7" w:rsidRDefault="00AD3BE7">
      <w:pPr>
        <w:pStyle w:val="ConsPlusNormal"/>
        <w:spacing w:before="220"/>
        <w:ind w:firstLine="540"/>
        <w:jc w:val="both"/>
      </w:pPr>
      <w:r>
        <w:t>содействие реализации проектов двустороннего и многостороннего культурного сотрудничества;</w:t>
      </w:r>
    </w:p>
    <w:p w14:paraId="32FA879A" w14:textId="77777777" w:rsidR="00AD3BE7" w:rsidRDefault="00AD3BE7">
      <w:pPr>
        <w:pStyle w:val="ConsPlusNormal"/>
        <w:spacing w:before="220"/>
        <w:ind w:firstLine="540"/>
        <w:jc w:val="both"/>
      </w:pPr>
      <w:r>
        <w:t>активизацию прямых контактов учреждений культуры, творческих союзов, общественных организаций с российскими и международными партнерами;</w:t>
      </w:r>
    </w:p>
    <w:p w14:paraId="5030EC1F" w14:textId="77777777" w:rsidR="00AD3BE7" w:rsidRDefault="00AD3BE7">
      <w:pPr>
        <w:pStyle w:val="ConsPlusNormal"/>
        <w:spacing w:before="220"/>
        <w:ind w:firstLine="540"/>
        <w:jc w:val="both"/>
      </w:pPr>
      <w:r>
        <w:t>создание современной медиаинформационной и издательской инфраструктуры в сфере культуры, обеспечивающей интеграцию культуры края в международные информационные культурные сети;</w:t>
      </w:r>
    </w:p>
    <w:p w14:paraId="7FDF3E8B" w14:textId="77777777" w:rsidR="00AD3BE7" w:rsidRDefault="00AD3BE7">
      <w:pPr>
        <w:pStyle w:val="ConsPlusNormal"/>
        <w:spacing w:before="220"/>
        <w:ind w:firstLine="540"/>
        <w:jc w:val="both"/>
      </w:pPr>
      <w:r>
        <w:t>содействие созданию сети творческих площадок, инкубаторов в сфере культуры;</w:t>
      </w:r>
    </w:p>
    <w:p w14:paraId="326F602B" w14:textId="77777777" w:rsidR="00AD3BE7" w:rsidRDefault="00AD3BE7">
      <w:pPr>
        <w:pStyle w:val="ConsPlusNormal"/>
        <w:spacing w:before="220"/>
        <w:ind w:firstLine="540"/>
        <w:jc w:val="both"/>
      </w:pPr>
      <w:r>
        <w:t>совершенствование видов и форм культурной деятельности, осуществляемой учреждениями культуры, социально-культурных технологий в соответствии с современными культурными запросами населения, расширение спектра предоставляемых культурных услуг, разнообразие форм деятельности учреждений культуры;</w:t>
      </w:r>
    </w:p>
    <w:p w14:paraId="75C92D41" w14:textId="77777777" w:rsidR="00AD3BE7" w:rsidRDefault="00AD3BE7">
      <w:pPr>
        <w:pStyle w:val="ConsPlusNormal"/>
        <w:spacing w:before="220"/>
        <w:ind w:firstLine="540"/>
        <w:jc w:val="both"/>
      </w:pPr>
      <w:r>
        <w:t>расширение сети организаций культуры, увеличение числа площадок для предоставления культурных услуг населению в удаленных от краевого центра районах посредством создания в каждом поселении "центров культуры" как центров культурного роста и развития территорий;</w:t>
      </w:r>
    </w:p>
    <w:p w14:paraId="41DA1C6F" w14:textId="77777777" w:rsidR="00AD3BE7" w:rsidRDefault="00AD3BE7">
      <w:pPr>
        <w:pStyle w:val="ConsPlusNormal"/>
        <w:spacing w:before="220"/>
        <w:ind w:firstLine="540"/>
        <w:jc w:val="both"/>
      </w:pPr>
      <w:r>
        <w:t>активизация деятельности организаций культуры, расположенных в административных районах краевого центра;</w:t>
      </w:r>
    </w:p>
    <w:p w14:paraId="6781B80C" w14:textId="77777777" w:rsidR="00AD3BE7" w:rsidRDefault="00AD3BE7">
      <w:pPr>
        <w:pStyle w:val="ConsPlusNormal"/>
        <w:spacing w:before="220"/>
        <w:ind w:firstLine="540"/>
        <w:jc w:val="both"/>
      </w:pPr>
      <w:r>
        <w:t>организация и поддержка гастрольной, фестивальной и выставочной деятельности, расширение внутрикраевого культурного обмена, проведение национальных, этнических, фольклорных фестивалей, смотров, расширение географии краевых мероприятий посредством формирования карты "культурных маршрутов", узловыми точками которой являются осуществляемые культурные проекты;</w:t>
      </w:r>
    </w:p>
    <w:p w14:paraId="767E8982" w14:textId="77777777" w:rsidR="00AD3BE7" w:rsidRDefault="00AD3BE7">
      <w:pPr>
        <w:pStyle w:val="ConsPlusNormal"/>
        <w:spacing w:before="220"/>
        <w:ind w:firstLine="540"/>
        <w:jc w:val="both"/>
      </w:pPr>
      <w:r>
        <w:t>оптимизация и модернизация действующей сети государственных и муниципальных учреждений культуры путем создания интегрированных, универсальных, многопрофильных, многофункциональных комплексов, центров и учреждений, модернизация универсальных передвижных систем обслуживания (автоклубы, библиобусы);</w:t>
      </w:r>
    </w:p>
    <w:p w14:paraId="6F6E48AB" w14:textId="77777777" w:rsidR="00AD3BE7" w:rsidRDefault="00AD3BE7">
      <w:pPr>
        <w:pStyle w:val="ConsPlusNormal"/>
        <w:spacing w:before="220"/>
        <w:ind w:firstLine="540"/>
        <w:jc w:val="both"/>
      </w:pPr>
      <w:r>
        <w:t>разработка мер по привлечению талантливой и профессионально подготовленной молодежи для работы в отрасли на территории края;</w:t>
      </w:r>
    </w:p>
    <w:p w14:paraId="74E6BF7B" w14:textId="77777777" w:rsidR="00AD3BE7" w:rsidRDefault="00AD3BE7">
      <w:pPr>
        <w:pStyle w:val="ConsPlusNormal"/>
        <w:spacing w:before="220"/>
        <w:ind w:firstLine="540"/>
        <w:jc w:val="both"/>
      </w:pPr>
      <w:r>
        <w:t xml:space="preserve">совершенствование системы выявления и поддержки одаренных детей и талантливой </w:t>
      </w:r>
      <w:r>
        <w:lastRenderedPageBreak/>
        <w:t>молодежи, преподавателей путем отбора на конкурсах и фестивалях, учреждения грантов, создания специальных баз данных;</w:t>
      </w:r>
    </w:p>
    <w:p w14:paraId="534CB929" w14:textId="77777777" w:rsidR="00AD3BE7" w:rsidRDefault="00AD3BE7">
      <w:pPr>
        <w:pStyle w:val="ConsPlusNormal"/>
        <w:spacing w:before="220"/>
        <w:ind w:firstLine="540"/>
        <w:jc w:val="both"/>
      </w:pPr>
      <w:r>
        <w:t>совершенствование системы подготовки и переподготовки кадров образовательных организаций отрасли культуры и искусства;</w:t>
      </w:r>
    </w:p>
    <w:p w14:paraId="41682DE4" w14:textId="77777777" w:rsidR="00AD3BE7" w:rsidRDefault="00AD3BE7">
      <w:pPr>
        <w:pStyle w:val="ConsPlusNormal"/>
        <w:spacing w:before="220"/>
        <w:ind w:firstLine="540"/>
        <w:jc w:val="both"/>
      </w:pPr>
      <w:r>
        <w:t>поддержка детского и молодежного творчества, в том числе в нетрадиционных видах искусства;</w:t>
      </w:r>
    </w:p>
    <w:p w14:paraId="54B54F0E" w14:textId="77777777" w:rsidR="00AD3BE7" w:rsidRDefault="00AD3BE7">
      <w:pPr>
        <w:pStyle w:val="ConsPlusNormal"/>
        <w:spacing w:before="220"/>
        <w:ind w:firstLine="540"/>
        <w:jc w:val="both"/>
      </w:pPr>
      <w:r>
        <w:t>развитие культурно-образовательной деятельности, направленной на детско-юношескую аудиторию, привлечение семейной аудитории, различных групп и категорий взрослого населения;</w:t>
      </w:r>
    </w:p>
    <w:p w14:paraId="4AA6B403" w14:textId="77777777" w:rsidR="00AD3BE7" w:rsidRDefault="00AD3BE7">
      <w:pPr>
        <w:pStyle w:val="ConsPlusNormal"/>
        <w:spacing w:before="220"/>
        <w:ind w:firstLine="540"/>
        <w:jc w:val="both"/>
      </w:pPr>
      <w:r>
        <w:t>пополнение и обеспечение сохранности библиотечного, музейного, кино- и иных фондов;</w:t>
      </w:r>
    </w:p>
    <w:p w14:paraId="7854AE74" w14:textId="77777777" w:rsidR="00AD3BE7" w:rsidRDefault="00AD3BE7">
      <w:pPr>
        <w:pStyle w:val="ConsPlusNormal"/>
        <w:spacing w:before="220"/>
        <w:ind w:firstLine="540"/>
        <w:jc w:val="both"/>
      </w:pPr>
      <w:r>
        <w:t>повышение уровня доходов работников культуры, создание условий для карьерного и профессионального роста в сфере культуры;</w:t>
      </w:r>
    </w:p>
    <w:p w14:paraId="63B59066" w14:textId="77777777" w:rsidR="00AD3BE7" w:rsidRDefault="00AD3BE7">
      <w:pPr>
        <w:pStyle w:val="ConsPlusNormal"/>
        <w:spacing w:before="220"/>
        <w:ind w:firstLine="540"/>
        <w:jc w:val="both"/>
      </w:pPr>
      <w:r>
        <w:t>укрепление связей и расширение взаимодействия между организациями культуры и образовательными организациями, формирующими управленческие кадры для сферы культуры;</w:t>
      </w:r>
    </w:p>
    <w:p w14:paraId="4771876D" w14:textId="77777777" w:rsidR="00AD3BE7" w:rsidRDefault="00AD3BE7">
      <w:pPr>
        <w:pStyle w:val="ConsPlusNormal"/>
        <w:spacing w:before="220"/>
        <w:ind w:firstLine="540"/>
        <w:jc w:val="both"/>
      </w:pPr>
      <w:r>
        <w:t>внедрение мирового передового опыта управления культурными процессами;</w:t>
      </w:r>
    </w:p>
    <w:p w14:paraId="6965296D" w14:textId="77777777" w:rsidR="00AD3BE7" w:rsidRDefault="00AD3BE7">
      <w:pPr>
        <w:pStyle w:val="ConsPlusNormal"/>
        <w:spacing w:before="220"/>
        <w:ind w:firstLine="540"/>
        <w:jc w:val="both"/>
      </w:pPr>
      <w:r>
        <w:t>содействие развитию меценатства в сфере культуры, реализация профильных программ благотворительных фондов, а также создание условий для развития негосударственных организаций, осуществляющих деятельность в сфере культуры;</w:t>
      </w:r>
    </w:p>
    <w:p w14:paraId="68F329B7" w14:textId="77777777" w:rsidR="00AD3BE7" w:rsidRDefault="00AD3BE7">
      <w:pPr>
        <w:pStyle w:val="ConsPlusNormal"/>
        <w:spacing w:before="220"/>
        <w:ind w:firstLine="540"/>
        <w:jc w:val="both"/>
      </w:pPr>
      <w:r>
        <w:t>развитие туризма и народных промыслов и ремесел;</w:t>
      </w:r>
    </w:p>
    <w:p w14:paraId="539439A1" w14:textId="77777777" w:rsidR="00AD3BE7" w:rsidRDefault="00AD3BE7">
      <w:pPr>
        <w:pStyle w:val="ConsPlusNormal"/>
        <w:spacing w:before="220"/>
        <w:ind w:firstLine="540"/>
        <w:jc w:val="both"/>
      </w:pPr>
      <w:r>
        <w:t>содействие процессам организации и продвижения творческих продуктов, создаваемых на основе традиционных и инновационных культурных практик в крае;</w:t>
      </w:r>
    </w:p>
    <w:p w14:paraId="7873C1C2" w14:textId="77777777" w:rsidR="00AD3BE7" w:rsidRDefault="00AD3BE7">
      <w:pPr>
        <w:pStyle w:val="ConsPlusNormal"/>
        <w:spacing w:before="220"/>
        <w:ind w:firstLine="540"/>
        <w:jc w:val="both"/>
      </w:pPr>
      <w:r>
        <w:t>содействие развитию предпринимательства в сфере культуры, арт-менеджмента.</w:t>
      </w:r>
    </w:p>
    <w:p w14:paraId="0BDD1B60" w14:textId="77777777" w:rsidR="00AD3BE7" w:rsidRDefault="00AD3BE7">
      <w:pPr>
        <w:pStyle w:val="ConsPlusNormal"/>
        <w:spacing w:before="220"/>
        <w:ind w:firstLine="540"/>
        <w:jc w:val="both"/>
      </w:pPr>
      <w:r>
        <w:t xml:space="preserve">Перечень показателей, определяющих развитие сферы культуры в крае, представлен в </w:t>
      </w:r>
      <w:hyperlink w:anchor="P2557" w:history="1">
        <w:r>
          <w:rPr>
            <w:color w:val="0000FF"/>
          </w:rPr>
          <w:t>приложении N 2</w:t>
        </w:r>
      </w:hyperlink>
      <w:r>
        <w:t>.</w:t>
      </w:r>
    </w:p>
    <w:p w14:paraId="3C6FFAEE" w14:textId="77777777" w:rsidR="00AD3BE7" w:rsidRDefault="00AD3BE7">
      <w:pPr>
        <w:pStyle w:val="ConsPlusNormal"/>
        <w:jc w:val="both"/>
      </w:pPr>
    </w:p>
    <w:p w14:paraId="2EFA5A1F" w14:textId="77777777" w:rsidR="00AD3BE7" w:rsidRDefault="00AD3BE7">
      <w:pPr>
        <w:pStyle w:val="ConsPlusTitle"/>
        <w:jc w:val="center"/>
        <w:outlineLvl w:val="2"/>
      </w:pPr>
      <w:r>
        <w:t>9.7. Развитие физической культуры и спорта</w:t>
      </w:r>
    </w:p>
    <w:p w14:paraId="5560330C" w14:textId="77777777" w:rsidR="00AD3BE7" w:rsidRDefault="00AD3BE7">
      <w:pPr>
        <w:pStyle w:val="ConsPlusNormal"/>
        <w:jc w:val="both"/>
      </w:pPr>
    </w:p>
    <w:p w14:paraId="669340C1" w14:textId="77777777" w:rsidR="00AD3BE7" w:rsidRDefault="00AD3BE7">
      <w:pPr>
        <w:pStyle w:val="ConsPlusNormal"/>
        <w:ind w:firstLine="540"/>
        <w:jc w:val="both"/>
      </w:pPr>
      <w:r>
        <w:t>В Забайкальском крае в сфере физической культуры и спорта должно быть обеспечено:</w:t>
      </w:r>
    </w:p>
    <w:p w14:paraId="3A280D72" w14:textId="77777777" w:rsidR="00AD3BE7" w:rsidRDefault="00AD3BE7">
      <w:pPr>
        <w:pStyle w:val="ConsPlusNormal"/>
        <w:spacing w:before="220"/>
        <w:ind w:firstLine="540"/>
        <w:jc w:val="both"/>
      </w:pPr>
      <w:r>
        <w:t>в среднесрочной перспективе до 2020 года:</w:t>
      </w:r>
    </w:p>
    <w:p w14:paraId="2D98A662" w14:textId="77777777" w:rsidR="00AD3BE7" w:rsidRDefault="00AD3BE7">
      <w:pPr>
        <w:pStyle w:val="ConsPlusNormal"/>
        <w:spacing w:before="220"/>
        <w:ind w:firstLine="540"/>
        <w:jc w:val="both"/>
      </w:pPr>
      <w:r>
        <w:t>увеличение числа объектов физической культуры и спорта в целях повышения доступности занятий физической культурой и спортом для населения края, при этом в каждом поселении должны действовать спортивные плоскостные сооружения, соответствующие современным стандартам;</w:t>
      </w:r>
    </w:p>
    <w:p w14:paraId="5433BA84" w14:textId="77777777" w:rsidR="00AD3BE7" w:rsidRDefault="00AD3BE7">
      <w:pPr>
        <w:pStyle w:val="ConsPlusNormal"/>
        <w:spacing w:before="220"/>
        <w:ind w:firstLine="540"/>
        <w:jc w:val="both"/>
      </w:pPr>
      <w:r>
        <w:t>создание условий для занятий физической культурой всех групп населения независимо от возраста и наличия ограниченных возможностей, при этом каждый третий житель края должен систематически заниматься физической культурой и спортом;</w:t>
      </w:r>
    </w:p>
    <w:p w14:paraId="5F874DA4" w14:textId="77777777" w:rsidR="00AD3BE7" w:rsidRDefault="00AD3BE7">
      <w:pPr>
        <w:pStyle w:val="ConsPlusNormal"/>
        <w:spacing w:before="220"/>
        <w:ind w:firstLine="540"/>
        <w:jc w:val="both"/>
      </w:pPr>
      <w:r>
        <w:t>увеличение количества проводимых спортивных мероприятий в целом на территории края до 1500 мероприятий в год, значимых спортивных мероприятий российского и международного уровня до 10 в год;</w:t>
      </w:r>
    </w:p>
    <w:p w14:paraId="64BA77CC" w14:textId="77777777" w:rsidR="00AD3BE7" w:rsidRDefault="00AD3BE7">
      <w:pPr>
        <w:pStyle w:val="ConsPlusNormal"/>
        <w:spacing w:before="220"/>
        <w:ind w:firstLine="540"/>
        <w:jc w:val="both"/>
      </w:pPr>
      <w:r>
        <w:t xml:space="preserve">создание условий для привлечения квалифицированного тренерского состава для подготовки спортсменов по ключевым для края видам спорта (стрельба из лука, бокс, </w:t>
      </w:r>
      <w:r>
        <w:lastRenderedPageBreak/>
        <w:t>велосипедный спорт, биатлон, футбол, шахматы);</w:t>
      </w:r>
    </w:p>
    <w:p w14:paraId="6092CA8A" w14:textId="77777777" w:rsidR="00AD3BE7" w:rsidRDefault="00AD3BE7">
      <w:pPr>
        <w:pStyle w:val="ConsPlusNormal"/>
        <w:spacing w:before="220"/>
        <w:ind w:firstLine="540"/>
        <w:jc w:val="both"/>
      </w:pPr>
      <w:r>
        <w:t>в долгосрочной перспективе до 2030 года:</w:t>
      </w:r>
    </w:p>
    <w:p w14:paraId="7A70EC84" w14:textId="77777777" w:rsidR="00AD3BE7" w:rsidRDefault="00AD3BE7">
      <w:pPr>
        <w:pStyle w:val="ConsPlusNormal"/>
        <w:spacing w:before="220"/>
        <w:ind w:firstLine="540"/>
        <w:jc w:val="both"/>
      </w:pPr>
      <w:r>
        <w:t>увеличение количества забайкальских спортсменов по ключевым и традиционно успешным для края видам спорта, включенных в составы сборных России и регулярно получающих призовые места на российских и международных соревнованиях;</w:t>
      </w:r>
    </w:p>
    <w:p w14:paraId="592E82BB" w14:textId="77777777" w:rsidR="00AD3BE7" w:rsidRDefault="00AD3BE7">
      <w:pPr>
        <w:pStyle w:val="ConsPlusNormal"/>
        <w:spacing w:before="220"/>
        <w:ind w:firstLine="540"/>
        <w:jc w:val="both"/>
      </w:pPr>
      <w:r>
        <w:t>значительное увеличение доли частных инвестиций в развитие отрасли физической культуры и спорта до 40%.</w:t>
      </w:r>
    </w:p>
    <w:p w14:paraId="685A26A8" w14:textId="77777777" w:rsidR="00AD3BE7" w:rsidRDefault="00AD3BE7">
      <w:pPr>
        <w:pStyle w:val="ConsPlusNormal"/>
        <w:spacing w:before="220"/>
        <w:ind w:firstLine="540"/>
        <w:jc w:val="both"/>
      </w:pPr>
      <w:r>
        <w:t>В стратегической перспективе приоритетными направлениями развития физической культуры и спорта в Забайкальском крае определены создание условий, обеспечивающих возможность для населения края вести здоровый образ жизни, систематически заниматься физической культурой и спортом, получить доступ к современной инфраструктуре, и повышение конкурентоспособности забайкальского спорта высших достижений.</w:t>
      </w:r>
    </w:p>
    <w:p w14:paraId="6589FC5B" w14:textId="77777777" w:rsidR="00AD3BE7" w:rsidRDefault="00AD3BE7">
      <w:pPr>
        <w:pStyle w:val="ConsPlusNormal"/>
        <w:spacing w:before="220"/>
        <w:ind w:firstLine="540"/>
        <w:jc w:val="both"/>
      </w:pPr>
      <w:r>
        <w:t>В Забайкальском крае в предыдущие 5 лет отмечалась позитивная динамика в сфере физической культуры и спорта: увеличилось общее количество физкультурно-спортивных сооружений (на 281 единицу), введены в эксплуатацию крупные спортивные объекты (стадион "Юность" с искусственным покрытием поля, спортивный зал ГОУДОД СДЮСШОР Забайкальского края по боксу, спортивно-культурный комплекс "МегаполисСпорт", медицинский центр для реабилитации спортсменов и т.д.). Доля населения, систематически занимающегося физической культурой и спортом, увеличилась с 18,3% в 2008 году до 19,9% в 2012 году.</w:t>
      </w:r>
    </w:p>
    <w:p w14:paraId="79A31C87" w14:textId="77777777" w:rsidR="00AD3BE7" w:rsidRDefault="00AD3BE7">
      <w:pPr>
        <w:pStyle w:val="ConsPlusNormal"/>
        <w:spacing w:before="220"/>
        <w:ind w:firstLine="540"/>
        <w:jc w:val="both"/>
      </w:pPr>
      <w:r>
        <w:t>Несмотря на это, продолжают оставаться значимыми проблемы:</w:t>
      </w:r>
    </w:p>
    <w:p w14:paraId="018A4F59" w14:textId="77777777" w:rsidR="00AD3BE7" w:rsidRDefault="00AD3BE7">
      <w:pPr>
        <w:pStyle w:val="ConsPlusNormal"/>
        <w:spacing w:before="220"/>
        <w:ind w:firstLine="540"/>
        <w:jc w:val="both"/>
      </w:pPr>
      <w:r>
        <w:t>отсутствие современных спортивных сооружений в большинстве муниципальных образований;</w:t>
      </w:r>
    </w:p>
    <w:p w14:paraId="3212B6D1" w14:textId="77777777" w:rsidR="00AD3BE7" w:rsidRDefault="00AD3BE7">
      <w:pPr>
        <w:pStyle w:val="ConsPlusNormal"/>
        <w:spacing w:before="220"/>
        <w:ind w:firstLine="540"/>
        <w:jc w:val="both"/>
      </w:pPr>
      <w:r>
        <w:t>низкий уровень обеспеченности спортивными сооружениями, спортивными залами и большая степень изношенности имеющихся спортивных сооружений региона;</w:t>
      </w:r>
    </w:p>
    <w:p w14:paraId="12FC2D39" w14:textId="77777777" w:rsidR="00AD3BE7" w:rsidRDefault="00AD3BE7">
      <w:pPr>
        <w:pStyle w:val="ConsPlusNormal"/>
        <w:spacing w:before="220"/>
        <w:ind w:firstLine="540"/>
        <w:jc w:val="both"/>
      </w:pPr>
      <w:r>
        <w:t>низкий уровень обеспеченности детских образовательных организаций спортивной направленности качественным спортивным инвентарем и оборудованием;</w:t>
      </w:r>
    </w:p>
    <w:p w14:paraId="6F5F92A6" w14:textId="77777777" w:rsidR="00AD3BE7" w:rsidRDefault="00AD3BE7">
      <w:pPr>
        <w:pStyle w:val="ConsPlusNormal"/>
        <w:spacing w:before="220"/>
        <w:ind w:firstLine="540"/>
        <w:jc w:val="both"/>
      </w:pPr>
      <w:r>
        <w:t>низкая доля населения края, систематически занимающаяся физической культурой и спортом.</w:t>
      </w:r>
    </w:p>
    <w:p w14:paraId="4089CF92" w14:textId="77777777" w:rsidR="00AD3BE7" w:rsidRDefault="00AD3BE7">
      <w:pPr>
        <w:pStyle w:val="ConsPlusNormal"/>
        <w:spacing w:before="220"/>
        <w:ind w:firstLine="540"/>
        <w:jc w:val="both"/>
      </w:pPr>
      <w:r>
        <w:t>Реализация приоритетных направлений развития физической культуры и спорта предусматривает:</w:t>
      </w:r>
    </w:p>
    <w:p w14:paraId="01ECED6F" w14:textId="77777777" w:rsidR="00AD3BE7" w:rsidRDefault="00AD3BE7">
      <w:pPr>
        <w:pStyle w:val="ConsPlusNormal"/>
        <w:spacing w:before="220"/>
        <w:ind w:firstLine="540"/>
        <w:jc w:val="both"/>
      </w:pPr>
      <w:r>
        <w:t>строительство плоскостных спортивных сооружений, реконструкцию и ремонт спортивных сооружений общеобразовательных организаций и детско-юношеских спортивных школ, их оснащение спортивным инвентарем и оборудованием, при этом предусматривается ввод типовых проектов школ с площадками для стрельбы из лука и крытыми футбольными площадками, что позволит масштабно развивать потенциал для выявления талантливых спортсменов по ключевым для края видам спорта;</w:t>
      </w:r>
    </w:p>
    <w:p w14:paraId="795D632F" w14:textId="77777777" w:rsidR="00AD3BE7" w:rsidRDefault="00AD3BE7">
      <w:pPr>
        <w:pStyle w:val="ConsPlusNormal"/>
        <w:spacing w:before="220"/>
        <w:ind w:firstLine="540"/>
        <w:jc w:val="both"/>
      </w:pPr>
      <w:r>
        <w:t>привлечение частных инвесторов к строительству частных спортивных сооружений, поддержке спортивных школ и команд;</w:t>
      </w:r>
    </w:p>
    <w:p w14:paraId="0EB2F432" w14:textId="77777777" w:rsidR="00AD3BE7" w:rsidRDefault="00AD3BE7">
      <w:pPr>
        <w:pStyle w:val="ConsPlusNormal"/>
        <w:spacing w:before="220"/>
        <w:ind w:firstLine="540"/>
        <w:jc w:val="both"/>
      </w:pPr>
      <w:r>
        <w:t>создание условий и стимулов для организации деятельности спортивных клубов и команд, функционирующих на базе образовательных организаций;</w:t>
      </w:r>
    </w:p>
    <w:p w14:paraId="024EDEC9" w14:textId="77777777" w:rsidR="00AD3BE7" w:rsidRDefault="00AD3BE7">
      <w:pPr>
        <w:pStyle w:val="ConsPlusNormal"/>
        <w:spacing w:before="220"/>
        <w:ind w:firstLine="540"/>
        <w:jc w:val="both"/>
      </w:pPr>
      <w:r>
        <w:t xml:space="preserve">увеличение охвата детей, посещающих дошкольные образовательные организации, </w:t>
      </w:r>
      <w:r>
        <w:lastRenderedPageBreak/>
        <w:t>обязательными и дополнительными занятиями физической культурой по программам дошкольных образовательных организаций;</w:t>
      </w:r>
    </w:p>
    <w:p w14:paraId="26C57679" w14:textId="77777777" w:rsidR="00AD3BE7" w:rsidRDefault="00AD3BE7">
      <w:pPr>
        <w:pStyle w:val="ConsPlusNormal"/>
        <w:spacing w:before="220"/>
        <w:ind w:firstLine="540"/>
        <w:jc w:val="both"/>
      </w:pPr>
      <w:r>
        <w:t>выявление и поддержка деятельности организаций, осуществляющих инновационные проекты и программы по вовлечению детей, подростков и молодежи в систему физического воспитания;</w:t>
      </w:r>
    </w:p>
    <w:p w14:paraId="005ED54F" w14:textId="77777777" w:rsidR="00AD3BE7" w:rsidRDefault="00AD3BE7">
      <w:pPr>
        <w:pStyle w:val="ConsPlusNormal"/>
        <w:spacing w:before="220"/>
        <w:ind w:firstLine="540"/>
        <w:jc w:val="both"/>
      </w:pPr>
      <w:r>
        <w:t>увеличение количества физкультурных и спортивных мероприятий, проведение массовых физкультурных и спортивных мероприятий;</w:t>
      </w:r>
    </w:p>
    <w:p w14:paraId="5129D78B" w14:textId="77777777" w:rsidR="00AD3BE7" w:rsidRDefault="00AD3BE7">
      <w:pPr>
        <w:pStyle w:val="ConsPlusNormal"/>
        <w:spacing w:before="220"/>
        <w:ind w:firstLine="540"/>
        <w:jc w:val="both"/>
      </w:pPr>
      <w:r>
        <w:t>создание условий для физкультурно-оздоровительных занятий пожилых людей;</w:t>
      </w:r>
    </w:p>
    <w:p w14:paraId="4D3ED0E7" w14:textId="77777777" w:rsidR="00AD3BE7" w:rsidRDefault="00AD3BE7">
      <w:pPr>
        <w:pStyle w:val="ConsPlusNormal"/>
        <w:spacing w:before="220"/>
        <w:ind w:firstLine="540"/>
        <w:jc w:val="both"/>
      </w:pPr>
      <w:r>
        <w:t>содействие развитию физической активности различных категорий и групп населения, занятию новыми видами спорта, национальными видами спорта;</w:t>
      </w:r>
    </w:p>
    <w:p w14:paraId="7DE11B3C" w14:textId="77777777" w:rsidR="00AD3BE7" w:rsidRDefault="00AD3BE7">
      <w:pPr>
        <w:pStyle w:val="ConsPlusNormal"/>
        <w:spacing w:before="220"/>
        <w:ind w:firstLine="540"/>
        <w:jc w:val="both"/>
      </w:pPr>
      <w:r>
        <w:t>стимулирование работодателей к созданию условий для физкультурно-оздоровительной и спортивно-массовой работы, а также пропаганды здорового образа жизни среди работников;</w:t>
      </w:r>
    </w:p>
    <w:p w14:paraId="3FDECD86" w14:textId="77777777" w:rsidR="00AD3BE7" w:rsidRDefault="00AD3BE7">
      <w:pPr>
        <w:pStyle w:val="ConsPlusNormal"/>
        <w:spacing w:before="220"/>
        <w:ind w:firstLine="540"/>
        <w:jc w:val="both"/>
      </w:pPr>
      <w:r>
        <w:t>взаимодействие с региональными предпринимателями по реализации бизнес-проектов по производству спортивного инвентаря и снаряжения;</w:t>
      </w:r>
    </w:p>
    <w:p w14:paraId="617F69EA" w14:textId="77777777" w:rsidR="00AD3BE7" w:rsidRDefault="00AD3BE7">
      <w:pPr>
        <w:pStyle w:val="ConsPlusNormal"/>
        <w:spacing w:before="220"/>
        <w:ind w:firstLine="540"/>
        <w:jc w:val="both"/>
      </w:pPr>
      <w:r>
        <w:t>создание отделений и групп в спортивных школах для лиц с ограниченными возможностями здоровья и инвалидов;</w:t>
      </w:r>
    </w:p>
    <w:p w14:paraId="700F26D9" w14:textId="77777777" w:rsidR="00AD3BE7" w:rsidRDefault="00AD3BE7">
      <w:pPr>
        <w:pStyle w:val="ConsPlusNormal"/>
        <w:spacing w:before="220"/>
        <w:ind w:firstLine="540"/>
        <w:jc w:val="both"/>
      </w:pPr>
      <w:r>
        <w:t>обеспечение доступности объектов спорта для лиц с ограниченными возможностями здоровья, инвалидов;</w:t>
      </w:r>
    </w:p>
    <w:p w14:paraId="105241CE" w14:textId="77777777" w:rsidR="00AD3BE7" w:rsidRDefault="00AD3BE7">
      <w:pPr>
        <w:pStyle w:val="ConsPlusNormal"/>
        <w:spacing w:before="220"/>
        <w:ind w:firstLine="540"/>
        <w:jc w:val="both"/>
      </w:pPr>
      <w:r>
        <w:t>пропаганда ценностей физической культуры и спорта и популяризация здорового образа жизни, физической культуры и спорта в образовательных организациях, по месту жительства, в том числе через поддержку проектов по развитию физической культуры и спорта в средствах массовой информации;</w:t>
      </w:r>
    </w:p>
    <w:p w14:paraId="3EB32FC3" w14:textId="77777777" w:rsidR="00AD3BE7" w:rsidRDefault="00AD3BE7">
      <w:pPr>
        <w:pStyle w:val="ConsPlusNormal"/>
        <w:spacing w:before="220"/>
        <w:ind w:firstLine="540"/>
        <w:jc w:val="both"/>
      </w:pPr>
      <w:r>
        <w:t>развитие медицинского обеспечения физической культуры и спорта;</w:t>
      </w:r>
    </w:p>
    <w:p w14:paraId="7B3C20F5" w14:textId="77777777" w:rsidR="00AD3BE7" w:rsidRDefault="00AD3BE7">
      <w:pPr>
        <w:pStyle w:val="ConsPlusNormal"/>
        <w:spacing w:before="220"/>
        <w:ind w:firstLine="540"/>
        <w:jc w:val="both"/>
      </w:pPr>
      <w:r>
        <w:t>совершенствование кадрового обеспечения в сфере физической культуры и спорта, в том числе через повышение квалификации и профессиональная переподготовка специалистов в сфере физической культуры и спорта, создание благоприятных условий для работы молодых специалистов в сфере физической культуры и спорта.</w:t>
      </w:r>
    </w:p>
    <w:p w14:paraId="4CC93E08" w14:textId="77777777" w:rsidR="00AD3BE7" w:rsidRDefault="00AD3BE7">
      <w:pPr>
        <w:pStyle w:val="ConsPlusNormal"/>
        <w:spacing w:before="220"/>
        <w:ind w:firstLine="540"/>
        <w:jc w:val="both"/>
      </w:pPr>
      <w:r>
        <w:t xml:space="preserve">Перечень показателей, определяющих развитие физической культуры и спорта, представлены в </w:t>
      </w:r>
      <w:hyperlink w:anchor="P2557" w:history="1">
        <w:r>
          <w:rPr>
            <w:color w:val="0000FF"/>
          </w:rPr>
          <w:t>приложении N 2</w:t>
        </w:r>
      </w:hyperlink>
      <w:r>
        <w:t>.</w:t>
      </w:r>
    </w:p>
    <w:p w14:paraId="5F5D8974" w14:textId="77777777" w:rsidR="00AD3BE7" w:rsidRDefault="00AD3BE7">
      <w:pPr>
        <w:pStyle w:val="ConsPlusNormal"/>
        <w:jc w:val="both"/>
      </w:pPr>
    </w:p>
    <w:p w14:paraId="226F0B19" w14:textId="77777777" w:rsidR="00AD3BE7" w:rsidRDefault="00AD3BE7">
      <w:pPr>
        <w:pStyle w:val="ConsPlusTitle"/>
        <w:jc w:val="center"/>
        <w:outlineLvl w:val="2"/>
      </w:pPr>
      <w:r>
        <w:t>9.8. Развитие рынка труда и занятости</w:t>
      </w:r>
    </w:p>
    <w:p w14:paraId="19097D66" w14:textId="77777777" w:rsidR="00AD3BE7" w:rsidRDefault="00AD3BE7">
      <w:pPr>
        <w:pStyle w:val="ConsPlusNormal"/>
        <w:jc w:val="both"/>
      </w:pPr>
    </w:p>
    <w:p w14:paraId="1C1C7831" w14:textId="77777777" w:rsidR="00AD3BE7" w:rsidRDefault="00AD3BE7">
      <w:pPr>
        <w:pStyle w:val="ConsPlusNormal"/>
        <w:ind w:firstLine="540"/>
        <w:jc w:val="both"/>
      </w:pPr>
      <w:r>
        <w:t>В Забайкальском крае в сфере труда и занятости населения должно быть обеспечено:</w:t>
      </w:r>
    </w:p>
    <w:p w14:paraId="0B3BA3E1" w14:textId="77777777" w:rsidR="00AD3BE7" w:rsidRDefault="00AD3BE7">
      <w:pPr>
        <w:pStyle w:val="ConsPlusNormal"/>
        <w:spacing w:before="220"/>
        <w:ind w:firstLine="540"/>
        <w:jc w:val="both"/>
      </w:pPr>
      <w:r>
        <w:t>в среднесрочной перспективе до 2020 года:</w:t>
      </w:r>
    </w:p>
    <w:p w14:paraId="0A0AAB6F" w14:textId="77777777" w:rsidR="00AD3BE7" w:rsidRDefault="00AD3BE7">
      <w:pPr>
        <w:pStyle w:val="ConsPlusNormal"/>
        <w:spacing w:before="220"/>
        <w:ind w:firstLine="540"/>
        <w:jc w:val="both"/>
      </w:pPr>
      <w:r>
        <w:t>достижение баланса спроса и предложения на рынке труда, в том числе по возрасту и уровню образования работников, при этом краевые учреждения начального и среднего профессионального образования будут осуществлять подготовку по рабочим специальностям, востребованным в рамках реализации опорных инвестиционных проектов края, а также подготовку инвалидов, утративших способность выполнять работы по имеющейся квалификации, не имеющих возможности подобрать подходящую работу из-за отсутствия необходимой квалификации;</w:t>
      </w:r>
    </w:p>
    <w:p w14:paraId="565F79BF" w14:textId="77777777" w:rsidR="00AD3BE7" w:rsidRDefault="00AD3BE7">
      <w:pPr>
        <w:pStyle w:val="ConsPlusNormal"/>
        <w:jc w:val="both"/>
      </w:pPr>
      <w:r>
        <w:t xml:space="preserve">(в ред. </w:t>
      </w:r>
      <w:hyperlink r:id="rId46" w:history="1">
        <w:r>
          <w:rPr>
            <w:color w:val="0000FF"/>
          </w:rPr>
          <w:t>Постановления</w:t>
        </w:r>
      </w:hyperlink>
      <w:r>
        <w:t xml:space="preserve"> Правительства Забайкальского края от 27.10.2015 N 534)</w:t>
      </w:r>
    </w:p>
    <w:p w14:paraId="27CE659C" w14:textId="77777777" w:rsidR="00AD3BE7" w:rsidRDefault="00AD3BE7">
      <w:pPr>
        <w:pStyle w:val="ConsPlusNormal"/>
        <w:spacing w:before="220"/>
        <w:ind w:firstLine="540"/>
        <w:jc w:val="both"/>
      </w:pPr>
      <w:r>
        <w:lastRenderedPageBreak/>
        <w:t>снижение доли привлекаемой иностранной рабочей силы до 1,0% за счет подготовки и привлечения местных специалистов и рабочих;</w:t>
      </w:r>
    </w:p>
    <w:p w14:paraId="341CE79E" w14:textId="77777777" w:rsidR="00AD3BE7" w:rsidRDefault="00AD3BE7">
      <w:pPr>
        <w:pStyle w:val="ConsPlusNormal"/>
        <w:spacing w:before="220"/>
        <w:ind w:firstLine="540"/>
        <w:jc w:val="both"/>
      </w:pPr>
      <w:r>
        <w:t>в долгосрочной перспективе до 2030 года:</w:t>
      </w:r>
    </w:p>
    <w:p w14:paraId="53EE58FC" w14:textId="77777777" w:rsidR="00AD3BE7" w:rsidRDefault="00AD3BE7">
      <w:pPr>
        <w:pStyle w:val="ConsPlusNormal"/>
        <w:spacing w:before="220"/>
        <w:ind w:firstLine="540"/>
        <w:jc w:val="both"/>
      </w:pPr>
      <w:r>
        <w:t>создание более 31 тыс. высокопроизводительных рабочих мест;</w:t>
      </w:r>
    </w:p>
    <w:p w14:paraId="79D8AB69" w14:textId="77777777" w:rsidR="00AD3BE7" w:rsidRDefault="00AD3BE7">
      <w:pPr>
        <w:pStyle w:val="ConsPlusNormal"/>
        <w:spacing w:before="220"/>
        <w:ind w:firstLine="540"/>
        <w:jc w:val="both"/>
      </w:pPr>
      <w:r>
        <w:t>увеличение численности занятых в экономике до 580,3 тыс. человек (в 2012 году - 488,7 тыс. человек);</w:t>
      </w:r>
    </w:p>
    <w:p w14:paraId="0834E29E" w14:textId="77777777" w:rsidR="00AD3BE7" w:rsidRDefault="00AD3BE7">
      <w:pPr>
        <w:pStyle w:val="ConsPlusNormal"/>
        <w:spacing w:before="220"/>
        <w:ind w:firstLine="540"/>
        <w:jc w:val="both"/>
      </w:pPr>
      <w:r>
        <w:t>снижение уровня регистрируемой безработицы до 1,0% (в 2012 году - 2,0%), уровня общей безработицы (по методологии МОТ) - до 4,5%. Рынок труда будет трансформирован в конкурентоспособный, гибкий и привлекательный для выпускников региональных учреждений профессионального образования.</w:t>
      </w:r>
    </w:p>
    <w:p w14:paraId="6FE68A75" w14:textId="77777777" w:rsidR="00AD3BE7" w:rsidRDefault="00AD3BE7">
      <w:pPr>
        <w:pStyle w:val="ConsPlusNormal"/>
        <w:spacing w:before="220"/>
        <w:ind w:firstLine="540"/>
        <w:jc w:val="both"/>
      </w:pPr>
      <w:r>
        <w:t>В стратегической перспективе приоритетом определен рост занятости и эффективности использования труда через повышение гибкости рынка труда, улучшение качества рабочей силы, развитие территориальной и профессиональной мобильности трудовых ресурсов с учетом приоритетов развития экономики края.</w:t>
      </w:r>
    </w:p>
    <w:p w14:paraId="7A5A9A25" w14:textId="77777777" w:rsidR="00AD3BE7" w:rsidRDefault="00AD3BE7">
      <w:pPr>
        <w:pStyle w:val="ConsPlusNormal"/>
        <w:spacing w:before="220"/>
        <w:ind w:firstLine="540"/>
        <w:jc w:val="both"/>
      </w:pPr>
      <w:r>
        <w:t>В составе рынка труда Забайкальского края сформированы и функционируют все необходимые структурные единицы и категории участников. Вместе с тем присутствует ряд проблем, требующих системного решения. В частности, не совпадают сегменты спроса и предложений по трудовым ресурсам (степень несовпадения в 2012 году достигала 3%). Структура по специальностям и категориям выпускников профессиональных учебных заведений края в значительной степени (до 10%) не соответствует ожиданиям организаций-работодателей. При наличии высокой фактической безработицы среди жителей края (10,6% по методологии МОТ) количество иностранной рабочей силы и трудовых ресурсов из других регионов, привлеченных организациями, составляет до 2,9% от всей численности занятых, при этом в горнорудной промышленности и строительном комплексе - около 18,6% от числа привлеченной иностранной рабочей силы и трудовых ресурсов из других регионов. Среди официально зарегистрированных безработных высока доля (22%) рецидивности обращений, при этом качество предложений по трудоустройству, аккумулируемых и предлагаемых центрами занятости зачастую не соответствует ожиданиям участников биржи труда.</w:t>
      </w:r>
    </w:p>
    <w:p w14:paraId="00D87029" w14:textId="77777777" w:rsidR="00AD3BE7" w:rsidRDefault="00AD3BE7">
      <w:pPr>
        <w:pStyle w:val="ConsPlusNormal"/>
        <w:spacing w:before="220"/>
        <w:ind w:firstLine="540"/>
        <w:jc w:val="both"/>
      </w:pPr>
      <w:r>
        <w:t>Критически стареют кадры основных работников организаций экономики, социальной и других сфер, особенно в сельском хозяйстве, общем образовании, машиностроении. В условиях сокращения численности высокотехнологичных производств и недостатка качественных высокооплачиваемых рабочих мест, а также низкой конкурентоспособности социокультурных, бытовых и других условий жизни в регионе происходит интенсивный отток из края высококвалифицированных и наиболее конкурентоспособных инженерных и других технических кадров и перспективной молодежи.</w:t>
      </w:r>
    </w:p>
    <w:p w14:paraId="0A538BF8" w14:textId="77777777" w:rsidR="00AD3BE7" w:rsidRDefault="00AD3BE7">
      <w:pPr>
        <w:pStyle w:val="ConsPlusNormal"/>
        <w:spacing w:before="220"/>
        <w:ind w:firstLine="540"/>
        <w:jc w:val="both"/>
      </w:pPr>
      <w:r>
        <w:t>Реализация приоритета по развитию рынка труда и занятости населения предполагает:</w:t>
      </w:r>
    </w:p>
    <w:p w14:paraId="422D6FFA" w14:textId="77777777" w:rsidR="00AD3BE7" w:rsidRDefault="00AD3BE7">
      <w:pPr>
        <w:pStyle w:val="ConsPlusNormal"/>
        <w:spacing w:before="220"/>
        <w:ind w:firstLine="540"/>
        <w:jc w:val="both"/>
      </w:pPr>
      <w:r>
        <w:t>создание в экономике и других сферах достаточного количества высокооплачиваемых и качественных рабочих мест;</w:t>
      </w:r>
    </w:p>
    <w:p w14:paraId="642DA8B7" w14:textId="77777777" w:rsidR="00AD3BE7" w:rsidRDefault="00AD3BE7">
      <w:pPr>
        <w:pStyle w:val="ConsPlusNormal"/>
        <w:spacing w:before="220"/>
        <w:ind w:firstLine="540"/>
        <w:jc w:val="both"/>
      </w:pPr>
      <w:r>
        <w:t>формирование необходимых условий и достижение устойчивой тенденции закрепления молодых специалистов и рабочих в производственной и других сферах;</w:t>
      </w:r>
    </w:p>
    <w:p w14:paraId="46AE6360" w14:textId="77777777" w:rsidR="00AD3BE7" w:rsidRDefault="00AD3BE7">
      <w:pPr>
        <w:pStyle w:val="ConsPlusNormal"/>
        <w:spacing w:before="220"/>
        <w:ind w:firstLine="540"/>
        <w:jc w:val="both"/>
      </w:pPr>
      <w:r>
        <w:t>поддержку и содействие профессиональной и территориальной мобильности населения на основе профессиональной подготовки, переподготовки и повышения квалификации для обеспечения трудовыми ресурсами инвестиционных проектов, проектов модернизации и реструктуризации производств;</w:t>
      </w:r>
    </w:p>
    <w:p w14:paraId="2B272D1F" w14:textId="77777777" w:rsidR="00AD3BE7" w:rsidRDefault="00AD3BE7">
      <w:pPr>
        <w:pStyle w:val="ConsPlusNormal"/>
        <w:spacing w:before="220"/>
        <w:ind w:firstLine="540"/>
        <w:jc w:val="both"/>
      </w:pPr>
      <w:r>
        <w:lastRenderedPageBreak/>
        <w:t>оказание поддержки организациям, осуществляющим ввод новых качественных и высокотехнологичных рабочих мест, в том числе в рамках инвестиционных проектов и модернизации производств;</w:t>
      </w:r>
    </w:p>
    <w:p w14:paraId="18FAD089" w14:textId="77777777" w:rsidR="00AD3BE7" w:rsidRDefault="00AD3BE7">
      <w:pPr>
        <w:pStyle w:val="ConsPlusNormal"/>
        <w:spacing w:before="220"/>
        <w:ind w:firstLine="540"/>
        <w:jc w:val="both"/>
      </w:pPr>
      <w:r>
        <w:t>развитие малого и среднего предпринимательства, особенно в сферах инноваций, качественных услуг, производства, в социальной сфере, в целях обеспечения занятости населения, в том числе безработных граждан;</w:t>
      </w:r>
    </w:p>
    <w:p w14:paraId="691EDC2D" w14:textId="77777777" w:rsidR="00AD3BE7" w:rsidRDefault="00AD3BE7">
      <w:pPr>
        <w:pStyle w:val="ConsPlusNormal"/>
        <w:spacing w:before="220"/>
        <w:ind w:firstLine="540"/>
        <w:jc w:val="both"/>
      </w:pPr>
      <w:r>
        <w:t>содействие самозанятости безработных граждан путем предоставления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субсидирования создания ими рабочих мест для трудоустройства безработных граждан;</w:t>
      </w:r>
    </w:p>
    <w:p w14:paraId="5FF1A454" w14:textId="77777777" w:rsidR="00AD3BE7" w:rsidRDefault="00AD3BE7">
      <w:pPr>
        <w:pStyle w:val="ConsPlusNormal"/>
        <w:spacing w:before="220"/>
        <w:ind w:firstLine="540"/>
        <w:jc w:val="both"/>
      </w:pPr>
      <w:r>
        <w:t>обеспечение профессиональной ориентации среди учащихся общеобразовательных организаций с целью популяризации рабочих профессий;</w:t>
      </w:r>
    </w:p>
    <w:p w14:paraId="543A1FA1" w14:textId="77777777" w:rsidR="00AD3BE7" w:rsidRDefault="00AD3BE7">
      <w:pPr>
        <w:pStyle w:val="ConsPlusNormal"/>
        <w:spacing w:before="220"/>
        <w:ind w:firstLine="540"/>
        <w:jc w:val="both"/>
      </w:pPr>
      <w:r>
        <w:t>развитие системы среднего и начального профессионального образования, соответствующего региональному трудовому спросу, в том числе с участием крупных производственных предприятий и отраслевых союзов;</w:t>
      </w:r>
    </w:p>
    <w:p w14:paraId="54DC39A8" w14:textId="77777777" w:rsidR="00AD3BE7" w:rsidRDefault="00AD3BE7">
      <w:pPr>
        <w:pStyle w:val="ConsPlusNormal"/>
        <w:spacing w:before="220"/>
        <w:ind w:firstLine="540"/>
        <w:jc w:val="both"/>
      </w:pPr>
      <w:r>
        <w:t>развитие системы трудоустройства молодых специалистов;</w:t>
      </w:r>
    </w:p>
    <w:p w14:paraId="1F9CB787" w14:textId="77777777" w:rsidR="00AD3BE7" w:rsidRDefault="00AD3BE7">
      <w:pPr>
        <w:pStyle w:val="ConsPlusNormal"/>
        <w:spacing w:before="220"/>
        <w:ind w:firstLine="540"/>
        <w:jc w:val="both"/>
      </w:pPr>
      <w:r>
        <w:t>создание гибкой, конкурентоспособной системы профессионального обучения и дополнительного образования, в том числе для особо учитываемых категорий граждан (инвалиды, женщины, воспитывающие несовершеннолетних детей и детей-инвалидов, и др.), на уровнях высшего, среднего и профессионального обучения;</w:t>
      </w:r>
    </w:p>
    <w:p w14:paraId="5A39732F" w14:textId="77777777" w:rsidR="00AD3BE7" w:rsidRDefault="00AD3BE7">
      <w:pPr>
        <w:pStyle w:val="ConsPlusNormal"/>
        <w:jc w:val="both"/>
      </w:pPr>
      <w:r>
        <w:t xml:space="preserve">(в ред. </w:t>
      </w:r>
      <w:hyperlink r:id="rId47" w:history="1">
        <w:r>
          <w:rPr>
            <w:color w:val="0000FF"/>
          </w:rPr>
          <w:t>Постановления</w:t>
        </w:r>
      </w:hyperlink>
      <w:r>
        <w:t xml:space="preserve"> Правительства Забайкальского края от 27.10.2015 N 534)</w:t>
      </w:r>
    </w:p>
    <w:p w14:paraId="6904B44E" w14:textId="77777777" w:rsidR="00AD3BE7" w:rsidRDefault="00AD3BE7">
      <w:pPr>
        <w:pStyle w:val="ConsPlusNormal"/>
        <w:spacing w:before="220"/>
        <w:ind w:firstLine="540"/>
        <w:jc w:val="both"/>
      </w:pPr>
      <w:r>
        <w:t>расширение спектра и повышение качества предоставления услуг в области содействия занятости населения на основе взаимодействия органов власти края, местного самоуправления, работодателей, студенческих и коммерческих кадровых агентств, а также повышение уровня доступности приоритетных объектов и услуг в приоритетных сферах жизнедеятельности для инвалидов;</w:t>
      </w:r>
    </w:p>
    <w:p w14:paraId="7485F331" w14:textId="77777777" w:rsidR="00AD3BE7" w:rsidRDefault="00AD3BE7">
      <w:pPr>
        <w:pStyle w:val="ConsPlusNormal"/>
        <w:jc w:val="both"/>
      </w:pPr>
      <w:r>
        <w:t xml:space="preserve">(в ред. </w:t>
      </w:r>
      <w:hyperlink r:id="rId48" w:history="1">
        <w:r>
          <w:rPr>
            <w:color w:val="0000FF"/>
          </w:rPr>
          <w:t>Постановления</w:t>
        </w:r>
      </w:hyperlink>
      <w:r>
        <w:t xml:space="preserve"> Правительства Забайкальского края от 27.10.2015 N 534)</w:t>
      </w:r>
    </w:p>
    <w:p w14:paraId="51CF9D5B" w14:textId="77777777" w:rsidR="00AD3BE7" w:rsidRDefault="00AD3BE7">
      <w:pPr>
        <w:pStyle w:val="ConsPlusNormal"/>
        <w:spacing w:before="220"/>
        <w:ind w:firstLine="540"/>
        <w:jc w:val="both"/>
      </w:pPr>
      <w:r>
        <w:t>использование новых информационных технологий и обеспечение доступности информационных ресурсов в сфере занятости населения и трудовых отношений;</w:t>
      </w:r>
    </w:p>
    <w:p w14:paraId="24D47DF5" w14:textId="77777777" w:rsidR="00AD3BE7" w:rsidRDefault="00AD3BE7">
      <w:pPr>
        <w:pStyle w:val="ConsPlusNormal"/>
        <w:spacing w:before="220"/>
        <w:ind w:firstLine="540"/>
        <w:jc w:val="both"/>
      </w:pPr>
      <w:r>
        <w:t>повышение социального статуса и общественного престижа наиболее востребованных категорий специалистов и работников массовых профессий.</w:t>
      </w:r>
    </w:p>
    <w:p w14:paraId="06F0E7F0" w14:textId="77777777" w:rsidR="00AD3BE7" w:rsidRDefault="00AD3BE7">
      <w:pPr>
        <w:pStyle w:val="ConsPlusNormal"/>
        <w:spacing w:before="220"/>
        <w:ind w:firstLine="540"/>
        <w:jc w:val="both"/>
      </w:pPr>
      <w:r>
        <w:t xml:space="preserve">Перечень показателей, определяющих развитие рынка труда в крае, представлен в </w:t>
      </w:r>
      <w:hyperlink w:anchor="P2557" w:history="1">
        <w:r>
          <w:rPr>
            <w:color w:val="0000FF"/>
          </w:rPr>
          <w:t>приложении N 2</w:t>
        </w:r>
      </w:hyperlink>
      <w:r>
        <w:t>.</w:t>
      </w:r>
    </w:p>
    <w:p w14:paraId="62FEA40C" w14:textId="77777777" w:rsidR="00AD3BE7" w:rsidRDefault="00AD3BE7">
      <w:pPr>
        <w:pStyle w:val="ConsPlusNormal"/>
        <w:jc w:val="both"/>
      </w:pPr>
    </w:p>
    <w:p w14:paraId="5DE85399" w14:textId="77777777" w:rsidR="00AD3BE7" w:rsidRDefault="00AD3BE7">
      <w:pPr>
        <w:pStyle w:val="ConsPlusTitle"/>
        <w:jc w:val="center"/>
        <w:outlineLvl w:val="1"/>
      </w:pPr>
      <w:r>
        <w:t>Раздел 10. СТРАТЕГИЯ РАЗВИТИЯ МЕСТНОГО САМОУПРАВЛЕНИЯ</w:t>
      </w:r>
    </w:p>
    <w:p w14:paraId="34DBFC5C" w14:textId="77777777" w:rsidR="00AD3BE7" w:rsidRDefault="00AD3BE7">
      <w:pPr>
        <w:pStyle w:val="ConsPlusNormal"/>
        <w:jc w:val="both"/>
      </w:pPr>
    </w:p>
    <w:p w14:paraId="766D1ED9" w14:textId="77777777" w:rsidR="00AD3BE7" w:rsidRDefault="00AD3BE7">
      <w:pPr>
        <w:pStyle w:val="ConsPlusNormal"/>
        <w:ind w:firstLine="540"/>
        <w:jc w:val="both"/>
      </w:pPr>
      <w:r>
        <w:t>В Забайкальском крае в сфере местного самоуправления должно быть обеспечено:</w:t>
      </w:r>
    </w:p>
    <w:p w14:paraId="53456B55" w14:textId="77777777" w:rsidR="00AD3BE7" w:rsidRDefault="00AD3BE7">
      <w:pPr>
        <w:pStyle w:val="ConsPlusNormal"/>
        <w:spacing w:before="220"/>
        <w:ind w:firstLine="540"/>
        <w:jc w:val="both"/>
      </w:pPr>
      <w:r>
        <w:t>до 2015 года:</w:t>
      </w:r>
    </w:p>
    <w:p w14:paraId="29338980" w14:textId="77777777" w:rsidR="00AD3BE7" w:rsidRDefault="00AD3BE7">
      <w:pPr>
        <w:pStyle w:val="ConsPlusNormal"/>
        <w:spacing w:before="220"/>
        <w:ind w:firstLine="540"/>
        <w:jc w:val="both"/>
      </w:pPr>
      <w:r>
        <w:t>увеличение доли муниципальных служащих, прошедших повышение квалификации и профессиональную переподготовку, от общего количества муниципальных служащих до 16% (в 2012 году - 4%);</w:t>
      </w:r>
    </w:p>
    <w:p w14:paraId="392EC360" w14:textId="77777777" w:rsidR="00AD3BE7" w:rsidRDefault="00AD3BE7">
      <w:pPr>
        <w:pStyle w:val="ConsPlusNormal"/>
        <w:spacing w:before="220"/>
        <w:ind w:firstLine="540"/>
        <w:jc w:val="both"/>
      </w:pPr>
      <w:r>
        <w:t>перераспределение налоговых поступлений в пользу бюджетов местного самоуправления;</w:t>
      </w:r>
    </w:p>
    <w:p w14:paraId="520A057A" w14:textId="77777777" w:rsidR="00AD3BE7" w:rsidRDefault="00AD3BE7">
      <w:pPr>
        <w:pStyle w:val="ConsPlusNormal"/>
        <w:spacing w:before="220"/>
        <w:ind w:firstLine="540"/>
        <w:jc w:val="both"/>
      </w:pPr>
      <w:r>
        <w:lastRenderedPageBreak/>
        <w:t>увеличение доли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до 90%;</w:t>
      </w:r>
    </w:p>
    <w:p w14:paraId="6580FDB9" w14:textId="77777777" w:rsidR="00AD3BE7" w:rsidRDefault="00AD3BE7">
      <w:pPr>
        <w:pStyle w:val="ConsPlusNormal"/>
        <w:spacing w:before="220"/>
        <w:ind w:firstLine="540"/>
        <w:jc w:val="both"/>
      </w:pPr>
      <w:r>
        <w:t>наличие документов территориального планирования в каждом муниципальном образовании;</w:t>
      </w:r>
    </w:p>
    <w:p w14:paraId="20928B55" w14:textId="77777777" w:rsidR="00AD3BE7" w:rsidRDefault="00AD3BE7">
      <w:pPr>
        <w:pStyle w:val="ConsPlusNormal"/>
        <w:spacing w:before="220"/>
        <w:ind w:firstLine="540"/>
        <w:jc w:val="both"/>
      </w:pPr>
      <w:r>
        <w:t>в среднесрочной перспективе до 2020 года:</w:t>
      </w:r>
    </w:p>
    <w:p w14:paraId="30F80FA6" w14:textId="77777777" w:rsidR="00AD3BE7" w:rsidRDefault="00AD3BE7">
      <w:pPr>
        <w:pStyle w:val="ConsPlusNormal"/>
        <w:spacing w:before="220"/>
        <w:ind w:firstLine="540"/>
        <w:jc w:val="both"/>
      </w:pPr>
      <w:r>
        <w:t>ввод налога на недвижимость во всех муниципальных образованиях края;</w:t>
      </w:r>
    </w:p>
    <w:p w14:paraId="377D2FFE" w14:textId="77777777" w:rsidR="00AD3BE7" w:rsidRDefault="00AD3BE7">
      <w:pPr>
        <w:pStyle w:val="ConsPlusNormal"/>
        <w:spacing w:before="220"/>
        <w:ind w:firstLine="540"/>
        <w:jc w:val="both"/>
      </w:pPr>
      <w:r>
        <w:t>развитие института концессионных соглашений;</w:t>
      </w:r>
    </w:p>
    <w:p w14:paraId="58A6F133" w14:textId="77777777" w:rsidR="00AD3BE7" w:rsidRDefault="00AD3BE7">
      <w:pPr>
        <w:pStyle w:val="ConsPlusNormal"/>
        <w:spacing w:before="220"/>
        <w:ind w:firstLine="540"/>
        <w:jc w:val="both"/>
      </w:pPr>
      <w:r>
        <w:t>развитие межмуниципального сотрудничества;</w:t>
      </w:r>
    </w:p>
    <w:p w14:paraId="178007C6" w14:textId="77777777" w:rsidR="00AD3BE7" w:rsidRDefault="00AD3BE7">
      <w:pPr>
        <w:pStyle w:val="ConsPlusNormal"/>
        <w:spacing w:before="220"/>
        <w:ind w:firstLine="540"/>
        <w:jc w:val="both"/>
      </w:pPr>
      <w:r>
        <w:t>внедрение Стандарта деятельности органов местного самоуправления по обеспечению благоприятного инвестиционного климата в муниципальном образовании;</w:t>
      </w:r>
    </w:p>
    <w:p w14:paraId="25B6ED08" w14:textId="77777777" w:rsidR="00AD3BE7" w:rsidRDefault="00AD3BE7">
      <w:pPr>
        <w:pStyle w:val="ConsPlusNormal"/>
        <w:spacing w:before="220"/>
        <w:ind w:firstLine="540"/>
        <w:jc w:val="both"/>
      </w:pPr>
      <w:r>
        <w:t>в долгосрочной перспективе до 2030 года:</w:t>
      </w:r>
    </w:p>
    <w:p w14:paraId="75B004EC" w14:textId="77777777" w:rsidR="00AD3BE7" w:rsidRDefault="00AD3BE7">
      <w:pPr>
        <w:pStyle w:val="ConsPlusNormal"/>
        <w:spacing w:before="220"/>
        <w:ind w:firstLine="540"/>
        <w:jc w:val="both"/>
      </w:pPr>
      <w:r>
        <w:t>увеличение собственных доходов муниципальных образований до 70% (в 2012 году - 35,4%);</w:t>
      </w:r>
    </w:p>
    <w:p w14:paraId="7CB9DAB3" w14:textId="77777777" w:rsidR="00AD3BE7" w:rsidRDefault="00AD3BE7">
      <w:pPr>
        <w:pStyle w:val="ConsPlusNormal"/>
        <w:spacing w:before="220"/>
        <w:ind w:firstLine="540"/>
        <w:jc w:val="both"/>
      </w:pPr>
      <w:r>
        <w:t>увеличение доли неналоговых поступлений до 35% (в 2012 году - 15,3%).</w:t>
      </w:r>
    </w:p>
    <w:p w14:paraId="010806BB" w14:textId="77777777" w:rsidR="00AD3BE7" w:rsidRDefault="00AD3BE7">
      <w:pPr>
        <w:pStyle w:val="ConsPlusNormal"/>
        <w:spacing w:before="220"/>
        <w:ind w:firstLine="540"/>
        <w:jc w:val="both"/>
      </w:pPr>
      <w:r>
        <w:t>Исходя из того, что местное самоуправление - это важнейший элемент системы управления территорией, власть, которая наиболее приближена к населению и формируется самим населением, ему непосредственно подконтрольна и решает вопросы удовлетворения основных жизненных потребностей населения, в стратегической перспективе приоритетными направлениями развития местного самоуправления определены:</w:t>
      </w:r>
    </w:p>
    <w:p w14:paraId="2BF6F798" w14:textId="77777777" w:rsidR="00AD3BE7" w:rsidRDefault="00AD3BE7">
      <w:pPr>
        <w:pStyle w:val="ConsPlusNormal"/>
        <w:spacing w:before="220"/>
        <w:ind w:firstLine="540"/>
        <w:jc w:val="both"/>
      </w:pPr>
      <w:r>
        <w:t>укрепление экономической основы местного самоуправления;</w:t>
      </w:r>
    </w:p>
    <w:p w14:paraId="3C855CE2" w14:textId="77777777" w:rsidR="00AD3BE7" w:rsidRDefault="00AD3BE7">
      <w:pPr>
        <w:pStyle w:val="ConsPlusNormal"/>
        <w:spacing w:before="220"/>
        <w:ind w:firstLine="540"/>
        <w:jc w:val="both"/>
      </w:pPr>
      <w:r>
        <w:t>комплексное развитие территорий муниципальных образований;</w:t>
      </w:r>
    </w:p>
    <w:p w14:paraId="63492733" w14:textId="77777777" w:rsidR="00AD3BE7" w:rsidRDefault="00AD3BE7">
      <w:pPr>
        <w:pStyle w:val="ConsPlusNormal"/>
        <w:spacing w:before="220"/>
        <w:ind w:firstLine="540"/>
        <w:jc w:val="both"/>
      </w:pPr>
      <w:r>
        <w:t>развитие сельских территорий;</w:t>
      </w:r>
    </w:p>
    <w:p w14:paraId="0871B0A3" w14:textId="77777777" w:rsidR="00AD3BE7" w:rsidRDefault="00AD3BE7">
      <w:pPr>
        <w:pStyle w:val="ConsPlusNormal"/>
        <w:spacing w:before="220"/>
        <w:ind w:firstLine="540"/>
        <w:jc w:val="both"/>
      </w:pPr>
      <w:r>
        <w:t>развитие межмуниципального сотрудничества;</w:t>
      </w:r>
    </w:p>
    <w:p w14:paraId="0C922047" w14:textId="77777777" w:rsidR="00AD3BE7" w:rsidRDefault="00AD3BE7">
      <w:pPr>
        <w:pStyle w:val="ConsPlusNormal"/>
        <w:spacing w:before="220"/>
        <w:ind w:firstLine="540"/>
        <w:jc w:val="both"/>
      </w:pPr>
      <w:r>
        <w:t>развитие кадрового потенциала местного самоуправления и повышение качества муниципальных услуг.</w:t>
      </w:r>
    </w:p>
    <w:p w14:paraId="5CED0D12" w14:textId="77777777" w:rsidR="00AD3BE7" w:rsidRDefault="00AD3BE7">
      <w:pPr>
        <w:pStyle w:val="ConsPlusNormal"/>
        <w:spacing w:before="220"/>
        <w:ind w:firstLine="540"/>
        <w:jc w:val="both"/>
      </w:pPr>
      <w:r>
        <w:t>Сегодня ресурс местного самоуправления в крае реализован не в полной мере. В Забайкальском крае 412 муниципальных образований, в том числе 4 городских округа; 31 муниципальный район; 45 городских поселений; 332 сельских поселений.</w:t>
      </w:r>
    </w:p>
    <w:p w14:paraId="0D1B5E1C" w14:textId="77777777" w:rsidR="00AD3BE7" w:rsidRDefault="00AD3BE7">
      <w:pPr>
        <w:pStyle w:val="ConsPlusNormal"/>
        <w:spacing w:before="220"/>
        <w:ind w:firstLine="540"/>
        <w:jc w:val="both"/>
      </w:pPr>
      <w:r>
        <w:t>При этом у органов местного самоуправления отсутствует финансовая самостоятельность. Муниципальные образования неравномерно обеспечены собственными доходами (наибольшую долю собственных доходов бюджета за 2012 год имеет муниципальный район "Газимуро-Заводский район" - 58,7%, наименьшую - муниципальный район "Дульдургинский район" - 15,9%), что связано с различиями муниципальных образований в уровне развития экономики, социальной сферы, транспортной инфраструктуры, демографической ситуации и рядом других объективных факторов.</w:t>
      </w:r>
    </w:p>
    <w:p w14:paraId="6DF6013B" w14:textId="77777777" w:rsidR="00AD3BE7" w:rsidRDefault="00AD3BE7">
      <w:pPr>
        <w:pStyle w:val="ConsPlusNormal"/>
        <w:spacing w:before="220"/>
        <w:ind w:firstLine="540"/>
        <w:jc w:val="both"/>
      </w:pPr>
      <w:r>
        <w:t>Явно незначительным является удельный вес денежных доходов от использования муниципальной собственности в объеме собственных доходов муниципальных образований. Доля неналоговых доходов составила в 2010 году - 22,55%, 2011 году - 23%, 2012 году - 15,3%.</w:t>
      </w:r>
    </w:p>
    <w:p w14:paraId="119A22F5" w14:textId="77777777" w:rsidR="00AD3BE7" w:rsidRDefault="00AD3BE7">
      <w:pPr>
        <w:pStyle w:val="ConsPlusNormal"/>
        <w:spacing w:before="220"/>
        <w:ind w:firstLine="540"/>
        <w:jc w:val="both"/>
      </w:pPr>
      <w:r>
        <w:lastRenderedPageBreak/>
        <w:t>При этом в последние годы в результате принятия целого ряда федеральных законов более чем на половину увеличилось количество исполняемых полномочий органами местного самоуправления (с 22 до 38 в поселениях, с 20 до 33 в муниципальных районах, с 27 до 42 в городских округах), но перераспределение налоговых источников доходов между уровнями бюджетной системы не производилось.</w:t>
      </w:r>
    </w:p>
    <w:p w14:paraId="613BC17B" w14:textId="77777777" w:rsidR="00AD3BE7" w:rsidRDefault="00AD3BE7">
      <w:pPr>
        <w:pStyle w:val="ConsPlusNormal"/>
        <w:spacing w:before="220"/>
        <w:ind w:firstLine="540"/>
        <w:jc w:val="both"/>
      </w:pPr>
      <w:r>
        <w:t>Существует проблема увязки плановых документов социально-экономического развития муниципальных образований с документами территориального планирования.</w:t>
      </w:r>
    </w:p>
    <w:p w14:paraId="4C7A7987" w14:textId="77777777" w:rsidR="00AD3BE7" w:rsidRDefault="00AD3BE7">
      <w:pPr>
        <w:pStyle w:val="ConsPlusNormal"/>
        <w:spacing w:before="220"/>
        <w:ind w:firstLine="540"/>
        <w:jc w:val="both"/>
      </w:pPr>
      <w:r>
        <w:t>По состоянию на 1 июля 2012 года на территории Забайкальского края генеральные планы разработаны в 22 (49%) городских и в 44 (13%) сельских поселениях, находятся в стадии разработки в 14 (31%) городских и в 103 (30%) сельских поселениях.</w:t>
      </w:r>
    </w:p>
    <w:p w14:paraId="119514D3" w14:textId="77777777" w:rsidR="00AD3BE7" w:rsidRDefault="00AD3BE7">
      <w:pPr>
        <w:pStyle w:val="ConsPlusNormal"/>
        <w:spacing w:before="220"/>
        <w:ind w:firstLine="540"/>
        <w:jc w:val="both"/>
      </w:pPr>
      <w:r>
        <w:t>Ежегодно сокращается численность сельского населения. За последние 3 года доля сельского населения сократилась на 0,9 процентного пункта (на 1 января 2011 года - 34,1%, на 1 января 2012 года - 33,6%, на 1 января 2013 года - 33,2%). Уровень и качество жизни человека на селе остаются на низком уровне. Продолжается дифференциация уровня и качества жизни городского и сельского населения, нарастает депопуляция сельских территорий.</w:t>
      </w:r>
    </w:p>
    <w:p w14:paraId="1F4CA1E5" w14:textId="77777777" w:rsidR="00AD3BE7" w:rsidRDefault="00AD3BE7">
      <w:pPr>
        <w:pStyle w:val="ConsPlusNormal"/>
        <w:spacing w:before="220"/>
        <w:ind w:firstLine="540"/>
        <w:jc w:val="both"/>
      </w:pPr>
      <w:r>
        <w:t>Не развивается межмуниципальное сотрудничество, которое именно для сельских поселений может оказаться одним из наиболее эффективных и полезных. Межмуниципальное сотрудничество имеет существенное значение для организации предоставления муниципальных услуг в электронном виде.</w:t>
      </w:r>
    </w:p>
    <w:p w14:paraId="59EB8D5B" w14:textId="77777777" w:rsidR="00AD3BE7" w:rsidRDefault="00AD3BE7">
      <w:pPr>
        <w:pStyle w:val="ConsPlusNormal"/>
        <w:spacing w:before="220"/>
        <w:ind w:firstLine="540"/>
        <w:jc w:val="both"/>
      </w:pPr>
      <w:r>
        <w:t>Недостаточная финансовая обеспеченность, отсутствие единых стандартов взаимодействия, универсальных коннекторов, единого формата данных и рабочих процессов, сдерживает развитие многофункциональных центров в муниципальных образованиях края.</w:t>
      </w:r>
    </w:p>
    <w:p w14:paraId="3C9ABA9E" w14:textId="77777777" w:rsidR="00AD3BE7" w:rsidRDefault="00AD3BE7">
      <w:pPr>
        <w:pStyle w:val="ConsPlusNormal"/>
        <w:spacing w:before="220"/>
        <w:ind w:firstLine="540"/>
        <w:jc w:val="both"/>
      </w:pPr>
      <w:r>
        <w:t>Остается острой проблема нехватки квалифицированных кадров в органах местного самоуправления. В крае около 3800 муниципальных служащих, из них только 64% имеют высшее образование.</w:t>
      </w:r>
    </w:p>
    <w:p w14:paraId="16F62215" w14:textId="77777777" w:rsidR="00AD3BE7" w:rsidRDefault="00AD3BE7">
      <w:pPr>
        <w:pStyle w:val="ConsPlusNormal"/>
        <w:spacing w:before="220"/>
        <w:ind w:firstLine="540"/>
        <w:jc w:val="both"/>
      </w:pPr>
      <w:r>
        <w:t>Муниципальная служба не является достаточно привлекательной для высококвалифицированных специалистов, что связано как с низкой оплатой труда, так и с низким потолком для профессионального роста, отсутствием кадровых лифтов.</w:t>
      </w:r>
    </w:p>
    <w:p w14:paraId="7B863B91" w14:textId="77777777" w:rsidR="00AD3BE7" w:rsidRDefault="00AD3BE7">
      <w:pPr>
        <w:pStyle w:val="ConsPlusNormal"/>
        <w:spacing w:before="220"/>
        <w:ind w:firstLine="540"/>
        <w:jc w:val="both"/>
      </w:pPr>
      <w:r>
        <w:t>Реализация приоритета по укреплению экономической основы местного самоуправления будет проходить через:</w:t>
      </w:r>
    </w:p>
    <w:p w14:paraId="67A835DD" w14:textId="77777777" w:rsidR="00AD3BE7" w:rsidRDefault="00AD3BE7">
      <w:pPr>
        <w:pStyle w:val="ConsPlusNormal"/>
        <w:spacing w:before="220"/>
        <w:ind w:firstLine="540"/>
        <w:jc w:val="both"/>
      </w:pPr>
      <w:r>
        <w:t>совершенствование межбюджетных отношений, пересмотр принципов межбюджетных отношений с переходом от инструмента выравнивания к инструменту развития, разработку и внедрение в регионе минимальных нормативов расходов местных бюджетов на решение конкретных вопросов местного значения;</w:t>
      </w:r>
    </w:p>
    <w:p w14:paraId="3B2759CB" w14:textId="77777777" w:rsidR="00AD3BE7" w:rsidRDefault="00AD3BE7">
      <w:pPr>
        <w:pStyle w:val="ConsPlusNormal"/>
        <w:spacing w:before="220"/>
        <w:ind w:firstLine="540"/>
        <w:jc w:val="both"/>
      </w:pPr>
      <w:r>
        <w:t>расширение доходных источников муниципальных образований через создание продуктивной системы управления имуществом муниципального образования, активизацию инвестиционной деятельности муниципальных образований, развитие малого и среднего предпринимательства;</w:t>
      </w:r>
    </w:p>
    <w:p w14:paraId="6FAC99E8" w14:textId="77777777" w:rsidR="00AD3BE7" w:rsidRDefault="00AD3BE7">
      <w:pPr>
        <w:pStyle w:val="ConsPlusNormal"/>
        <w:spacing w:before="220"/>
        <w:ind w:firstLine="540"/>
        <w:jc w:val="both"/>
      </w:pPr>
      <w:r>
        <w:t>введение налога на недвижимость;</w:t>
      </w:r>
    </w:p>
    <w:p w14:paraId="4B995F54" w14:textId="77777777" w:rsidR="00AD3BE7" w:rsidRDefault="00AD3BE7">
      <w:pPr>
        <w:pStyle w:val="ConsPlusNormal"/>
        <w:spacing w:before="220"/>
        <w:ind w:firstLine="540"/>
        <w:jc w:val="both"/>
      </w:pPr>
      <w:r>
        <w:t>внедрение механизма муниципально-частного партнерства, привлечение частных лиц к управлению объектами муниципальной собственности (концессия);</w:t>
      </w:r>
    </w:p>
    <w:p w14:paraId="55EAF1B5" w14:textId="77777777" w:rsidR="00AD3BE7" w:rsidRDefault="00AD3BE7">
      <w:pPr>
        <w:pStyle w:val="ConsPlusNormal"/>
        <w:spacing w:before="220"/>
        <w:ind w:firstLine="540"/>
        <w:jc w:val="both"/>
      </w:pPr>
      <w:r>
        <w:t>стратегическое управление муниципальными предприятиями, бизнес-планирование их деятельности (реинжиниринг бизнес-процессов муниципальных предприятий).</w:t>
      </w:r>
    </w:p>
    <w:p w14:paraId="31477E94" w14:textId="77777777" w:rsidR="00AD3BE7" w:rsidRDefault="00AD3BE7">
      <w:pPr>
        <w:pStyle w:val="ConsPlusNormal"/>
        <w:spacing w:before="220"/>
        <w:ind w:firstLine="540"/>
        <w:jc w:val="both"/>
      </w:pPr>
      <w:r>
        <w:lastRenderedPageBreak/>
        <w:t>Реализация приоритета по комплексному развитию территорий муниципальных образований будет осуществляться через:</w:t>
      </w:r>
    </w:p>
    <w:p w14:paraId="1ECFB4BB" w14:textId="77777777" w:rsidR="00AD3BE7" w:rsidRDefault="00AD3BE7">
      <w:pPr>
        <w:pStyle w:val="ConsPlusNormal"/>
        <w:spacing w:before="220"/>
        <w:ind w:firstLine="540"/>
        <w:jc w:val="both"/>
      </w:pPr>
      <w:r>
        <w:t>реализацию комплексных программ социально-экономического развития муниципальных образований края;</w:t>
      </w:r>
    </w:p>
    <w:p w14:paraId="21552FEB" w14:textId="77777777" w:rsidR="00AD3BE7" w:rsidRDefault="00AD3BE7">
      <w:pPr>
        <w:pStyle w:val="ConsPlusNormal"/>
        <w:spacing w:before="220"/>
        <w:ind w:firstLine="540"/>
        <w:jc w:val="both"/>
      </w:pPr>
      <w:r>
        <w:t>принятие и реализацию документов территориального планирования.</w:t>
      </w:r>
    </w:p>
    <w:p w14:paraId="5C1C16DF" w14:textId="77777777" w:rsidR="00AD3BE7" w:rsidRDefault="00AD3BE7">
      <w:pPr>
        <w:pStyle w:val="ConsPlusNormal"/>
        <w:spacing w:before="220"/>
        <w:ind w:firstLine="540"/>
        <w:jc w:val="both"/>
      </w:pPr>
      <w:r>
        <w:t>Реализация приоритета по развитию сельских территорий будет осуществляться через:</w:t>
      </w:r>
    </w:p>
    <w:p w14:paraId="3CA6544F" w14:textId="77777777" w:rsidR="00AD3BE7" w:rsidRDefault="00AD3BE7">
      <w:pPr>
        <w:pStyle w:val="ConsPlusNormal"/>
        <w:spacing w:before="220"/>
        <w:ind w:firstLine="540"/>
        <w:jc w:val="both"/>
      </w:pPr>
      <w:r>
        <w:t>улучшение жилищных условий граждан, проживающих в сельской местности, в том числе молодых семей и молодых специалистов, комплексное обустройство населенных пунктов, расположенных в сельской местности, объектами социальной и инженерной инфраструктуры, доведение основных условий сельской жизни до уровня городской местности;</w:t>
      </w:r>
    </w:p>
    <w:p w14:paraId="53FD38BC" w14:textId="77777777" w:rsidR="00AD3BE7" w:rsidRDefault="00AD3BE7">
      <w:pPr>
        <w:pStyle w:val="ConsPlusNormal"/>
        <w:spacing w:before="220"/>
        <w:ind w:firstLine="540"/>
        <w:jc w:val="both"/>
      </w:pPr>
      <w:r>
        <w:t>повышение занятости и уровня жизни сельского населения, сохранение и создание новых рабочих мест;</w:t>
      </w:r>
    </w:p>
    <w:p w14:paraId="34765C90" w14:textId="77777777" w:rsidR="00AD3BE7" w:rsidRDefault="00AD3BE7">
      <w:pPr>
        <w:pStyle w:val="ConsPlusNormal"/>
        <w:spacing w:before="220"/>
        <w:ind w:firstLine="540"/>
        <w:jc w:val="both"/>
      </w:pPr>
      <w:r>
        <w:t>грантовую поддержку местных инициатив граждан, проживающих в сельской местности.</w:t>
      </w:r>
    </w:p>
    <w:p w14:paraId="3BC9D91A" w14:textId="77777777" w:rsidR="00AD3BE7" w:rsidRDefault="00AD3BE7">
      <w:pPr>
        <w:pStyle w:val="ConsPlusNormal"/>
        <w:spacing w:before="220"/>
        <w:ind w:firstLine="540"/>
        <w:jc w:val="both"/>
      </w:pPr>
      <w:r>
        <w:t>Реализация приоритета по развитию межмуниципального сотрудничества будет осуществляться через:</w:t>
      </w:r>
    </w:p>
    <w:p w14:paraId="499A9DA6" w14:textId="77777777" w:rsidR="00AD3BE7" w:rsidRDefault="00AD3BE7">
      <w:pPr>
        <w:pStyle w:val="ConsPlusNormal"/>
        <w:spacing w:before="220"/>
        <w:ind w:firstLine="540"/>
        <w:jc w:val="both"/>
      </w:pPr>
      <w:r>
        <w:t>активизацию заготовок и сбыта мелкотоварной сельскохозяйственной продукции, произведенной хозяйствами населения;</w:t>
      </w:r>
    </w:p>
    <w:p w14:paraId="4B9ED606" w14:textId="77777777" w:rsidR="00AD3BE7" w:rsidRDefault="00AD3BE7">
      <w:pPr>
        <w:pStyle w:val="ConsPlusNormal"/>
        <w:spacing w:before="220"/>
        <w:ind w:firstLine="540"/>
        <w:jc w:val="both"/>
      </w:pPr>
      <w:r>
        <w:t>разработку совместных инвестиционных проектов; создание мест отдыха и рекреации, развитие туризма;</w:t>
      </w:r>
    </w:p>
    <w:p w14:paraId="27859386" w14:textId="77777777" w:rsidR="00AD3BE7" w:rsidRDefault="00AD3BE7">
      <w:pPr>
        <w:pStyle w:val="ConsPlusNormal"/>
        <w:spacing w:before="220"/>
        <w:ind w:firstLine="540"/>
        <w:jc w:val="both"/>
      </w:pPr>
      <w:r>
        <w:t>организацию предоставления муниципальных услуг в электронном виде.</w:t>
      </w:r>
    </w:p>
    <w:p w14:paraId="4A79525F" w14:textId="77777777" w:rsidR="00AD3BE7" w:rsidRDefault="00AD3BE7">
      <w:pPr>
        <w:pStyle w:val="ConsPlusNormal"/>
        <w:spacing w:before="220"/>
        <w:ind w:firstLine="540"/>
        <w:jc w:val="both"/>
      </w:pPr>
      <w:r>
        <w:t>Реализация приоритета по развитию кадрового потенциала местного самоуправления и повышение качества муниципальных услуг будет осуществляться через:</w:t>
      </w:r>
    </w:p>
    <w:p w14:paraId="2B59E66C" w14:textId="77777777" w:rsidR="00AD3BE7" w:rsidRDefault="00AD3BE7">
      <w:pPr>
        <w:pStyle w:val="ConsPlusNormal"/>
        <w:spacing w:before="220"/>
        <w:ind w:firstLine="540"/>
        <w:jc w:val="both"/>
      </w:pPr>
      <w:r>
        <w:t>переподготовку и повышение квалификации муниципальных служащих, депутатов и выборных должностных лиц, распространение лучших практик муниципального управления, проведение кратковременных тематических семинаров-тренингов по актуальным проблемам местного самоуправления, стажировок, конференций и круглых столов;</w:t>
      </w:r>
    </w:p>
    <w:p w14:paraId="32E983E5" w14:textId="77777777" w:rsidR="00AD3BE7" w:rsidRDefault="00AD3BE7">
      <w:pPr>
        <w:pStyle w:val="ConsPlusNormal"/>
        <w:spacing w:before="220"/>
        <w:ind w:firstLine="540"/>
        <w:jc w:val="both"/>
      </w:pPr>
      <w:r>
        <w:t>обеспечение правового, организационно-методического и аналитического сопровождения вопросов развития муниципальной службы, формирование кадрового резерва на муниципальном уровне;</w:t>
      </w:r>
    </w:p>
    <w:p w14:paraId="4375A6AF" w14:textId="77777777" w:rsidR="00AD3BE7" w:rsidRDefault="00AD3BE7">
      <w:pPr>
        <w:pStyle w:val="ConsPlusNormal"/>
        <w:spacing w:before="220"/>
        <w:ind w:firstLine="540"/>
        <w:jc w:val="both"/>
      </w:pPr>
      <w:r>
        <w:t>предоставление муниципальных услуг по принципу "одного окна" по месту пребывания, в том числе в многофункциональных центрах предоставления государственных услуг.</w:t>
      </w:r>
    </w:p>
    <w:p w14:paraId="13884DC9" w14:textId="77777777" w:rsidR="00AD3BE7" w:rsidRDefault="00AD3BE7">
      <w:pPr>
        <w:pStyle w:val="ConsPlusNormal"/>
        <w:jc w:val="both"/>
      </w:pPr>
      <w:r>
        <w:t xml:space="preserve">(абзац введен </w:t>
      </w:r>
      <w:hyperlink r:id="rId49" w:history="1">
        <w:r>
          <w:rPr>
            <w:color w:val="0000FF"/>
          </w:rPr>
          <w:t>Постановлением</w:t>
        </w:r>
      </w:hyperlink>
      <w:r>
        <w:t xml:space="preserve"> Правительства Забайкальского края от 27.10.2015 N 534)</w:t>
      </w:r>
    </w:p>
    <w:p w14:paraId="6F1CD30F" w14:textId="77777777" w:rsidR="00AD3BE7" w:rsidRDefault="00AD3BE7">
      <w:pPr>
        <w:pStyle w:val="ConsPlusNormal"/>
        <w:jc w:val="both"/>
      </w:pPr>
    </w:p>
    <w:p w14:paraId="3FD9EBBF" w14:textId="77777777" w:rsidR="00AD3BE7" w:rsidRDefault="00AD3BE7">
      <w:pPr>
        <w:pStyle w:val="ConsPlusTitle"/>
        <w:jc w:val="center"/>
        <w:outlineLvl w:val="1"/>
      </w:pPr>
      <w:bookmarkStart w:id="3" w:name="P737"/>
      <w:bookmarkEnd w:id="3"/>
      <w:r>
        <w:t>Раздел 11. СТРАТЕГИЯ ТЕРРИТОРИАЛЬНО-ПРОСТРАНСТВЕННОГО</w:t>
      </w:r>
    </w:p>
    <w:p w14:paraId="2635DD9F" w14:textId="77777777" w:rsidR="00AD3BE7" w:rsidRDefault="00AD3BE7">
      <w:pPr>
        <w:pStyle w:val="ConsPlusTitle"/>
        <w:jc w:val="center"/>
      </w:pPr>
      <w:r>
        <w:t>РАЗВИТИЯ ЗАБАЙКАЛЬСКОГО КРАЯ</w:t>
      </w:r>
    </w:p>
    <w:p w14:paraId="7B83F16D" w14:textId="77777777" w:rsidR="00AD3BE7" w:rsidRDefault="00AD3BE7">
      <w:pPr>
        <w:pStyle w:val="ConsPlusNormal"/>
        <w:jc w:val="both"/>
      </w:pPr>
    </w:p>
    <w:p w14:paraId="0FD1EC8B" w14:textId="77777777" w:rsidR="00AD3BE7" w:rsidRDefault="00AD3BE7">
      <w:pPr>
        <w:pStyle w:val="ConsPlusTitle"/>
        <w:jc w:val="center"/>
        <w:outlineLvl w:val="2"/>
      </w:pPr>
      <w:r>
        <w:t>11.1. Парковые и кластерные образования</w:t>
      </w:r>
    </w:p>
    <w:p w14:paraId="036C5369" w14:textId="77777777" w:rsidR="00AD3BE7" w:rsidRDefault="00AD3BE7">
      <w:pPr>
        <w:pStyle w:val="ConsPlusNormal"/>
        <w:jc w:val="both"/>
      </w:pPr>
    </w:p>
    <w:p w14:paraId="6DC89E7C" w14:textId="77777777" w:rsidR="00AD3BE7" w:rsidRDefault="00AD3BE7">
      <w:pPr>
        <w:pStyle w:val="ConsPlusNormal"/>
        <w:ind w:firstLine="540"/>
        <w:jc w:val="both"/>
      </w:pPr>
      <w:r>
        <w:t>В Забайкальском крае должно быть обеспечено создание:</w:t>
      </w:r>
    </w:p>
    <w:p w14:paraId="4474F5DB" w14:textId="77777777" w:rsidR="00AD3BE7" w:rsidRDefault="00AD3BE7">
      <w:pPr>
        <w:pStyle w:val="ConsPlusNormal"/>
        <w:spacing w:before="220"/>
        <w:ind w:firstLine="540"/>
        <w:jc w:val="both"/>
      </w:pPr>
      <w:r>
        <w:t>в среднесрочной перспективе до 2020 года:</w:t>
      </w:r>
    </w:p>
    <w:p w14:paraId="5608A14F" w14:textId="77777777" w:rsidR="00AD3BE7" w:rsidRDefault="00AD3BE7">
      <w:pPr>
        <w:pStyle w:val="ConsPlusNormal"/>
        <w:spacing w:before="220"/>
        <w:ind w:firstLine="540"/>
        <w:jc w:val="both"/>
      </w:pPr>
      <w:r>
        <w:t>агроиндустриального парка в Агинском Бурятском округе;</w:t>
      </w:r>
    </w:p>
    <w:p w14:paraId="242129DE" w14:textId="77777777" w:rsidR="00AD3BE7" w:rsidRDefault="00AD3BE7">
      <w:pPr>
        <w:pStyle w:val="ConsPlusNormal"/>
        <w:spacing w:before="220"/>
        <w:ind w:firstLine="540"/>
        <w:jc w:val="both"/>
      </w:pPr>
      <w:r>
        <w:lastRenderedPageBreak/>
        <w:t>агроиндустриального парка в Приаргунском и других районах края;</w:t>
      </w:r>
    </w:p>
    <w:p w14:paraId="274FFF25" w14:textId="77777777" w:rsidR="00AD3BE7" w:rsidRDefault="00AD3BE7">
      <w:pPr>
        <w:pStyle w:val="ConsPlusNormal"/>
        <w:spacing w:before="220"/>
        <w:ind w:firstLine="540"/>
        <w:jc w:val="both"/>
      </w:pPr>
      <w:r>
        <w:t>промышленного парка в г. Краснокаменск;</w:t>
      </w:r>
    </w:p>
    <w:p w14:paraId="42FBEB95" w14:textId="77777777" w:rsidR="00AD3BE7" w:rsidRDefault="00AD3BE7">
      <w:pPr>
        <w:pStyle w:val="ConsPlusNormal"/>
        <w:spacing w:before="220"/>
        <w:ind w:firstLine="540"/>
        <w:jc w:val="both"/>
      </w:pPr>
      <w:r>
        <w:t>деревообрабатывающего направления (с концентрацией в группе западных районов);</w:t>
      </w:r>
    </w:p>
    <w:p w14:paraId="5589955C" w14:textId="77777777" w:rsidR="00AD3BE7" w:rsidRDefault="00AD3BE7">
      <w:pPr>
        <w:pStyle w:val="ConsPlusNormal"/>
        <w:spacing w:before="220"/>
        <w:ind w:firstLine="540"/>
        <w:jc w:val="both"/>
      </w:pPr>
      <w:r>
        <w:t>туристических кластеров (Читинского, Забайкальского, включая Национальный парк "Алханай");</w:t>
      </w:r>
    </w:p>
    <w:p w14:paraId="1A33C949" w14:textId="77777777" w:rsidR="00AD3BE7" w:rsidRDefault="00AD3BE7">
      <w:pPr>
        <w:pStyle w:val="ConsPlusNormal"/>
        <w:spacing w:before="220"/>
        <w:ind w:firstLine="540"/>
        <w:jc w:val="both"/>
      </w:pPr>
      <w:r>
        <w:t>в долгосрочной перспективе до 2030 года:</w:t>
      </w:r>
    </w:p>
    <w:p w14:paraId="4FBDA759" w14:textId="77777777" w:rsidR="00AD3BE7" w:rsidRDefault="00AD3BE7">
      <w:pPr>
        <w:pStyle w:val="ConsPlusNormal"/>
        <w:spacing w:before="220"/>
        <w:ind w:firstLine="540"/>
        <w:jc w:val="both"/>
      </w:pPr>
      <w:r>
        <w:t>Межрегионального сельскохозяйственного кластера в Забайкальском крае и Республике Бурятия;</w:t>
      </w:r>
    </w:p>
    <w:p w14:paraId="39C9D328" w14:textId="77777777" w:rsidR="00AD3BE7" w:rsidRDefault="00AD3BE7">
      <w:pPr>
        <w:pStyle w:val="ConsPlusNormal"/>
        <w:spacing w:before="220"/>
        <w:ind w:firstLine="540"/>
        <w:jc w:val="both"/>
      </w:pPr>
      <w:r>
        <w:t>горно-металлургического кластера в г. Краснокаменск.</w:t>
      </w:r>
    </w:p>
    <w:p w14:paraId="0EB6667F" w14:textId="77777777" w:rsidR="00AD3BE7" w:rsidRDefault="00AD3BE7">
      <w:pPr>
        <w:pStyle w:val="ConsPlusNormal"/>
        <w:spacing w:before="220"/>
        <w:ind w:firstLine="540"/>
        <w:jc w:val="both"/>
      </w:pPr>
      <w:r>
        <w:t>В стратегическом периоде приоритетом развития парковых и кластерных образований является повышение конкурентоспособности и диверсификации региональной экономики.</w:t>
      </w:r>
    </w:p>
    <w:p w14:paraId="0686DC20" w14:textId="77777777" w:rsidR="00AD3BE7" w:rsidRDefault="00AD3BE7">
      <w:pPr>
        <w:pStyle w:val="ConsPlusNormal"/>
        <w:spacing w:before="220"/>
        <w:ind w:firstLine="540"/>
        <w:jc w:val="both"/>
      </w:pPr>
      <w:r>
        <w:t>Наряду с модернизацией технической и технологической баз действующих предприятий наиболее эффективным и экономичным способом повышения конкурентоспособности производств представляется формирование территориальных и межотраслевых кластеров (объединений), позволяющих достичь:</w:t>
      </w:r>
    </w:p>
    <w:p w14:paraId="7EB75DC3" w14:textId="77777777" w:rsidR="00AD3BE7" w:rsidRDefault="00AD3BE7">
      <w:pPr>
        <w:pStyle w:val="ConsPlusNormal"/>
        <w:spacing w:before="220"/>
        <w:ind w:firstLine="540"/>
        <w:jc w:val="both"/>
      </w:pPr>
      <w:r>
        <w:t>координации текущей деятельности производящих (сырьеобразующих), перерабатывающих и вспомогательных предприятий и организаций, функционирующих в едином территориально-отраслевом пространстве, что позволит сбалансировать объемы взаимоувязанных производств, обеспечить оптимальную загрузку имеющихся и вновь вводимых мощностей;</w:t>
      </w:r>
    </w:p>
    <w:p w14:paraId="5B94ED23" w14:textId="77777777" w:rsidR="00AD3BE7" w:rsidRDefault="00AD3BE7">
      <w:pPr>
        <w:pStyle w:val="ConsPlusNormal"/>
        <w:spacing w:before="220"/>
        <w:ind w:firstLine="540"/>
        <w:jc w:val="both"/>
      </w:pPr>
      <w:r>
        <w:t>скооперированности и скоординированности инвестиционных и инновационных стратегий и тактик участников кластеров, направленных на повышение эффективности и экономию инвестиционных ресурсов, создание возможности для строительства, на акционерных началах крупнейших совместных перерабатывающих производств, недоступных при отсутствии кластерных отношений;</w:t>
      </w:r>
    </w:p>
    <w:p w14:paraId="7B5A35BF" w14:textId="77777777" w:rsidR="00AD3BE7" w:rsidRDefault="00AD3BE7">
      <w:pPr>
        <w:pStyle w:val="ConsPlusNormal"/>
        <w:spacing w:before="220"/>
        <w:ind w:firstLine="540"/>
        <w:jc w:val="both"/>
      </w:pPr>
      <w:r>
        <w:t>согласованного закрепления основных специализаций за участниками, что позволяет избежать излишней внутренней конкуренции и добиться углубленного технологического развития каждого предприятия;</w:t>
      </w:r>
    </w:p>
    <w:p w14:paraId="4ECCDF04" w14:textId="77777777" w:rsidR="00AD3BE7" w:rsidRDefault="00AD3BE7">
      <w:pPr>
        <w:pStyle w:val="ConsPlusNormal"/>
        <w:spacing w:before="220"/>
        <w:ind w:firstLine="540"/>
        <w:jc w:val="both"/>
      </w:pPr>
      <w:r>
        <w:t>формирования единой номенклатурной, сбытовой и ценовой политик участников, позволяющих эффективно конкурировать с завозной продукцией на внутреннем рынке и вести целенаправленную торговую политику на внешних рынках.</w:t>
      </w:r>
    </w:p>
    <w:p w14:paraId="24947565" w14:textId="77777777" w:rsidR="00AD3BE7" w:rsidRDefault="00AD3BE7">
      <w:pPr>
        <w:pStyle w:val="ConsPlusNormal"/>
        <w:spacing w:before="220"/>
        <w:ind w:firstLine="540"/>
        <w:jc w:val="both"/>
      </w:pPr>
      <w:r>
        <w:t>В Забайкальском крае необходимые предпосылки и потенциал для образования и развития кластеров (территориально-отраслевых комплексов) имеются в лесной и деревообрабатывающей отрасли (с частичным подключением строительных организаций), сельском хозяйстве и агропромышленном комплексе (с подключением организаций торговли и пищевой промышленности), туризме, горнорудной, горно-перерабатывающей и металлургической промышленности (с подключением предприятий транспортной и энергетической отраслей), стройиндустрии и капитальном строительстве. В сфере мясного животноводства и связанных с ним отраслей (кормопроизводство, переработка животноводческой продукции), а также в туризме есть реальные предпосылки и целесообразность создания межрегиональных кластеров с соседними регионами (в частности, с Республикой Бурятия).</w:t>
      </w:r>
    </w:p>
    <w:p w14:paraId="6E686E78" w14:textId="77777777" w:rsidR="00AD3BE7" w:rsidRDefault="00AD3BE7">
      <w:pPr>
        <w:pStyle w:val="ConsPlusNormal"/>
        <w:spacing w:before="220"/>
        <w:ind w:firstLine="540"/>
        <w:jc w:val="both"/>
      </w:pPr>
      <w:r>
        <w:t xml:space="preserve">Образование перечисленных кластеров, в основном, произойдет в течение первого этапа реализации Стратегии с активным участием со стороны органов государственной власти </w:t>
      </w:r>
      <w:r>
        <w:lastRenderedPageBreak/>
        <w:t>Забайкальского края.</w:t>
      </w:r>
    </w:p>
    <w:p w14:paraId="3762D613" w14:textId="77777777" w:rsidR="00AD3BE7" w:rsidRDefault="00AD3BE7">
      <w:pPr>
        <w:pStyle w:val="ConsPlusNormal"/>
        <w:spacing w:before="220"/>
        <w:ind w:firstLine="540"/>
        <w:jc w:val="both"/>
      </w:pPr>
      <w:r>
        <w:t>В первоочередном порядке будут создаваться кластеры:</w:t>
      </w:r>
    </w:p>
    <w:p w14:paraId="65BB60B4" w14:textId="77777777" w:rsidR="00AD3BE7" w:rsidRDefault="00AD3BE7">
      <w:pPr>
        <w:pStyle w:val="ConsPlusNormal"/>
        <w:spacing w:before="220"/>
        <w:ind w:firstLine="540"/>
        <w:jc w:val="both"/>
      </w:pPr>
      <w:r>
        <w:t>овцеводческого направления в границах Агинского Бурятского округа и соседних районов;</w:t>
      </w:r>
    </w:p>
    <w:p w14:paraId="6079D65F" w14:textId="77777777" w:rsidR="00AD3BE7" w:rsidRDefault="00AD3BE7">
      <w:pPr>
        <w:pStyle w:val="ConsPlusNormal"/>
        <w:spacing w:before="220"/>
        <w:ind w:firstLine="540"/>
        <w:jc w:val="both"/>
      </w:pPr>
      <w:r>
        <w:t>растениеводческо-животноводческого направления в Приаргунском и соседних районах;</w:t>
      </w:r>
    </w:p>
    <w:p w14:paraId="3D21D374" w14:textId="77777777" w:rsidR="00AD3BE7" w:rsidRDefault="00AD3BE7">
      <w:pPr>
        <w:pStyle w:val="ConsPlusNormal"/>
        <w:spacing w:before="220"/>
        <w:ind w:firstLine="540"/>
        <w:jc w:val="both"/>
      </w:pPr>
      <w:r>
        <w:t>деревообрабатывающего направления (с концентрацией в группе западных районов);</w:t>
      </w:r>
    </w:p>
    <w:p w14:paraId="55B9D3EB" w14:textId="77777777" w:rsidR="00AD3BE7" w:rsidRDefault="00AD3BE7">
      <w:pPr>
        <w:pStyle w:val="ConsPlusNormal"/>
        <w:spacing w:before="220"/>
        <w:ind w:firstLine="540"/>
        <w:jc w:val="both"/>
      </w:pPr>
      <w:r>
        <w:t>туристической специализации (Читинский, Забайкальский, включая Национальный парк "Алханай");</w:t>
      </w:r>
    </w:p>
    <w:p w14:paraId="5503C2D9" w14:textId="77777777" w:rsidR="00AD3BE7" w:rsidRDefault="00AD3BE7">
      <w:pPr>
        <w:pStyle w:val="ConsPlusNormal"/>
        <w:spacing w:before="220"/>
        <w:ind w:firstLine="540"/>
        <w:jc w:val="both"/>
      </w:pPr>
      <w:r>
        <w:t>металлургического направления в г. Краснокаменск.</w:t>
      </w:r>
    </w:p>
    <w:p w14:paraId="0C56EEEE" w14:textId="77777777" w:rsidR="00AD3BE7" w:rsidRDefault="00AD3BE7">
      <w:pPr>
        <w:pStyle w:val="ConsPlusNormal"/>
        <w:spacing w:before="220"/>
        <w:ind w:firstLine="540"/>
        <w:jc w:val="both"/>
      </w:pPr>
      <w:r>
        <w:t>Диверсификация экономики края преимущественно будет осуществляться в направления расширения (изменения) деятельности функционирующих предприятий промышленности и перерабатывающего сектора, а также создания новых конкурентоспособных предприятий обрабатывающей промышленности. Для достижения этого на территории края будет создан ряд промышленных, агроиндустриальных и других парков (площадок, зон), которые обладают рядом институциональных преимуществ, привлекательных для отечественных и зарубежных инвесторов, заинтересованных в размещении в Забайкальском крае новых производств и объектов:</w:t>
      </w:r>
    </w:p>
    <w:p w14:paraId="7E18C9BE" w14:textId="77777777" w:rsidR="00AD3BE7" w:rsidRDefault="00AD3BE7">
      <w:pPr>
        <w:pStyle w:val="ConsPlusNormal"/>
        <w:spacing w:before="220"/>
        <w:ind w:firstLine="540"/>
        <w:jc w:val="both"/>
      </w:pPr>
      <w:r>
        <w:t>наличие выделенной территории и соответствующим образом подготовленных площадок по производственную застройку (кадастровый номер, геодезические изыскания и др.), выделяемых резидентам на льготной долгосрочной арендной основе;</w:t>
      </w:r>
    </w:p>
    <w:p w14:paraId="18008173" w14:textId="77777777" w:rsidR="00AD3BE7" w:rsidRDefault="00AD3BE7">
      <w:pPr>
        <w:pStyle w:val="ConsPlusNormal"/>
        <w:spacing w:before="220"/>
        <w:ind w:firstLine="540"/>
        <w:jc w:val="both"/>
      </w:pPr>
      <w:r>
        <w:t>подготовленное инфраструктурное обеспечение новых производств (тепло, вода, электроэнергия, канализация), наличие офисных и других помещений, гостиниц, современных телекоммуникаций;</w:t>
      </w:r>
    </w:p>
    <w:p w14:paraId="6672E354" w14:textId="77777777" w:rsidR="00AD3BE7" w:rsidRDefault="00AD3BE7">
      <w:pPr>
        <w:pStyle w:val="ConsPlusNormal"/>
        <w:spacing w:before="220"/>
        <w:ind w:firstLine="540"/>
        <w:jc w:val="both"/>
      </w:pPr>
      <w:r>
        <w:t>наличие уполномоченного органа (исполнительного органа государственной власти края), управляющей компании, предоставляющей резиденту комплекс необходимых услуг, - правовых, консалтинговых, бухгалтерских, кадровых, маркетинговых и других;</w:t>
      </w:r>
    </w:p>
    <w:p w14:paraId="60880373" w14:textId="77777777" w:rsidR="00AD3BE7" w:rsidRDefault="00AD3BE7">
      <w:pPr>
        <w:pStyle w:val="ConsPlusNormal"/>
        <w:spacing w:before="220"/>
        <w:ind w:firstLine="540"/>
        <w:jc w:val="both"/>
      </w:pPr>
      <w:r>
        <w:t>предоставление резидентам парков налоговых льгот и мер государственной поддержки, гарантированных законодательством Российской Федерации и Забайкальского края.</w:t>
      </w:r>
    </w:p>
    <w:p w14:paraId="5CF94F3B" w14:textId="77777777" w:rsidR="00AD3BE7" w:rsidRDefault="00AD3BE7">
      <w:pPr>
        <w:pStyle w:val="ConsPlusNormal"/>
        <w:spacing w:before="220"/>
        <w:ind w:firstLine="540"/>
        <w:jc w:val="both"/>
      </w:pPr>
      <w:r>
        <w:t>В настоящее время на территории края образован один промышленный парк - в пгт Могойтуй, в границах которого предполагается размещение до нескольких десятков малых и средних предприятий, в том числе с участием иностранного капитала, специализирующихся на переработке сельхозпродукции, производстве комбикормов для животноводства, выпуске строительных материалов и изделий, сборке техники и других товаров промышленного изготовления.</w:t>
      </w:r>
    </w:p>
    <w:p w14:paraId="63617F52" w14:textId="77777777" w:rsidR="00AD3BE7" w:rsidRDefault="00AD3BE7">
      <w:pPr>
        <w:pStyle w:val="ConsPlusNormal"/>
        <w:spacing w:before="220"/>
        <w:ind w:firstLine="540"/>
        <w:jc w:val="both"/>
      </w:pPr>
      <w:r>
        <w:t>Планируется создание двух промышленных парков (Кадалинского и Кенонского) в рамках формирования Читинской агломерации.</w:t>
      </w:r>
    </w:p>
    <w:p w14:paraId="2E5E546B" w14:textId="77777777" w:rsidR="00AD3BE7" w:rsidRDefault="00AD3BE7">
      <w:pPr>
        <w:pStyle w:val="ConsPlusNormal"/>
        <w:spacing w:before="220"/>
        <w:ind w:firstLine="540"/>
        <w:jc w:val="both"/>
      </w:pPr>
      <w:r>
        <w:t>На территории Кадалинского промышленного парка проектом генерального плана предусматривается размещение технопарка, ориентированного на нужды малых и средних высокотехнологичных предприятий в области информационно-компьютерных технологий, биотехнологий и других наукоемких производств. В наличии имеются: канализационные очистные сооружения, воздушная линия ВЛ-35 кВт, подстанция завода дорожных машин, котельная, подъездные автомобильные дороги.</w:t>
      </w:r>
    </w:p>
    <w:p w14:paraId="73D9485C" w14:textId="77777777" w:rsidR="00AD3BE7" w:rsidRDefault="00AD3BE7">
      <w:pPr>
        <w:pStyle w:val="ConsPlusNormal"/>
        <w:spacing w:before="220"/>
        <w:ind w:firstLine="540"/>
        <w:jc w:val="both"/>
      </w:pPr>
      <w:r>
        <w:t xml:space="preserve">На территории Кенонского промышленного парка предполагается разместить: комплекс </w:t>
      </w:r>
      <w:r>
        <w:lastRenderedPageBreak/>
        <w:t>глубокой переработки древесины; швейную фабрику; предприятия промышленности строительных материалов и др.</w:t>
      </w:r>
    </w:p>
    <w:p w14:paraId="71B9FA2A" w14:textId="77777777" w:rsidR="00AD3BE7" w:rsidRDefault="00AD3BE7">
      <w:pPr>
        <w:pStyle w:val="ConsPlusNormal"/>
        <w:spacing w:before="220"/>
        <w:ind w:firstLine="540"/>
        <w:jc w:val="both"/>
      </w:pPr>
      <w:r>
        <w:t>В рамках федеральной программы диверсификации экономик российских моногородов будет создан промышленный парк для субъектов малого и среднего предпринимательства в г. Краснокаменск. Основными конкурентными преимуществами являются: географическое положение (в 110 километрах от г. Маньчжурия, основного северного сухопутного порта Китая), наличие транспортно-логистической инфраструктуры, инженерной инфраструктуры с доступом к теплосетям, электросетям, железнодорожной ветке и автомобильной дороге, низкие тарифы на энергоресурсы, наличие крупных производственных предприятий. К размещению на его территории планируются новые конкурентоспособные промышленные производства, в том числе сборочные предприятия на основе комплектующих, завозимых из российских регионов и приграничных провинций Китая, производство пищевой продукции и переработку сельскохозяйственной продукции.</w:t>
      </w:r>
    </w:p>
    <w:p w14:paraId="06BF0A22" w14:textId="77777777" w:rsidR="00AD3BE7" w:rsidRDefault="00AD3BE7">
      <w:pPr>
        <w:pStyle w:val="ConsPlusNormal"/>
        <w:spacing w:before="220"/>
        <w:ind w:firstLine="540"/>
        <w:jc w:val="both"/>
      </w:pPr>
      <w:r>
        <w:t>Под застройку промышленного парка выделен участок площадью 100 га (в перспективе будет осуществляться его расширение до 450 га).</w:t>
      </w:r>
    </w:p>
    <w:p w14:paraId="69F46AFA" w14:textId="77777777" w:rsidR="00AD3BE7" w:rsidRDefault="00AD3BE7">
      <w:pPr>
        <w:pStyle w:val="ConsPlusNormal"/>
        <w:spacing w:before="220"/>
        <w:ind w:firstLine="540"/>
        <w:jc w:val="both"/>
      </w:pPr>
      <w:r>
        <w:t>На отводимой под промышленный парк земле действует мясокомбинат "Даурский", ведется строительство завода по глубокой переработке рапса.</w:t>
      </w:r>
    </w:p>
    <w:p w14:paraId="60B8F49A" w14:textId="77777777" w:rsidR="00AD3BE7" w:rsidRDefault="00AD3BE7">
      <w:pPr>
        <w:pStyle w:val="ConsPlusNormal"/>
        <w:spacing w:before="220"/>
        <w:ind w:firstLine="540"/>
        <w:jc w:val="both"/>
      </w:pPr>
      <w:r>
        <w:t>В дальнейшем появление индустриальных парков будет связано с реализацией проектов зон опережающего развития (стройиндустрии на стыке границ Оловяннинского и Могойтуйского районов, деревообработки в п. Амазар и др.).</w:t>
      </w:r>
    </w:p>
    <w:p w14:paraId="328C947C" w14:textId="77777777" w:rsidR="00AD3BE7" w:rsidRDefault="00AD3BE7">
      <w:pPr>
        <w:pStyle w:val="ConsPlusNormal"/>
        <w:spacing w:before="220"/>
        <w:ind w:firstLine="540"/>
        <w:jc w:val="both"/>
      </w:pPr>
      <w:r>
        <w:t>В результате реализации проектов по созданию кластерных и парковых образований в долгосрочной перспективе планируется: повышение производительности и конкурентоспособности компаний и секторов экономики, повышение инновационного потенциала, появление и развитие новых малых и средних компаний.</w:t>
      </w:r>
    </w:p>
    <w:p w14:paraId="56291909" w14:textId="77777777" w:rsidR="00AD3BE7" w:rsidRDefault="00AD3BE7">
      <w:pPr>
        <w:pStyle w:val="ConsPlusNormal"/>
        <w:jc w:val="both"/>
      </w:pPr>
    </w:p>
    <w:p w14:paraId="01B24CC2" w14:textId="77777777" w:rsidR="00AD3BE7" w:rsidRDefault="00AD3BE7">
      <w:pPr>
        <w:pStyle w:val="ConsPlusTitle"/>
        <w:jc w:val="center"/>
        <w:outlineLvl w:val="2"/>
      </w:pPr>
      <w:r>
        <w:t>11.2. Зоны опережающего развития</w:t>
      </w:r>
    </w:p>
    <w:p w14:paraId="303763D4" w14:textId="77777777" w:rsidR="00AD3BE7" w:rsidRDefault="00AD3BE7">
      <w:pPr>
        <w:pStyle w:val="ConsPlusNormal"/>
        <w:jc w:val="both"/>
      </w:pPr>
    </w:p>
    <w:p w14:paraId="57FD7C15" w14:textId="77777777" w:rsidR="00AD3BE7" w:rsidRDefault="00AD3BE7">
      <w:pPr>
        <w:pStyle w:val="ConsPlusNormal"/>
        <w:ind w:firstLine="540"/>
        <w:jc w:val="both"/>
      </w:pPr>
      <w:r>
        <w:t xml:space="preserve">Зоны опережающего развития (далее также - ЗОР) определены </w:t>
      </w:r>
      <w:hyperlink r:id="rId50" w:history="1">
        <w:r>
          <w:rPr>
            <w:color w:val="0000FF"/>
          </w:rPr>
          <w:t>Законом</w:t>
        </w:r>
      </w:hyperlink>
      <w:r>
        <w:t xml:space="preserve"> Забайкальского края "О стратегических направлениях развития Забайкальского края на период до 2025 года и программе социально-экономического развития Забайкальского края на 2010 - 2014 годы", в соответствии с которым на территории Забайкальского края выделено 10 зон опережающего развития.</w:t>
      </w:r>
    </w:p>
    <w:p w14:paraId="328E07B9" w14:textId="77777777" w:rsidR="00AD3BE7" w:rsidRDefault="00AD3BE7">
      <w:pPr>
        <w:pStyle w:val="ConsPlusNormal"/>
        <w:spacing w:before="220"/>
        <w:ind w:firstLine="540"/>
        <w:jc w:val="both"/>
      </w:pPr>
      <w:r>
        <w:t>ЗОР федерального уровня:</w:t>
      </w:r>
    </w:p>
    <w:p w14:paraId="0DCB12BC" w14:textId="77777777" w:rsidR="00AD3BE7" w:rsidRDefault="00AD3BE7">
      <w:pPr>
        <w:pStyle w:val="ConsPlusNormal"/>
        <w:spacing w:before="220"/>
        <w:ind w:firstLine="540"/>
        <w:jc w:val="both"/>
      </w:pPr>
      <w:r>
        <w:t>1. Забайкальский территориальный горно-металлургический комплекс расположен в юго-восточной части края (Александрово-Заводский, Газимуро-Заводский, Нерчинско-Заводский районы). Главная специализация ЗОР - добыча и переработка полезных ископаемых.</w:t>
      </w:r>
    </w:p>
    <w:p w14:paraId="429A778F" w14:textId="77777777" w:rsidR="00AD3BE7" w:rsidRDefault="00AD3BE7">
      <w:pPr>
        <w:pStyle w:val="ConsPlusNormal"/>
        <w:spacing w:before="220"/>
        <w:ind w:firstLine="540"/>
        <w:jc w:val="both"/>
      </w:pPr>
      <w:r>
        <w:t>2. Чарский территориально-промышленный комплекс на севере Забайкальского края (Каларский район, территория, прилегающая к Байкало-Амурской магистрали). Специализация ЗОР - горно-металлургическое производство.</w:t>
      </w:r>
    </w:p>
    <w:p w14:paraId="3AE98ACE" w14:textId="77777777" w:rsidR="00AD3BE7" w:rsidRDefault="00AD3BE7">
      <w:pPr>
        <w:pStyle w:val="ConsPlusNormal"/>
        <w:spacing w:before="220"/>
        <w:ind w:firstLine="540"/>
        <w:jc w:val="both"/>
      </w:pPr>
      <w:r>
        <w:t>3. Торгово-промышленная зона пгт Забайкальск в непосредственной близости к российско-китайской границе. Развитие ЗОР обеспечит активное привлечение иностранных инвестиций, развитие приграничного туризма, совершенствование приграничной инфраструктуры и оптимизацию работы пунктов пропуска.</w:t>
      </w:r>
    </w:p>
    <w:p w14:paraId="2C7EE338" w14:textId="77777777" w:rsidR="00AD3BE7" w:rsidRDefault="00AD3BE7">
      <w:pPr>
        <w:pStyle w:val="ConsPlusNormal"/>
        <w:spacing w:before="220"/>
        <w:ind w:firstLine="540"/>
        <w:jc w:val="both"/>
      </w:pPr>
      <w:r>
        <w:t>4. Зона развития деревообрабатывающей промышленности на северо-востоке Забайкальского края с центром в пгт Амазар. Специализация ЗОР - целлюлозно-бумажная промышленность и деревообработка.</w:t>
      </w:r>
    </w:p>
    <w:p w14:paraId="1ADFA1C7" w14:textId="77777777" w:rsidR="00AD3BE7" w:rsidRDefault="00AD3BE7">
      <w:pPr>
        <w:pStyle w:val="ConsPlusNormal"/>
        <w:spacing w:before="220"/>
        <w:ind w:firstLine="540"/>
        <w:jc w:val="both"/>
      </w:pPr>
      <w:r>
        <w:lastRenderedPageBreak/>
        <w:t>5. Зона развития строительной индустрии на территории Оловяннинского и Могойтуйского районов в междуречье рек Онон и Турга. Специализация - производство строительных материалов.</w:t>
      </w:r>
    </w:p>
    <w:p w14:paraId="104E1F3F" w14:textId="77777777" w:rsidR="00AD3BE7" w:rsidRDefault="00AD3BE7">
      <w:pPr>
        <w:pStyle w:val="ConsPlusNormal"/>
        <w:spacing w:before="220"/>
        <w:ind w:firstLine="540"/>
        <w:jc w:val="both"/>
      </w:pPr>
      <w:r>
        <w:t>6. Туристско-рекреационная зона "Алханай" в Дульдургинском районе. Основой для выделения ЗОР является национальный парк "Алханай". Специализация ЗОР - туризм (рекреационный, культово-религиозный).</w:t>
      </w:r>
    </w:p>
    <w:p w14:paraId="20116019" w14:textId="77777777" w:rsidR="00AD3BE7" w:rsidRDefault="00AD3BE7">
      <w:pPr>
        <w:pStyle w:val="ConsPlusNormal"/>
        <w:spacing w:before="220"/>
        <w:ind w:firstLine="540"/>
        <w:jc w:val="both"/>
      </w:pPr>
      <w:r>
        <w:t>ЗОР регионального уровня:</w:t>
      </w:r>
    </w:p>
    <w:p w14:paraId="55A05900" w14:textId="77777777" w:rsidR="00AD3BE7" w:rsidRDefault="00AD3BE7">
      <w:pPr>
        <w:pStyle w:val="ConsPlusNormal"/>
        <w:spacing w:before="220"/>
        <w:ind w:firstLine="540"/>
        <w:jc w:val="both"/>
      </w:pPr>
      <w:r>
        <w:t>7. Формирование зоны агломерации на основе города Читы и прилегающих населенных пунктов, предусматривающей развитие электроэнергетики, деревообрабатывающей и пищевой промышленности, стройиндустрии и жилищного строительства, научно-образовательного, лечебно-оздоровительного и культурного комплексов, туризма, а также реализацию транспортно-логистического потенциала.</w:t>
      </w:r>
    </w:p>
    <w:p w14:paraId="03833E81" w14:textId="77777777" w:rsidR="00AD3BE7" w:rsidRDefault="00AD3BE7">
      <w:pPr>
        <w:pStyle w:val="ConsPlusNormal"/>
        <w:spacing w:before="220"/>
        <w:ind w:firstLine="540"/>
        <w:jc w:val="both"/>
      </w:pPr>
      <w:r>
        <w:t>8. Промышленная зона в пгт Могойтуй на территории Агинского Бурятского округа предполагает размещение субъектов малого и среднего предпринимательства.</w:t>
      </w:r>
    </w:p>
    <w:p w14:paraId="5D0184BF" w14:textId="77777777" w:rsidR="00AD3BE7" w:rsidRDefault="00AD3BE7">
      <w:pPr>
        <w:pStyle w:val="ConsPlusNormal"/>
        <w:spacing w:before="220"/>
        <w:ind w:firstLine="540"/>
        <w:jc w:val="both"/>
      </w:pPr>
      <w:r>
        <w:t>9. Сельскохозяйственная производственно-перерабатывающая региональная зона в Агинском Бурятском округе, предусматривающая создание сельскохозяйственного кластера, включающего в свой состав предприятия и организации сельскохозяйственного производства, предприятия по заготовке, хранению и реализации продукции сельского хозяйства, предприятия по глубокой переработке сельскохозяйственного сырья, предприятия по производству кормов, организации по племенному животноводству. Развитие ЗОР будет построено на кластерных принципах, предусматривает создание агроиндустриального парка в Агинском Бурятском округе.</w:t>
      </w:r>
    </w:p>
    <w:p w14:paraId="1E4E81D5" w14:textId="77777777" w:rsidR="00AD3BE7" w:rsidRDefault="00AD3BE7">
      <w:pPr>
        <w:pStyle w:val="ConsPlusNormal"/>
        <w:spacing w:before="220"/>
        <w:ind w:firstLine="540"/>
        <w:jc w:val="both"/>
      </w:pPr>
      <w:r>
        <w:t>10. Приаргунская сельскохозяйственная зона по производству зерна, кормов, развитию животноводства, занимающая пойму р. Аргунь с притоками, степную и лесостепную зоны юго-восточной части Забайкальского края.</w:t>
      </w:r>
    </w:p>
    <w:p w14:paraId="44D7982D" w14:textId="77777777" w:rsidR="00AD3BE7" w:rsidRDefault="00AD3BE7">
      <w:pPr>
        <w:pStyle w:val="ConsPlusNormal"/>
        <w:spacing w:before="220"/>
        <w:ind w:firstLine="540"/>
        <w:jc w:val="both"/>
      </w:pPr>
      <w:r>
        <w:t xml:space="preserve">В связи с разработкой Государственной </w:t>
      </w:r>
      <w:hyperlink r:id="rId51" w:history="1">
        <w:r>
          <w:rPr>
            <w:color w:val="0000FF"/>
          </w:rPr>
          <w:t>программы</w:t>
        </w:r>
      </w:hyperlink>
      <w:r>
        <w:t xml:space="preserve"> "Социально-экономическое развитие Дальнего Востока и Байкальского региона до 2025 года" и Федерального закона "О развитии Дальнего Востока и Байкальского региона" предполагается активизация деятельности по привлечению к реализации в рамках ЗОР инвестиционных проектов.</w:t>
      </w:r>
    </w:p>
    <w:p w14:paraId="1DF5E159" w14:textId="77777777" w:rsidR="00AD3BE7" w:rsidRDefault="00AD3BE7">
      <w:pPr>
        <w:pStyle w:val="ConsPlusNormal"/>
        <w:spacing w:before="220"/>
        <w:ind w:firstLine="540"/>
        <w:jc w:val="both"/>
      </w:pPr>
      <w:r>
        <w:t>Развитие крупных зон опережающего развития Забайкальского края и прилегающих к нему регионов будет способствовать хозяйственному освоению периферийных слаборазвитых территорий севера и востока Забайкальского края, диверсификации экономики в промышленно освоенной части региона, упрочнению инфраструктурного, социально-демографического и экономического каркаса территории края за счет повышения сбалансированности, выравнивания степени развитости формирующих его региональных социально-экономических комплексов.</w:t>
      </w:r>
    </w:p>
    <w:p w14:paraId="7CD2D57E" w14:textId="77777777" w:rsidR="00AD3BE7" w:rsidRDefault="00AD3BE7">
      <w:pPr>
        <w:pStyle w:val="ConsPlusNormal"/>
        <w:jc w:val="both"/>
      </w:pPr>
    </w:p>
    <w:p w14:paraId="3F552B86" w14:textId="77777777" w:rsidR="00AD3BE7" w:rsidRDefault="00AD3BE7">
      <w:pPr>
        <w:pStyle w:val="ConsPlusTitle"/>
        <w:jc w:val="center"/>
        <w:outlineLvl w:val="2"/>
      </w:pPr>
      <w:r>
        <w:t>11.3. Зона территориального развития</w:t>
      </w:r>
    </w:p>
    <w:p w14:paraId="41738B1F" w14:textId="77777777" w:rsidR="00AD3BE7" w:rsidRDefault="00AD3BE7">
      <w:pPr>
        <w:pStyle w:val="ConsPlusNormal"/>
        <w:jc w:val="center"/>
      </w:pPr>
      <w:r>
        <w:t xml:space="preserve">(в ред. </w:t>
      </w:r>
      <w:hyperlink r:id="rId52" w:history="1">
        <w:r>
          <w:rPr>
            <w:color w:val="0000FF"/>
          </w:rPr>
          <w:t>Постановления</w:t>
        </w:r>
      </w:hyperlink>
      <w:r>
        <w:t xml:space="preserve"> Правительства Забайкальского края</w:t>
      </w:r>
    </w:p>
    <w:p w14:paraId="08ACFD21" w14:textId="77777777" w:rsidR="00AD3BE7" w:rsidRDefault="00AD3BE7">
      <w:pPr>
        <w:pStyle w:val="ConsPlusNormal"/>
        <w:jc w:val="center"/>
      </w:pPr>
      <w:r>
        <w:t>от 05.02.2015 N 44)</w:t>
      </w:r>
    </w:p>
    <w:p w14:paraId="6F779ECC" w14:textId="77777777" w:rsidR="00AD3BE7" w:rsidRDefault="00AD3BE7">
      <w:pPr>
        <w:pStyle w:val="ConsPlusNormal"/>
        <w:jc w:val="both"/>
      </w:pPr>
    </w:p>
    <w:p w14:paraId="5B13E0B5" w14:textId="77777777" w:rsidR="00AD3BE7" w:rsidRDefault="00AD3BE7">
      <w:pPr>
        <w:pStyle w:val="ConsPlusNormal"/>
        <w:ind w:firstLine="540"/>
        <w:jc w:val="both"/>
      </w:pPr>
      <w:r>
        <w:t xml:space="preserve">Забайкальский край включен в </w:t>
      </w:r>
      <w:hyperlink r:id="rId53" w:history="1">
        <w:r>
          <w:rPr>
            <w:color w:val="0000FF"/>
          </w:rPr>
          <w:t>перечень</w:t>
        </w:r>
      </w:hyperlink>
      <w:r>
        <w:t xml:space="preserve"> субъектов Российской Федерации, на территории которых допускается создание зоны территориального развития (постановление Правительства Российской Федерации от 21 декабря 2016 года N 1415).</w:t>
      </w:r>
    </w:p>
    <w:p w14:paraId="24A06F79" w14:textId="77777777" w:rsidR="00AD3BE7" w:rsidRDefault="00AD3BE7">
      <w:pPr>
        <w:pStyle w:val="ConsPlusNormal"/>
        <w:jc w:val="both"/>
      </w:pPr>
      <w:r>
        <w:t xml:space="preserve">(в ред. </w:t>
      </w:r>
      <w:hyperlink r:id="rId54" w:history="1">
        <w:r>
          <w:rPr>
            <w:color w:val="0000FF"/>
          </w:rPr>
          <w:t>Постановления</w:t>
        </w:r>
      </w:hyperlink>
      <w:r>
        <w:t xml:space="preserve"> Правительства Забайкальского края от 15.05.2017 N 188)</w:t>
      </w:r>
    </w:p>
    <w:p w14:paraId="39E14821" w14:textId="77777777" w:rsidR="00AD3BE7" w:rsidRDefault="00AD3BE7">
      <w:pPr>
        <w:pStyle w:val="ConsPlusNormal"/>
        <w:jc w:val="both"/>
      </w:pPr>
    </w:p>
    <w:p w14:paraId="1298E54B" w14:textId="77777777" w:rsidR="00AD3BE7" w:rsidRDefault="00AD3BE7">
      <w:pPr>
        <w:pStyle w:val="ConsPlusTitle"/>
        <w:jc w:val="center"/>
        <w:outlineLvl w:val="3"/>
      </w:pPr>
      <w:r>
        <w:t>Рис. 1. Зона территориального развития Забайкальского края</w:t>
      </w:r>
    </w:p>
    <w:p w14:paraId="0EA136C8" w14:textId="77777777" w:rsidR="00AD3BE7" w:rsidRDefault="00AD3BE7">
      <w:pPr>
        <w:pStyle w:val="ConsPlusTitle"/>
        <w:jc w:val="both"/>
      </w:pPr>
    </w:p>
    <w:p w14:paraId="59BF4389" w14:textId="77777777" w:rsidR="00AD3BE7" w:rsidRDefault="00AD3BE7">
      <w:pPr>
        <w:pStyle w:val="ConsPlusTitle"/>
        <w:jc w:val="center"/>
      </w:pPr>
      <w:r>
        <w:t>Рисунок не приводится.</w:t>
      </w:r>
    </w:p>
    <w:p w14:paraId="198ED768" w14:textId="77777777" w:rsidR="00AD3BE7" w:rsidRDefault="00AD3BE7">
      <w:pPr>
        <w:pStyle w:val="ConsPlusNormal"/>
        <w:jc w:val="both"/>
      </w:pPr>
    </w:p>
    <w:p w14:paraId="17EA7532" w14:textId="77777777" w:rsidR="00AD3BE7" w:rsidRDefault="00AD3BE7">
      <w:pPr>
        <w:pStyle w:val="ConsPlusNormal"/>
        <w:ind w:firstLine="540"/>
        <w:jc w:val="both"/>
      </w:pPr>
      <w:r>
        <w:t>Исходя из предельных значений создание зоны территориального развития предполагается (рис. 1) на территориях городского округа "Город Чита" и муниципальных районов "Газимуро-Заводский район", "Оловяннинский район", "Борзинский район", "Забайкальский район", "Город Краснокаменск и Краснокаменский район", "Чернышевский район", "Могочинский район" на период 2015 - 2026 годов.</w:t>
      </w:r>
    </w:p>
    <w:p w14:paraId="189EAC6C" w14:textId="77777777" w:rsidR="00AD3BE7" w:rsidRDefault="00AD3BE7">
      <w:pPr>
        <w:pStyle w:val="ConsPlusNormal"/>
        <w:spacing w:before="220"/>
        <w:ind w:firstLine="540"/>
        <w:jc w:val="both"/>
      </w:pPr>
      <w:r>
        <w:t>Численность населения в зоне на 1 января 2014 года - 576,3 тыс. человек, площадь территории зоны - 79,3 тыс. кв.км.</w:t>
      </w:r>
    </w:p>
    <w:p w14:paraId="1A4979FD" w14:textId="77777777" w:rsidR="00AD3BE7" w:rsidRDefault="00AD3BE7">
      <w:pPr>
        <w:pStyle w:val="ConsPlusNormal"/>
        <w:spacing w:before="220"/>
        <w:ind w:firstLine="540"/>
        <w:jc w:val="both"/>
      </w:pPr>
      <w:r>
        <w:t xml:space="preserve">Государственная поддержка резидентов зоны территориального развития в Забайкальском крае будет осуществляться в соответствии с Федеральным </w:t>
      </w:r>
      <w:hyperlink r:id="rId55" w:history="1">
        <w:r>
          <w:rPr>
            <w:color w:val="0000FF"/>
          </w:rPr>
          <w:t>законом</w:t>
        </w:r>
      </w:hyperlink>
      <w:r>
        <w:t xml:space="preserve"> от 3 декабря 2011 года N 392-ФЗ "О зонах территориального развития в Российской Федерации и о внесении изменений в отдельные законодательные акты Российской Федерации", Законами Забайкальского края от 27 февраля 2009 года </w:t>
      </w:r>
      <w:hyperlink r:id="rId56" w:history="1">
        <w:r>
          <w:rPr>
            <w:color w:val="0000FF"/>
          </w:rPr>
          <w:t>N 148-ЗЗК</w:t>
        </w:r>
      </w:hyperlink>
      <w:r>
        <w:t xml:space="preserve"> "О государственной поддержке инвестиционной деятельности в Забайкальском крае" и от 25 декабря 2012 года </w:t>
      </w:r>
      <w:hyperlink r:id="rId57" w:history="1">
        <w:r>
          <w:rPr>
            <w:color w:val="0000FF"/>
          </w:rPr>
          <w:t>N 765-ЗЗК</w:t>
        </w:r>
      </w:hyperlink>
      <w:r>
        <w:t xml:space="preserve"> "О государственной поддержке иностранных инвестиций в экономику Забайкальского края и о внесении изменений в Закон Забайкальского края от 27 февраля 2009 года N 148-ЗЗК "О государственной поддержке инвестиционной деятельности в Забайкальском крае".</w:t>
      </w:r>
    </w:p>
    <w:p w14:paraId="0FD98EB8" w14:textId="77777777" w:rsidR="00AD3BE7" w:rsidRDefault="00AD3BE7">
      <w:pPr>
        <w:pStyle w:val="ConsPlusNormal"/>
        <w:spacing w:before="220"/>
        <w:ind w:firstLine="540"/>
        <w:jc w:val="both"/>
      </w:pPr>
      <w:r>
        <w:t>Резидентам зоны территориального развития будут предоставляться:</w:t>
      </w:r>
    </w:p>
    <w:p w14:paraId="2844D7FA" w14:textId="77777777" w:rsidR="00AD3BE7" w:rsidRDefault="00AD3BE7">
      <w:pPr>
        <w:pStyle w:val="ConsPlusNormal"/>
        <w:spacing w:before="220"/>
        <w:ind w:firstLine="540"/>
        <w:jc w:val="both"/>
      </w:pPr>
      <w:r>
        <w:t>1) налоговые льготы, в том числе:</w:t>
      </w:r>
    </w:p>
    <w:p w14:paraId="741E4EF5" w14:textId="77777777" w:rsidR="00AD3BE7" w:rsidRDefault="00AD3BE7">
      <w:pPr>
        <w:pStyle w:val="ConsPlusNormal"/>
        <w:spacing w:before="220"/>
        <w:ind w:firstLine="540"/>
        <w:jc w:val="both"/>
      </w:pPr>
      <w:r>
        <w:t>а) снижение ставки налога на прибыль в части сумм налога на прибыль, зачисляемых в бюджет Забайкальского края;</w:t>
      </w:r>
    </w:p>
    <w:p w14:paraId="49C81599" w14:textId="77777777" w:rsidR="00AD3BE7" w:rsidRDefault="00AD3BE7">
      <w:pPr>
        <w:pStyle w:val="ConsPlusNormal"/>
        <w:spacing w:before="220"/>
        <w:ind w:firstLine="540"/>
        <w:jc w:val="both"/>
      </w:pPr>
      <w:r>
        <w:t>б) снижение ставки налога на имущество организаций;</w:t>
      </w:r>
    </w:p>
    <w:p w14:paraId="1BF16D85" w14:textId="77777777" w:rsidR="00AD3BE7" w:rsidRDefault="00AD3BE7">
      <w:pPr>
        <w:pStyle w:val="ConsPlusNormal"/>
        <w:spacing w:before="220"/>
        <w:ind w:firstLine="540"/>
        <w:jc w:val="both"/>
      </w:pPr>
      <w:r>
        <w:t xml:space="preserve">2) инвестиционный налоговый кредит по налогу на прибыль организаций (в части суммы такого налога, подлежащей зачислению в бюджет Забайкальского края) и по региональным налогам на более льготных условиях, чем установлены Налоговым </w:t>
      </w:r>
      <w:hyperlink r:id="rId58" w:history="1">
        <w:r>
          <w:rPr>
            <w:color w:val="0000FF"/>
          </w:rPr>
          <w:t>кодексом</w:t>
        </w:r>
      </w:hyperlink>
      <w:r>
        <w:t xml:space="preserve"> Российской Федерации.</w:t>
      </w:r>
    </w:p>
    <w:p w14:paraId="1803401D" w14:textId="77777777" w:rsidR="00AD3BE7" w:rsidRDefault="00AD3BE7">
      <w:pPr>
        <w:pStyle w:val="ConsPlusNormal"/>
        <w:spacing w:before="220"/>
        <w:ind w:firstLine="540"/>
        <w:jc w:val="both"/>
      </w:pPr>
      <w:r>
        <w:t>На территории зоны предполагается реализация 67 инвестиционных проектов.</w:t>
      </w:r>
    </w:p>
    <w:p w14:paraId="4FBF663C" w14:textId="77777777" w:rsidR="00AD3BE7" w:rsidRDefault="00AD3BE7">
      <w:pPr>
        <w:pStyle w:val="ConsPlusNormal"/>
        <w:spacing w:before="220"/>
        <w:ind w:firstLine="540"/>
        <w:jc w:val="both"/>
      </w:pPr>
      <w:r>
        <w:t>В период функционирования зоны территориального развития планируется осуществить строительство объектов инженерной, транспортной и иных инфраструктур.</w:t>
      </w:r>
    </w:p>
    <w:p w14:paraId="7CC1F37F" w14:textId="77777777" w:rsidR="00AD3BE7" w:rsidRDefault="00AD3BE7">
      <w:pPr>
        <w:pStyle w:val="ConsPlusNormal"/>
        <w:spacing w:before="220"/>
        <w:ind w:firstLine="540"/>
        <w:jc w:val="both"/>
      </w:pPr>
      <w:r>
        <w:t>Городской округ "Город Чита":</w:t>
      </w:r>
    </w:p>
    <w:p w14:paraId="37A737F6" w14:textId="77777777" w:rsidR="00AD3BE7" w:rsidRDefault="00AD3BE7">
      <w:pPr>
        <w:pStyle w:val="ConsPlusNormal"/>
        <w:spacing w:before="220"/>
        <w:ind w:firstLine="540"/>
        <w:jc w:val="both"/>
      </w:pPr>
      <w:r>
        <w:t>автовокзал;</w:t>
      </w:r>
    </w:p>
    <w:p w14:paraId="251AB6B4" w14:textId="77777777" w:rsidR="00AD3BE7" w:rsidRDefault="00AD3BE7">
      <w:pPr>
        <w:pStyle w:val="ConsPlusNormal"/>
        <w:spacing w:before="220"/>
        <w:ind w:firstLine="540"/>
        <w:jc w:val="both"/>
      </w:pPr>
      <w:r>
        <w:t>автодорога к мкр. КСК, проходящая через военный аэродром "Черемушки", расположенный в черте города;</w:t>
      </w:r>
    </w:p>
    <w:p w14:paraId="0CDFE52B" w14:textId="77777777" w:rsidR="00AD3BE7" w:rsidRDefault="00AD3BE7">
      <w:pPr>
        <w:pStyle w:val="ConsPlusNormal"/>
        <w:spacing w:before="220"/>
        <w:ind w:firstLine="540"/>
        <w:jc w:val="both"/>
      </w:pPr>
      <w:r>
        <w:t>Сибирский и Смоленский водозаборы;</w:t>
      </w:r>
    </w:p>
    <w:p w14:paraId="04676AEE" w14:textId="77777777" w:rsidR="00AD3BE7" w:rsidRDefault="00AD3BE7">
      <w:pPr>
        <w:pStyle w:val="ConsPlusNormal"/>
        <w:spacing w:before="220"/>
        <w:ind w:firstLine="540"/>
        <w:jc w:val="both"/>
      </w:pPr>
      <w:r>
        <w:t>автогазозаправочные станции;</w:t>
      </w:r>
    </w:p>
    <w:p w14:paraId="0E7DEACE" w14:textId="77777777" w:rsidR="00AD3BE7" w:rsidRDefault="00AD3BE7">
      <w:pPr>
        <w:pStyle w:val="ConsPlusNormal"/>
        <w:spacing w:before="220"/>
        <w:ind w:firstLine="540"/>
        <w:jc w:val="both"/>
      </w:pPr>
      <w:r>
        <w:t>мультимодальный логистический центр;</w:t>
      </w:r>
    </w:p>
    <w:p w14:paraId="0FA5991C" w14:textId="77777777" w:rsidR="00AD3BE7" w:rsidRDefault="00AD3BE7">
      <w:pPr>
        <w:pStyle w:val="ConsPlusNormal"/>
        <w:spacing w:before="220"/>
        <w:ind w:firstLine="540"/>
        <w:jc w:val="both"/>
      </w:pPr>
      <w:r>
        <w:t>троллейбусная линия "Троллейбусное депо - мкр. Солнечный";</w:t>
      </w:r>
    </w:p>
    <w:p w14:paraId="5EEF8A75" w14:textId="77777777" w:rsidR="00AD3BE7" w:rsidRDefault="00AD3BE7">
      <w:pPr>
        <w:pStyle w:val="ConsPlusNormal"/>
        <w:spacing w:before="220"/>
        <w:ind w:firstLine="540"/>
        <w:jc w:val="both"/>
      </w:pPr>
      <w:r>
        <w:t>троллейбусная линия "Горбольница N 1 - магазин "Восточный";</w:t>
      </w:r>
    </w:p>
    <w:p w14:paraId="269F88B1" w14:textId="77777777" w:rsidR="00AD3BE7" w:rsidRDefault="00AD3BE7">
      <w:pPr>
        <w:pStyle w:val="ConsPlusNormal"/>
        <w:spacing w:before="220"/>
        <w:ind w:firstLine="540"/>
        <w:jc w:val="both"/>
      </w:pPr>
      <w:r>
        <w:t>троллейбусная линия "Троллейбусное депо - ул. Белика - ТРЗ";</w:t>
      </w:r>
    </w:p>
    <w:p w14:paraId="514BAE24" w14:textId="77777777" w:rsidR="00AD3BE7" w:rsidRDefault="00AD3BE7">
      <w:pPr>
        <w:pStyle w:val="ConsPlusNormal"/>
        <w:spacing w:before="220"/>
        <w:ind w:firstLine="540"/>
        <w:jc w:val="both"/>
      </w:pPr>
      <w:r>
        <w:lastRenderedPageBreak/>
        <w:t>троллейбусная линия "Троллейбусное депо - КСК";</w:t>
      </w:r>
    </w:p>
    <w:p w14:paraId="5F646BA0" w14:textId="77777777" w:rsidR="00AD3BE7" w:rsidRDefault="00AD3BE7">
      <w:pPr>
        <w:pStyle w:val="ConsPlusNormal"/>
        <w:spacing w:before="220"/>
        <w:ind w:firstLine="540"/>
        <w:jc w:val="both"/>
      </w:pPr>
      <w:r>
        <w:t>троллейбусное депо (мкр. КСК);</w:t>
      </w:r>
    </w:p>
    <w:p w14:paraId="2A81BD15" w14:textId="77777777" w:rsidR="00AD3BE7" w:rsidRDefault="00AD3BE7">
      <w:pPr>
        <w:pStyle w:val="ConsPlusNormal"/>
        <w:spacing w:before="220"/>
        <w:ind w:firstLine="540"/>
        <w:jc w:val="both"/>
      </w:pPr>
      <w:r>
        <w:t>автомагистраль "Центральный район - поселок КСК - поселок Энергетиков";</w:t>
      </w:r>
    </w:p>
    <w:p w14:paraId="4E3F8DF1" w14:textId="77777777" w:rsidR="00AD3BE7" w:rsidRDefault="00AD3BE7">
      <w:pPr>
        <w:pStyle w:val="ConsPlusNormal"/>
        <w:spacing w:before="220"/>
        <w:ind w:firstLine="540"/>
        <w:jc w:val="both"/>
      </w:pPr>
      <w:r>
        <w:t>многоуровневая развязка в районе улиц Лазо и Ярославского;</w:t>
      </w:r>
    </w:p>
    <w:p w14:paraId="7735430B" w14:textId="77777777" w:rsidR="00AD3BE7" w:rsidRDefault="00AD3BE7">
      <w:pPr>
        <w:pStyle w:val="ConsPlusNormal"/>
        <w:spacing w:before="220"/>
        <w:ind w:firstLine="540"/>
        <w:jc w:val="both"/>
      </w:pPr>
      <w:r>
        <w:t>многоуровневая развязка в районе улиц Ленина и Богомягкова;</w:t>
      </w:r>
    </w:p>
    <w:p w14:paraId="5159FDCC" w14:textId="77777777" w:rsidR="00AD3BE7" w:rsidRDefault="00AD3BE7">
      <w:pPr>
        <w:pStyle w:val="ConsPlusNormal"/>
        <w:spacing w:before="220"/>
        <w:ind w:firstLine="540"/>
        <w:jc w:val="both"/>
      </w:pPr>
      <w:r>
        <w:t>инженерная защита г. Читы от затопления паводками р. Читинки;</w:t>
      </w:r>
    </w:p>
    <w:p w14:paraId="046A5E3E" w14:textId="77777777" w:rsidR="00AD3BE7" w:rsidRDefault="00AD3BE7">
      <w:pPr>
        <w:pStyle w:val="ConsPlusNormal"/>
        <w:spacing w:before="220"/>
        <w:ind w:firstLine="540"/>
        <w:jc w:val="both"/>
      </w:pPr>
      <w:r>
        <w:t>инженерные сооружения для защиты г. Читы от затопления паводковыми водами р. Ингоды;</w:t>
      </w:r>
    </w:p>
    <w:p w14:paraId="7FAE2FE9" w14:textId="77777777" w:rsidR="00AD3BE7" w:rsidRDefault="00AD3BE7">
      <w:pPr>
        <w:pStyle w:val="ConsPlusNormal"/>
        <w:spacing w:before="220"/>
        <w:ind w:firstLine="540"/>
        <w:jc w:val="both"/>
      </w:pPr>
      <w:r>
        <w:t>мусоросортировочный комплекс в г. Чите;</w:t>
      </w:r>
    </w:p>
    <w:p w14:paraId="5870F11C" w14:textId="77777777" w:rsidR="00AD3BE7" w:rsidRDefault="00AD3BE7">
      <w:pPr>
        <w:pStyle w:val="ConsPlusNormal"/>
        <w:spacing w:before="220"/>
        <w:ind w:firstLine="540"/>
        <w:jc w:val="both"/>
      </w:pPr>
      <w:r>
        <w:t>полигон твердых коммунальных отходов в г. Чите;</w:t>
      </w:r>
    </w:p>
    <w:p w14:paraId="7FDE9590" w14:textId="77777777" w:rsidR="00AD3BE7" w:rsidRDefault="00AD3BE7">
      <w:pPr>
        <w:pStyle w:val="ConsPlusNormal"/>
        <w:jc w:val="both"/>
      </w:pPr>
      <w:r>
        <w:t xml:space="preserve">(в ред. </w:t>
      </w:r>
      <w:hyperlink r:id="rId59" w:history="1">
        <w:r>
          <w:rPr>
            <w:color w:val="0000FF"/>
          </w:rPr>
          <w:t>Постановления</w:t>
        </w:r>
      </w:hyperlink>
      <w:r>
        <w:t xml:space="preserve"> Правительства Забайкальского края от 27.10.2015 N 534)</w:t>
      </w:r>
    </w:p>
    <w:p w14:paraId="191C9FB7" w14:textId="77777777" w:rsidR="00AD3BE7" w:rsidRDefault="00AD3BE7">
      <w:pPr>
        <w:pStyle w:val="ConsPlusNormal"/>
        <w:spacing w:before="220"/>
        <w:ind w:firstLine="540"/>
        <w:jc w:val="both"/>
      </w:pPr>
      <w:r>
        <w:t>развязка в разных уровнях на пересечении автодорог Улан-Удэ - Забайкальск и автодороги Чита - Смоленка - подъезд к федеральной автодороге Чита - Хабаровск (район Каштак) ПК 17 + 00 - ПК 36 + 05;</w:t>
      </w:r>
    </w:p>
    <w:p w14:paraId="7A27E041" w14:textId="77777777" w:rsidR="00AD3BE7" w:rsidRDefault="00AD3BE7">
      <w:pPr>
        <w:pStyle w:val="ConsPlusNormal"/>
        <w:spacing w:before="220"/>
        <w:ind w:firstLine="540"/>
        <w:jc w:val="both"/>
      </w:pPr>
      <w:r>
        <w:t>мост через р. Антипиха в п. Антипиха г. Чита;</w:t>
      </w:r>
    </w:p>
    <w:p w14:paraId="66D32754" w14:textId="77777777" w:rsidR="00AD3BE7" w:rsidRDefault="00AD3BE7">
      <w:pPr>
        <w:pStyle w:val="ConsPlusNormal"/>
        <w:spacing w:before="220"/>
        <w:ind w:firstLine="540"/>
        <w:jc w:val="both"/>
      </w:pPr>
      <w:r>
        <w:t>магистральная улица общегородского значения регулируемого движения в г. Чите от примыкания к ул. Трактовая до примыкания к ул. Красной Звезды с мостом через р. Читинку;</w:t>
      </w:r>
    </w:p>
    <w:p w14:paraId="4D98BC53" w14:textId="77777777" w:rsidR="00AD3BE7" w:rsidRDefault="00AD3BE7">
      <w:pPr>
        <w:pStyle w:val="ConsPlusNormal"/>
        <w:spacing w:before="220"/>
        <w:ind w:firstLine="540"/>
        <w:jc w:val="both"/>
      </w:pPr>
      <w:r>
        <w:t>инфраструктура международного центра наукоемких технологий в г. Чите;</w:t>
      </w:r>
    </w:p>
    <w:p w14:paraId="777D8AD3" w14:textId="77777777" w:rsidR="00AD3BE7" w:rsidRDefault="00AD3BE7">
      <w:pPr>
        <w:pStyle w:val="ConsPlusNormal"/>
        <w:spacing w:before="220"/>
        <w:ind w:firstLine="540"/>
        <w:jc w:val="both"/>
      </w:pPr>
      <w:r>
        <w:t>инфраструктура промышленного парка "Кадалинский";</w:t>
      </w:r>
    </w:p>
    <w:p w14:paraId="2643B637" w14:textId="77777777" w:rsidR="00AD3BE7" w:rsidRDefault="00AD3BE7">
      <w:pPr>
        <w:pStyle w:val="ConsPlusNormal"/>
        <w:spacing w:before="220"/>
        <w:ind w:firstLine="540"/>
        <w:jc w:val="both"/>
      </w:pPr>
      <w:r>
        <w:t>объекты социального значения: 9 детских садов, 2 школы.</w:t>
      </w:r>
    </w:p>
    <w:p w14:paraId="0EB235AC" w14:textId="77777777" w:rsidR="00AD3BE7" w:rsidRDefault="00AD3BE7">
      <w:pPr>
        <w:pStyle w:val="ConsPlusNormal"/>
        <w:spacing w:before="220"/>
        <w:ind w:firstLine="540"/>
        <w:jc w:val="both"/>
      </w:pPr>
      <w:r>
        <w:t>Муниципальный район "Город Краснокаменск и Краснокаменский район":</w:t>
      </w:r>
    </w:p>
    <w:p w14:paraId="65C1CB38" w14:textId="77777777" w:rsidR="00AD3BE7" w:rsidRDefault="00AD3BE7">
      <w:pPr>
        <w:pStyle w:val="ConsPlusNormal"/>
        <w:spacing w:before="220"/>
        <w:ind w:firstLine="540"/>
        <w:jc w:val="both"/>
      </w:pPr>
      <w:r>
        <w:t>инфраструктура рапсоперерабатывающего завода;</w:t>
      </w:r>
    </w:p>
    <w:p w14:paraId="569E04F9" w14:textId="77777777" w:rsidR="00AD3BE7" w:rsidRDefault="00AD3BE7">
      <w:pPr>
        <w:pStyle w:val="ConsPlusNormal"/>
        <w:spacing w:before="220"/>
        <w:ind w:firstLine="540"/>
        <w:jc w:val="both"/>
      </w:pPr>
      <w:r>
        <w:t>инфраструктура мясокомбината "Даурский";</w:t>
      </w:r>
    </w:p>
    <w:p w14:paraId="0731B84D" w14:textId="77777777" w:rsidR="00AD3BE7" w:rsidRDefault="00AD3BE7">
      <w:pPr>
        <w:pStyle w:val="ConsPlusNormal"/>
        <w:spacing w:before="220"/>
        <w:ind w:firstLine="540"/>
        <w:jc w:val="both"/>
      </w:pPr>
      <w:r>
        <w:t>инфраструктура промышленного парка на территории района;</w:t>
      </w:r>
    </w:p>
    <w:p w14:paraId="19780E68" w14:textId="77777777" w:rsidR="00AD3BE7" w:rsidRDefault="00AD3BE7">
      <w:pPr>
        <w:pStyle w:val="ConsPlusNormal"/>
        <w:spacing w:before="220"/>
        <w:ind w:firstLine="540"/>
        <w:jc w:val="both"/>
      </w:pPr>
      <w:r>
        <w:t>вторая очередь очистных сооружений;</w:t>
      </w:r>
    </w:p>
    <w:p w14:paraId="2DCD7A9B" w14:textId="77777777" w:rsidR="00AD3BE7" w:rsidRDefault="00AD3BE7">
      <w:pPr>
        <w:pStyle w:val="ConsPlusNormal"/>
        <w:spacing w:before="220"/>
        <w:ind w:firstLine="540"/>
        <w:jc w:val="both"/>
      </w:pPr>
      <w:r>
        <w:t>физкультурно-оздоровительный комплекс.</w:t>
      </w:r>
    </w:p>
    <w:p w14:paraId="3EE56972" w14:textId="77777777" w:rsidR="00AD3BE7" w:rsidRDefault="00AD3BE7">
      <w:pPr>
        <w:pStyle w:val="ConsPlusNormal"/>
        <w:spacing w:before="220"/>
        <w:ind w:firstLine="540"/>
        <w:jc w:val="both"/>
      </w:pPr>
      <w:r>
        <w:t>Муниципальный район "Забайкальский район":</w:t>
      </w:r>
    </w:p>
    <w:p w14:paraId="020B0BCA" w14:textId="77777777" w:rsidR="00AD3BE7" w:rsidRDefault="00AD3BE7">
      <w:pPr>
        <w:pStyle w:val="ConsPlusNormal"/>
        <w:spacing w:before="220"/>
        <w:ind w:firstLine="540"/>
        <w:jc w:val="both"/>
      </w:pPr>
      <w:r>
        <w:t>автодороги местного значения с твердым покрытием до сельских населенных пунктов;</w:t>
      </w:r>
    </w:p>
    <w:p w14:paraId="7CD001E5" w14:textId="77777777" w:rsidR="00AD3BE7" w:rsidRDefault="00AD3BE7">
      <w:pPr>
        <w:pStyle w:val="ConsPlusNormal"/>
        <w:spacing w:before="220"/>
        <w:ind w:firstLine="540"/>
        <w:jc w:val="both"/>
      </w:pPr>
      <w:r>
        <w:t>автомобильный путепровод через железную дорогу в пгт. Забайкальск;</w:t>
      </w:r>
    </w:p>
    <w:p w14:paraId="52E5B344" w14:textId="77777777" w:rsidR="00AD3BE7" w:rsidRDefault="00AD3BE7">
      <w:pPr>
        <w:pStyle w:val="ConsPlusNormal"/>
        <w:spacing w:before="220"/>
        <w:ind w:firstLine="540"/>
        <w:jc w:val="both"/>
      </w:pPr>
      <w:r>
        <w:t>жилой микрорайон "Южный" в пгт. Забайкальск;</w:t>
      </w:r>
    </w:p>
    <w:p w14:paraId="511B1909" w14:textId="77777777" w:rsidR="00AD3BE7" w:rsidRDefault="00AD3BE7">
      <w:pPr>
        <w:pStyle w:val="ConsPlusNormal"/>
        <w:spacing w:before="220"/>
        <w:ind w:firstLine="540"/>
        <w:jc w:val="both"/>
      </w:pPr>
      <w:r>
        <w:t>инфраструктура туристско-рекреационного комплекса "Русская деревня" в пгт. Забайкальск;</w:t>
      </w:r>
    </w:p>
    <w:p w14:paraId="179C463D" w14:textId="77777777" w:rsidR="00AD3BE7" w:rsidRDefault="00AD3BE7">
      <w:pPr>
        <w:pStyle w:val="ConsPlusNormal"/>
        <w:spacing w:before="220"/>
        <w:ind w:firstLine="540"/>
        <w:jc w:val="both"/>
      </w:pPr>
      <w:r>
        <w:t>инфраструктура трансграничного туристического парка "Восточные ворота России Забайкальск - Маньчжурия";</w:t>
      </w:r>
    </w:p>
    <w:p w14:paraId="613F4F13" w14:textId="77777777" w:rsidR="00AD3BE7" w:rsidRDefault="00AD3BE7">
      <w:pPr>
        <w:pStyle w:val="ConsPlusNormal"/>
        <w:spacing w:before="220"/>
        <w:ind w:firstLine="540"/>
        <w:jc w:val="both"/>
      </w:pPr>
      <w:r>
        <w:lastRenderedPageBreak/>
        <w:t>инфраструктура экономического города "Забайкальск Сити";</w:t>
      </w:r>
    </w:p>
    <w:p w14:paraId="54C97F97" w14:textId="77777777" w:rsidR="00AD3BE7" w:rsidRDefault="00AD3BE7">
      <w:pPr>
        <w:pStyle w:val="ConsPlusNormal"/>
        <w:spacing w:before="220"/>
        <w:ind w:firstLine="540"/>
        <w:jc w:val="both"/>
      </w:pPr>
      <w:r>
        <w:t>водозабор на подземном водном месторождении "Бугутур" мощностью подачи воды 7500 куб.м в сутки;</w:t>
      </w:r>
    </w:p>
    <w:p w14:paraId="5130AF14" w14:textId="77777777" w:rsidR="00AD3BE7" w:rsidRDefault="00AD3BE7">
      <w:pPr>
        <w:pStyle w:val="ConsPlusNormal"/>
        <w:spacing w:before="220"/>
        <w:ind w:firstLine="540"/>
        <w:jc w:val="both"/>
      </w:pPr>
      <w:r>
        <w:t>магистральные сети водоснабжения протяженностью 20 км до пгт. Забайкальск;</w:t>
      </w:r>
    </w:p>
    <w:p w14:paraId="53B96955" w14:textId="77777777" w:rsidR="00AD3BE7" w:rsidRDefault="00AD3BE7">
      <w:pPr>
        <w:pStyle w:val="ConsPlusNormal"/>
        <w:spacing w:before="220"/>
        <w:ind w:firstLine="540"/>
        <w:jc w:val="both"/>
      </w:pPr>
      <w:r>
        <w:t>дополнительные мощности очистных сооружений на прием стоков в объеме 7500 куб.м в сутки в пгт. Забайкальск;</w:t>
      </w:r>
    </w:p>
    <w:p w14:paraId="0B0ABE45" w14:textId="77777777" w:rsidR="00AD3BE7" w:rsidRDefault="00AD3BE7">
      <w:pPr>
        <w:pStyle w:val="ConsPlusNormal"/>
        <w:spacing w:before="220"/>
        <w:ind w:firstLine="540"/>
        <w:jc w:val="both"/>
      </w:pPr>
      <w:r>
        <w:t>ВЛ-110 кВ "Забайкальск - Краснокаменская ТЭЦ" (80 МВА; 80 км);</w:t>
      </w:r>
    </w:p>
    <w:p w14:paraId="36320F1F" w14:textId="77777777" w:rsidR="00AD3BE7" w:rsidRDefault="00AD3BE7">
      <w:pPr>
        <w:pStyle w:val="ConsPlusNormal"/>
        <w:spacing w:before="220"/>
        <w:ind w:firstLine="540"/>
        <w:jc w:val="both"/>
      </w:pPr>
      <w:r>
        <w:t>мусоросортировочный комплекс в пгт. Забайкальск;</w:t>
      </w:r>
    </w:p>
    <w:p w14:paraId="397AD8A0" w14:textId="77777777" w:rsidR="00AD3BE7" w:rsidRDefault="00AD3BE7">
      <w:pPr>
        <w:pStyle w:val="ConsPlusNormal"/>
        <w:spacing w:before="220"/>
        <w:ind w:firstLine="540"/>
        <w:jc w:val="both"/>
      </w:pPr>
      <w:r>
        <w:t>два детских сада в пгт. Забайкальск;</w:t>
      </w:r>
    </w:p>
    <w:p w14:paraId="38D54D17" w14:textId="77777777" w:rsidR="00AD3BE7" w:rsidRDefault="00AD3BE7">
      <w:pPr>
        <w:pStyle w:val="ConsPlusNormal"/>
        <w:spacing w:before="220"/>
        <w:ind w:firstLine="540"/>
        <w:jc w:val="both"/>
      </w:pPr>
      <w:r>
        <w:t>школа в новом микрорайоне в п. Билитуй;</w:t>
      </w:r>
    </w:p>
    <w:p w14:paraId="69FB3276" w14:textId="77777777" w:rsidR="00AD3BE7" w:rsidRDefault="00AD3BE7">
      <w:pPr>
        <w:pStyle w:val="ConsPlusNormal"/>
        <w:spacing w:before="220"/>
        <w:ind w:firstLine="540"/>
        <w:jc w:val="both"/>
      </w:pPr>
      <w:r>
        <w:t>школа в пгт. Забайкальск;</w:t>
      </w:r>
    </w:p>
    <w:p w14:paraId="64CBC12A" w14:textId="77777777" w:rsidR="00AD3BE7" w:rsidRDefault="00AD3BE7">
      <w:pPr>
        <w:pStyle w:val="ConsPlusNormal"/>
        <w:spacing w:before="220"/>
        <w:ind w:firstLine="540"/>
        <w:jc w:val="both"/>
      </w:pPr>
      <w:r>
        <w:t>дом Дружбы в пгт. Забайкальск.</w:t>
      </w:r>
    </w:p>
    <w:p w14:paraId="77BE6276" w14:textId="77777777" w:rsidR="00AD3BE7" w:rsidRDefault="00AD3BE7">
      <w:pPr>
        <w:pStyle w:val="ConsPlusNormal"/>
        <w:spacing w:before="220"/>
        <w:ind w:firstLine="540"/>
        <w:jc w:val="both"/>
      </w:pPr>
      <w:r>
        <w:t>Муниципальный район "Борзинский район":</w:t>
      </w:r>
    </w:p>
    <w:p w14:paraId="5DD452E2" w14:textId="77777777" w:rsidR="00AD3BE7" w:rsidRDefault="00AD3BE7">
      <w:pPr>
        <w:pStyle w:val="ConsPlusNormal"/>
        <w:spacing w:before="220"/>
        <w:ind w:firstLine="540"/>
        <w:jc w:val="both"/>
      </w:pPr>
      <w:r>
        <w:t>автодороги местного значения с твердым покрытием до сельских населенных пунктов;</w:t>
      </w:r>
    </w:p>
    <w:p w14:paraId="357C986C" w14:textId="77777777" w:rsidR="00AD3BE7" w:rsidRDefault="00AD3BE7">
      <w:pPr>
        <w:pStyle w:val="ConsPlusNormal"/>
        <w:spacing w:before="220"/>
        <w:ind w:firstLine="540"/>
        <w:jc w:val="both"/>
      </w:pPr>
      <w:r>
        <w:t>объездная дорога федерального значения в г. Борзя;</w:t>
      </w:r>
    </w:p>
    <w:p w14:paraId="07F0256E" w14:textId="77777777" w:rsidR="00AD3BE7" w:rsidRDefault="00AD3BE7">
      <w:pPr>
        <w:pStyle w:val="ConsPlusNormal"/>
        <w:spacing w:before="220"/>
        <w:ind w:firstLine="540"/>
        <w:jc w:val="both"/>
      </w:pPr>
      <w:r>
        <w:t>железнодорожная станция Нарын 1;</w:t>
      </w:r>
    </w:p>
    <w:p w14:paraId="22D8974C" w14:textId="77777777" w:rsidR="00AD3BE7" w:rsidRDefault="00AD3BE7">
      <w:pPr>
        <w:pStyle w:val="ConsPlusNormal"/>
        <w:spacing w:before="220"/>
        <w:ind w:firstLine="540"/>
        <w:jc w:val="both"/>
      </w:pPr>
      <w:r>
        <w:t>подстанция для электрификации железнодорожной ветки Нарын 1 - Лугокан;</w:t>
      </w:r>
    </w:p>
    <w:p w14:paraId="6A310A23" w14:textId="77777777" w:rsidR="00AD3BE7" w:rsidRDefault="00AD3BE7">
      <w:pPr>
        <w:pStyle w:val="ConsPlusNormal"/>
        <w:spacing w:before="220"/>
        <w:ind w:firstLine="540"/>
        <w:jc w:val="both"/>
      </w:pPr>
      <w:r>
        <w:t>травмоцентр на трассе Чита - Забайкальск;</w:t>
      </w:r>
    </w:p>
    <w:p w14:paraId="765EBE26" w14:textId="77777777" w:rsidR="00AD3BE7" w:rsidRDefault="00AD3BE7">
      <w:pPr>
        <w:pStyle w:val="ConsPlusNormal"/>
        <w:spacing w:before="220"/>
        <w:ind w:firstLine="540"/>
        <w:jc w:val="both"/>
      </w:pPr>
      <w:r>
        <w:t>автостанция в г. Борзя;</w:t>
      </w:r>
    </w:p>
    <w:p w14:paraId="2BB1A50D" w14:textId="77777777" w:rsidR="00AD3BE7" w:rsidRDefault="00AD3BE7">
      <w:pPr>
        <w:pStyle w:val="ConsPlusNormal"/>
        <w:spacing w:before="220"/>
        <w:ind w:firstLine="540"/>
        <w:jc w:val="both"/>
      </w:pPr>
      <w:r>
        <w:t>инфраструктура пункта переработки хвостохранилища в пгт. Шерловая Гора;</w:t>
      </w:r>
    </w:p>
    <w:p w14:paraId="5915B744" w14:textId="77777777" w:rsidR="00AD3BE7" w:rsidRDefault="00AD3BE7">
      <w:pPr>
        <w:pStyle w:val="ConsPlusNormal"/>
        <w:spacing w:before="220"/>
        <w:ind w:firstLine="540"/>
        <w:jc w:val="both"/>
      </w:pPr>
      <w:r>
        <w:t>инфраструктура завода по переработке коммунальных отходов в г. Борзя;</w:t>
      </w:r>
    </w:p>
    <w:p w14:paraId="312499D9" w14:textId="77777777" w:rsidR="00AD3BE7" w:rsidRDefault="00AD3BE7">
      <w:pPr>
        <w:pStyle w:val="ConsPlusNormal"/>
        <w:jc w:val="both"/>
      </w:pPr>
      <w:r>
        <w:t xml:space="preserve">(в ред. </w:t>
      </w:r>
      <w:hyperlink r:id="rId60" w:history="1">
        <w:r>
          <w:rPr>
            <w:color w:val="0000FF"/>
          </w:rPr>
          <w:t>Постановления</w:t>
        </w:r>
      </w:hyperlink>
      <w:r>
        <w:t xml:space="preserve"> Правительства Забайкальского края от 27.10.2015 N 534)</w:t>
      </w:r>
    </w:p>
    <w:p w14:paraId="642EF41E" w14:textId="77777777" w:rsidR="00AD3BE7" w:rsidRDefault="00AD3BE7">
      <w:pPr>
        <w:pStyle w:val="ConsPlusNormal"/>
        <w:spacing w:before="220"/>
        <w:ind w:firstLine="540"/>
        <w:jc w:val="both"/>
      </w:pPr>
      <w:r>
        <w:t>инфраструктура многоэтажных жилых домов.</w:t>
      </w:r>
    </w:p>
    <w:p w14:paraId="78581E61" w14:textId="77777777" w:rsidR="00AD3BE7" w:rsidRDefault="00AD3BE7">
      <w:pPr>
        <w:pStyle w:val="ConsPlusNormal"/>
        <w:spacing w:before="220"/>
        <w:ind w:firstLine="540"/>
        <w:jc w:val="both"/>
      </w:pPr>
      <w:r>
        <w:t>Муниципальный район "Газимуро-Заводский район":</w:t>
      </w:r>
    </w:p>
    <w:p w14:paraId="67925643" w14:textId="77777777" w:rsidR="00AD3BE7" w:rsidRDefault="00AD3BE7">
      <w:pPr>
        <w:pStyle w:val="ConsPlusNormal"/>
        <w:spacing w:before="220"/>
        <w:ind w:firstLine="540"/>
        <w:jc w:val="both"/>
      </w:pPr>
      <w:r>
        <w:t>автодороги местного значения с твердым покрытием до сельских населенных пунктов;</w:t>
      </w:r>
    </w:p>
    <w:p w14:paraId="74043F40" w14:textId="77777777" w:rsidR="00AD3BE7" w:rsidRDefault="00AD3BE7">
      <w:pPr>
        <w:pStyle w:val="ConsPlusNormal"/>
        <w:spacing w:before="220"/>
        <w:ind w:firstLine="540"/>
        <w:jc w:val="both"/>
      </w:pPr>
      <w:r>
        <w:t>новая железная дорога Нарын - Лугокан (участок Александровский Завод - Газимурский Завод);</w:t>
      </w:r>
    </w:p>
    <w:p w14:paraId="61FB5E34" w14:textId="77777777" w:rsidR="00AD3BE7" w:rsidRDefault="00AD3BE7">
      <w:pPr>
        <w:pStyle w:val="ConsPlusNormal"/>
        <w:spacing w:before="220"/>
        <w:ind w:firstLine="540"/>
        <w:jc w:val="both"/>
      </w:pPr>
      <w:r>
        <w:t>электрическая линия ВЛ-10 Лужанки - Кактолга - Будюмкан;</w:t>
      </w:r>
    </w:p>
    <w:p w14:paraId="0359D6B9" w14:textId="77777777" w:rsidR="00AD3BE7" w:rsidRDefault="00AD3BE7">
      <w:pPr>
        <w:pStyle w:val="ConsPlusNormal"/>
        <w:spacing w:before="220"/>
        <w:ind w:firstLine="540"/>
        <w:jc w:val="both"/>
      </w:pPr>
      <w:r>
        <w:t>подъезд к с. Бура от региональной автомобильной дороги Газимурский Завод - Батакан - Зерен от отворота в районе с. Бурукан до отворота на с. Бура протяженностью 1,5 км;</w:t>
      </w:r>
    </w:p>
    <w:p w14:paraId="288F24EA" w14:textId="77777777" w:rsidR="00AD3BE7" w:rsidRDefault="00AD3BE7">
      <w:pPr>
        <w:pStyle w:val="ConsPlusNormal"/>
        <w:spacing w:before="220"/>
        <w:ind w:firstLine="540"/>
        <w:jc w:val="both"/>
      </w:pPr>
      <w:r>
        <w:t>модульная котельная на 2 Гкал в п. Новоширокинский;</w:t>
      </w:r>
    </w:p>
    <w:p w14:paraId="1687F735" w14:textId="77777777" w:rsidR="00AD3BE7" w:rsidRDefault="00AD3BE7">
      <w:pPr>
        <w:pStyle w:val="ConsPlusNormal"/>
        <w:spacing w:before="220"/>
        <w:ind w:firstLine="540"/>
        <w:jc w:val="both"/>
      </w:pPr>
      <w:r>
        <w:t>спортивный зал Трубачевской СОШ;</w:t>
      </w:r>
    </w:p>
    <w:p w14:paraId="792369B1" w14:textId="77777777" w:rsidR="00AD3BE7" w:rsidRDefault="00AD3BE7">
      <w:pPr>
        <w:pStyle w:val="ConsPlusNormal"/>
        <w:spacing w:before="220"/>
        <w:ind w:firstLine="540"/>
        <w:jc w:val="both"/>
      </w:pPr>
      <w:r>
        <w:lastRenderedPageBreak/>
        <w:t>спортивный зал Кактолгинской СОШ;</w:t>
      </w:r>
    </w:p>
    <w:p w14:paraId="5E9AA967" w14:textId="77777777" w:rsidR="00AD3BE7" w:rsidRDefault="00AD3BE7">
      <w:pPr>
        <w:pStyle w:val="ConsPlusNormal"/>
        <w:spacing w:before="220"/>
        <w:ind w:firstLine="540"/>
        <w:jc w:val="both"/>
      </w:pPr>
      <w:r>
        <w:t>зона отдыха в с. Газимурский Завод с устройством спортивных плоскостных сооружений;</w:t>
      </w:r>
    </w:p>
    <w:p w14:paraId="6E61C93B" w14:textId="77777777" w:rsidR="00AD3BE7" w:rsidRDefault="00AD3BE7">
      <w:pPr>
        <w:pStyle w:val="ConsPlusNormal"/>
        <w:spacing w:before="220"/>
        <w:ind w:firstLine="540"/>
        <w:jc w:val="both"/>
      </w:pPr>
      <w:r>
        <w:t>детский сад на 40 мест в с. Газимурский Завод;</w:t>
      </w:r>
    </w:p>
    <w:p w14:paraId="3871BD18" w14:textId="77777777" w:rsidR="00AD3BE7" w:rsidRDefault="00AD3BE7">
      <w:pPr>
        <w:pStyle w:val="ConsPlusNormal"/>
        <w:spacing w:before="220"/>
        <w:ind w:firstLine="540"/>
        <w:jc w:val="both"/>
      </w:pPr>
      <w:r>
        <w:t>сельский дом культуры в с. Кактолга на 100 мест;</w:t>
      </w:r>
    </w:p>
    <w:p w14:paraId="7E70017B" w14:textId="77777777" w:rsidR="00AD3BE7" w:rsidRDefault="00AD3BE7">
      <w:pPr>
        <w:pStyle w:val="ConsPlusNormal"/>
        <w:spacing w:before="220"/>
        <w:ind w:firstLine="540"/>
        <w:jc w:val="both"/>
      </w:pPr>
      <w:r>
        <w:t>школьный комплекс в с. Газимурский Завод на 640 мест;</w:t>
      </w:r>
    </w:p>
    <w:p w14:paraId="29F5BBA1" w14:textId="77777777" w:rsidR="00AD3BE7" w:rsidRDefault="00AD3BE7">
      <w:pPr>
        <w:pStyle w:val="ConsPlusNormal"/>
        <w:spacing w:before="220"/>
        <w:ind w:firstLine="540"/>
        <w:jc w:val="both"/>
      </w:pPr>
      <w:r>
        <w:t>сельский Дом культуры в с. Батакан на 100 мест;</w:t>
      </w:r>
    </w:p>
    <w:p w14:paraId="532BD159" w14:textId="77777777" w:rsidR="00AD3BE7" w:rsidRDefault="00AD3BE7">
      <w:pPr>
        <w:pStyle w:val="ConsPlusNormal"/>
        <w:spacing w:before="220"/>
        <w:ind w:firstLine="540"/>
        <w:jc w:val="both"/>
      </w:pPr>
      <w:r>
        <w:t>спортивный комплекс в с. Газимурский Завод;</w:t>
      </w:r>
    </w:p>
    <w:p w14:paraId="530B3692" w14:textId="77777777" w:rsidR="00AD3BE7" w:rsidRDefault="00AD3BE7">
      <w:pPr>
        <w:pStyle w:val="ConsPlusNormal"/>
        <w:spacing w:before="220"/>
        <w:ind w:firstLine="540"/>
        <w:jc w:val="both"/>
      </w:pPr>
      <w:r>
        <w:t>спортивный комплекс с бассейном в п. Новоширокинский.</w:t>
      </w:r>
    </w:p>
    <w:p w14:paraId="703966D0" w14:textId="77777777" w:rsidR="00AD3BE7" w:rsidRDefault="00AD3BE7">
      <w:pPr>
        <w:pStyle w:val="ConsPlusNormal"/>
        <w:spacing w:before="220"/>
        <w:ind w:firstLine="540"/>
        <w:jc w:val="both"/>
      </w:pPr>
      <w:r>
        <w:t>Муниципальный район "Оловяннинский район":</w:t>
      </w:r>
    </w:p>
    <w:p w14:paraId="652A295B" w14:textId="77777777" w:rsidR="00AD3BE7" w:rsidRDefault="00AD3BE7">
      <w:pPr>
        <w:pStyle w:val="ConsPlusNormal"/>
        <w:spacing w:before="220"/>
        <w:ind w:firstLine="540"/>
        <w:jc w:val="both"/>
      </w:pPr>
      <w:r>
        <w:t>автодороги местного значения с твердым покрытием до сельских населенных пунктов;</w:t>
      </w:r>
    </w:p>
    <w:p w14:paraId="1D816233" w14:textId="77777777" w:rsidR="00AD3BE7" w:rsidRDefault="00AD3BE7">
      <w:pPr>
        <w:pStyle w:val="ConsPlusNormal"/>
        <w:spacing w:before="220"/>
        <w:ind w:firstLine="540"/>
        <w:jc w:val="both"/>
      </w:pPr>
      <w:r>
        <w:t>коммерческое и социальное жилье в пгт. Ясногорск;</w:t>
      </w:r>
    </w:p>
    <w:p w14:paraId="07A105B7" w14:textId="77777777" w:rsidR="00AD3BE7" w:rsidRDefault="00AD3BE7">
      <w:pPr>
        <w:pStyle w:val="ConsPlusNormal"/>
        <w:spacing w:before="220"/>
        <w:ind w:firstLine="540"/>
        <w:jc w:val="both"/>
      </w:pPr>
      <w:r>
        <w:t>спортивный комплекс в пгт. Оловянная;</w:t>
      </w:r>
    </w:p>
    <w:p w14:paraId="4764E006" w14:textId="77777777" w:rsidR="00AD3BE7" w:rsidRDefault="00AD3BE7">
      <w:pPr>
        <w:pStyle w:val="ConsPlusNormal"/>
        <w:spacing w:before="220"/>
        <w:ind w:firstLine="540"/>
        <w:jc w:val="both"/>
      </w:pPr>
      <w:r>
        <w:t>инфраструктура кирпичного завода;</w:t>
      </w:r>
    </w:p>
    <w:p w14:paraId="03F315E8" w14:textId="77777777" w:rsidR="00AD3BE7" w:rsidRDefault="00AD3BE7">
      <w:pPr>
        <w:pStyle w:val="ConsPlusNormal"/>
        <w:spacing w:before="220"/>
        <w:ind w:firstLine="540"/>
        <w:jc w:val="both"/>
      </w:pPr>
      <w:r>
        <w:t>инфраструктура цементного завода;</w:t>
      </w:r>
    </w:p>
    <w:p w14:paraId="1F9C22F3" w14:textId="77777777" w:rsidR="00AD3BE7" w:rsidRDefault="00AD3BE7">
      <w:pPr>
        <w:pStyle w:val="ConsPlusNormal"/>
        <w:spacing w:before="220"/>
        <w:ind w:firstLine="540"/>
        <w:jc w:val="both"/>
      </w:pPr>
      <w:r>
        <w:t>локальные водопроводы (поселения "Яснинское", "Ононское", "Долгокычинское", "Безречнинское", "Мирнинское", "Улан-Цацыкское", "Единенское", "Уртуйское", "Хада-Булакское", "Тургинское", "Арендинское", "Степнинское", "Бурулятуйское");</w:t>
      </w:r>
    </w:p>
    <w:p w14:paraId="43F58A8F" w14:textId="77777777" w:rsidR="00AD3BE7" w:rsidRDefault="00AD3BE7">
      <w:pPr>
        <w:pStyle w:val="ConsPlusNormal"/>
        <w:spacing w:before="220"/>
        <w:ind w:firstLine="540"/>
        <w:jc w:val="both"/>
      </w:pPr>
      <w:r>
        <w:t>две школы (поселения "Уртуйское", "Хада-Булакское");</w:t>
      </w:r>
    </w:p>
    <w:p w14:paraId="3DD17853" w14:textId="77777777" w:rsidR="00AD3BE7" w:rsidRDefault="00AD3BE7">
      <w:pPr>
        <w:pStyle w:val="ConsPlusNormal"/>
        <w:spacing w:before="220"/>
        <w:ind w:firstLine="540"/>
        <w:jc w:val="both"/>
      </w:pPr>
      <w:r>
        <w:t>детский сад на 50 мест в сельском поселении "Хада-Булакское";</w:t>
      </w:r>
    </w:p>
    <w:p w14:paraId="2801E2F8" w14:textId="77777777" w:rsidR="00AD3BE7" w:rsidRDefault="00AD3BE7">
      <w:pPr>
        <w:pStyle w:val="ConsPlusNormal"/>
        <w:spacing w:before="220"/>
        <w:ind w:firstLine="540"/>
        <w:jc w:val="both"/>
      </w:pPr>
      <w:r>
        <w:t>плоскостные спортивные сооружения (поселения "Ононское", "Тургинское", "Яснинское", "Улятуйское", "Мирнинское", "Уртуйское", "Единенское", "Хада-Булакское", "Бурулятуйское");</w:t>
      </w:r>
    </w:p>
    <w:p w14:paraId="6B6CFD43" w14:textId="77777777" w:rsidR="00AD3BE7" w:rsidRDefault="00AD3BE7">
      <w:pPr>
        <w:pStyle w:val="ConsPlusNormal"/>
        <w:spacing w:before="220"/>
        <w:ind w:firstLine="540"/>
        <w:jc w:val="both"/>
      </w:pPr>
      <w:r>
        <w:t>учреждения культурно-досугового типа (поселения "Уртуйское", "Безречнинское", "Хада-Булакское", "Хара-Быркинское");</w:t>
      </w:r>
    </w:p>
    <w:p w14:paraId="4F3CE3E2" w14:textId="77777777" w:rsidR="00AD3BE7" w:rsidRDefault="00AD3BE7">
      <w:pPr>
        <w:pStyle w:val="ConsPlusNormal"/>
        <w:spacing w:before="220"/>
        <w:ind w:firstLine="540"/>
        <w:jc w:val="both"/>
      </w:pPr>
      <w:r>
        <w:t>жилые дома (поселения "Бурулятуйское", "Долгокычинское", "Безречнинское", "Уртуйское", "Единенское", "Улан-Цацыкское", "Мирнинское", "Ононское", "Тургинское", "Степнинское", "Улятуйское", "Хара-Быркинское", "Хада-Булакское", "Яснинское").</w:t>
      </w:r>
    </w:p>
    <w:p w14:paraId="6DFF2858" w14:textId="77777777" w:rsidR="00AD3BE7" w:rsidRDefault="00AD3BE7">
      <w:pPr>
        <w:pStyle w:val="ConsPlusNormal"/>
        <w:spacing w:before="220"/>
        <w:ind w:firstLine="540"/>
        <w:jc w:val="both"/>
      </w:pPr>
      <w:r>
        <w:t>Муниципальный район "Чернышевский район":</w:t>
      </w:r>
    </w:p>
    <w:p w14:paraId="70BBB09A" w14:textId="77777777" w:rsidR="00AD3BE7" w:rsidRDefault="00AD3BE7">
      <w:pPr>
        <w:pStyle w:val="ConsPlusNormal"/>
        <w:spacing w:before="220"/>
        <w:ind w:firstLine="540"/>
        <w:jc w:val="both"/>
      </w:pPr>
      <w:r>
        <w:t>подъезды к пгт. Чернышевск, пгт. Аксеново-Зиловское, с. Урюм, п. Багульное;</w:t>
      </w:r>
    </w:p>
    <w:p w14:paraId="6B72EEDE" w14:textId="77777777" w:rsidR="00AD3BE7" w:rsidRDefault="00AD3BE7">
      <w:pPr>
        <w:pStyle w:val="ConsPlusNormal"/>
        <w:spacing w:before="220"/>
        <w:ind w:firstLine="540"/>
        <w:jc w:val="both"/>
      </w:pPr>
      <w:r>
        <w:t>инфраструктура придорожного сервиса вдоль федеральной дороги "Амур" Чита - Хабаровск;</w:t>
      </w:r>
    </w:p>
    <w:p w14:paraId="33429C48" w14:textId="77777777" w:rsidR="00AD3BE7" w:rsidRDefault="00AD3BE7">
      <w:pPr>
        <w:pStyle w:val="ConsPlusNormal"/>
        <w:spacing w:before="220"/>
        <w:ind w:firstLine="540"/>
        <w:jc w:val="both"/>
      </w:pPr>
      <w:r>
        <w:t>инфраструктура административно-бытового комбината по производству и обжигу извести в пгт. Букачача;</w:t>
      </w:r>
    </w:p>
    <w:p w14:paraId="1D7243B6" w14:textId="77777777" w:rsidR="00AD3BE7" w:rsidRDefault="00AD3BE7">
      <w:pPr>
        <w:pStyle w:val="ConsPlusNormal"/>
        <w:spacing w:before="220"/>
        <w:ind w:firstLine="540"/>
        <w:jc w:val="both"/>
      </w:pPr>
      <w:r>
        <w:t>инфраструктура убойной площадки в с. Байгул;</w:t>
      </w:r>
    </w:p>
    <w:p w14:paraId="439C5085" w14:textId="77777777" w:rsidR="00AD3BE7" w:rsidRDefault="00AD3BE7">
      <w:pPr>
        <w:pStyle w:val="ConsPlusNormal"/>
        <w:spacing w:before="220"/>
        <w:ind w:firstLine="540"/>
        <w:jc w:val="both"/>
      </w:pPr>
      <w:r>
        <w:t>инфраструктура молокозавода в с. Утан;</w:t>
      </w:r>
    </w:p>
    <w:p w14:paraId="5EC9C905" w14:textId="77777777" w:rsidR="00AD3BE7" w:rsidRDefault="00AD3BE7">
      <w:pPr>
        <w:pStyle w:val="ConsPlusNormal"/>
        <w:spacing w:before="220"/>
        <w:ind w:firstLine="540"/>
        <w:jc w:val="both"/>
      </w:pPr>
      <w:r>
        <w:lastRenderedPageBreak/>
        <w:t>инфраструктура комбикормового мини-завода в с. Комсомольское;</w:t>
      </w:r>
    </w:p>
    <w:p w14:paraId="7E31A253" w14:textId="77777777" w:rsidR="00AD3BE7" w:rsidRDefault="00AD3BE7">
      <w:pPr>
        <w:pStyle w:val="ConsPlusNormal"/>
        <w:spacing w:before="220"/>
        <w:ind w:firstLine="540"/>
        <w:jc w:val="both"/>
      </w:pPr>
      <w:r>
        <w:t>инфраструктура свиноводческой фермы в с. Кадая;</w:t>
      </w:r>
    </w:p>
    <w:p w14:paraId="512D3E5E" w14:textId="77777777" w:rsidR="00AD3BE7" w:rsidRDefault="00AD3BE7">
      <w:pPr>
        <w:pStyle w:val="ConsPlusNormal"/>
        <w:spacing w:before="220"/>
        <w:ind w:firstLine="540"/>
        <w:jc w:val="both"/>
      </w:pPr>
      <w:r>
        <w:t>инфраструктура щебеночного завода в пгт. Жирекен;</w:t>
      </w:r>
    </w:p>
    <w:p w14:paraId="4FBE6B7F" w14:textId="77777777" w:rsidR="00AD3BE7" w:rsidRDefault="00AD3BE7">
      <w:pPr>
        <w:pStyle w:val="ConsPlusNormal"/>
        <w:spacing w:before="220"/>
        <w:ind w:firstLine="540"/>
        <w:jc w:val="both"/>
      </w:pPr>
      <w:r>
        <w:t>инфраструктура заготовительного цеха Чернышевского райпо в пгт. Чернышевск;</w:t>
      </w:r>
    </w:p>
    <w:p w14:paraId="572ECEB0" w14:textId="77777777" w:rsidR="00AD3BE7" w:rsidRDefault="00AD3BE7">
      <w:pPr>
        <w:pStyle w:val="ConsPlusNormal"/>
        <w:spacing w:before="220"/>
        <w:ind w:firstLine="540"/>
        <w:jc w:val="both"/>
      </w:pPr>
      <w:r>
        <w:t>Гаурский водовод;</w:t>
      </w:r>
    </w:p>
    <w:p w14:paraId="39BC10D4" w14:textId="77777777" w:rsidR="00AD3BE7" w:rsidRDefault="00AD3BE7">
      <w:pPr>
        <w:pStyle w:val="ConsPlusNormal"/>
        <w:spacing w:before="220"/>
        <w:ind w:firstLine="540"/>
        <w:jc w:val="both"/>
      </w:pPr>
      <w:r>
        <w:t>очистные сооружения и инфраструктура очистных сооружений в пгт. Жирекен, пгт. Аксеново-Зиловское, пгт. Букачача;</w:t>
      </w:r>
    </w:p>
    <w:p w14:paraId="7EDE5527" w14:textId="77777777" w:rsidR="00AD3BE7" w:rsidRDefault="00AD3BE7">
      <w:pPr>
        <w:pStyle w:val="ConsPlusNormal"/>
        <w:spacing w:before="220"/>
        <w:ind w:firstLine="540"/>
        <w:jc w:val="both"/>
      </w:pPr>
      <w:r>
        <w:t>физкультурно-оздоровительный комплекс в пгт. Чернышевск;</w:t>
      </w:r>
    </w:p>
    <w:p w14:paraId="3275A597" w14:textId="77777777" w:rsidR="00AD3BE7" w:rsidRDefault="00AD3BE7">
      <w:pPr>
        <w:pStyle w:val="ConsPlusNormal"/>
        <w:spacing w:before="220"/>
        <w:ind w:firstLine="540"/>
        <w:jc w:val="both"/>
      </w:pPr>
      <w:r>
        <w:t>детский сад в пгт. Чернышевск на 140 мест;</w:t>
      </w:r>
    </w:p>
    <w:p w14:paraId="665E6566" w14:textId="77777777" w:rsidR="00AD3BE7" w:rsidRDefault="00AD3BE7">
      <w:pPr>
        <w:pStyle w:val="ConsPlusNormal"/>
        <w:spacing w:before="220"/>
        <w:ind w:firstLine="540"/>
        <w:jc w:val="both"/>
      </w:pPr>
      <w:r>
        <w:t>детский сад в пгт. Аксеново-Зиловское на 100 мест.</w:t>
      </w:r>
    </w:p>
    <w:p w14:paraId="4E64E833" w14:textId="77777777" w:rsidR="00AD3BE7" w:rsidRDefault="00AD3BE7">
      <w:pPr>
        <w:pStyle w:val="ConsPlusNormal"/>
        <w:spacing w:before="220"/>
        <w:ind w:firstLine="540"/>
        <w:jc w:val="both"/>
      </w:pPr>
      <w:r>
        <w:t>Муниципальный район "Могочинский район":</w:t>
      </w:r>
    </w:p>
    <w:p w14:paraId="102CC6D2" w14:textId="77777777" w:rsidR="00AD3BE7" w:rsidRDefault="00AD3BE7">
      <w:pPr>
        <w:pStyle w:val="ConsPlusNormal"/>
        <w:spacing w:before="220"/>
        <w:ind w:firstLine="540"/>
        <w:jc w:val="both"/>
      </w:pPr>
      <w:r>
        <w:t>подъезд от федеральной автодороги "Амур" Чита - Хабаровск к населенным пунктам (Сбега, Жанна, Ключевский, Давенда, Ксеньевка);</w:t>
      </w:r>
    </w:p>
    <w:p w14:paraId="20D4150C" w14:textId="77777777" w:rsidR="00AD3BE7" w:rsidRDefault="00AD3BE7">
      <w:pPr>
        <w:pStyle w:val="ConsPlusNormal"/>
        <w:spacing w:before="220"/>
        <w:ind w:firstLine="540"/>
        <w:jc w:val="both"/>
      </w:pPr>
      <w:r>
        <w:t>микрорайон "Полярный";</w:t>
      </w:r>
    </w:p>
    <w:p w14:paraId="03382E07" w14:textId="77777777" w:rsidR="00AD3BE7" w:rsidRDefault="00AD3BE7">
      <w:pPr>
        <w:pStyle w:val="ConsPlusNormal"/>
        <w:spacing w:before="220"/>
        <w:ind w:firstLine="540"/>
        <w:jc w:val="both"/>
      </w:pPr>
      <w:r>
        <w:t>инфраструктура лесопильного завода "Амазар";</w:t>
      </w:r>
    </w:p>
    <w:p w14:paraId="1D4A6CA8" w14:textId="77777777" w:rsidR="00AD3BE7" w:rsidRDefault="00AD3BE7">
      <w:pPr>
        <w:pStyle w:val="ConsPlusNormal"/>
        <w:spacing w:before="220"/>
        <w:ind w:firstLine="540"/>
        <w:jc w:val="both"/>
      </w:pPr>
      <w:r>
        <w:t>очистные сооружения в г. Могоча и п. Амазар;</w:t>
      </w:r>
    </w:p>
    <w:p w14:paraId="4B371FA8" w14:textId="77777777" w:rsidR="00AD3BE7" w:rsidRDefault="00AD3BE7">
      <w:pPr>
        <w:pStyle w:val="ConsPlusNormal"/>
        <w:spacing w:before="220"/>
        <w:ind w:firstLine="540"/>
        <w:jc w:val="both"/>
      </w:pPr>
      <w:r>
        <w:t>котельная КЕ в г. Могоча;</w:t>
      </w:r>
    </w:p>
    <w:p w14:paraId="1CC64A79" w14:textId="77777777" w:rsidR="00AD3BE7" w:rsidRDefault="00AD3BE7">
      <w:pPr>
        <w:pStyle w:val="ConsPlusNormal"/>
        <w:spacing w:before="220"/>
        <w:ind w:firstLine="540"/>
        <w:jc w:val="both"/>
      </w:pPr>
      <w:r>
        <w:t>мусороперерабатывающий завод;</w:t>
      </w:r>
    </w:p>
    <w:p w14:paraId="7E23C0A5" w14:textId="77777777" w:rsidR="00AD3BE7" w:rsidRDefault="00AD3BE7">
      <w:pPr>
        <w:pStyle w:val="ConsPlusNormal"/>
        <w:spacing w:before="220"/>
        <w:ind w:firstLine="540"/>
        <w:jc w:val="both"/>
      </w:pPr>
      <w:r>
        <w:t>школа на 200 мест в селе Сбега;</w:t>
      </w:r>
    </w:p>
    <w:p w14:paraId="3CA27F17" w14:textId="77777777" w:rsidR="00AD3BE7" w:rsidRDefault="00AD3BE7">
      <w:pPr>
        <w:pStyle w:val="ConsPlusNormal"/>
        <w:spacing w:before="220"/>
        <w:ind w:firstLine="540"/>
        <w:jc w:val="both"/>
      </w:pPr>
      <w:r>
        <w:t>детский сад на 280 мест в г. Могоча;</w:t>
      </w:r>
    </w:p>
    <w:p w14:paraId="40F266A7" w14:textId="77777777" w:rsidR="00AD3BE7" w:rsidRDefault="00AD3BE7">
      <w:pPr>
        <w:pStyle w:val="ConsPlusNormal"/>
        <w:spacing w:before="220"/>
        <w:ind w:firstLine="540"/>
        <w:jc w:val="both"/>
      </w:pPr>
      <w:r>
        <w:t>2 спортивных зала в п. Давенда и в п. Амазар.</w:t>
      </w:r>
    </w:p>
    <w:p w14:paraId="2E58F195" w14:textId="77777777" w:rsidR="00AD3BE7" w:rsidRDefault="00AD3BE7">
      <w:pPr>
        <w:pStyle w:val="ConsPlusNormal"/>
        <w:spacing w:before="220"/>
        <w:ind w:firstLine="540"/>
        <w:jc w:val="both"/>
      </w:pPr>
      <w:r>
        <w:t>К окончанию срока функционирования зоны территориального развития предполагается:</w:t>
      </w:r>
    </w:p>
    <w:p w14:paraId="25389D99" w14:textId="77777777" w:rsidR="00AD3BE7" w:rsidRDefault="00AD3BE7">
      <w:pPr>
        <w:pStyle w:val="ConsPlusNormal"/>
        <w:spacing w:before="220"/>
        <w:ind w:firstLine="540"/>
        <w:jc w:val="both"/>
      </w:pPr>
      <w:r>
        <w:t>увеличение объема промышленного производства на душу населения в 3,5 раза;</w:t>
      </w:r>
    </w:p>
    <w:p w14:paraId="0802C077" w14:textId="77777777" w:rsidR="00AD3BE7" w:rsidRDefault="00AD3BE7">
      <w:pPr>
        <w:pStyle w:val="ConsPlusNormal"/>
        <w:spacing w:before="220"/>
        <w:ind w:firstLine="540"/>
        <w:jc w:val="both"/>
      </w:pPr>
      <w:r>
        <w:t>увеличение объема производства сельскохозяйственной продукции на душу населения в 1,9 раза;</w:t>
      </w:r>
    </w:p>
    <w:p w14:paraId="6C9E4C73" w14:textId="77777777" w:rsidR="00AD3BE7" w:rsidRDefault="00AD3BE7">
      <w:pPr>
        <w:pStyle w:val="ConsPlusNormal"/>
        <w:spacing w:before="220"/>
        <w:ind w:firstLine="540"/>
        <w:jc w:val="both"/>
      </w:pPr>
      <w:r>
        <w:t>увеличение среднедушевого дохода гражданина по отношению к прожиточному минимуму на 1,3 проц. п.;</w:t>
      </w:r>
    </w:p>
    <w:p w14:paraId="0FE7D2F6" w14:textId="77777777" w:rsidR="00AD3BE7" w:rsidRDefault="00AD3BE7">
      <w:pPr>
        <w:pStyle w:val="ConsPlusNormal"/>
        <w:spacing w:before="220"/>
        <w:ind w:firstLine="540"/>
        <w:jc w:val="both"/>
      </w:pPr>
      <w:r>
        <w:t>увеличение среднегодовой численности занятых в экономике по формам собственности (частная собственность) на 2 проц. п.;</w:t>
      </w:r>
    </w:p>
    <w:p w14:paraId="4B94F285" w14:textId="77777777" w:rsidR="00AD3BE7" w:rsidRDefault="00AD3BE7">
      <w:pPr>
        <w:pStyle w:val="ConsPlusNormal"/>
        <w:spacing w:before="220"/>
        <w:ind w:firstLine="540"/>
        <w:jc w:val="both"/>
      </w:pPr>
      <w:r>
        <w:t>увеличение объема налоговых доходов консолидированного бюджета Забайкальского края в 2 раза;</w:t>
      </w:r>
    </w:p>
    <w:p w14:paraId="2C28B946" w14:textId="77777777" w:rsidR="00AD3BE7" w:rsidRDefault="00AD3BE7">
      <w:pPr>
        <w:pStyle w:val="ConsPlusNormal"/>
        <w:spacing w:before="220"/>
        <w:ind w:firstLine="540"/>
        <w:jc w:val="both"/>
      </w:pPr>
      <w:r>
        <w:t>коэффициент миграционного прироста - 3,45 на 10000 человек населения;</w:t>
      </w:r>
    </w:p>
    <w:p w14:paraId="31588DEB" w14:textId="77777777" w:rsidR="00AD3BE7" w:rsidRDefault="00AD3BE7">
      <w:pPr>
        <w:pStyle w:val="ConsPlusNormal"/>
        <w:spacing w:before="220"/>
        <w:ind w:firstLine="540"/>
        <w:jc w:val="both"/>
      </w:pPr>
      <w:r>
        <w:lastRenderedPageBreak/>
        <w:t>сокращение смертности населения в трудоспособном возрасте (на 100000 человек трудоспособного возраста) на 2,9 проц. п.;</w:t>
      </w:r>
    </w:p>
    <w:p w14:paraId="2D4941E5" w14:textId="77777777" w:rsidR="00AD3BE7" w:rsidRDefault="00AD3BE7">
      <w:pPr>
        <w:pStyle w:val="ConsPlusNormal"/>
        <w:spacing w:before="220"/>
        <w:ind w:firstLine="540"/>
        <w:jc w:val="both"/>
      </w:pPr>
      <w:r>
        <w:t>сокращение удельного веса ветхого и аварийного жилищного фонда в общей площади всего жилищного фонда на 1,5 проц. п.;</w:t>
      </w:r>
    </w:p>
    <w:p w14:paraId="6E71B9A4" w14:textId="77777777" w:rsidR="00AD3BE7" w:rsidRDefault="00AD3BE7">
      <w:pPr>
        <w:pStyle w:val="ConsPlusNormal"/>
        <w:spacing w:before="220"/>
        <w:ind w:firstLine="540"/>
        <w:jc w:val="both"/>
      </w:pPr>
      <w:r>
        <w:t>сокращение доли длительной (более 1 года) безработицы в общей численности экономически активного населения на 2,2 проц. п.</w:t>
      </w:r>
    </w:p>
    <w:p w14:paraId="1BEBC569" w14:textId="77777777" w:rsidR="00AD3BE7" w:rsidRDefault="00AD3BE7">
      <w:pPr>
        <w:pStyle w:val="ConsPlusNormal"/>
        <w:jc w:val="both"/>
      </w:pPr>
    </w:p>
    <w:p w14:paraId="3F01184C" w14:textId="77777777" w:rsidR="00AD3BE7" w:rsidRDefault="00AD3BE7">
      <w:pPr>
        <w:pStyle w:val="ConsPlusTitle"/>
        <w:jc w:val="center"/>
        <w:outlineLvl w:val="3"/>
      </w:pPr>
      <w:r>
        <w:t>11.3(1). Территория опережающего социально-экономического</w:t>
      </w:r>
    </w:p>
    <w:p w14:paraId="280DFC92" w14:textId="77777777" w:rsidR="00AD3BE7" w:rsidRDefault="00AD3BE7">
      <w:pPr>
        <w:pStyle w:val="ConsPlusTitle"/>
        <w:jc w:val="center"/>
      </w:pPr>
      <w:r>
        <w:t>развития "Краснокаменск"</w:t>
      </w:r>
    </w:p>
    <w:p w14:paraId="3B9F222A" w14:textId="77777777" w:rsidR="00AD3BE7" w:rsidRDefault="00AD3BE7">
      <w:pPr>
        <w:pStyle w:val="ConsPlusNormal"/>
        <w:jc w:val="center"/>
      </w:pPr>
      <w:r>
        <w:t xml:space="preserve">(введен </w:t>
      </w:r>
      <w:hyperlink r:id="rId61" w:history="1">
        <w:r>
          <w:rPr>
            <w:color w:val="0000FF"/>
          </w:rPr>
          <w:t>Постановлением</w:t>
        </w:r>
      </w:hyperlink>
      <w:r>
        <w:t xml:space="preserve"> Правительства Забайкальского края</w:t>
      </w:r>
    </w:p>
    <w:p w14:paraId="62EE76C7" w14:textId="77777777" w:rsidR="00AD3BE7" w:rsidRDefault="00AD3BE7">
      <w:pPr>
        <w:pStyle w:val="ConsPlusNormal"/>
        <w:jc w:val="center"/>
      </w:pPr>
      <w:r>
        <w:t>от 28.01.2019 N 14)</w:t>
      </w:r>
    </w:p>
    <w:p w14:paraId="714FA21B" w14:textId="77777777" w:rsidR="00AD3BE7" w:rsidRDefault="00AD3BE7">
      <w:pPr>
        <w:pStyle w:val="ConsPlusNormal"/>
        <w:jc w:val="both"/>
      </w:pPr>
    </w:p>
    <w:p w14:paraId="170AE2A4" w14:textId="77777777" w:rsidR="00AD3BE7" w:rsidRDefault="00AD3BE7">
      <w:pPr>
        <w:pStyle w:val="ConsPlusNormal"/>
        <w:ind w:firstLine="540"/>
        <w:jc w:val="both"/>
      </w:pPr>
      <w:r>
        <w:t>Целью создания территории опережающего социально-экономического развития "Краснокаменск" является содействие развитию моногорода путем привлечения инвестиций и создания новых рабочих мест, не связанных с деятельностью градообразующего предприятия.</w:t>
      </w:r>
    </w:p>
    <w:p w14:paraId="17A578BC" w14:textId="77777777" w:rsidR="00AD3BE7" w:rsidRDefault="00AD3BE7">
      <w:pPr>
        <w:pStyle w:val="ConsPlusNormal"/>
        <w:spacing w:before="220"/>
        <w:ind w:firstLine="540"/>
        <w:jc w:val="both"/>
      </w:pPr>
      <w:r>
        <w:t>Достижение поставленной цели планируется осуществить за счет реализации задач по диверсификации бизнес-среды и созданию новых производств территории опережающего социально-экономического развития (далее - ТОСЭР).</w:t>
      </w:r>
    </w:p>
    <w:p w14:paraId="42157EE4" w14:textId="77777777" w:rsidR="00AD3BE7" w:rsidRDefault="00AD3BE7">
      <w:pPr>
        <w:pStyle w:val="ConsPlusNormal"/>
        <w:spacing w:before="220"/>
        <w:ind w:firstLine="540"/>
        <w:jc w:val="both"/>
      </w:pPr>
      <w:r>
        <w:t>В 2016 году в моногороде Краснокаменске создана ТОСЭР.</w:t>
      </w:r>
    </w:p>
    <w:p w14:paraId="4DB1CC51" w14:textId="77777777" w:rsidR="00AD3BE7" w:rsidRDefault="00AD3BE7">
      <w:pPr>
        <w:pStyle w:val="ConsPlusNormal"/>
        <w:spacing w:before="220"/>
        <w:ind w:firstLine="540"/>
        <w:jc w:val="both"/>
      </w:pPr>
      <w:r>
        <w:t>Ключевыми видами деятельности в ТОСЭР "Краснокаменск" определены: производство пищевых продуктов, производство металлургическое, производство прочей неметаллической минеральной продукции, деятельность в области здравоохранения.</w:t>
      </w:r>
    </w:p>
    <w:p w14:paraId="38F810F3" w14:textId="77777777" w:rsidR="00AD3BE7" w:rsidRDefault="00AD3BE7">
      <w:pPr>
        <w:pStyle w:val="ConsPlusNormal"/>
        <w:spacing w:before="220"/>
        <w:ind w:firstLine="540"/>
        <w:jc w:val="both"/>
      </w:pPr>
      <w:r>
        <w:t>В настоящее время в реестр резидентов ТОСЭР "Краснокаменск" включены 5 организаций: Общество с ограниченной ответственностью "Медицинский центр "Азбука здоровья", акционерное общество "Атомспеццемент", Общество с ограниченной ответственностью "Краснокаменский сурьмяный комбинат", Общество с ограниченной ответственностью "КРАСНОКАМЕНСКПРОМСТРОЙ", Общество с ограниченной ответственностью "Краснокаменское птицеводческое хозяйство".</w:t>
      </w:r>
    </w:p>
    <w:p w14:paraId="1FAF05BC" w14:textId="77777777" w:rsidR="00AD3BE7" w:rsidRDefault="00AD3BE7">
      <w:pPr>
        <w:pStyle w:val="ConsPlusNormal"/>
        <w:spacing w:before="220"/>
        <w:ind w:firstLine="540"/>
        <w:jc w:val="both"/>
      </w:pPr>
      <w:r>
        <w:t>Осуществляется государственная поддержка резидентов ТОСЭР "Краснокаменск":</w:t>
      </w:r>
    </w:p>
    <w:p w14:paraId="187BAD67" w14:textId="77777777" w:rsidR="00AD3BE7" w:rsidRDefault="00AD3BE7">
      <w:pPr>
        <w:pStyle w:val="ConsPlusNormal"/>
        <w:spacing w:before="220"/>
        <w:ind w:firstLine="540"/>
        <w:jc w:val="both"/>
      </w:pPr>
      <w:r>
        <w:t>налоговые льготы, в том числе по налогу на прибыль, налогу на землю, налогу на имущество организаций;</w:t>
      </w:r>
    </w:p>
    <w:p w14:paraId="5BB8136B" w14:textId="77777777" w:rsidR="00AD3BE7" w:rsidRDefault="00AD3BE7">
      <w:pPr>
        <w:pStyle w:val="ConsPlusNormal"/>
        <w:spacing w:before="220"/>
        <w:ind w:firstLine="540"/>
        <w:jc w:val="both"/>
      </w:pPr>
      <w:r>
        <w:t>льготы по страховым взносам в государственные внебюджетные фонды.</w:t>
      </w:r>
    </w:p>
    <w:p w14:paraId="3FCDE941" w14:textId="77777777" w:rsidR="00AD3BE7" w:rsidRDefault="00AD3BE7">
      <w:pPr>
        <w:pStyle w:val="ConsPlusNormal"/>
        <w:spacing w:before="220"/>
        <w:ind w:firstLine="540"/>
        <w:jc w:val="both"/>
      </w:pPr>
      <w:r>
        <w:t>ТОСЭР "Краснокаменск", развиваясь в том числе благодаря развитию градообразующего предприятия, станет базой для создания ряда высокотехнологических промышленных производств.</w:t>
      </w:r>
    </w:p>
    <w:p w14:paraId="597A4657" w14:textId="77777777" w:rsidR="00AD3BE7" w:rsidRDefault="00AD3BE7">
      <w:pPr>
        <w:pStyle w:val="ConsPlusNormal"/>
        <w:spacing w:before="220"/>
        <w:ind w:firstLine="540"/>
        <w:jc w:val="both"/>
      </w:pPr>
      <w:r>
        <w:t>Ожидаемые результаты:</w:t>
      </w:r>
    </w:p>
    <w:p w14:paraId="42E96EBE" w14:textId="77777777" w:rsidR="00AD3BE7" w:rsidRDefault="00AD3BE7">
      <w:pPr>
        <w:pStyle w:val="ConsPlusNormal"/>
        <w:spacing w:before="220"/>
        <w:ind w:firstLine="540"/>
        <w:jc w:val="both"/>
      </w:pPr>
      <w:r>
        <w:t>в краткосрочной перспективе до 2020 года:</w:t>
      </w:r>
    </w:p>
    <w:p w14:paraId="104A4186" w14:textId="77777777" w:rsidR="00AD3BE7" w:rsidRDefault="00AD3BE7">
      <w:pPr>
        <w:pStyle w:val="ConsPlusNormal"/>
        <w:spacing w:before="220"/>
        <w:ind w:firstLine="540"/>
        <w:jc w:val="both"/>
      </w:pPr>
      <w:r>
        <w:t>количество рабочих мест, созданных резидентами ТОСЭР, составит 591 единицу;</w:t>
      </w:r>
    </w:p>
    <w:p w14:paraId="0BC064A2" w14:textId="77777777" w:rsidR="00AD3BE7" w:rsidRDefault="00AD3BE7">
      <w:pPr>
        <w:pStyle w:val="ConsPlusNormal"/>
        <w:spacing w:before="220"/>
        <w:ind w:firstLine="540"/>
        <w:jc w:val="both"/>
      </w:pPr>
      <w:r>
        <w:t>объем инвестиций, осуществленных резидентами ТОСЭР, в соответствии с соглашениями об осуществлении деятельности в ТОСЭР - 4 039,47 млн. руб., в том числе объем капитальных вложений, осуществленных резидентами ТОСЭР, - 3 965,891 млн. руб.;</w:t>
      </w:r>
    </w:p>
    <w:p w14:paraId="6EE1621B" w14:textId="77777777" w:rsidR="00AD3BE7" w:rsidRDefault="00AD3BE7">
      <w:pPr>
        <w:pStyle w:val="ConsPlusNormal"/>
        <w:spacing w:before="220"/>
        <w:ind w:firstLine="540"/>
        <w:jc w:val="both"/>
      </w:pPr>
      <w:r>
        <w:lastRenderedPageBreak/>
        <w:t>в среднесрочной перспективе до 2026 года:</w:t>
      </w:r>
    </w:p>
    <w:p w14:paraId="577D9C0B" w14:textId="77777777" w:rsidR="00AD3BE7" w:rsidRDefault="00AD3BE7">
      <w:pPr>
        <w:pStyle w:val="ConsPlusNormal"/>
        <w:spacing w:before="220"/>
        <w:ind w:firstLine="540"/>
        <w:jc w:val="both"/>
      </w:pPr>
      <w:r>
        <w:t>количество рабочих мест, созданных резидентами ТОСЭР, составит 3 482 единицы;</w:t>
      </w:r>
    </w:p>
    <w:p w14:paraId="08D8441E" w14:textId="77777777" w:rsidR="00AD3BE7" w:rsidRDefault="00AD3BE7">
      <w:pPr>
        <w:pStyle w:val="ConsPlusNormal"/>
        <w:spacing w:before="220"/>
        <w:ind w:firstLine="540"/>
        <w:jc w:val="both"/>
      </w:pPr>
      <w:r>
        <w:t>объем инвестиций, осуществленных резидентами ТОСЭР, в соответствии с соглашениями об осуществлении деятельности в ТОСЭР - 34 311,0 млн. руб., в том числе объем капитальных вложений, осуществленных резидентами ТОСЭР, - 27 089,805 млн. руб.</w:t>
      </w:r>
    </w:p>
    <w:p w14:paraId="6BB9D883" w14:textId="77777777" w:rsidR="00AD3BE7" w:rsidRDefault="00AD3BE7">
      <w:pPr>
        <w:pStyle w:val="ConsPlusNormal"/>
        <w:ind w:firstLine="540"/>
        <w:jc w:val="both"/>
      </w:pPr>
    </w:p>
    <w:p w14:paraId="53B3FA79" w14:textId="77777777" w:rsidR="00AD3BE7" w:rsidRDefault="00AD3BE7">
      <w:pPr>
        <w:pStyle w:val="ConsPlusTitle"/>
        <w:jc w:val="center"/>
        <w:outlineLvl w:val="2"/>
      </w:pPr>
      <w:r>
        <w:t>11.4. Опорные инвестиционные проекты</w:t>
      </w:r>
    </w:p>
    <w:p w14:paraId="3A9CC88D" w14:textId="77777777" w:rsidR="00AD3BE7" w:rsidRDefault="00AD3BE7">
      <w:pPr>
        <w:pStyle w:val="ConsPlusNormal"/>
        <w:jc w:val="both"/>
      </w:pPr>
    </w:p>
    <w:p w14:paraId="2BC6A5D6" w14:textId="77777777" w:rsidR="00AD3BE7" w:rsidRDefault="00AD3BE7">
      <w:pPr>
        <w:pStyle w:val="ConsPlusNormal"/>
        <w:ind w:firstLine="540"/>
        <w:jc w:val="both"/>
      </w:pPr>
      <w:r>
        <w:t xml:space="preserve">Опорные инвестиционные проекты направлены на реализацию стратегических направлений развития Забайкальского края и определены в рамках приоритетных отраслей, таких как горнорудная промышленность, топливно-энергетический, лесопромышленный комплексы, сельское хозяйство, стройиндустрия, развитие туризма и внешнеэкономической деятельности. Информация об опорных инвестиционных </w:t>
      </w:r>
      <w:hyperlink w:anchor="P1685" w:history="1">
        <w:r>
          <w:rPr>
            <w:color w:val="0000FF"/>
          </w:rPr>
          <w:t>проектах</w:t>
        </w:r>
      </w:hyperlink>
      <w:r>
        <w:t xml:space="preserve"> представлена в приложении N 1.</w:t>
      </w:r>
    </w:p>
    <w:p w14:paraId="7ED4C9B2" w14:textId="77777777" w:rsidR="00AD3BE7" w:rsidRDefault="00AD3BE7">
      <w:pPr>
        <w:pStyle w:val="ConsPlusNormal"/>
        <w:jc w:val="both"/>
      </w:pPr>
    </w:p>
    <w:p w14:paraId="444AB264" w14:textId="77777777" w:rsidR="00AD3BE7" w:rsidRDefault="00AD3BE7">
      <w:pPr>
        <w:pStyle w:val="ConsPlusTitle"/>
        <w:jc w:val="center"/>
        <w:outlineLvl w:val="1"/>
      </w:pPr>
      <w:r>
        <w:t>Раздел 12. СТРАТЕГИЯ РАЗВИТИЯ ЭКОНОМИКИ ЗАБАЙКАЛЬСКОГО КРАЯ</w:t>
      </w:r>
    </w:p>
    <w:p w14:paraId="00AA8292" w14:textId="77777777" w:rsidR="00AD3BE7" w:rsidRDefault="00AD3BE7">
      <w:pPr>
        <w:pStyle w:val="ConsPlusNormal"/>
        <w:jc w:val="both"/>
      </w:pPr>
    </w:p>
    <w:p w14:paraId="285FBF28" w14:textId="77777777" w:rsidR="00AD3BE7" w:rsidRDefault="00AD3BE7">
      <w:pPr>
        <w:pStyle w:val="ConsPlusTitle"/>
        <w:jc w:val="center"/>
        <w:outlineLvl w:val="2"/>
      </w:pPr>
      <w:r>
        <w:t>12.1. Развитие геологического изучения недр</w:t>
      </w:r>
    </w:p>
    <w:p w14:paraId="7C352A22" w14:textId="77777777" w:rsidR="00AD3BE7" w:rsidRDefault="00AD3BE7">
      <w:pPr>
        <w:pStyle w:val="ConsPlusTitle"/>
        <w:jc w:val="center"/>
      </w:pPr>
      <w:r>
        <w:t>(геологоразведочной деятельности)</w:t>
      </w:r>
    </w:p>
    <w:p w14:paraId="1E9E666F" w14:textId="77777777" w:rsidR="00AD3BE7" w:rsidRDefault="00AD3BE7">
      <w:pPr>
        <w:pStyle w:val="ConsPlusNormal"/>
        <w:jc w:val="both"/>
      </w:pPr>
    </w:p>
    <w:p w14:paraId="3DCC66CC" w14:textId="77777777" w:rsidR="00AD3BE7" w:rsidRDefault="00AD3BE7">
      <w:pPr>
        <w:pStyle w:val="ConsPlusNormal"/>
        <w:ind w:firstLine="540"/>
        <w:jc w:val="both"/>
      </w:pPr>
      <w:r>
        <w:t>В Забайкальском крае должен быть обеспечен ежегодный прирост запасов:</w:t>
      </w:r>
    </w:p>
    <w:p w14:paraId="65907BF8" w14:textId="77777777" w:rsidR="00AD3BE7" w:rsidRDefault="00AD3BE7">
      <w:pPr>
        <w:pStyle w:val="ConsPlusNormal"/>
        <w:spacing w:before="220"/>
        <w:ind w:firstLine="540"/>
        <w:jc w:val="both"/>
      </w:pPr>
      <w:r>
        <w:t>в среднесрочной перспективе до 2020 года:</w:t>
      </w:r>
    </w:p>
    <w:p w14:paraId="72F0CD74" w14:textId="77777777" w:rsidR="00AD3BE7" w:rsidRDefault="00AD3BE7">
      <w:pPr>
        <w:pStyle w:val="ConsPlusNormal"/>
        <w:spacing w:before="220"/>
        <w:ind w:firstLine="540"/>
        <w:jc w:val="both"/>
      </w:pPr>
      <w:r>
        <w:t xml:space="preserve">по урану категории </w:t>
      </w:r>
      <w:r w:rsidR="00DD1FC4">
        <w:rPr>
          <w:position w:val="-8"/>
        </w:rPr>
      </w:r>
      <w:r w:rsidR="00DD1FC4">
        <w:rPr>
          <w:position w:val="-8"/>
        </w:rPr>
        <w:pict w14:anchorId="12ABFEE1">
          <v:shape id="_x0000_s1025" style="width:17pt;height:19pt;mso-left-percent:-10001;mso-top-percent:-10001;mso-position-horizontal:absolute;mso-position-horizontal-relative:char;mso-position-vertical:absolute;mso-position-vertical-relative:line;mso-left-percent:-10001;mso-top-percent:-10001" coordsize="" o:spt="100" adj="0,,0" path="" filled="f" stroked="f">
            <v:stroke joinstyle="miter"/>
            <v:imagedata r:id="rId62" o:title="base_23803_1650175_32768"/>
            <v:formulas/>
            <v:path o:connecttype="segments"/>
          </v:shape>
        </w:pict>
      </w:r>
      <w:r>
        <w:t xml:space="preserve"> - 100 тыс. тонн;</w:t>
      </w:r>
    </w:p>
    <w:p w14:paraId="1B06DEB8" w14:textId="77777777" w:rsidR="00AD3BE7" w:rsidRDefault="00AD3BE7">
      <w:pPr>
        <w:pStyle w:val="ConsPlusNormal"/>
        <w:spacing w:before="220"/>
        <w:ind w:firstLine="540"/>
        <w:jc w:val="both"/>
      </w:pPr>
      <w:r>
        <w:t xml:space="preserve">по рудному золоту категории </w:t>
      </w:r>
      <w:r w:rsidR="00DD1FC4">
        <w:rPr>
          <w:position w:val="-8"/>
        </w:rPr>
      </w:r>
      <w:r w:rsidR="00DD1FC4">
        <w:rPr>
          <w:position w:val="-8"/>
        </w:rPr>
        <w:pict w14:anchorId="02DD6E3F">
          <v:shape id="_x0000_s1026" style="width:16pt;height:19pt;mso-left-percent:-10001;mso-top-percent:-10001;mso-position-horizontal:absolute;mso-position-horizontal-relative:char;mso-position-vertical:absolute;mso-position-vertical-relative:line;mso-left-percent:-10001;mso-top-percent:-10001" coordsize="" o:spt="100" adj="0,,0" path="" filled="f" stroked="f">
            <v:stroke joinstyle="miter"/>
            <v:imagedata r:id="rId63" o:title="base_23803_1650175_32769"/>
            <v:formulas/>
            <v:path o:connecttype="segments"/>
          </v:shape>
        </w:pict>
      </w:r>
      <w:r>
        <w:t xml:space="preserve"> - 10 тонн, </w:t>
      </w:r>
      <w:r w:rsidR="00DD1FC4">
        <w:rPr>
          <w:position w:val="-8"/>
        </w:rPr>
      </w:r>
      <w:r w:rsidR="00DD1FC4">
        <w:rPr>
          <w:position w:val="-8"/>
        </w:rPr>
        <w:pict w14:anchorId="0544CDD9">
          <v:shape id="_x0000_s1027" style="width:17pt;height:19pt;mso-left-percent:-10001;mso-top-percent:-10001;mso-position-horizontal:absolute;mso-position-horizontal-relative:char;mso-position-vertical:absolute;mso-position-vertical-relative:line;mso-left-percent:-10001;mso-top-percent:-10001" coordsize="" o:spt="100" adj="0,,0" path="" filled="f" stroked="f">
            <v:stroke joinstyle="miter"/>
            <v:imagedata r:id="rId64" o:title="base_23803_1650175_32770"/>
            <v:formulas/>
            <v:path o:connecttype="segments"/>
          </v:shape>
        </w:pict>
      </w:r>
      <w:r>
        <w:t xml:space="preserve"> - 42 тонны, </w:t>
      </w:r>
      <w:r w:rsidR="00DD1FC4">
        <w:rPr>
          <w:position w:val="-8"/>
        </w:rPr>
      </w:r>
      <w:r w:rsidR="00DD1FC4">
        <w:rPr>
          <w:position w:val="-8"/>
        </w:rPr>
        <w:pict w14:anchorId="0F569A5E">
          <v:shape id="_x0000_s1028" style="width:36pt;height:19pt;mso-left-percent:-10001;mso-top-percent:-10001;mso-position-horizontal:absolute;mso-position-horizontal-relative:char;mso-position-vertical:absolute;mso-position-vertical-relative:line;mso-left-percent:-10001;mso-top-percent:-10001" coordsize="" o:spt="100" adj="0,,0" path="" filled="f" stroked="f">
            <v:stroke joinstyle="miter"/>
            <v:imagedata r:id="rId65" o:title="base_23803_1650175_32771"/>
            <v:formulas/>
            <v:path o:connecttype="segments"/>
          </v:shape>
        </w:pict>
      </w:r>
      <w:r>
        <w:t xml:space="preserve"> - 30 тонн, </w:t>
      </w:r>
      <w:r w:rsidR="00DD1FC4">
        <w:rPr>
          <w:position w:val="-8"/>
        </w:rPr>
      </w:r>
      <w:r w:rsidR="00DD1FC4">
        <w:rPr>
          <w:position w:val="-8"/>
        </w:rPr>
        <w:pict w14:anchorId="51635865">
          <v:shape id="_x0000_s1029" style="width:17pt;height:19pt;mso-left-percent:-10001;mso-top-percent:-10001;mso-position-horizontal:absolute;mso-position-horizontal-relative:char;mso-position-vertical:absolute;mso-position-vertical-relative:line;mso-left-percent:-10001;mso-top-percent:-10001" coordsize="" o:spt="100" adj="0,,0" path="" filled="f" stroked="f">
            <v:stroke joinstyle="miter"/>
            <v:imagedata r:id="rId66" o:title="base_23803_1650175_32772"/>
            <v:formulas/>
            <v:path o:connecttype="segments"/>
          </v:shape>
        </w:pict>
      </w:r>
      <w:r>
        <w:t xml:space="preserve"> - 15 тонн;</w:t>
      </w:r>
    </w:p>
    <w:p w14:paraId="719AEAD1" w14:textId="77777777" w:rsidR="00AD3BE7" w:rsidRDefault="00AD3BE7">
      <w:pPr>
        <w:pStyle w:val="ConsPlusNormal"/>
        <w:spacing w:before="220"/>
        <w:ind w:firstLine="540"/>
        <w:jc w:val="both"/>
      </w:pPr>
      <w:r>
        <w:t xml:space="preserve">по россыпному золоту категории </w:t>
      </w:r>
      <w:r w:rsidR="00DD1FC4">
        <w:rPr>
          <w:position w:val="-8"/>
        </w:rPr>
      </w:r>
      <w:r w:rsidR="00DD1FC4">
        <w:rPr>
          <w:position w:val="-8"/>
        </w:rPr>
        <w:pict w14:anchorId="050D3BAA">
          <v:shape id="_x0000_s1030" style="width:16pt;height:19pt;mso-left-percent:-10001;mso-top-percent:-10001;mso-position-horizontal:absolute;mso-position-horizontal-relative:char;mso-position-vertical:absolute;mso-position-vertical-relative:line;mso-left-percent:-10001;mso-top-percent:-10001" coordsize="" o:spt="100" adj="0,,0" path="" filled="f" stroked="f">
            <v:stroke joinstyle="miter"/>
            <v:imagedata r:id="rId67" o:title="base_23803_1650175_32773"/>
            <v:formulas/>
            <v:path o:connecttype="segments"/>
          </v:shape>
        </w:pict>
      </w:r>
      <w:r>
        <w:t xml:space="preserve"> - 70 кг, </w:t>
      </w:r>
      <w:r w:rsidR="00DD1FC4">
        <w:rPr>
          <w:position w:val="-8"/>
        </w:rPr>
      </w:r>
      <w:r w:rsidR="00DD1FC4">
        <w:rPr>
          <w:position w:val="-8"/>
        </w:rPr>
        <w:pict w14:anchorId="64D66CFB">
          <v:shape id="_x0000_s1031" style="width:17pt;height:19pt;mso-left-percent:-10001;mso-top-percent:-10001;mso-position-horizontal:absolute;mso-position-horizontal-relative:char;mso-position-vertical:absolute;mso-position-vertical-relative:line;mso-left-percent:-10001;mso-top-percent:-10001" coordsize="" o:spt="100" adj="0,,0" path="" filled="f" stroked="f">
            <v:stroke joinstyle="miter"/>
            <v:imagedata r:id="rId68" o:title="base_23803_1650175_32774"/>
            <v:formulas/>
            <v:path o:connecttype="segments"/>
          </v:shape>
        </w:pict>
      </w:r>
      <w:r>
        <w:t xml:space="preserve"> - 885 кг;</w:t>
      </w:r>
    </w:p>
    <w:p w14:paraId="5F2F5A0C" w14:textId="77777777" w:rsidR="00AD3BE7" w:rsidRDefault="00AD3BE7">
      <w:pPr>
        <w:pStyle w:val="ConsPlusNormal"/>
        <w:spacing w:before="220"/>
        <w:ind w:firstLine="540"/>
        <w:jc w:val="both"/>
      </w:pPr>
      <w:r>
        <w:t xml:space="preserve">по черным, цветным, редким металлам категории </w:t>
      </w:r>
      <w:r w:rsidR="00DD1FC4">
        <w:rPr>
          <w:position w:val="-8"/>
        </w:rPr>
      </w:r>
      <w:r w:rsidR="00DD1FC4">
        <w:rPr>
          <w:position w:val="-8"/>
        </w:rPr>
        <w:pict w14:anchorId="0DA43F7C">
          <v:shape id="_x0000_s1032" style="width:59pt;height:19pt;mso-left-percent:-10001;mso-top-percent:-10001;mso-position-horizontal:absolute;mso-position-horizontal-relative:char;mso-position-vertical:absolute;mso-position-vertical-relative:line;mso-left-percent:-10001;mso-top-percent:-10001" coordsize="" o:spt="100" adj="0,,0" path="" filled="f" stroked="f">
            <v:stroke joinstyle="miter"/>
            <v:imagedata r:id="rId69" o:title="base_23803_1650175_32775"/>
            <v:formulas/>
            <v:path o:connecttype="segments"/>
          </v:shape>
        </w:pict>
      </w:r>
      <w:r>
        <w:t xml:space="preserve"> - 40 млн. тонн, </w:t>
      </w:r>
      <w:r w:rsidR="00DD1FC4">
        <w:rPr>
          <w:position w:val="-8"/>
        </w:rPr>
      </w:r>
      <w:r w:rsidR="00DD1FC4">
        <w:rPr>
          <w:position w:val="-8"/>
        </w:rPr>
        <w:pict w14:anchorId="15ABEE13">
          <v:shape id="_x0000_s1033" style="width:17pt;height:19pt;mso-left-percent:-10001;mso-top-percent:-10001;mso-position-horizontal:absolute;mso-position-horizontal-relative:char;mso-position-vertical:absolute;mso-position-vertical-relative:line;mso-left-percent:-10001;mso-top-percent:-10001" coordsize="" o:spt="100" adj="0,,0" path="" filled="f" stroked="f">
            <v:stroke joinstyle="miter"/>
            <v:imagedata r:id="rId70" o:title="base_23803_1650175_32776"/>
            <v:formulas/>
            <v:path o:connecttype="segments"/>
          </v:shape>
        </w:pict>
      </w:r>
      <w:r>
        <w:t xml:space="preserve"> - 15 млн. тонн;</w:t>
      </w:r>
    </w:p>
    <w:p w14:paraId="369E5D98" w14:textId="77777777" w:rsidR="00AD3BE7" w:rsidRDefault="00AD3BE7">
      <w:pPr>
        <w:pStyle w:val="ConsPlusNormal"/>
        <w:spacing w:before="220"/>
        <w:ind w:firstLine="540"/>
        <w:jc w:val="both"/>
      </w:pPr>
      <w:r>
        <w:t xml:space="preserve">по подземным водам категории </w:t>
      </w:r>
      <w:r w:rsidR="00DD1FC4">
        <w:rPr>
          <w:position w:val="-8"/>
        </w:rPr>
      </w:r>
      <w:r w:rsidR="00DD1FC4">
        <w:rPr>
          <w:position w:val="-8"/>
        </w:rPr>
        <w:pict w14:anchorId="4702E975">
          <v:shape id="_x0000_s1034" style="width:17pt;height:19pt;mso-left-percent:-10001;mso-top-percent:-10001;mso-position-horizontal:absolute;mso-position-horizontal-relative:char;mso-position-vertical:absolute;mso-position-vertical-relative:line;mso-left-percent:-10001;mso-top-percent:-10001" coordsize="" o:spt="100" adj="0,,0" path="" filled="f" stroked="f">
            <v:stroke joinstyle="miter"/>
            <v:imagedata r:id="rId71" o:title="base_23803_1650175_32777"/>
            <v:formulas/>
            <v:path o:connecttype="segments"/>
          </v:shape>
        </w:pict>
      </w:r>
      <w:r>
        <w:t xml:space="preserve"> - 80 тыс. куб.м/сут.;</w:t>
      </w:r>
    </w:p>
    <w:p w14:paraId="747964E3" w14:textId="77777777" w:rsidR="00AD3BE7" w:rsidRDefault="00AD3BE7">
      <w:pPr>
        <w:pStyle w:val="ConsPlusNormal"/>
        <w:spacing w:before="220"/>
        <w:ind w:firstLine="540"/>
        <w:jc w:val="both"/>
      </w:pPr>
      <w:r>
        <w:t>в долгосрочной перспективе до 2030 года должен быть обеспечен:</w:t>
      </w:r>
    </w:p>
    <w:p w14:paraId="70203C0B" w14:textId="77777777" w:rsidR="00AD3BE7" w:rsidRDefault="00AD3BE7">
      <w:pPr>
        <w:pStyle w:val="ConsPlusNormal"/>
        <w:spacing w:before="220"/>
        <w:ind w:firstLine="540"/>
        <w:jc w:val="both"/>
      </w:pPr>
      <w:r>
        <w:t>прирост ресурсов и запасов газа в количестве 8 млрд. куб.м, нефти - 8 млн. куб.м.</w:t>
      </w:r>
    </w:p>
    <w:p w14:paraId="1FAC5B46" w14:textId="77777777" w:rsidR="00AD3BE7" w:rsidRDefault="00AD3BE7">
      <w:pPr>
        <w:pStyle w:val="ConsPlusNormal"/>
        <w:spacing w:before="220"/>
        <w:ind w:firstLine="540"/>
        <w:jc w:val="both"/>
      </w:pPr>
      <w:r>
        <w:t>При этом ежегодное финансирование геологоразведочных работ в крае должно составить 7 млрд. рублей, в том числе привлеченные средства из федерального бюджета - 2 млрд. рублей.</w:t>
      </w:r>
    </w:p>
    <w:p w14:paraId="323647D9" w14:textId="77777777" w:rsidR="00AD3BE7" w:rsidRDefault="00AD3BE7">
      <w:pPr>
        <w:pStyle w:val="ConsPlusNormal"/>
        <w:spacing w:before="220"/>
        <w:ind w:firstLine="540"/>
        <w:jc w:val="both"/>
      </w:pPr>
      <w:r>
        <w:t>В стратегической перспективе приоритетами развития геологоразведочной деятельности в Забайкальском крае определены повышение инвестиционной привлекательности геологического изучения недр, воспроизводства минерально-сырьевой базы и наращивание минерально-сырьевого комплекса края.</w:t>
      </w:r>
    </w:p>
    <w:p w14:paraId="676F2B3E" w14:textId="77777777" w:rsidR="00AD3BE7" w:rsidRDefault="00AD3BE7">
      <w:pPr>
        <w:pStyle w:val="ConsPlusNormal"/>
        <w:spacing w:before="220"/>
        <w:ind w:firstLine="540"/>
        <w:jc w:val="both"/>
      </w:pPr>
      <w:r>
        <w:t>К настоящему времени Государственными геологическими картами второго поколения (ГДП-200) покрыто 152117 кв.км (35%) территории края.</w:t>
      </w:r>
    </w:p>
    <w:p w14:paraId="2EDADA71" w14:textId="77777777" w:rsidR="00AD3BE7" w:rsidRDefault="00AD3BE7">
      <w:pPr>
        <w:pStyle w:val="ConsPlusNormal"/>
        <w:spacing w:before="220"/>
        <w:ind w:firstLine="540"/>
        <w:jc w:val="both"/>
      </w:pPr>
      <w:r>
        <w:t>Государственными геологическими картами масштаба 1:1000000 во втором издании покрыта вся территория Забайкальского края.</w:t>
      </w:r>
    </w:p>
    <w:p w14:paraId="1CFAF0A1" w14:textId="77777777" w:rsidR="00AD3BE7" w:rsidRDefault="00AD3BE7">
      <w:pPr>
        <w:pStyle w:val="ConsPlusNormal"/>
        <w:spacing w:before="220"/>
        <w:ind w:firstLine="540"/>
        <w:jc w:val="both"/>
      </w:pPr>
      <w:r>
        <w:lastRenderedPageBreak/>
        <w:t>Геофизическая изученность территории достаточно высокая. Проведена гравиметрическая съемка масштабов 1:1000000 и 1:200000, а на некоторых рудных узлах и районах и 1:50000. Почти на всю площадь имеется аэромагнитная карта масштаба 1:200000. Значительные площади покрыты АГСМ-съемкой, двух- и пятиканальной, выполненной в масштабах от 1:200000 до 1:25000.</w:t>
      </w:r>
    </w:p>
    <w:p w14:paraId="61EE0037" w14:textId="77777777" w:rsidR="00AD3BE7" w:rsidRDefault="00AD3BE7">
      <w:pPr>
        <w:pStyle w:val="ConsPlusNormal"/>
        <w:spacing w:before="220"/>
        <w:ind w:firstLine="540"/>
        <w:jc w:val="both"/>
      </w:pPr>
      <w:r>
        <w:t>Геохимическая изученность территории недостаточна. На части площади Забайкальского края проведены геохимические поиски по вторичным ореолам рассеяния масштаба 1:200000 и 1:50000. При этом большая часть поисков 1950 - 1960-х годов в настоящее время признана некондиционной ввиду малого количества определявшихся элементов и низкой чувствительности анализов.</w:t>
      </w:r>
    </w:p>
    <w:p w14:paraId="028B32DF" w14:textId="77777777" w:rsidR="00AD3BE7" w:rsidRDefault="00AD3BE7">
      <w:pPr>
        <w:pStyle w:val="ConsPlusNormal"/>
        <w:spacing w:before="220"/>
        <w:ind w:firstLine="540"/>
        <w:jc w:val="both"/>
      </w:pPr>
      <w:r>
        <w:t>Реализация приоритетов предполагает:</w:t>
      </w:r>
    </w:p>
    <w:p w14:paraId="312B5647" w14:textId="77777777" w:rsidR="00AD3BE7" w:rsidRDefault="00AD3BE7">
      <w:pPr>
        <w:pStyle w:val="ConsPlusNormal"/>
        <w:spacing w:before="220"/>
        <w:ind w:firstLine="540"/>
        <w:jc w:val="both"/>
      </w:pPr>
      <w:r>
        <w:t>совершенствование системы сбора, обработки, анализа, хранения и предоставление в пользование геологической информации;</w:t>
      </w:r>
    </w:p>
    <w:p w14:paraId="66999D49" w14:textId="77777777" w:rsidR="00AD3BE7" w:rsidRDefault="00AD3BE7">
      <w:pPr>
        <w:pStyle w:val="ConsPlusNormal"/>
        <w:spacing w:before="220"/>
        <w:ind w:firstLine="540"/>
        <w:jc w:val="both"/>
      </w:pPr>
      <w:r>
        <w:t>совершенствование научно-технического обеспечения геологоразведочных работ;</w:t>
      </w:r>
    </w:p>
    <w:p w14:paraId="2E33F2E8" w14:textId="77777777" w:rsidR="00AD3BE7" w:rsidRDefault="00AD3BE7">
      <w:pPr>
        <w:pStyle w:val="ConsPlusNormal"/>
        <w:spacing w:before="220"/>
        <w:ind w:firstLine="540"/>
        <w:jc w:val="both"/>
      </w:pPr>
      <w:r>
        <w:t>создание условий для внедрения инновационных технологий;</w:t>
      </w:r>
    </w:p>
    <w:p w14:paraId="19FA6BA6" w14:textId="77777777" w:rsidR="00AD3BE7" w:rsidRDefault="00AD3BE7">
      <w:pPr>
        <w:pStyle w:val="ConsPlusNormal"/>
        <w:spacing w:before="220"/>
        <w:ind w:firstLine="540"/>
        <w:jc w:val="both"/>
      </w:pPr>
      <w:r>
        <w:t>создание геологических карт нового поколения масштаба 1:200000 и 1:50000, являющихся основой прогнозирования поисков месторождений полезных ископаемых;</w:t>
      </w:r>
    </w:p>
    <w:p w14:paraId="37009014" w14:textId="77777777" w:rsidR="00AD3BE7" w:rsidRDefault="00AD3BE7">
      <w:pPr>
        <w:pStyle w:val="ConsPlusNormal"/>
        <w:spacing w:before="220"/>
        <w:ind w:firstLine="540"/>
        <w:jc w:val="both"/>
      </w:pPr>
      <w:r>
        <w:t>выявление новых ресурсов урана на территории края, рентабельных для отработки высокоэффективным способом скважинного подземного выщелачивания, в том числе продолжение детальной разведки глубоких горизонтов эксплуатируемых месторождений на Стрельцовском рудном поле, поиски и оценка новых залежей на флангах рудных объектов;</w:t>
      </w:r>
    </w:p>
    <w:p w14:paraId="2BA421C3" w14:textId="77777777" w:rsidR="00AD3BE7" w:rsidRDefault="00AD3BE7">
      <w:pPr>
        <w:pStyle w:val="ConsPlusNormal"/>
        <w:spacing w:before="220"/>
        <w:ind w:firstLine="540"/>
        <w:jc w:val="both"/>
      </w:pPr>
      <w:r>
        <w:t>содействие выполнению недропользователями поисковых, оценочных и разведочных работ в пределах геологических отводов и в прилегающей к инфраструктуре действующих предприятий края для поддержания и развития сырьевых баз сурьмы, вольфрама, меди, полиметаллов;</w:t>
      </w:r>
    </w:p>
    <w:p w14:paraId="52B00F27" w14:textId="77777777" w:rsidR="00AD3BE7" w:rsidRDefault="00AD3BE7">
      <w:pPr>
        <w:pStyle w:val="ConsPlusNormal"/>
        <w:spacing w:before="220"/>
        <w:ind w:firstLine="540"/>
        <w:jc w:val="both"/>
      </w:pPr>
      <w:r>
        <w:t>формирование резервных сырьевых баз - новых центров экономического роста в пределах зоны БАМ (по меди, ниобию, танталу, редкоземельным, молибдену) и в южных районах края (по меди, молибдену, свинцу, цинку, сурьме и другим цветным металлам);</w:t>
      </w:r>
    </w:p>
    <w:p w14:paraId="474238CA" w14:textId="77777777" w:rsidR="00AD3BE7" w:rsidRDefault="00AD3BE7">
      <w:pPr>
        <w:pStyle w:val="ConsPlusNormal"/>
        <w:spacing w:before="220"/>
        <w:ind w:firstLine="540"/>
        <w:jc w:val="both"/>
      </w:pPr>
      <w:r>
        <w:t>локализацию ресурсного потенциала пресных подземных вод в районах интенсивного освоения и в центрах экономического роста для планирования поисково-оценочных работ;</w:t>
      </w:r>
    </w:p>
    <w:p w14:paraId="52896D41" w14:textId="77777777" w:rsidR="00AD3BE7" w:rsidRDefault="00AD3BE7">
      <w:pPr>
        <w:pStyle w:val="ConsPlusNormal"/>
        <w:spacing w:before="220"/>
        <w:ind w:firstLine="540"/>
        <w:jc w:val="both"/>
      </w:pPr>
      <w:r>
        <w:t>обеспечение полномасштабного государственного учета добычи и использования минеральных вод, баланса их запасов;</w:t>
      </w:r>
    </w:p>
    <w:p w14:paraId="7D314893" w14:textId="77777777" w:rsidR="00AD3BE7" w:rsidRDefault="00AD3BE7">
      <w:pPr>
        <w:pStyle w:val="ConsPlusNormal"/>
        <w:spacing w:before="220"/>
        <w:ind w:firstLine="540"/>
        <w:jc w:val="both"/>
      </w:pPr>
      <w:r>
        <w:t>проведение геологоразведочных работ на газ и нефть в тектонических впадинах центральной и юго-восточной частях края (Ононская, Читинско-Ингодинская и др.);</w:t>
      </w:r>
    </w:p>
    <w:p w14:paraId="66BA3A2B" w14:textId="77777777" w:rsidR="00AD3BE7" w:rsidRDefault="00AD3BE7">
      <w:pPr>
        <w:pStyle w:val="ConsPlusNormal"/>
        <w:spacing w:before="220"/>
        <w:ind w:firstLine="540"/>
        <w:jc w:val="both"/>
      </w:pPr>
      <w:r>
        <w:t>проведение поисков и оценки новых месторождений строительных материалов в районах интенсивного развития промышленного и жилищного строительства.</w:t>
      </w:r>
    </w:p>
    <w:p w14:paraId="11566CC0" w14:textId="77777777" w:rsidR="00AD3BE7" w:rsidRDefault="00AD3BE7">
      <w:pPr>
        <w:pStyle w:val="ConsPlusNormal"/>
        <w:jc w:val="both"/>
      </w:pPr>
    </w:p>
    <w:p w14:paraId="3B96AF28" w14:textId="77777777" w:rsidR="00AD3BE7" w:rsidRDefault="00AD3BE7">
      <w:pPr>
        <w:pStyle w:val="ConsPlusTitle"/>
        <w:jc w:val="center"/>
        <w:outlineLvl w:val="2"/>
      </w:pPr>
      <w:r>
        <w:t>12.2. Развитие горнорудной промышленности</w:t>
      </w:r>
    </w:p>
    <w:p w14:paraId="1ECA6E38" w14:textId="77777777" w:rsidR="00AD3BE7" w:rsidRDefault="00AD3BE7">
      <w:pPr>
        <w:pStyle w:val="ConsPlusNormal"/>
        <w:jc w:val="both"/>
      </w:pPr>
    </w:p>
    <w:p w14:paraId="56F32845" w14:textId="77777777" w:rsidR="00AD3BE7" w:rsidRDefault="00AD3BE7">
      <w:pPr>
        <w:pStyle w:val="ConsPlusNormal"/>
        <w:ind w:firstLine="540"/>
        <w:jc w:val="both"/>
      </w:pPr>
      <w:r>
        <w:t>В Забайкальском крае в данной сфере должно быть обеспечено:</w:t>
      </w:r>
    </w:p>
    <w:p w14:paraId="495CB54F" w14:textId="77777777" w:rsidR="00AD3BE7" w:rsidRDefault="00AD3BE7">
      <w:pPr>
        <w:pStyle w:val="ConsPlusNormal"/>
        <w:spacing w:before="220"/>
        <w:ind w:firstLine="540"/>
        <w:jc w:val="both"/>
      </w:pPr>
      <w:r>
        <w:t>в среднесрочной перспективе до 2020 года:</w:t>
      </w:r>
    </w:p>
    <w:p w14:paraId="04A4742A" w14:textId="77777777" w:rsidR="00AD3BE7" w:rsidRDefault="00AD3BE7">
      <w:pPr>
        <w:pStyle w:val="ConsPlusNormal"/>
        <w:spacing w:before="220"/>
        <w:ind w:firstLine="540"/>
        <w:jc w:val="both"/>
      </w:pPr>
      <w:r>
        <w:t>создание новых рабочих мест;</w:t>
      </w:r>
    </w:p>
    <w:p w14:paraId="34092848" w14:textId="77777777" w:rsidR="00AD3BE7" w:rsidRDefault="00AD3BE7">
      <w:pPr>
        <w:pStyle w:val="ConsPlusNormal"/>
        <w:spacing w:before="220"/>
        <w:ind w:firstLine="540"/>
        <w:jc w:val="both"/>
      </w:pPr>
      <w:r>
        <w:lastRenderedPageBreak/>
        <w:t>повышение относительной производительности труда до 2,57 млн. рублей на человека (в 2012 году - 1,6 млн. рублей);</w:t>
      </w:r>
    </w:p>
    <w:p w14:paraId="5E5B0E66" w14:textId="77777777" w:rsidR="00AD3BE7" w:rsidRDefault="00AD3BE7">
      <w:pPr>
        <w:pStyle w:val="ConsPlusNormal"/>
        <w:spacing w:before="220"/>
        <w:ind w:firstLine="540"/>
        <w:jc w:val="both"/>
      </w:pPr>
      <w:r>
        <w:t>увеличение добычи золота до 11 тонн в год, медного концентрата до 985 тыс. тонн в год, вольфрама до 2 тыс. тонн в год, угля до 30 млн. тонн в год;</w:t>
      </w:r>
    </w:p>
    <w:p w14:paraId="66443A64" w14:textId="77777777" w:rsidR="00AD3BE7" w:rsidRDefault="00AD3BE7">
      <w:pPr>
        <w:pStyle w:val="ConsPlusNormal"/>
        <w:spacing w:before="220"/>
        <w:ind w:firstLine="540"/>
        <w:jc w:val="both"/>
      </w:pPr>
      <w:r>
        <w:t>в долгосрочной перспективе до 2030 года:</w:t>
      </w:r>
    </w:p>
    <w:p w14:paraId="6280F846" w14:textId="77777777" w:rsidR="00AD3BE7" w:rsidRDefault="00AD3BE7">
      <w:pPr>
        <w:pStyle w:val="ConsPlusNormal"/>
        <w:spacing w:before="220"/>
        <w:ind w:firstLine="540"/>
        <w:jc w:val="both"/>
      </w:pPr>
      <w:r>
        <w:t>рост объемов добычи полезных ископаемых в 3 раза;</w:t>
      </w:r>
    </w:p>
    <w:p w14:paraId="08C18F7E" w14:textId="77777777" w:rsidR="00AD3BE7" w:rsidRDefault="00AD3BE7">
      <w:pPr>
        <w:pStyle w:val="ConsPlusNormal"/>
        <w:spacing w:before="220"/>
        <w:ind w:firstLine="540"/>
        <w:jc w:val="both"/>
      </w:pPr>
      <w:r>
        <w:t>ежегодный прирост объема инвестиций в предприятия комплекса на уровне 6 - 7%, что приведет к увеличению налоговых отчислений и сопутствующему инфраструктурному развитию территорий.</w:t>
      </w:r>
    </w:p>
    <w:p w14:paraId="04AA8422" w14:textId="77777777" w:rsidR="00AD3BE7" w:rsidRDefault="00AD3BE7">
      <w:pPr>
        <w:pStyle w:val="ConsPlusNormal"/>
        <w:spacing w:before="220"/>
        <w:ind w:firstLine="540"/>
        <w:jc w:val="both"/>
      </w:pPr>
      <w:r>
        <w:t>Реализация проектов в горнорудной промышленности будет ориентирована на внешний, прежде всего, международный рынок.</w:t>
      </w:r>
    </w:p>
    <w:p w14:paraId="1C9BB80A" w14:textId="77777777" w:rsidR="00AD3BE7" w:rsidRDefault="00AD3BE7">
      <w:pPr>
        <w:pStyle w:val="ConsPlusNormal"/>
        <w:spacing w:before="220"/>
        <w:ind w:firstLine="540"/>
        <w:jc w:val="both"/>
      </w:pPr>
      <w:r>
        <w:t>В стратегической перспективе приоритетом развития горнорудной промышленности Забайкальского края определено эффективное использование потенциала минерально-сырьевой базы края и реализация на его основе опорных инвестиционных проектов федерального и регионального значения. Горнорудная промышленность, основанная на глубокой переработке сырья, усилит свои позиции в качестве крупнейшей отрасли хозяйства края и в стратегическом периоде будет исполнять роль "локомотива" территориального развития, имеющего глобальное значения для экономики и финансов региона.</w:t>
      </w:r>
    </w:p>
    <w:p w14:paraId="1CF00724" w14:textId="77777777" w:rsidR="00AD3BE7" w:rsidRDefault="00AD3BE7">
      <w:pPr>
        <w:pStyle w:val="ConsPlusNormal"/>
        <w:spacing w:before="220"/>
        <w:ind w:firstLine="540"/>
        <w:jc w:val="both"/>
      </w:pPr>
      <w:r>
        <w:t>Минерально-сырьевая база составляет основу экономики Забайкальского края. На территории региона сосредоточено около 42% общероссийских запасов плавикового шпата, 32% циркония, 25,7% меди, 37% молибдена, 16% ниобия, 18% тантала, 12% свинца, 7,5% золота, 22% титана, 80% лития, 2,8% цинка, 4,6% вольфрама, 1,6% угля, 75% цеолитов. Кроме того, государственным балансом учтены значительные запасы урана, железа, ванадия, серебра, висмута, мышьяка, германия, криолита, редких земель, апатитов, ювелирных и ювелирно-поделочных камней, известняков, магнезитов, строительных материалов и других полезных ископаемых.</w:t>
      </w:r>
    </w:p>
    <w:p w14:paraId="3F4EA9B3" w14:textId="77777777" w:rsidR="00AD3BE7" w:rsidRDefault="00AD3BE7">
      <w:pPr>
        <w:pStyle w:val="ConsPlusNormal"/>
        <w:spacing w:before="220"/>
        <w:ind w:firstLine="540"/>
        <w:jc w:val="both"/>
      </w:pPr>
      <w:r>
        <w:t>Особенностью сырьевой базы Забайкалья является комплексный характер подавляющего количества руд и широкое распространение месторождений цветных, редких и редкоземельных металлов, востребованность которых мировой экономикой устойчиво растет.</w:t>
      </w:r>
    </w:p>
    <w:p w14:paraId="47D105A7" w14:textId="77777777" w:rsidR="00AD3BE7" w:rsidRDefault="00AD3BE7">
      <w:pPr>
        <w:pStyle w:val="ConsPlusNormal"/>
        <w:spacing w:before="220"/>
        <w:ind w:firstLine="540"/>
        <w:jc w:val="both"/>
      </w:pPr>
      <w:r>
        <w:t>Вместе с тем в горнорудном комплексе Забайкальского края существует ряд проблем:</w:t>
      </w:r>
    </w:p>
    <w:p w14:paraId="38D2B867" w14:textId="77777777" w:rsidR="00AD3BE7" w:rsidRDefault="00AD3BE7">
      <w:pPr>
        <w:pStyle w:val="ConsPlusNormal"/>
        <w:spacing w:before="220"/>
        <w:ind w:firstLine="540"/>
        <w:jc w:val="both"/>
      </w:pPr>
      <w:r>
        <w:t>преобладающая часть вновь осваиваемых и предполагаемых к промышленному освоению крупных месторождений размещена в отдаленных и труднодоступных территориях края, недостаточно обеспеченных транспортной и энергетической инфраструктурой;</w:t>
      </w:r>
    </w:p>
    <w:p w14:paraId="06F90E01" w14:textId="77777777" w:rsidR="00AD3BE7" w:rsidRDefault="00AD3BE7">
      <w:pPr>
        <w:pStyle w:val="ConsPlusNormal"/>
        <w:spacing w:before="220"/>
        <w:ind w:firstLine="540"/>
        <w:jc w:val="both"/>
      </w:pPr>
      <w:r>
        <w:t>сложная структура минерального сырья обусловливает необходимость применения особых технологий;</w:t>
      </w:r>
    </w:p>
    <w:p w14:paraId="1B9AF3E3" w14:textId="77777777" w:rsidR="00AD3BE7" w:rsidRDefault="00AD3BE7">
      <w:pPr>
        <w:pStyle w:val="ConsPlusNormal"/>
        <w:spacing w:before="220"/>
        <w:ind w:firstLine="540"/>
        <w:jc w:val="both"/>
      </w:pPr>
      <w:r>
        <w:t>отрасль недостаточно обеспечена квалифицированными местными трудовыми ресурсами.</w:t>
      </w:r>
    </w:p>
    <w:p w14:paraId="228B15CC" w14:textId="77777777" w:rsidR="00AD3BE7" w:rsidRDefault="00AD3BE7">
      <w:pPr>
        <w:pStyle w:val="ConsPlusNormal"/>
        <w:spacing w:before="220"/>
        <w:ind w:firstLine="540"/>
        <w:jc w:val="both"/>
      </w:pPr>
      <w:r>
        <w:t>Вследствие этого и других факторов замедляется освоение стратегически важных месторождений региона, крайне низка доля глубокого промышленного передела сырья, осуществляемого на территории края.</w:t>
      </w:r>
    </w:p>
    <w:p w14:paraId="4CCFEDC7" w14:textId="77777777" w:rsidR="00AD3BE7" w:rsidRDefault="00AD3BE7">
      <w:pPr>
        <w:pStyle w:val="ConsPlusNormal"/>
        <w:spacing w:before="220"/>
        <w:ind w:firstLine="540"/>
        <w:jc w:val="both"/>
      </w:pPr>
      <w:r>
        <w:t>Реализация приоритета предполагает:</w:t>
      </w:r>
    </w:p>
    <w:p w14:paraId="5FE1CDBF" w14:textId="77777777" w:rsidR="00AD3BE7" w:rsidRDefault="00AD3BE7">
      <w:pPr>
        <w:pStyle w:val="ConsPlusNormal"/>
        <w:spacing w:before="220"/>
        <w:ind w:firstLine="540"/>
        <w:jc w:val="both"/>
      </w:pPr>
      <w:r>
        <w:t xml:space="preserve">содействие ускорению освоения инвесторами крупнейших месторождений цветных, черных </w:t>
      </w:r>
      <w:r>
        <w:lastRenderedPageBreak/>
        <w:t>и редких металлов, углей и других ресурсов, увеличение объемов добычи на действующих предприятиях отрасли;</w:t>
      </w:r>
    </w:p>
    <w:p w14:paraId="749F0C26" w14:textId="77777777" w:rsidR="00AD3BE7" w:rsidRDefault="00AD3BE7">
      <w:pPr>
        <w:pStyle w:val="ConsPlusNormal"/>
        <w:spacing w:before="220"/>
        <w:ind w:firstLine="540"/>
        <w:jc w:val="both"/>
      </w:pPr>
      <w:r>
        <w:t>развитие на территории края глубокой промышленной переработки применительно ко всем видам добываемых полезных ископаемых;</w:t>
      </w:r>
    </w:p>
    <w:p w14:paraId="14A20000" w14:textId="77777777" w:rsidR="00AD3BE7" w:rsidRDefault="00AD3BE7">
      <w:pPr>
        <w:pStyle w:val="ConsPlusNormal"/>
        <w:spacing w:before="220"/>
        <w:ind w:firstLine="540"/>
        <w:jc w:val="both"/>
      </w:pPr>
      <w:r>
        <w:t>ускорение доразведки известных месторождений, расширение геологоразведочных и поисково-оценочных работ с постоянным обеспечением опережающего прироста утвержденных запасов;</w:t>
      </w:r>
    </w:p>
    <w:p w14:paraId="25E6AC96" w14:textId="77777777" w:rsidR="00AD3BE7" w:rsidRDefault="00AD3BE7">
      <w:pPr>
        <w:pStyle w:val="ConsPlusNormal"/>
        <w:spacing w:before="220"/>
        <w:ind w:firstLine="540"/>
        <w:jc w:val="both"/>
      </w:pPr>
      <w:r>
        <w:t>развитие в районах размещения перспективных месторождений полезных ископаемых объектов энергетической, транспортной и социальной инфраструктуры;</w:t>
      </w:r>
    </w:p>
    <w:p w14:paraId="1D77ACE4" w14:textId="77777777" w:rsidR="00AD3BE7" w:rsidRDefault="00AD3BE7">
      <w:pPr>
        <w:pStyle w:val="ConsPlusNormal"/>
        <w:spacing w:before="220"/>
        <w:ind w:firstLine="540"/>
        <w:jc w:val="both"/>
      </w:pPr>
      <w:r>
        <w:t>совершенствование системы профессиональной подготовки и переподготовки преимущественно местных специалистов и рабочих под потребности горнодобывающих и горно-перерабатывающих предприятий с ориентацией на длительные трудовые отношения;</w:t>
      </w:r>
    </w:p>
    <w:p w14:paraId="13307BBA" w14:textId="77777777" w:rsidR="00AD3BE7" w:rsidRDefault="00AD3BE7">
      <w:pPr>
        <w:pStyle w:val="ConsPlusNormal"/>
        <w:spacing w:before="220"/>
        <w:ind w:firstLine="540"/>
        <w:jc w:val="both"/>
      </w:pPr>
      <w:r>
        <w:t>повышение экономической эффективности производств и конкурентоспособности выпускаемой продукции;</w:t>
      </w:r>
    </w:p>
    <w:p w14:paraId="46073A54" w14:textId="77777777" w:rsidR="00AD3BE7" w:rsidRDefault="00AD3BE7">
      <w:pPr>
        <w:pStyle w:val="ConsPlusNormal"/>
        <w:spacing w:before="220"/>
        <w:ind w:firstLine="540"/>
        <w:jc w:val="both"/>
      </w:pPr>
      <w:r>
        <w:t>осуществление социально ориентированной политики крупными градообразующими предприятиями горнорудного комплекса, обеспечение экологической безопасности при освоении месторождений региона.</w:t>
      </w:r>
    </w:p>
    <w:p w14:paraId="1E55855B" w14:textId="77777777" w:rsidR="00AD3BE7" w:rsidRDefault="00AD3BE7">
      <w:pPr>
        <w:pStyle w:val="ConsPlusNormal"/>
        <w:spacing w:before="220"/>
        <w:ind w:firstLine="540"/>
        <w:jc w:val="both"/>
      </w:pPr>
      <w:r>
        <w:t>Реализация приоритета будет осуществляться через:</w:t>
      </w:r>
    </w:p>
    <w:p w14:paraId="51E9A98E" w14:textId="77777777" w:rsidR="00AD3BE7" w:rsidRDefault="00AD3BE7">
      <w:pPr>
        <w:pStyle w:val="ConsPlusNormal"/>
        <w:spacing w:before="220"/>
        <w:ind w:firstLine="540"/>
        <w:jc w:val="both"/>
      </w:pPr>
      <w:r>
        <w:t>обеспечение в течение первого этапа реализации Стратегии полной реализации инвестиционных проектов по освоению важнейших месторождений края (Быстринского, Удоканского, Апсатского, Нойон-Тологойского, Березовского, Чинейского), а также более мелких экономически эффективных месторождений драгоценных и других металлов, угля, строительного сырья, строительных и декоративных камней и прочих ресурсов;</w:t>
      </w:r>
    </w:p>
    <w:p w14:paraId="0C1AA0F4" w14:textId="77777777" w:rsidR="00AD3BE7" w:rsidRDefault="00AD3BE7">
      <w:pPr>
        <w:pStyle w:val="ConsPlusNormal"/>
        <w:spacing w:before="220"/>
        <w:ind w:firstLine="540"/>
        <w:jc w:val="both"/>
      </w:pPr>
      <w:r>
        <w:t>освоение до 2025 года Бугдаинского и других месторождений юго-востока края, Читкандинского и остальных месторождений на севере края;</w:t>
      </w:r>
    </w:p>
    <w:p w14:paraId="749D677C" w14:textId="77777777" w:rsidR="00AD3BE7" w:rsidRDefault="00AD3BE7">
      <w:pPr>
        <w:pStyle w:val="ConsPlusNormal"/>
        <w:spacing w:before="220"/>
        <w:ind w:firstLine="540"/>
        <w:jc w:val="both"/>
      </w:pPr>
      <w:r>
        <w:t>формирование (в г. Краснокаменск) горно-металлургического кластера, ориентированного на глубокую переработку руд, добываемых на юго-востоке и севере края, и экспорт продукции на азиатские и европейские рынки;</w:t>
      </w:r>
    </w:p>
    <w:p w14:paraId="5597FEC0" w14:textId="77777777" w:rsidR="00AD3BE7" w:rsidRDefault="00AD3BE7">
      <w:pPr>
        <w:pStyle w:val="ConsPlusNormal"/>
        <w:spacing w:before="220"/>
        <w:ind w:firstLine="540"/>
        <w:jc w:val="both"/>
      </w:pPr>
      <w:r>
        <w:t>обеспечение с привлечением федеральных ресурсов опережающего строительства соответствующих объектов энергетической и транспортной инфраструктуры в границах зон опережающего развития - Чарского территориально-промышленного комплекса, Забайкальского территориального горно-металлургического комплекса - и на других перспективных территориях по развитию горнодобывающей промышленности;</w:t>
      </w:r>
    </w:p>
    <w:p w14:paraId="4314EB95" w14:textId="77777777" w:rsidR="00AD3BE7" w:rsidRDefault="00AD3BE7">
      <w:pPr>
        <w:pStyle w:val="ConsPlusNormal"/>
        <w:spacing w:before="220"/>
        <w:ind w:firstLine="540"/>
        <w:jc w:val="both"/>
      </w:pPr>
      <w:r>
        <w:t>внедрение новых прогрессивных технологий добычи и переработки горнорудного сырья, обновление и совершенствование технико-технологической базы производств на основе создания в отрасли институтов развития производственных инноваций, поддержки проектов реконструкции и модернизации предприятий;</w:t>
      </w:r>
    </w:p>
    <w:p w14:paraId="149E992F" w14:textId="77777777" w:rsidR="00AD3BE7" w:rsidRDefault="00AD3BE7">
      <w:pPr>
        <w:pStyle w:val="ConsPlusNormal"/>
        <w:spacing w:before="220"/>
        <w:ind w:firstLine="540"/>
        <w:jc w:val="both"/>
      </w:pPr>
      <w:r>
        <w:t>создание благоприятных условий для недропользователей при реализации программ развития, в том числе в части сокращения сроков лицензирования и других обязательных процедур, осуществляемых с участием государственных и муниципальных учреждений, введение налоговых кредитов и кредитов по арендным платежам за земельные участки на период подготовки месторождения к освоению;</w:t>
      </w:r>
    </w:p>
    <w:p w14:paraId="236762B0" w14:textId="77777777" w:rsidR="00AD3BE7" w:rsidRDefault="00AD3BE7">
      <w:pPr>
        <w:pStyle w:val="ConsPlusNormal"/>
        <w:spacing w:before="220"/>
        <w:ind w:firstLine="540"/>
        <w:jc w:val="both"/>
      </w:pPr>
      <w:r>
        <w:lastRenderedPageBreak/>
        <w:t>развитие государственно-частного партнерства в сферах проектирования и строительства объектов инфраструктуры в районах преимущественного размещения горнорудной промышленности, формирование в крае благоприятного налогового и организационного климата для осуществления инвестиционной деятельности, особенно в секторе глубокой переработки сырья;</w:t>
      </w:r>
    </w:p>
    <w:p w14:paraId="5041BFC5" w14:textId="77777777" w:rsidR="00AD3BE7" w:rsidRDefault="00AD3BE7">
      <w:pPr>
        <w:pStyle w:val="ConsPlusNormal"/>
        <w:spacing w:before="220"/>
        <w:ind w:firstLine="540"/>
        <w:jc w:val="both"/>
      </w:pPr>
      <w:r>
        <w:t>принятие и реализацию региональной государственной программы (программ), направленной на поддержку и развитие геологоразведочной деятельности, транспортной, энергетической и социальной инфраструктуры в горнорудных районах края, развитие системы подготовки квалифицированных кадров для предприятий отрасли, профессиональной ориентации выпускников школ и других учебных заведений;</w:t>
      </w:r>
    </w:p>
    <w:p w14:paraId="0566CD80" w14:textId="77777777" w:rsidR="00AD3BE7" w:rsidRDefault="00AD3BE7">
      <w:pPr>
        <w:pStyle w:val="ConsPlusNormal"/>
        <w:spacing w:before="220"/>
        <w:ind w:firstLine="540"/>
        <w:jc w:val="both"/>
      </w:pPr>
      <w:r>
        <w:t>обеспечение вхождения края во все федеральные государственные программы Российской Федерации, действующие в сферах горнодобывающей и металлургической промышленности, развития инфраструктуры и геологоразведки;</w:t>
      </w:r>
    </w:p>
    <w:p w14:paraId="53E64E50" w14:textId="77777777" w:rsidR="00AD3BE7" w:rsidRDefault="00AD3BE7">
      <w:pPr>
        <w:pStyle w:val="ConsPlusNormal"/>
        <w:spacing w:before="220"/>
        <w:ind w:firstLine="540"/>
        <w:jc w:val="both"/>
      </w:pPr>
      <w:r>
        <w:t>встраивание при поддержке государства малого и среднего бизнеса сервисной направленности в производственные процессы горных корпораций;</w:t>
      </w:r>
    </w:p>
    <w:p w14:paraId="45573059" w14:textId="77777777" w:rsidR="00AD3BE7" w:rsidRDefault="00AD3BE7">
      <w:pPr>
        <w:pStyle w:val="ConsPlusNormal"/>
        <w:spacing w:before="220"/>
        <w:ind w:firstLine="540"/>
        <w:jc w:val="both"/>
      </w:pPr>
      <w:r>
        <w:t>активизацию "вольной" золотодобычи, объединенной со "старательским" туризмом из стран АТР;</w:t>
      </w:r>
    </w:p>
    <w:p w14:paraId="3CE6A5A4" w14:textId="77777777" w:rsidR="00AD3BE7" w:rsidRDefault="00AD3BE7">
      <w:pPr>
        <w:pStyle w:val="ConsPlusNormal"/>
        <w:spacing w:before="220"/>
        <w:ind w:firstLine="540"/>
        <w:jc w:val="both"/>
      </w:pPr>
      <w:r>
        <w:t>подготовку высококвалифицированных трудовых ресурсов для горнорудной отрасли.</w:t>
      </w:r>
    </w:p>
    <w:p w14:paraId="776D6036" w14:textId="77777777" w:rsidR="00AD3BE7" w:rsidRDefault="00AD3BE7">
      <w:pPr>
        <w:pStyle w:val="ConsPlusNormal"/>
        <w:spacing w:before="220"/>
        <w:ind w:firstLine="540"/>
        <w:jc w:val="both"/>
      </w:pPr>
      <w:r>
        <w:t xml:space="preserve">Динамика показателей, определяющих развитие горнорудной промышленности, представлены в </w:t>
      </w:r>
      <w:hyperlink w:anchor="P1685" w:history="1">
        <w:r>
          <w:rPr>
            <w:color w:val="0000FF"/>
          </w:rPr>
          <w:t>приложениях N 1</w:t>
        </w:r>
      </w:hyperlink>
      <w:r>
        <w:t xml:space="preserve">, </w:t>
      </w:r>
      <w:hyperlink w:anchor="P2557" w:history="1">
        <w:r>
          <w:rPr>
            <w:color w:val="0000FF"/>
          </w:rPr>
          <w:t>2</w:t>
        </w:r>
      </w:hyperlink>
      <w:r>
        <w:t>.</w:t>
      </w:r>
    </w:p>
    <w:p w14:paraId="3A10FD71" w14:textId="77777777" w:rsidR="00AD3BE7" w:rsidRDefault="00AD3BE7">
      <w:pPr>
        <w:pStyle w:val="ConsPlusNormal"/>
        <w:jc w:val="both"/>
      </w:pPr>
    </w:p>
    <w:p w14:paraId="38D79B69" w14:textId="77777777" w:rsidR="00AD3BE7" w:rsidRDefault="00AD3BE7">
      <w:pPr>
        <w:pStyle w:val="ConsPlusTitle"/>
        <w:jc w:val="center"/>
        <w:outlineLvl w:val="2"/>
      </w:pPr>
      <w:r>
        <w:t>12.3. Развитие топливно-энергетического комплекса</w:t>
      </w:r>
    </w:p>
    <w:p w14:paraId="4271F04C" w14:textId="77777777" w:rsidR="00AD3BE7" w:rsidRDefault="00AD3BE7">
      <w:pPr>
        <w:pStyle w:val="ConsPlusNormal"/>
        <w:jc w:val="both"/>
      </w:pPr>
    </w:p>
    <w:p w14:paraId="281C75B1" w14:textId="77777777" w:rsidR="00AD3BE7" w:rsidRDefault="00AD3BE7">
      <w:pPr>
        <w:pStyle w:val="ConsPlusNormal"/>
        <w:ind w:firstLine="540"/>
        <w:jc w:val="both"/>
      </w:pPr>
      <w:r>
        <w:t>В Забайкальском крае в топливно-энергетическом комплексе должно быть обеспечено:</w:t>
      </w:r>
    </w:p>
    <w:p w14:paraId="66DBD839" w14:textId="77777777" w:rsidR="00AD3BE7" w:rsidRDefault="00AD3BE7">
      <w:pPr>
        <w:pStyle w:val="ConsPlusNormal"/>
        <w:spacing w:before="220"/>
        <w:ind w:firstLine="540"/>
        <w:jc w:val="both"/>
      </w:pPr>
      <w:r>
        <w:t>в среднесрочной перспективе до 2020 года:</w:t>
      </w:r>
    </w:p>
    <w:p w14:paraId="1B02E324" w14:textId="77777777" w:rsidR="00AD3BE7" w:rsidRDefault="00AD3BE7">
      <w:pPr>
        <w:pStyle w:val="ConsPlusNormal"/>
        <w:spacing w:before="220"/>
        <w:ind w:firstLine="540"/>
        <w:jc w:val="both"/>
      </w:pPr>
      <w:r>
        <w:t>создание 200 новых рабочих мест;</w:t>
      </w:r>
    </w:p>
    <w:p w14:paraId="58D0AD26" w14:textId="77777777" w:rsidR="00AD3BE7" w:rsidRDefault="00AD3BE7">
      <w:pPr>
        <w:pStyle w:val="ConsPlusNormal"/>
        <w:spacing w:before="220"/>
        <w:ind w:firstLine="540"/>
        <w:jc w:val="both"/>
      </w:pPr>
      <w:r>
        <w:t>повышение относительной производительности труда до 836 тыс. рублей на человека (в 2012 году - 406,0 тыс. рублей на человека);</w:t>
      </w:r>
    </w:p>
    <w:p w14:paraId="588F792C" w14:textId="77777777" w:rsidR="00AD3BE7" w:rsidRDefault="00AD3BE7">
      <w:pPr>
        <w:pStyle w:val="ConsPlusNormal"/>
        <w:spacing w:before="220"/>
        <w:ind w:firstLine="540"/>
        <w:jc w:val="both"/>
      </w:pPr>
      <w:r>
        <w:t>ввод в эксплуатацию высоковольтных линий электропередач, предусмотренных Соглашением между Правительством Забайкальского края и ОАО "Россети";</w:t>
      </w:r>
    </w:p>
    <w:p w14:paraId="13287C2E" w14:textId="77777777" w:rsidR="00AD3BE7" w:rsidRDefault="00AD3BE7">
      <w:pPr>
        <w:pStyle w:val="ConsPlusNormal"/>
        <w:spacing w:before="220"/>
        <w:ind w:firstLine="540"/>
        <w:jc w:val="both"/>
      </w:pPr>
      <w:r>
        <w:t>в долгосрочной перспективе до 2030 года:</w:t>
      </w:r>
    </w:p>
    <w:p w14:paraId="1330B978" w14:textId="77777777" w:rsidR="00AD3BE7" w:rsidRDefault="00AD3BE7">
      <w:pPr>
        <w:pStyle w:val="ConsPlusNormal"/>
        <w:spacing w:before="220"/>
        <w:ind w:firstLine="540"/>
        <w:jc w:val="both"/>
      </w:pPr>
      <w:r>
        <w:t>создание 1200 новых рабочих мест;</w:t>
      </w:r>
    </w:p>
    <w:p w14:paraId="4F47F261" w14:textId="77777777" w:rsidR="00AD3BE7" w:rsidRDefault="00AD3BE7">
      <w:pPr>
        <w:pStyle w:val="ConsPlusNormal"/>
        <w:spacing w:before="220"/>
        <w:ind w:firstLine="540"/>
        <w:jc w:val="both"/>
      </w:pPr>
      <w:r>
        <w:t>прирост генерирующих мощностей на 900 мВт за счет ввода в эксплуатацию новых генерирующих энергообъектов;</w:t>
      </w:r>
    </w:p>
    <w:p w14:paraId="162A5F83" w14:textId="77777777" w:rsidR="00AD3BE7" w:rsidRDefault="00AD3BE7">
      <w:pPr>
        <w:pStyle w:val="ConsPlusNormal"/>
        <w:spacing w:before="220"/>
        <w:ind w:firstLine="540"/>
        <w:jc w:val="both"/>
      </w:pPr>
      <w:r>
        <w:t>увеличение электропотребления на душу населения до 10050,6 кВт.ч (в 2012 году - 6995,3 кВт.ч).</w:t>
      </w:r>
    </w:p>
    <w:p w14:paraId="729EEA1F" w14:textId="77777777" w:rsidR="00AD3BE7" w:rsidRDefault="00AD3BE7">
      <w:pPr>
        <w:pStyle w:val="ConsPlusNormal"/>
        <w:spacing w:before="220"/>
        <w:ind w:firstLine="540"/>
        <w:jc w:val="both"/>
      </w:pPr>
      <w:r>
        <w:t>Реализация энергоресурсов будет ориентирована как на внутренний, так и внешний (КНР) рынки.</w:t>
      </w:r>
    </w:p>
    <w:p w14:paraId="558896AE" w14:textId="77777777" w:rsidR="00AD3BE7" w:rsidRDefault="00AD3BE7">
      <w:pPr>
        <w:pStyle w:val="ConsPlusNormal"/>
        <w:spacing w:before="220"/>
        <w:ind w:firstLine="540"/>
        <w:jc w:val="both"/>
      </w:pPr>
      <w:r>
        <w:t xml:space="preserve">В стратегической перспективе приоритетом развития топливно-энергетического комплекса определено повышение энергообеспеченности края за счет развития действующих и строительства новых энергообъектов в целях обеспечения реализации инвестиционных проектов </w:t>
      </w:r>
      <w:r>
        <w:lastRenderedPageBreak/>
        <w:t>и населения доступными энергоресурсами.</w:t>
      </w:r>
    </w:p>
    <w:p w14:paraId="74096EF2" w14:textId="77777777" w:rsidR="00AD3BE7" w:rsidRDefault="00AD3BE7">
      <w:pPr>
        <w:pStyle w:val="ConsPlusNormal"/>
        <w:spacing w:before="220"/>
        <w:ind w:firstLine="540"/>
        <w:jc w:val="both"/>
      </w:pPr>
      <w:r>
        <w:t>Энергосистема Забайкальского края охватывает территорию края, входит в Объединенную энергосистему Сибири (ОЭС Сибири).</w:t>
      </w:r>
    </w:p>
    <w:p w14:paraId="28F21CAC" w14:textId="77777777" w:rsidR="00AD3BE7" w:rsidRDefault="00AD3BE7">
      <w:pPr>
        <w:pStyle w:val="ConsPlusNormal"/>
        <w:spacing w:before="220"/>
        <w:ind w:firstLine="540"/>
        <w:jc w:val="both"/>
      </w:pPr>
      <w:r>
        <w:t>В электроэнергетический комплекс края входят 2 линии электропередачи 500 кВ, временно работающие на напряжении 220 кВ, 59 линий электропередачи класса напряжения 220 кВ, 57 линий электропередачи класса напряжения 110 кВ, 72 объекта диспетчеризации, из них более 64 трансформаторные подстанции и 6 объектов генерации.</w:t>
      </w:r>
    </w:p>
    <w:p w14:paraId="6B42B58B" w14:textId="77777777" w:rsidR="00AD3BE7" w:rsidRDefault="00AD3BE7">
      <w:pPr>
        <w:pStyle w:val="ConsPlusNormal"/>
        <w:spacing w:before="220"/>
        <w:ind w:firstLine="540"/>
        <w:jc w:val="both"/>
      </w:pPr>
      <w:r>
        <w:t>В крае действуют 3 электростанции федерального значения суммарной электрической мощностью 1582 МВт: Харанорская ГРЭС, установленной мощностью 655 МВт (ОАО "ИНТЕР РАО - Электрогенерация"); Читинская ТЭЦ-1 установленной мощностью 451 МВт (ОАО "ТГК-14") и станция промышленного предприятия ТЭЦ ППГХО установленной мощностью 410 МВт (ОАО "ППГХО").</w:t>
      </w:r>
    </w:p>
    <w:p w14:paraId="793B8523" w14:textId="77777777" w:rsidR="00AD3BE7" w:rsidRDefault="00AD3BE7">
      <w:pPr>
        <w:pStyle w:val="ConsPlusNormal"/>
        <w:spacing w:before="220"/>
        <w:ind w:firstLine="540"/>
        <w:jc w:val="both"/>
      </w:pPr>
      <w:r>
        <w:t>Филиал ОАО "МРСК Сибири" - "Читаэнерго" охватывает централизованным электроснабжением 97% населения и практически всю промышленность Забайкальского края.</w:t>
      </w:r>
    </w:p>
    <w:p w14:paraId="7B6F826D" w14:textId="77777777" w:rsidR="00AD3BE7" w:rsidRDefault="00AD3BE7">
      <w:pPr>
        <w:pStyle w:val="ConsPlusNormal"/>
        <w:spacing w:before="220"/>
        <w:ind w:firstLine="540"/>
        <w:jc w:val="both"/>
      </w:pPr>
      <w:r>
        <w:t>Техническое состояние оборудования объектов энергетики характеризуется как удовлетворительное.</w:t>
      </w:r>
    </w:p>
    <w:p w14:paraId="7FEB9365" w14:textId="77777777" w:rsidR="00AD3BE7" w:rsidRDefault="00AD3BE7">
      <w:pPr>
        <w:pStyle w:val="ConsPlusNormal"/>
        <w:spacing w:before="220"/>
        <w:ind w:firstLine="540"/>
        <w:jc w:val="both"/>
      </w:pPr>
      <w:r>
        <w:t>Вместе с тем в энергосистеме края имеется ряд проблем:</w:t>
      </w:r>
    </w:p>
    <w:p w14:paraId="0B827704" w14:textId="77777777" w:rsidR="00AD3BE7" w:rsidRDefault="00AD3BE7">
      <w:pPr>
        <w:pStyle w:val="ConsPlusNormal"/>
        <w:spacing w:before="220"/>
        <w:ind w:firstLine="540"/>
        <w:jc w:val="both"/>
      </w:pPr>
      <w:r>
        <w:t>высокий износ сетей электро- и теплопередачи;</w:t>
      </w:r>
    </w:p>
    <w:p w14:paraId="271C8888" w14:textId="77777777" w:rsidR="00AD3BE7" w:rsidRDefault="00AD3BE7">
      <w:pPr>
        <w:pStyle w:val="ConsPlusNormal"/>
        <w:spacing w:before="220"/>
        <w:ind w:firstLine="540"/>
        <w:jc w:val="both"/>
      </w:pPr>
      <w:r>
        <w:t>недопустимо высокий рост тарифа на электрическую и тепловую энергию для потребителей; около 65% мощности электростанций в крае имеют цену значительно выше предельной, продаются и вынужденно покупаются потребителями внутри зоны "Чита" (потребителями Забайкальского края);</w:t>
      </w:r>
    </w:p>
    <w:p w14:paraId="0CAE861A" w14:textId="77777777" w:rsidR="00AD3BE7" w:rsidRDefault="00AD3BE7">
      <w:pPr>
        <w:pStyle w:val="ConsPlusNormal"/>
        <w:spacing w:before="220"/>
        <w:ind w:firstLine="540"/>
        <w:jc w:val="both"/>
      </w:pPr>
      <w:r>
        <w:t>энергосистема является нетто-импортером электроэнергии и получает ее из Бурятской и Амурской энергосистем, и такая балансовая ситуация сохранится еще долго, так как отсутствуют нормальные межсистемные связи с соседними энергосистемами и отсутствует возможность производства электроэнергии в Каларском районе;</w:t>
      </w:r>
    </w:p>
    <w:p w14:paraId="1E5B4BDE" w14:textId="77777777" w:rsidR="00AD3BE7" w:rsidRDefault="00AD3BE7">
      <w:pPr>
        <w:pStyle w:val="ConsPlusNormal"/>
        <w:spacing w:before="220"/>
        <w:ind w:firstLine="540"/>
        <w:jc w:val="both"/>
      </w:pPr>
      <w:r>
        <w:t>отсутствие газопровода и развитой сети газовой промышленности.</w:t>
      </w:r>
    </w:p>
    <w:p w14:paraId="2F7A54DF" w14:textId="77777777" w:rsidR="00AD3BE7" w:rsidRDefault="00AD3BE7">
      <w:pPr>
        <w:pStyle w:val="ConsPlusNormal"/>
        <w:spacing w:before="220"/>
        <w:ind w:firstLine="540"/>
        <w:jc w:val="both"/>
      </w:pPr>
      <w:r>
        <w:t>В связи с запланированным вводом новых горнорудных и горно-перерабатывающих комбинатов, осуществлением крупных инвестиционных проектов в сферах лесопереработки, стройиндустрии и переработки сельхозпродукции, реализацией проектов по созданию промышленных и других парков прогнозируется появление дефицита мощности и электроэнергии с 2016 года. Ожидается, что к концу 2018 года электропотребление в крае вырастет на 16,44% и достигнет уровня 8953 млн. кВт.ч. При этом дефицит электроэнергии в крае, покрываемой за счет перетоков из соседних региональных энергосистем, уменьшится на 95,4% по сравнению с 2012 годом и составит 61 млн. кВт.ч.</w:t>
      </w:r>
    </w:p>
    <w:p w14:paraId="0316C4F5" w14:textId="77777777" w:rsidR="00AD3BE7" w:rsidRDefault="00AD3BE7">
      <w:pPr>
        <w:pStyle w:val="ConsPlusNormal"/>
        <w:spacing w:before="220"/>
        <w:ind w:firstLine="540"/>
        <w:jc w:val="both"/>
      </w:pPr>
      <w:r>
        <w:t>Реализация приоритета предусматривает:</w:t>
      </w:r>
    </w:p>
    <w:p w14:paraId="1B8EAB98" w14:textId="77777777" w:rsidR="00AD3BE7" w:rsidRDefault="00AD3BE7">
      <w:pPr>
        <w:pStyle w:val="ConsPlusNormal"/>
        <w:spacing w:before="220"/>
        <w:ind w:firstLine="540"/>
        <w:jc w:val="both"/>
      </w:pPr>
      <w:r>
        <w:t>газификацию основных (по численности населения и производств) районов Забайкальского края;</w:t>
      </w:r>
    </w:p>
    <w:p w14:paraId="4B59AFBA" w14:textId="77777777" w:rsidR="00AD3BE7" w:rsidRDefault="00AD3BE7">
      <w:pPr>
        <w:pStyle w:val="ConsPlusNormal"/>
        <w:spacing w:before="220"/>
        <w:ind w:firstLine="540"/>
        <w:jc w:val="both"/>
      </w:pPr>
      <w:r>
        <w:t>расширение существующих и строительство новых генерирующих объектов с целью создания и поддержания резервов мощности, покрытия прироста энергопотребления, а также замещения мощностей электростанций, выработавших ресурс;</w:t>
      </w:r>
    </w:p>
    <w:p w14:paraId="4AB74451" w14:textId="77777777" w:rsidR="00AD3BE7" w:rsidRDefault="00AD3BE7">
      <w:pPr>
        <w:pStyle w:val="ConsPlusNormal"/>
        <w:spacing w:before="220"/>
        <w:ind w:firstLine="540"/>
        <w:jc w:val="both"/>
      </w:pPr>
      <w:r>
        <w:lastRenderedPageBreak/>
        <w:t>поэтапная замена морально устаревшего и физически изношенного оборудования электростанций на новое оборудование, отвечающее мировым требованиям эффективности и надежности;</w:t>
      </w:r>
    </w:p>
    <w:p w14:paraId="73C4B7C8" w14:textId="77777777" w:rsidR="00AD3BE7" w:rsidRDefault="00AD3BE7">
      <w:pPr>
        <w:pStyle w:val="ConsPlusNormal"/>
        <w:spacing w:before="220"/>
        <w:ind w:firstLine="540"/>
        <w:jc w:val="both"/>
      </w:pPr>
      <w:r>
        <w:t>применение при строительстве новых генерирующих объектов современного оборудования, обеспечивающего достижение коэффициента полезного действия новых ТЭС не менее 40 процентов;</w:t>
      </w:r>
    </w:p>
    <w:p w14:paraId="5CCB641F" w14:textId="77777777" w:rsidR="00AD3BE7" w:rsidRDefault="00AD3BE7">
      <w:pPr>
        <w:pStyle w:val="ConsPlusNormal"/>
        <w:spacing w:before="220"/>
        <w:ind w:firstLine="540"/>
        <w:jc w:val="both"/>
      </w:pPr>
      <w:r>
        <w:t>обеспечение выдачи мощности расширяемых и новых электростанций;</w:t>
      </w:r>
    </w:p>
    <w:p w14:paraId="01CCEBD5" w14:textId="77777777" w:rsidR="00AD3BE7" w:rsidRDefault="00AD3BE7">
      <w:pPr>
        <w:pStyle w:val="ConsPlusNormal"/>
        <w:spacing w:before="220"/>
        <w:ind w:firstLine="540"/>
        <w:jc w:val="both"/>
      </w:pPr>
      <w:r>
        <w:t>обеспечение возможности технологического присоединения новых потребителей электроэнергии к электрическим сетям;</w:t>
      </w:r>
    </w:p>
    <w:p w14:paraId="2D7FF371" w14:textId="77777777" w:rsidR="00AD3BE7" w:rsidRDefault="00AD3BE7">
      <w:pPr>
        <w:pStyle w:val="ConsPlusNormal"/>
        <w:spacing w:before="220"/>
        <w:ind w:firstLine="540"/>
        <w:jc w:val="both"/>
      </w:pPr>
      <w:r>
        <w:t>усиление межсистемных связей, позволяющее осуществлять взаимные поставки электрической энергии и мощности между энергосистемами;</w:t>
      </w:r>
    </w:p>
    <w:p w14:paraId="20AAFE36" w14:textId="77777777" w:rsidR="00AD3BE7" w:rsidRDefault="00AD3BE7">
      <w:pPr>
        <w:pStyle w:val="ConsPlusNormal"/>
        <w:spacing w:before="220"/>
        <w:ind w:firstLine="540"/>
        <w:jc w:val="both"/>
      </w:pPr>
      <w:r>
        <w:t>техническое перевооружение и реконструкция объектов электросетевого комплекса с целью обеспечения надежности электроснабжения;</w:t>
      </w:r>
    </w:p>
    <w:p w14:paraId="5AE72506" w14:textId="77777777" w:rsidR="00AD3BE7" w:rsidRDefault="00AD3BE7">
      <w:pPr>
        <w:pStyle w:val="ConsPlusNormal"/>
        <w:spacing w:before="220"/>
        <w:ind w:firstLine="540"/>
        <w:jc w:val="both"/>
      </w:pPr>
      <w:r>
        <w:t>расширение параллельной работы ОЭС Востока и ЕЭС России;</w:t>
      </w:r>
    </w:p>
    <w:p w14:paraId="708434FD" w14:textId="77777777" w:rsidR="00AD3BE7" w:rsidRDefault="00AD3BE7">
      <w:pPr>
        <w:pStyle w:val="ConsPlusNormal"/>
        <w:spacing w:before="220"/>
        <w:ind w:firstLine="540"/>
        <w:jc w:val="both"/>
      </w:pPr>
      <w:r>
        <w:t>сокращение зависимости от проблемы высокой доли топливной составляющей в стоимости энергоснабжения.</w:t>
      </w:r>
    </w:p>
    <w:p w14:paraId="1AF1B7A3" w14:textId="77777777" w:rsidR="00AD3BE7" w:rsidRDefault="00AD3BE7">
      <w:pPr>
        <w:pStyle w:val="ConsPlusNormal"/>
        <w:spacing w:before="220"/>
        <w:ind w:firstLine="540"/>
        <w:jc w:val="both"/>
      </w:pPr>
      <w:r>
        <w:t>Для обеспечения электроэнергией развивающегося горно-металлургического кластера на юго-востоке края в стратегический период планируется реализация проектов и мероприятий:</w:t>
      </w:r>
    </w:p>
    <w:p w14:paraId="461EA714" w14:textId="77777777" w:rsidR="00AD3BE7" w:rsidRDefault="00AD3BE7">
      <w:pPr>
        <w:pStyle w:val="ConsPlusNormal"/>
        <w:spacing w:before="220"/>
        <w:ind w:firstLine="540"/>
        <w:jc w:val="both"/>
      </w:pPr>
      <w:r>
        <w:t>строительство ВЛ-220 кВ Чита-500 - РП Маккавеево - Харанорская ГРЭС и ВЛ-220 кВ Харанорская ГРЭС ГОК (Газимурский Завод - Нерчинский Завод);</w:t>
      </w:r>
    </w:p>
    <w:p w14:paraId="20FC9351" w14:textId="77777777" w:rsidR="00AD3BE7" w:rsidRDefault="00AD3BE7">
      <w:pPr>
        <w:pStyle w:val="ConsPlusNormal"/>
        <w:spacing w:before="220"/>
        <w:ind w:firstLine="540"/>
        <w:jc w:val="both"/>
      </w:pPr>
      <w:r>
        <w:t>строительство 4-го энергоблока Харанорской ГРЭС;</w:t>
      </w:r>
    </w:p>
    <w:p w14:paraId="14AC573B" w14:textId="77777777" w:rsidR="00AD3BE7" w:rsidRDefault="00AD3BE7">
      <w:pPr>
        <w:pStyle w:val="ConsPlusNormal"/>
        <w:spacing w:before="220"/>
        <w:ind w:firstLine="540"/>
        <w:jc w:val="both"/>
      </w:pPr>
      <w:r>
        <w:t>строительство ВЛ-220 кВ ЦРП ППГХО - Быстринская;</w:t>
      </w:r>
    </w:p>
    <w:p w14:paraId="329B2CE1" w14:textId="77777777" w:rsidR="00AD3BE7" w:rsidRDefault="00AD3BE7">
      <w:pPr>
        <w:pStyle w:val="ConsPlusNormal"/>
        <w:spacing w:before="220"/>
        <w:ind w:firstLine="540"/>
        <w:jc w:val="both"/>
      </w:pPr>
      <w:r>
        <w:t>строительство ВЛ-110 кВ Ново-Широкинская - Благодатка;</w:t>
      </w:r>
    </w:p>
    <w:p w14:paraId="0615814B" w14:textId="77777777" w:rsidR="00AD3BE7" w:rsidRDefault="00AD3BE7">
      <w:pPr>
        <w:pStyle w:val="ConsPlusNormal"/>
        <w:spacing w:before="220"/>
        <w:ind w:firstLine="540"/>
        <w:jc w:val="both"/>
      </w:pPr>
      <w:r>
        <w:t>для обеспечения горнодобывающей промышленности Севера Забайкальского края:</w:t>
      </w:r>
    </w:p>
    <w:p w14:paraId="020DCDA7" w14:textId="77777777" w:rsidR="00AD3BE7" w:rsidRDefault="00AD3BE7">
      <w:pPr>
        <w:pStyle w:val="ConsPlusNormal"/>
        <w:spacing w:before="220"/>
        <w:ind w:firstLine="540"/>
        <w:jc w:val="both"/>
      </w:pPr>
      <w:r>
        <w:t>строительство ВЛ 220 кВ Подвеска второй цепи ВЛ 220 кВ Тында - Чара;</w:t>
      </w:r>
    </w:p>
    <w:p w14:paraId="66972402" w14:textId="77777777" w:rsidR="00AD3BE7" w:rsidRDefault="00AD3BE7">
      <w:pPr>
        <w:pStyle w:val="ConsPlusNormal"/>
        <w:spacing w:before="220"/>
        <w:ind w:firstLine="540"/>
        <w:jc w:val="both"/>
      </w:pPr>
      <w:r>
        <w:t>строительство ВЛ Таксимо - Чара 2-я цепь - перевод на 220 кВ с расширением ОРУ 220 кВ ПС Чара;</w:t>
      </w:r>
    </w:p>
    <w:p w14:paraId="4F4D3E3D" w14:textId="77777777" w:rsidR="00AD3BE7" w:rsidRDefault="00AD3BE7">
      <w:pPr>
        <w:pStyle w:val="ConsPlusNormal"/>
        <w:spacing w:before="220"/>
        <w:ind w:firstLine="540"/>
        <w:jc w:val="both"/>
      </w:pPr>
      <w:r>
        <w:t>для развития электросетевой инфраструктуры зоны БАМа:</w:t>
      </w:r>
    </w:p>
    <w:p w14:paraId="61598F03" w14:textId="77777777" w:rsidR="00AD3BE7" w:rsidRDefault="00AD3BE7">
      <w:pPr>
        <w:pStyle w:val="ConsPlusNormal"/>
        <w:spacing w:before="220"/>
        <w:ind w:firstLine="540"/>
        <w:jc w:val="both"/>
      </w:pPr>
      <w:r>
        <w:t>строительство высоковольтных линий 220 кВ к площадкам будущих горно-обогатительных комбинатов и соответствующих подстанций БАМа (ВЛ 220 кВ "ПС "Чара" - ПС "Удокан", ВЛ 220 кВ Новая Чара - Апсатская со строительством ПС 220 кВ Чинея, ВЛ 220 кВ Чара - Чинея со строительством ПС 220 кВ Чинея);</w:t>
      </w:r>
    </w:p>
    <w:p w14:paraId="43D052A9" w14:textId="77777777" w:rsidR="00AD3BE7" w:rsidRDefault="00AD3BE7">
      <w:pPr>
        <w:pStyle w:val="ConsPlusNormal"/>
        <w:spacing w:before="220"/>
        <w:ind w:firstLine="540"/>
        <w:jc w:val="both"/>
      </w:pPr>
      <w:r>
        <w:t>реконструкция сетевого комплекса 0,4 - 10 кВ;</w:t>
      </w:r>
    </w:p>
    <w:p w14:paraId="29FFFECE" w14:textId="77777777" w:rsidR="00AD3BE7" w:rsidRDefault="00AD3BE7">
      <w:pPr>
        <w:pStyle w:val="ConsPlusNormal"/>
        <w:spacing w:before="220"/>
        <w:ind w:firstLine="540"/>
        <w:jc w:val="both"/>
      </w:pPr>
      <w:r>
        <w:t>строительство ВЛ 500 кВ Нижнеангарская - Чара с подстанцией 500 кВ Чара;</w:t>
      </w:r>
    </w:p>
    <w:p w14:paraId="5CDEDD68" w14:textId="77777777" w:rsidR="00AD3BE7" w:rsidRDefault="00AD3BE7">
      <w:pPr>
        <w:pStyle w:val="ConsPlusNormal"/>
        <w:spacing w:before="220"/>
        <w:ind w:firstLine="540"/>
        <w:jc w:val="both"/>
      </w:pPr>
      <w:r>
        <w:t>строительство ВЛ 500 кВ "Чита - Могоча с ПС 500 кВ Могоча";</w:t>
      </w:r>
    </w:p>
    <w:p w14:paraId="6CE0BDF0" w14:textId="77777777" w:rsidR="00AD3BE7" w:rsidRDefault="00AD3BE7">
      <w:pPr>
        <w:pStyle w:val="ConsPlusNormal"/>
        <w:spacing w:before="220"/>
        <w:ind w:firstLine="540"/>
        <w:jc w:val="both"/>
      </w:pPr>
      <w:r>
        <w:t xml:space="preserve">перевод на проектное напряжение высоковольтной линии 500 кВ Ключи - Гусиноозерская - Петровск-Забайкальский - Чита с расширением ОРУ 500 кВ и сооружением подстанции 500 кВ </w:t>
      </w:r>
      <w:r>
        <w:lastRenderedPageBreak/>
        <w:t>"Чита" для повышения надежности электроснабжения края, обеспечения выдачи мощности крупных электростанций ОЭС Сибири для усиления основной электрической сети и развития межсистемных связей ОЭС Сибири и Востока;</w:t>
      </w:r>
    </w:p>
    <w:p w14:paraId="04E39441" w14:textId="77777777" w:rsidR="00AD3BE7" w:rsidRDefault="00AD3BE7">
      <w:pPr>
        <w:pStyle w:val="ConsPlusNormal"/>
        <w:spacing w:before="220"/>
        <w:ind w:firstLine="540"/>
        <w:jc w:val="both"/>
      </w:pPr>
      <w:r>
        <w:t>строительство ВЛ 500 кВ Чита - Сковородино для обеспечения межсистемной энергетической связью при объединении энергосистем Сибири и Востока, а в дальнейшем получения значительного межсистемного эффекта, покрыв неравномерные части графиков электрической нагрузки;</w:t>
      </w:r>
    </w:p>
    <w:p w14:paraId="29BB4307" w14:textId="77777777" w:rsidR="00AD3BE7" w:rsidRDefault="00AD3BE7">
      <w:pPr>
        <w:pStyle w:val="ConsPlusNormal"/>
        <w:spacing w:before="220"/>
        <w:ind w:firstLine="540"/>
        <w:jc w:val="both"/>
      </w:pPr>
      <w:r>
        <w:t>строительство двухцепной ВЛ 220 кВ РП Маккавеево - Чита-500;</w:t>
      </w:r>
    </w:p>
    <w:p w14:paraId="10072CFA" w14:textId="77777777" w:rsidR="00AD3BE7" w:rsidRDefault="00AD3BE7">
      <w:pPr>
        <w:pStyle w:val="ConsPlusNormal"/>
        <w:spacing w:before="220"/>
        <w:ind w:firstLine="540"/>
        <w:jc w:val="both"/>
      </w:pPr>
      <w:r>
        <w:t>строительство ВЛ 110 кВ Урлук - Кудара-Сомон для обеспечения надежности электроснабжения Красночикойского и Петровск-Забайкальского районов;</w:t>
      </w:r>
    </w:p>
    <w:p w14:paraId="7E552698" w14:textId="77777777" w:rsidR="00AD3BE7" w:rsidRDefault="00AD3BE7">
      <w:pPr>
        <w:pStyle w:val="ConsPlusNormal"/>
        <w:spacing w:before="220"/>
        <w:ind w:firstLine="540"/>
        <w:jc w:val="both"/>
      </w:pPr>
      <w:r>
        <w:t>проработка и строительство гидроэлектростанций на реках Витим (Шилка) с целью обеспечения дешевой энергией промышленных предприятий и потребителей;</w:t>
      </w:r>
    </w:p>
    <w:p w14:paraId="23B682C4" w14:textId="77777777" w:rsidR="00AD3BE7" w:rsidRDefault="00AD3BE7">
      <w:pPr>
        <w:pStyle w:val="ConsPlusNormal"/>
        <w:spacing w:before="220"/>
        <w:ind w:firstLine="540"/>
        <w:jc w:val="both"/>
      </w:pPr>
      <w:r>
        <w:t>строительство энергомощностей Читинской ТЭЦ-3, замещающих теплофикационную мощность Читинской ТЭЦ-1 с использованием современного эффективного оборудования, в том числе в целях снижения себестоимости тепловой энергии.</w:t>
      </w:r>
    </w:p>
    <w:p w14:paraId="2BC36243" w14:textId="77777777" w:rsidR="00AD3BE7" w:rsidRDefault="00AD3BE7">
      <w:pPr>
        <w:pStyle w:val="ConsPlusNormal"/>
        <w:spacing w:before="220"/>
        <w:ind w:firstLine="540"/>
        <w:jc w:val="both"/>
      </w:pPr>
      <w:r>
        <w:t xml:space="preserve">Основные показатели, определяющие развитие топливно-энергетического комплекса, представлены в </w:t>
      </w:r>
      <w:hyperlink w:anchor="P2557" w:history="1">
        <w:r>
          <w:rPr>
            <w:color w:val="0000FF"/>
          </w:rPr>
          <w:t>приложении N 2</w:t>
        </w:r>
      </w:hyperlink>
      <w:r>
        <w:t>.</w:t>
      </w:r>
    </w:p>
    <w:p w14:paraId="019D5BA4" w14:textId="77777777" w:rsidR="00AD3BE7" w:rsidRDefault="00AD3BE7">
      <w:pPr>
        <w:pStyle w:val="ConsPlusNormal"/>
        <w:jc w:val="both"/>
      </w:pPr>
    </w:p>
    <w:p w14:paraId="0CD15801" w14:textId="77777777" w:rsidR="00AD3BE7" w:rsidRDefault="00AD3BE7">
      <w:pPr>
        <w:pStyle w:val="ConsPlusTitle"/>
        <w:jc w:val="center"/>
        <w:outlineLvl w:val="2"/>
      </w:pPr>
      <w:r>
        <w:t>12.4. Развитие машиностроительного комплекса</w:t>
      </w:r>
    </w:p>
    <w:p w14:paraId="5629E565" w14:textId="77777777" w:rsidR="00AD3BE7" w:rsidRDefault="00AD3BE7">
      <w:pPr>
        <w:pStyle w:val="ConsPlusNormal"/>
        <w:jc w:val="both"/>
      </w:pPr>
    </w:p>
    <w:p w14:paraId="20524087" w14:textId="77777777" w:rsidR="00AD3BE7" w:rsidRDefault="00AD3BE7">
      <w:pPr>
        <w:pStyle w:val="ConsPlusNormal"/>
        <w:ind w:firstLine="540"/>
        <w:jc w:val="both"/>
      </w:pPr>
      <w:r>
        <w:t>В Забайкальском крае в машиностроительном комплексе должно быть обеспечено:</w:t>
      </w:r>
    </w:p>
    <w:p w14:paraId="0E823B56" w14:textId="77777777" w:rsidR="00AD3BE7" w:rsidRDefault="00AD3BE7">
      <w:pPr>
        <w:pStyle w:val="ConsPlusNormal"/>
        <w:spacing w:before="220"/>
        <w:ind w:firstLine="540"/>
        <w:jc w:val="both"/>
      </w:pPr>
      <w:r>
        <w:t>в среднесрочной перспективе до 2020 года:</w:t>
      </w:r>
    </w:p>
    <w:p w14:paraId="352AFFE0" w14:textId="77777777" w:rsidR="00AD3BE7" w:rsidRDefault="00AD3BE7">
      <w:pPr>
        <w:pStyle w:val="ConsPlusNormal"/>
        <w:spacing w:before="220"/>
        <w:ind w:firstLine="540"/>
        <w:jc w:val="both"/>
      </w:pPr>
      <w:r>
        <w:t>создание новых рабочих мест;</w:t>
      </w:r>
    </w:p>
    <w:p w14:paraId="4DA6FF9A" w14:textId="77777777" w:rsidR="00AD3BE7" w:rsidRDefault="00AD3BE7">
      <w:pPr>
        <w:pStyle w:val="ConsPlusNormal"/>
        <w:spacing w:before="220"/>
        <w:ind w:firstLine="540"/>
        <w:jc w:val="both"/>
      </w:pPr>
      <w:r>
        <w:t>выпуск новых видов продукции машиностроения, соответствующих потребностям основных отраслей экономики края (горнодобывающей и горно-перерабатывающей промышленности, агропромышленного комплекса, лесозаготовки и деревообработки), а также строительного комплекса, коммунального и дорожного хозяйств;</w:t>
      </w:r>
    </w:p>
    <w:p w14:paraId="1AA89EE0" w14:textId="77777777" w:rsidR="00AD3BE7" w:rsidRDefault="00AD3BE7">
      <w:pPr>
        <w:pStyle w:val="ConsPlusNormal"/>
        <w:spacing w:before="220"/>
        <w:ind w:firstLine="540"/>
        <w:jc w:val="both"/>
      </w:pPr>
      <w:r>
        <w:t>в долгосрочной перспективе до 2030 года:</w:t>
      </w:r>
    </w:p>
    <w:p w14:paraId="51E3A861" w14:textId="77777777" w:rsidR="00AD3BE7" w:rsidRDefault="00AD3BE7">
      <w:pPr>
        <w:pStyle w:val="ConsPlusNormal"/>
        <w:spacing w:before="220"/>
        <w:ind w:firstLine="540"/>
        <w:jc w:val="both"/>
      </w:pPr>
      <w:r>
        <w:t>увеличение объемов производства продукции машиностроения до 2,5 млрд. рублей (в 2012 году - 809 млн. рублей);</w:t>
      </w:r>
    </w:p>
    <w:p w14:paraId="25BF6323" w14:textId="77777777" w:rsidR="00AD3BE7" w:rsidRDefault="00AD3BE7">
      <w:pPr>
        <w:pStyle w:val="ConsPlusNormal"/>
        <w:spacing w:before="220"/>
        <w:ind w:firstLine="540"/>
        <w:jc w:val="both"/>
      </w:pPr>
      <w:r>
        <w:t>повышение конкурентоспособности выпускаемой продукции машиностроительного комплекса.</w:t>
      </w:r>
    </w:p>
    <w:p w14:paraId="3A4AFDA6" w14:textId="77777777" w:rsidR="00AD3BE7" w:rsidRDefault="00AD3BE7">
      <w:pPr>
        <w:pStyle w:val="ConsPlusNormal"/>
        <w:spacing w:before="220"/>
        <w:ind w:firstLine="540"/>
        <w:jc w:val="both"/>
      </w:pPr>
      <w:r>
        <w:t>В стратегическом периоде приоритетом развития машиностроительного комплекса Забайкальского края определено освоение производства новых видов конкурентоспособной продукции.</w:t>
      </w:r>
    </w:p>
    <w:p w14:paraId="69F18B2A" w14:textId="77777777" w:rsidR="00AD3BE7" w:rsidRDefault="00AD3BE7">
      <w:pPr>
        <w:pStyle w:val="ConsPlusNormal"/>
        <w:spacing w:before="220"/>
        <w:ind w:firstLine="540"/>
        <w:jc w:val="both"/>
      </w:pPr>
      <w:r>
        <w:t>Машиностроительный комплекс Забайкальского края наиболее сильно пострадал от кризиса: объем производства продукции машиностроения за последние 5 лет снизился более чем на 60%. При этом машиностроение продолжает оставаться одной из социально-базовых отраслей промышленности. В общем объеме обрабатывающих производств его доля составляет 16%. В 2012 году произведено 35 мостовых электрических кранов, 22 бурильные самоходные установки, 84 одноковшовых, фронтальных самоходных погрузчика, 27 компрессоров.</w:t>
      </w:r>
    </w:p>
    <w:p w14:paraId="7274BD7F" w14:textId="77777777" w:rsidR="00AD3BE7" w:rsidRDefault="00AD3BE7">
      <w:pPr>
        <w:pStyle w:val="ConsPlusNormal"/>
        <w:spacing w:before="220"/>
        <w:ind w:firstLine="540"/>
        <w:jc w:val="both"/>
      </w:pPr>
      <w:r>
        <w:lastRenderedPageBreak/>
        <w:t>Одной из проблем предприятий машиностроительного комплекса Забайкальского края является их большая удаленность от центра: в силу своего географического положения находятся в неравных условиях с аналогичными предприятиями западных областей. Кроме того, высокие цены на энергоносители, негибкая налоговая политика, ужесточение условий кредитования, высокие тарифы на железнодорожные перевозки, изношенность основных фондов повышают себестоимость и снижают конкурентоспособность выпускаемой линейки продукции.</w:t>
      </w:r>
    </w:p>
    <w:p w14:paraId="039698EB" w14:textId="77777777" w:rsidR="00AD3BE7" w:rsidRDefault="00AD3BE7">
      <w:pPr>
        <w:pStyle w:val="ConsPlusNormal"/>
        <w:spacing w:before="220"/>
        <w:ind w:firstLine="540"/>
        <w:jc w:val="both"/>
      </w:pPr>
      <w:r>
        <w:t>Значительная часть предприятий машиностроения края находится в состоянии, близком к банкротству, большинство из них неспособно к самостоятельному развитию. Особенностью отрасли является то, что преобладающая часть выпускаемой продукции не предназначена для субъектов экономики региона.</w:t>
      </w:r>
    </w:p>
    <w:p w14:paraId="43751283" w14:textId="77777777" w:rsidR="00AD3BE7" w:rsidRDefault="00AD3BE7">
      <w:pPr>
        <w:pStyle w:val="ConsPlusNormal"/>
        <w:spacing w:before="220"/>
        <w:ind w:firstLine="540"/>
        <w:jc w:val="both"/>
      </w:pPr>
      <w:r>
        <w:t>Реализация приоритета предусматривает:</w:t>
      </w:r>
    </w:p>
    <w:p w14:paraId="7D540CB2" w14:textId="77777777" w:rsidR="00AD3BE7" w:rsidRDefault="00AD3BE7">
      <w:pPr>
        <w:pStyle w:val="ConsPlusNormal"/>
        <w:spacing w:before="220"/>
        <w:ind w:firstLine="540"/>
        <w:jc w:val="both"/>
      </w:pPr>
      <w:r>
        <w:t>формирование благоприятного инвестиционного и институционального климата для привлечения частных, в том числе иностранных, инвестиций в предприятия отрасли (включая уставные фонды организаций);</w:t>
      </w:r>
    </w:p>
    <w:p w14:paraId="1C77F217" w14:textId="77777777" w:rsidR="00AD3BE7" w:rsidRDefault="00AD3BE7">
      <w:pPr>
        <w:pStyle w:val="ConsPlusNormal"/>
        <w:spacing w:before="220"/>
        <w:ind w:firstLine="540"/>
        <w:jc w:val="both"/>
      </w:pPr>
      <w:r>
        <w:t>поддержку и содействие в реализации инвестиционных проектов по созданию новых и модернизации действующих машиностроительных и ремонтно-технических предприятий, в том числе в рамках государственных программ (подпрограмм) по развитию отрасли (федеральных и региональных);</w:t>
      </w:r>
    </w:p>
    <w:p w14:paraId="408F25B6" w14:textId="77777777" w:rsidR="00AD3BE7" w:rsidRDefault="00AD3BE7">
      <w:pPr>
        <w:pStyle w:val="ConsPlusNormal"/>
        <w:spacing w:before="220"/>
        <w:ind w:firstLine="540"/>
        <w:jc w:val="both"/>
      </w:pPr>
      <w:r>
        <w:t>реализацию предприятиями проектов по обновлению технико-технологических парков, переходу на энерго- и ресурсосбережение, применение современных технологических платформ и выпуск новых товарных линеек;</w:t>
      </w:r>
    </w:p>
    <w:p w14:paraId="4EA68A49" w14:textId="77777777" w:rsidR="00AD3BE7" w:rsidRDefault="00AD3BE7">
      <w:pPr>
        <w:pStyle w:val="ConsPlusNormal"/>
        <w:spacing w:before="220"/>
        <w:ind w:firstLine="540"/>
        <w:jc w:val="both"/>
      </w:pPr>
      <w:r>
        <w:t>включение машиностроительных и ремонтно-технических предприятий в состав партнеров и участников региональных горно-металлургического, строительных, агропромышленных и других отраслевых кластеров с закреплением за ними функций по изготовлению для промышленных, сельскохозяйственных и других организаций края востребованных видов техники, оборудования, запасных частей и расходных материалов;</w:t>
      </w:r>
    </w:p>
    <w:p w14:paraId="6614042F" w14:textId="77777777" w:rsidR="00AD3BE7" w:rsidRDefault="00AD3BE7">
      <w:pPr>
        <w:pStyle w:val="ConsPlusNormal"/>
        <w:spacing w:before="220"/>
        <w:ind w:firstLine="540"/>
        <w:jc w:val="both"/>
      </w:pPr>
      <w:r>
        <w:t>вовлечение предприятий отрасли в деятельность федеральных (государственных) холдингов и корпораций с размещением на региональных предприятиях государственных и ведомственных заказов на изготовление высокотехнологичных видов технической продукции;</w:t>
      </w:r>
    </w:p>
    <w:p w14:paraId="28F16DF8" w14:textId="77777777" w:rsidR="00AD3BE7" w:rsidRDefault="00AD3BE7">
      <w:pPr>
        <w:pStyle w:val="ConsPlusNormal"/>
        <w:spacing w:before="220"/>
        <w:ind w:firstLine="540"/>
        <w:jc w:val="both"/>
      </w:pPr>
      <w:r>
        <w:t>создание и развитие промышленных парков (пгт Могойтуй, г. Чита, г. Краснокаменск и др.) с размещением на их территориях новых средних и малых промышленных производств, включая сборочные.</w:t>
      </w:r>
    </w:p>
    <w:p w14:paraId="51149657" w14:textId="77777777" w:rsidR="00AD3BE7" w:rsidRDefault="00AD3BE7">
      <w:pPr>
        <w:pStyle w:val="ConsPlusNormal"/>
        <w:spacing w:before="220"/>
        <w:ind w:firstLine="540"/>
        <w:jc w:val="both"/>
      </w:pPr>
      <w:r>
        <w:t xml:space="preserve">Основные показатели, определяющие развитие машиностроительного комплекса, представлены в </w:t>
      </w:r>
      <w:hyperlink w:anchor="P2557" w:history="1">
        <w:r>
          <w:rPr>
            <w:color w:val="0000FF"/>
          </w:rPr>
          <w:t>приложении N 2</w:t>
        </w:r>
      </w:hyperlink>
      <w:r>
        <w:t>.</w:t>
      </w:r>
    </w:p>
    <w:p w14:paraId="1DD859E1" w14:textId="77777777" w:rsidR="00AD3BE7" w:rsidRDefault="00AD3BE7">
      <w:pPr>
        <w:pStyle w:val="ConsPlusNormal"/>
        <w:jc w:val="both"/>
      </w:pPr>
    </w:p>
    <w:p w14:paraId="0FFCD127" w14:textId="77777777" w:rsidR="00AD3BE7" w:rsidRDefault="00AD3BE7">
      <w:pPr>
        <w:pStyle w:val="ConsPlusTitle"/>
        <w:jc w:val="center"/>
        <w:outlineLvl w:val="2"/>
      </w:pPr>
      <w:r>
        <w:t>12.5. Развитие лесопромышленного комплекса</w:t>
      </w:r>
    </w:p>
    <w:p w14:paraId="70F0726C" w14:textId="77777777" w:rsidR="00AD3BE7" w:rsidRDefault="00AD3BE7">
      <w:pPr>
        <w:pStyle w:val="ConsPlusNormal"/>
        <w:jc w:val="both"/>
      </w:pPr>
    </w:p>
    <w:p w14:paraId="53628E59" w14:textId="77777777" w:rsidR="00AD3BE7" w:rsidRDefault="00AD3BE7">
      <w:pPr>
        <w:pStyle w:val="ConsPlusNormal"/>
        <w:ind w:firstLine="540"/>
        <w:jc w:val="both"/>
      </w:pPr>
      <w:r>
        <w:t>В Забайкальском крае в лесопромышленном комплексе должно быть обеспечено:</w:t>
      </w:r>
    </w:p>
    <w:p w14:paraId="06FBC294" w14:textId="77777777" w:rsidR="00AD3BE7" w:rsidRDefault="00AD3BE7">
      <w:pPr>
        <w:pStyle w:val="ConsPlusNormal"/>
        <w:spacing w:before="220"/>
        <w:ind w:firstLine="540"/>
        <w:jc w:val="both"/>
      </w:pPr>
      <w:r>
        <w:t>в среднесрочной перспективе до 2020 года:</w:t>
      </w:r>
    </w:p>
    <w:p w14:paraId="03645DDE" w14:textId="77777777" w:rsidR="00AD3BE7" w:rsidRDefault="00AD3BE7">
      <w:pPr>
        <w:pStyle w:val="ConsPlusNormal"/>
        <w:spacing w:before="220"/>
        <w:ind w:firstLine="540"/>
        <w:jc w:val="both"/>
      </w:pPr>
      <w:r>
        <w:t>создание более 1000 новых рабочих мест;</w:t>
      </w:r>
    </w:p>
    <w:p w14:paraId="3C71C6AB" w14:textId="77777777" w:rsidR="00AD3BE7" w:rsidRDefault="00AD3BE7">
      <w:pPr>
        <w:pStyle w:val="ConsPlusNormal"/>
        <w:spacing w:before="220"/>
        <w:ind w:firstLine="540"/>
        <w:jc w:val="both"/>
      </w:pPr>
      <w:r>
        <w:t>увеличение удельного веса организаций, осуществляющих технологические инновации, в общем числе организаций лесного комплекса до 50%;</w:t>
      </w:r>
    </w:p>
    <w:p w14:paraId="73DF70B9" w14:textId="77777777" w:rsidR="00AD3BE7" w:rsidRDefault="00AD3BE7">
      <w:pPr>
        <w:pStyle w:val="ConsPlusNormal"/>
        <w:spacing w:before="220"/>
        <w:ind w:firstLine="540"/>
        <w:jc w:val="both"/>
      </w:pPr>
      <w:r>
        <w:t xml:space="preserve">увеличение объемов производства конкурентоспособной (высокосортной) продукции из </w:t>
      </w:r>
      <w:r>
        <w:lastRenderedPageBreak/>
        <w:t>древесины в 2 раза за счет создания модернизированных производств по глубокой переработке древесины;</w:t>
      </w:r>
    </w:p>
    <w:p w14:paraId="5DF46AE8" w14:textId="77777777" w:rsidR="00AD3BE7" w:rsidRDefault="00AD3BE7">
      <w:pPr>
        <w:pStyle w:val="ConsPlusNormal"/>
        <w:spacing w:before="220"/>
        <w:ind w:firstLine="540"/>
        <w:jc w:val="both"/>
      </w:pPr>
      <w:r>
        <w:t>в долгосрочной перспективе до 2030 года:</w:t>
      </w:r>
    </w:p>
    <w:p w14:paraId="04B6304F" w14:textId="77777777" w:rsidR="00AD3BE7" w:rsidRDefault="00AD3BE7">
      <w:pPr>
        <w:pStyle w:val="ConsPlusNormal"/>
        <w:spacing w:before="220"/>
        <w:ind w:firstLine="540"/>
        <w:jc w:val="both"/>
      </w:pPr>
      <w:r>
        <w:t>общий средний прирост на 1 га покрытых лесной растительностью земель лесного фонда до 1,35 куб.м/га;</w:t>
      </w:r>
    </w:p>
    <w:p w14:paraId="5C67FAFF" w14:textId="77777777" w:rsidR="00AD3BE7" w:rsidRDefault="00AD3BE7">
      <w:pPr>
        <w:pStyle w:val="ConsPlusNormal"/>
        <w:spacing w:before="220"/>
        <w:ind w:firstLine="540"/>
        <w:jc w:val="both"/>
      </w:pPr>
      <w:r>
        <w:t>рост объема инвестиций в развитие лесопромышленного комплекса в 1,5 раза;</w:t>
      </w:r>
    </w:p>
    <w:p w14:paraId="1C150099" w14:textId="77777777" w:rsidR="00AD3BE7" w:rsidRDefault="00AD3BE7">
      <w:pPr>
        <w:pStyle w:val="ConsPlusNormal"/>
        <w:spacing w:before="220"/>
        <w:ind w:firstLine="540"/>
        <w:jc w:val="both"/>
      </w:pPr>
      <w:r>
        <w:t>увеличение объемов производства конкурентоспособной (высокосортной) продукции из древесины в 5 раз.</w:t>
      </w:r>
    </w:p>
    <w:p w14:paraId="6CC4C000" w14:textId="77777777" w:rsidR="00AD3BE7" w:rsidRDefault="00AD3BE7">
      <w:pPr>
        <w:pStyle w:val="ConsPlusNormal"/>
        <w:spacing w:before="220"/>
        <w:ind w:firstLine="540"/>
        <w:jc w:val="both"/>
      </w:pPr>
      <w:r>
        <w:t>В стратегической перспективе приоритетами развития отрасли определено создание лесопромышленного кластера (в перспективе, межтерриториального), объединяющего сеть мелких и средних предприятий, обеспечивающего глубокую комплексную переработку и освоение продукции леса, включая отходы производств, с использованием современных технологий деревопереработки и производства изделий из древесины, с выводом на внутренний, межрегиональный и международный рынки крупных объемов качественной и конкурентоспособной продукции.</w:t>
      </w:r>
    </w:p>
    <w:p w14:paraId="5306B8B5" w14:textId="77777777" w:rsidR="00AD3BE7" w:rsidRDefault="00AD3BE7">
      <w:pPr>
        <w:pStyle w:val="ConsPlusNormal"/>
        <w:spacing w:before="220"/>
        <w:ind w:firstLine="540"/>
        <w:jc w:val="both"/>
      </w:pPr>
      <w:r>
        <w:t>Лесная отрасль Забайкальского края - одна из ведущих отраслей экономики края. В последние годы объемы легитимно заготовленной древесины на территории лесного фонда региона имеют тенденцию к увеличению.</w:t>
      </w:r>
    </w:p>
    <w:p w14:paraId="43E8E992" w14:textId="77777777" w:rsidR="00AD3BE7" w:rsidRDefault="00AD3BE7">
      <w:pPr>
        <w:pStyle w:val="ConsPlusNormal"/>
        <w:spacing w:before="220"/>
        <w:ind w:firstLine="540"/>
        <w:jc w:val="both"/>
      </w:pPr>
      <w:r>
        <w:t>Вместе с тем основное количество предприятий находится в глубоком кризисе, который усугубился в IV квартале 2011 года в результате одностороннего обвала цен на экспортную продукцию со стороны организаций-импортеров из КНР, доля которых в общем объеме экспорта забайкальского леса составляет 99%. Остается актуальной проблема технического перевооружения и модернизации предприятий лесопромышленного комплекса, отражающаяся на состоянии отрасли снижением эффективности производства и конкурентоспособности переработанной продукции.</w:t>
      </w:r>
    </w:p>
    <w:p w14:paraId="59555C81" w14:textId="77777777" w:rsidR="00AD3BE7" w:rsidRDefault="00AD3BE7">
      <w:pPr>
        <w:pStyle w:val="ConsPlusNormal"/>
        <w:spacing w:before="220"/>
        <w:ind w:firstLine="540"/>
        <w:jc w:val="both"/>
      </w:pPr>
      <w:r>
        <w:t>Одной из главных причин недостаточной экономической эффективности лесопромышленного комплекса Забайкальского края является низкое качество лесов, а также истощение лесосырьевых ресурсов, расположенных на экономически доступных территориях. Помимо этого, негативное влияние на эффективность освоения лесов оказывают:</w:t>
      </w:r>
    </w:p>
    <w:p w14:paraId="3ACAB23B" w14:textId="77777777" w:rsidR="00AD3BE7" w:rsidRDefault="00AD3BE7">
      <w:pPr>
        <w:pStyle w:val="ConsPlusNormal"/>
        <w:spacing w:before="220"/>
        <w:ind w:firstLine="540"/>
        <w:jc w:val="both"/>
      </w:pPr>
      <w:r>
        <w:t>отсутствие актуальных сведений о лесах в связи с давностью проведения лесоустроительных работ;</w:t>
      </w:r>
    </w:p>
    <w:p w14:paraId="0D245475" w14:textId="77777777" w:rsidR="00AD3BE7" w:rsidRDefault="00AD3BE7">
      <w:pPr>
        <w:pStyle w:val="ConsPlusNormal"/>
        <w:spacing w:before="220"/>
        <w:ind w:firstLine="540"/>
        <w:jc w:val="both"/>
      </w:pPr>
      <w:r>
        <w:t>несовершенство лесного законодательства, регулирующего вопросы аренды участков лесного фонда;</w:t>
      </w:r>
    </w:p>
    <w:p w14:paraId="45C8C9DF" w14:textId="77777777" w:rsidR="00AD3BE7" w:rsidRDefault="00AD3BE7">
      <w:pPr>
        <w:pStyle w:val="ConsPlusNormal"/>
        <w:spacing w:before="220"/>
        <w:ind w:firstLine="540"/>
        <w:jc w:val="both"/>
      </w:pPr>
      <w:r>
        <w:t>отсутствие экономических стимулов для организации глубокой переработки древесины;</w:t>
      </w:r>
    </w:p>
    <w:p w14:paraId="42F540C9" w14:textId="77777777" w:rsidR="00AD3BE7" w:rsidRDefault="00AD3BE7">
      <w:pPr>
        <w:pStyle w:val="ConsPlusNormal"/>
        <w:spacing w:before="220"/>
        <w:ind w:firstLine="540"/>
        <w:jc w:val="both"/>
      </w:pPr>
      <w:r>
        <w:t>незаконные рубки и иные правонарушения и преступления в лесной сфере.</w:t>
      </w:r>
    </w:p>
    <w:p w14:paraId="55C33184" w14:textId="77777777" w:rsidR="00AD3BE7" w:rsidRDefault="00AD3BE7">
      <w:pPr>
        <w:pStyle w:val="ConsPlusNormal"/>
        <w:spacing w:before="220"/>
        <w:ind w:firstLine="540"/>
        <w:jc w:val="both"/>
      </w:pPr>
      <w:r>
        <w:t>Реализация приоритетных направлений предусматривает:</w:t>
      </w:r>
    </w:p>
    <w:p w14:paraId="3C4F6E45" w14:textId="77777777" w:rsidR="00AD3BE7" w:rsidRDefault="00AD3BE7">
      <w:pPr>
        <w:pStyle w:val="ConsPlusNormal"/>
        <w:spacing w:before="220"/>
        <w:ind w:firstLine="540"/>
        <w:jc w:val="both"/>
      </w:pPr>
      <w:r>
        <w:t>сохранение малонарушенных лесных территорий в целях обеспечения их природной ценности, экологического равновесия, средообразующих и защитных функций лесов за счет интенсивного выращивания древостоев на лесных землях, подверженных промышленным рубкам, и неиспользуемых землях сельскохозяйственного назначения;</w:t>
      </w:r>
    </w:p>
    <w:p w14:paraId="4E461453" w14:textId="77777777" w:rsidR="00AD3BE7" w:rsidRDefault="00AD3BE7">
      <w:pPr>
        <w:pStyle w:val="ConsPlusNormal"/>
        <w:spacing w:before="220"/>
        <w:ind w:firstLine="540"/>
        <w:jc w:val="both"/>
      </w:pPr>
      <w:r>
        <w:t xml:space="preserve">развитие ресурсной базы отрасли через осуществление интенсивной </w:t>
      </w:r>
      <w:r>
        <w:lastRenderedPageBreak/>
        <w:t>лесовосстановительной деятельности;</w:t>
      </w:r>
    </w:p>
    <w:p w14:paraId="71868406" w14:textId="77777777" w:rsidR="00AD3BE7" w:rsidRDefault="00AD3BE7">
      <w:pPr>
        <w:pStyle w:val="ConsPlusNormal"/>
        <w:spacing w:before="220"/>
        <w:ind w:firstLine="540"/>
        <w:jc w:val="both"/>
      </w:pPr>
      <w:r>
        <w:t>вовлечение в оборот низкосортной древесины и древесных отходов путем развития биоэнергетики;</w:t>
      </w:r>
    </w:p>
    <w:p w14:paraId="5083CC25" w14:textId="77777777" w:rsidR="00AD3BE7" w:rsidRDefault="00AD3BE7">
      <w:pPr>
        <w:pStyle w:val="ConsPlusNormal"/>
        <w:spacing w:before="220"/>
        <w:ind w:firstLine="540"/>
        <w:jc w:val="both"/>
      </w:pPr>
      <w:r>
        <w:t>привлечение инвестиций в модернизацию действующих и строительство новых производственных мощностей, реализацию, в том числе при государственном содействии, крупных инвестиционных проектов на территории края;</w:t>
      </w:r>
    </w:p>
    <w:p w14:paraId="6B3B8BEB" w14:textId="77777777" w:rsidR="00AD3BE7" w:rsidRDefault="00AD3BE7">
      <w:pPr>
        <w:pStyle w:val="ConsPlusNormal"/>
        <w:spacing w:before="220"/>
        <w:ind w:firstLine="540"/>
        <w:jc w:val="both"/>
      </w:pPr>
      <w:r>
        <w:t>целевую поддержку индустриализированных и высокопроизводительных предприятий, составляющих основу лесопромышленного комплекса региона;</w:t>
      </w:r>
    </w:p>
    <w:p w14:paraId="6673A676" w14:textId="77777777" w:rsidR="00AD3BE7" w:rsidRDefault="00AD3BE7">
      <w:pPr>
        <w:pStyle w:val="ConsPlusNormal"/>
        <w:spacing w:before="220"/>
        <w:ind w:firstLine="540"/>
        <w:jc w:val="both"/>
      </w:pPr>
      <w:r>
        <w:t>создание и эффективное функционирование регионального лесопромышленного кластера (кластеров), в рамках которого будет осуществлена координация усилий и кооперация средств предприятий-участников, в том числе формирование единой ценовой политики, долевое (акционерное) строительство крупнейших в регионе современных производств по глубокой и полной переработке отходов, выпуску новых видов строительных материалов и материалов для мебельной промышленности, совместное строительство лесных дорог;</w:t>
      </w:r>
    </w:p>
    <w:p w14:paraId="7DC5F2E0" w14:textId="77777777" w:rsidR="00AD3BE7" w:rsidRDefault="00AD3BE7">
      <w:pPr>
        <w:pStyle w:val="ConsPlusNormal"/>
        <w:spacing w:before="220"/>
        <w:ind w:firstLine="540"/>
        <w:jc w:val="both"/>
      </w:pPr>
      <w:r>
        <w:t>формирование условий, способствующих восполнению дефицита высококвалифицированных кадров в лесопромышленной отрасли, создание ресурсного центра по подготовке квалифицированных рабочих кадров;</w:t>
      </w:r>
    </w:p>
    <w:p w14:paraId="2E037ECD" w14:textId="77777777" w:rsidR="00AD3BE7" w:rsidRDefault="00AD3BE7">
      <w:pPr>
        <w:pStyle w:val="ConsPlusNormal"/>
        <w:spacing w:before="220"/>
        <w:ind w:firstLine="540"/>
        <w:jc w:val="both"/>
      </w:pPr>
      <w:r>
        <w:t>содействие развитию экспортного потенциала, в том числе в целях расширения рынка поставок высокосортной древесины в Японию и страны Евросоюза;</w:t>
      </w:r>
    </w:p>
    <w:p w14:paraId="57244906" w14:textId="77777777" w:rsidR="00AD3BE7" w:rsidRDefault="00AD3BE7">
      <w:pPr>
        <w:pStyle w:val="ConsPlusNormal"/>
        <w:spacing w:before="220"/>
        <w:ind w:firstLine="540"/>
        <w:jc w:val="both"/>
      </w:pPr>
      <w:r>
        <w:t>удовлетворение потребностей внутреннего рынка в высококачественной и конкурентоспособной продукции, замещающей ввозимую продукцию, источниках биотоплива;</w:t>
      </w:r>
    </w:p>
    <w:p w14:paraId="2612611E" w14:textId="77777777" w:rsidR="00AD3BE7" w:rsidRDefault="00AD3BE7">
      <w:pPr>
        <w:pStyle w:val="ConsPlusNormal"/>
        <w:spacing w:before="220"/>
        <w:ind w:firstLine="540"/>
        <w:jc w:val="both"/>
      </w:pPr>
      <w:r>
        <w:t>проведение социально ориентированной отраслевой политики (включая решение таких вопросов, как обеспечение экономической и финансовой устойчивости социально значимых предприятий, недопущение стихийного передела собственности и социальной напряженности в отрасли);</w:t>
      </w:r>
    </w:p>
    <w:p w14:paraId="2A2491FE" w14:textId="77777777" w:rsidR="00AD3BE7" w:rsidRDefault="00AD3BE7">
      <w:pPr>
        <w:pStyle w:val="ConsPlusNormal"/>
        <w:spacing w:before="220"/>
        <w:ind w:firstLine="540"/>
        <w:jc w:val="both"/>
      </w:pPr>
      <w:r>
        <w:t>внедрение производительного оборудования и современных эффективных технологий по переработке древесины.</w:t>
      </w:r>
    </w:p>
    <w:p w14:paraId="58018BCC" w14:textId="77777777" w:rsidR="00AD3BE7" w:rsidRDefault="00AD3BE7">
      <w:pPr>
        <w:pStyle w:val="ConsPlusNormal"/>
        <w:spacing w:before="220"/>
        <w:ind w:firstLine="540"/>
        <w:jc w:val="both"/>
      </w:pPr>
      <w:r>
        <w:t xml:space="preserve">Основные показатели, определяющие развитие лесопромышленного комплекса, представлены в </w:t>
      </w:r>
      <w:hyperlink w:anchor="P2557" w:history="1">
        <w:r>
          <w:rPr>
            <w:color w:val="0000FF"/>
          </w:rPr>
          <w:t>приложении N 2</w:t>
        </w:r>
      </w:hyperlink>
      <w:r>
        <w:t>.</w:t>
      </w:r>
    </w:p>
    <w:p w14:paraId="4E5CF8BC" w14:textId="77777777" w:rsidR="00AD3BE7" w:rsidRDefault="00AD3BE7">
      <w:pPr>
        <w:pStyle w:val="ConsPlusNormal"/>
        <w:jc w:val="both"/>
      </w:pPr>
    </w:p>
    <w:p w14:paraId="5FBF2627" w14:textId="77777777" w:rsidR="00AD3BE7" w:rsidRDefault="00AD3BE7">
      <w:pPr>
        <w:pStyle w:val="ConsPlusTitle"/>
        <w:jc w:val="center"/>
        <w:outlineLvl w:val="2"/>
      </w:pPr>
      <w:r>
        <w:t>12.6. Развитие агропромышленного комплекса</w:t>
      </w:r>
    </w:p>
    <w:p w14:paraId="4327888D" w14:textId="77777777" w:rsidR="00AD3BE7" w:rsidRDefault="00AD3BE7">
      <w:pPr>
        <w:pStyle w:val="ConsPlusNormal"/>
        <w:jc w:val="both"/>
      </w:pPr>
    </w:p>
    <w:p w14:paraId="5EAE4FA7" w14:textId="77777777" w:rsidR="00AD3BE7" w:rsidRDefault="00AD3BE7">
      <w:pPr>
        <w:pStyle w:val="ConsPlusNormal"/>
        <w:ind w:firstLine="540"/>
        <w:jc w:val="both"/>
      </w:pPr>
      <w:r>
        <w:t>В Забайкальском крае в агропромышленном комплексе должно быть обеспечено:</w:t>
      </w:r>
    </w:p>
    <w:p w14:paraId="6032AFFA" w14:textId="77777777" w:rsidR="00AD3BE7" w:rsidRDefault="00AD3BE7">
      <w:pPr>
        <w:pStyle w:val="ConsPlusNormal"/>
        <w:spacing w:before="220"/>
        <w:ind w:firstLine="540"/>
        <w:jc w:val="both"/>
      </w:pPr>
      <w:r>
        <w:t>в среднесрочной перспективе до 2020 года:</w:t>
      </w:r>
    </w:p>
    <w:p w14:paraId="139602C2" w14:textId="77777777" w:rsidR="00AD3BE7" w:rsidRDefault="00AD3BE7">
      <w:pPr>
        <w:pStyle w:val="ConsPlusNormal"/>
        <w:spacing w:before="220"/>
        <w:ind w:firstLine="540"/>
        <w:jc w:val="both"/>
      </w:pPr>
      <w:r>
        <w:t>создание и модернизация 0,7 тыс. высокопроизводительных рабочих мест;</w:t>
      </w:r>
    </w:p>
    <w:p w14:paraId="7CF48665" w14:textId="77777777" w:rsidR="00AD3BE7" w:rsidRDefault="00AD3BE7">
      <w:pPr>
        <w:pStyle w:val="ConsPlusNormal"/>
        <w:spacing w:before="220"/>
        <w:ind w:firstLine="540"/>
        <w:jc w:val="both"/>
      </w:pPr>
      <w:r>
        <w:t>увеличение производства зерна к уровню 2012 года в 1,3 раза, рапса - в 5,0 раза, скота и птицы на убой (в живом весе) - в 1,1 раза, молока - в 1,2 раза, шерсти - в 1,1 раза;</w:t>
      </w:r>
    </w:p>
    <w:p w14:paraId="4BD4BA31" w14:textId="77777777" w:rsidR="00AD3BE7" w:rsidRDefault="00AD3BE7">
      <w:pPr>
        <w:pStyle w:val="ConsPlusNormal"/>
        <w:spacing w:before="220"/>
        <w:ind w:firstLine="540"/>
        <w:jc w:val="both"/>
      </w:pPr>
      <w:r>
        <w:t>ускорение процесса модернизации машинно-технологического комплекса за счет приобретения высокоэффективной и ресурсосберегающей техники и оборудования;</w:t>
      </w:r>
    </w:p>
    <w:p w14:paraId="3AF7BA0D" w14:textId="77777777" w:rsidR="00AD3BE7" w:rsidRDefault="00AD3BE7">
      <w:pPr>
        <w:pStyle w:val="ConsPlusNormal"/>
        <w:spacing w:before="220"/>
        <w:ind w:firstLine="540"/>
        <w:jc w:val="both"/>
      </w:pPr>
      <w:r>
        <w:t>в долгосрочной перспективе до 2030 года:</w:t>
      </w:r>
    </w:p>
    <w:p w14:paraId="4CA94CCE" w14:textId="77777777" w:rsidR="00AD3BE7" w:rsidRDefault="00AD3BE7">
      <w:pPr>
        <w:pStyle w:val="ConsPlusNormal"/>
        <w:spacing w:before="220"/>
        <w:ind w:firstLine="540"/>
        <w:jc w:val="both"/>
      </w:pPr>
      <w:r>
        <w:t xml:space="preserve">увеличение производства продукции сельского хозяйства в хозяйствах всех категорий в 2 </w:t>
      </w:r>
      <w:r>
        <w:lastRenderedPageBreak/>
        <w:t>раза к уровню 2012 года (в действующих ценах), в том числе производства зерна в 1,4 раза, рапса - в 6 раз, скота и птицы на убой (в живом весе) - в 1,3 раза, молока - в 1,3 раза, шерсти - в 1,3 раза;</w:t>
      </w:r>
    </w:p>
    <w:p w14:paraId="15F44AA3" w14:textId="77777777" w:rsidR="00AD3BE7" w:rsidRDefault="00AD3BE7">
      <w:pPr>
        <w:pStyle w:val="ConsPlusNormal"/>
        <w:spacing w:before="220"/>
        <w:ind w:firstLine="540"/>
        <w:jc w:val="both"/>
      </w:pPr>
      <w:r>
        <w:t>повышение рентабельности сельскохозяйственного производства.</w:t>
      </w:r>
    </w:p>
    <w:p w14:paraId="57E013D9" w14:textId="77777777" w:rsidR="00AD3BE7" w:rsidRDefault="00AD3BE7">
      <w:pPr>
        <w:pStyle w:val="ConsPlusNormal"/>
        <w:spacing w:before="220"/>
        <w:ind w:firstLine="540"/>
        <w:jc w:val="both"/>
      </w:pPr>
      <w:r>
        <w:t>В стратегической перспективе приоритетами развития агропромышленного комплекса определены:</w:t>
      </w:r>
    </w:p>
    <w:p w14:paraId="4A66545B" w14:textId="77777777" w:rsidR="00AD3BE7" w:rsidRDefault="00AD3BE7">
      <w:pPr>
        <w:pStyle w:val="ConsPlusNormal"/>
        <w:spacing w:before="220"/>
        <w:ind w:firstLine="540"/>
        <w:jc w:val="both"/>
      </w:pPr>
      <w:r>
        <w:t>приоритеты первого уровня:</w:t>
      </w:r>
    </w:p>
    <w:p w14:paraId="52BF0FCF" w14:textId="77777777" w:rsidR="00AD3BE7" w:rsidRDefault="00AD3BE7">
      <w:pPr>
        <w:pStyle w:val="ConsPlusNormal"/>
        <w:spacing w:before="220"/>
        <w:ind w:firstLine="540"/>
        <w:jc w:val="both"/>
      </w:pPr>
      <w:r>
        <w:t>в сфере производства - скотоводство (производство молока и мяса), овцеводство (производство мяса и шерсти) как системообразующие подотрасли, использующие конкурентные преимущества края, в первую очередь, наличие значительных площадей сельскохозяйственных угодий;</w:t>
      </w:r>
    </w:p>
    <w:p w14:paraId="06CE4F7F" w14:textId="77777777" w:rsidR="00AD3BE7" w:rsidRDefault="00AD3BE7">
      <w:pPr>
        <w:pStyle w:val="ConsPlusNormal"/>
        <w:spacing w:before="220"/>
        <w:ind w:firstLine="540"/>
        <w:jc w:val="both"/>
      </w:pPr>
      <w:r>
        <w:t>в экономической сфере - повышение доходов сельскохозяйственных товаропроизводителей;</w:t>
      </w:r>
    </w:p>
    <w:p w14:paraId="33CC5FB4" w14:textId="77777777" w:rsidR="00AD3BE7" w:rsidRDefault="00AD3BE7">
      <w:pPr>
        <w:pStyle w:val="ConsPlusNormal"/>
        <w:spacing w:before="220"/>
        <w:ind w:firstLine="540"/>
        <w:jc w:val="both"/>
      </w:pPr>
      <w:r>
        <w:t>в социальной сфере - устойчивое развитие сельских территорий в качестве непременного условия сохранения трудовых ресурсов, повышение уровня продовольственной безопасности;</w:t>
      </w:r>
    </w:p>
    <w:p w14:paraId="42804871" w14:textId="77777777" w:rsidR="00AD3BE7" w:rsidRDefault="00AD3BE7">
      <w:pPr>
        <w:pStyle w:val="ConsPlusNormal"/>
        <w:spacing w:before="220"/>
        <w:ind w:firstLine="540"/>
        <w:jc w:val="both"/>
      </w:pPr>
      <w:r>
        <w:t>в сфере развития производственного потенциала - развитие племенного животноводства, мелиорация земель сельскохозяйственного назначения, введение в оборот неиспользуемой пашни и других категорий сельскохозяйственных угодий;</w:t>
      </w:r>
    </w:p>
    <w:p w14:paraId="4E67FEE7" w14:textId="77777777" w:rsidR="00AD3BE7" w:rsidRDefault="00AD3BE7">
      <w:pPr>
        <w:pStyle w:val="ConsPlusNormal"/>
        <w:spacing w:before="220"/>
        <w:ind w:firstLine="540"/>
        <w:jc w:val="both"/>
      </w:pPr>
      <w:r>
        <w:t>в институциональной сфере - развитие интеграционных связей в агропромышленном комплексе, продуктовых подкомплексов, а также территориальных кластеров;</w:t>
      </w:r>
    </w:p>
    <w:p w14:paraId="06AAB452" w14:textId="77777777" w:rsidR="00AD3BE7" w:rsidRDefault="00AD3BE7">
      <w:pPr>
        <w:pStyle w:val="ConsPlusNormal"/>
        <w:spacing w:before="220"/>
        <w:ind w:firstLine="540"/>
        <w:jc w:val="both"/>
      </w:pPr>
      <w:r>
        <w:t>в научной и кадровой сферах - обеспечение формирования инновационного агропромышленного комплекса;</w:t>
      </w:r>
    </w:p>
    <w:p w14:paraId="5DD45D71" w14:textId="77777777" w:rsidR="00AD3BE7" w:rsidRDefault="00AD3BE7">
      <w:pPr>
        <w:pStyle w:val="ConsPlusNormal"/>
        <w:spacing w:before="220"/>
        <w:ind w:firstLine="540"/>
        <w:jc w:val="both"/>
      </w:pPr>
      <w:r>
        <w:t>приоритеты второго уровня:</w:t>
      </w:r>
    </w:p>
    <w:p w14:paraId="3711A5F9" w14:textId="77777777" w:rsidR="00AD3BE7" w:rsidRDefault="00AD3BE7">
      <w:pPr>
        <w:pStyle w:val="ConsPlusNormal"/>
        <w:spacing w:before="220"/>
        <w:ind w:firstLine="540"/>
        <w:jc w:val="both"/>
      </w:pPr>
      <w:r>
        <w:t>развитие импортозамещающих подотраслей сельского хозяйства, включая овощеводство;</w:t>
      </w:r>
    </w:p>
    <w:p w14:paraId="3B1906D7" w14:textId="77777777" w:rsidR="00AD3BE7" w:rsidRDefault="00AD3BE7">
      <w:pPr>
        <w:pStyle w:val="ConsPlusNormal"/>
        <w:spacing w:before="220"/>
        <w:ind w:firstLine="540"/>
        <w:jc w:val="both"/>
      </w:pPr>
      <w:r>
        <w:t>экологическая безопасность сельскохозяйственной продукции и продовольствия;</w:t>
      </w:r>
    </w:p>
    <w:p w14:paraId="4A284796" w14:textId="77777777" w:rsidR="00AD3BE7" w:rsidRDefault="00AD3BE7">
      <w:pPr>
        <w:pStyle w:val="ConsPlusNormal"/>
        <w:spacing w:before="220"/>
        <w:ind w:firstLine="540"/>
        <w:jc w:val="both"/>
      </w:pPr>
      <w:r>
        <w:t>сохранение природных ресурсов в результате внедрения ресурсосберегающих технологий;</w:t>
      </w:r>
    </w:p>
    <w:p w14:paraId="064F2B66" w14:textId="77777777" w:rsidR="00AD3BE7" w:rsidRDefault="00AD3BE7">
      <w:pPr>
        <w:pStyle w:val="ConsPlusNormal"/>
        <w:spacing w:before="220"/>
        <w:ind w:firstLine="540"/>
        <w:jc w:val="both"/>
      </w:pPr>
      <w:r>
        <w:t>упорядочение использования земель сельскохозяйственного назначения;</w:t>
      </w:r>
    </w:p>
    <w:p w14:paraId="26409CBB" w14:textId="77777777" w:rsidR="00AD3BE7" w:rsidRDefault="00AD3BE7">
      <w:pPr>
        <w:pStyle w:val="ConsPlusNormal"/>
        <w:spacing w:before="220"/>
        <w:ind w:firstLine="540"/>
        <w:jc w:val="both"/>
      </w:pPr>
      <w:r>
        <w:t>развитие экспортоориентированных производств, востребованных на внешнем рынке, в том числе переработки шерсти и маслосемян рапса;</w:t>
      </w:r>
    </w:p>
    <w:p w14:paraId="17C98003" w14:textId="77777777" w:rsidR="00AD3BE7" w:rsidRDefault="00AD3BE7">
      <w:pPr>
        <w:pStyle w:val="ConsPlusNormal"/>
        <w:spacing w:before="220"/>
        <w:ind w:firstLine="540"/>
        <w:jc w:val="both"/>
      </w:pPr>
      <w:r>
        <w:t>минимизация логистических издержек и оптимизация других факторов, определяющих конкурентоспособность продукции с учетом рационального размещения и специализации сельскохозяйственного производства и пищевой промышленности по зонам края.</w:t>
      </w:r>
    </w:p>
    <w:p w14:paraId="2840B0E8" w14:textId="77777777" w:rsidR="00AD3BE7" w:rsidRDefault="00AD3BE7">
      <w:pPr>
        <w:pStyle w:val="ConsPlusNormal"/>
        <w:spacing w:before="220"/>
        <w:ind w:firstLine="540"/>
        <w:jc w:val="both"/>
      </w:pPr>
      <w:r>
        <w:t>Агропромышленный комплекс и его базовая отрасль - сельское хозяйство являются ведущими системообразующими сферами экономики региона, формирующими агропродовольственный рынок, трудовой и поселенческий потенциал сельских территорий, обеспечивающими продовольственную безопасность края.</w:t>
      </w:r>
    </w:p>
    <w:p w14:paraId="54CF8880" w14:textId="77777777" w:rsidR="00AD3BE7" w:rsidRDefault="00AD3BE7">
      <w:pPr>
        <w:pStyle w:val="ConsPlusNormal"/>
        <w:spacing w:before="220"/>
        <w:ind w:firstLine="540"/>
        <w:jc w:val="both"/>
      </w:pPr>
      <w:r>
        <w:t xml:space="preserve">В последние годы увеличилась государственная поддержка агропромышленного комплекса, превысив в 2010 - 2012 годах 3 млрд. рублей. Как результат, поголовье сельскохозяйственных животных в крае в целом выросло на 6,2% (в условных головах), стабилизировались площади посевов и урожайность зерновых культур, активизировались процессы обновления основных </w:t>
      </w:r>
      <w:r>
        <w:lastRenderedPageBreak/>
        <w:t>видов сельскохозяйственной техники, жилищного строительства на селе.</w:t>
      </w:r>
    </w:p>
    <w:p w14:paraId="38B476A2" w14:textId="77777777" w:rsidR="00AD3BE7" w:rsidRDefault="00AD3BE7">
      <w:pPr>
        <w:pStyle w:val="ConsPlusNormal"/>
        <w:spacing w:before="220"/>
        <w:ind w:firstLine="540"/>
        <w:jc w:val="both"/>
      </w:pPr>
      <w:r>
        <w:t>Вместе с тем сохраняется ряд проблем обеспечения поступательного экономического развития агропромышленного комплекса. Мировой финансовый кризис, почвенно-атмосферная засуха негативно отразились на динамике развития сельскохозяйственного производства, балансе производства и потребления зерна.</w:t>
      </w:r>
    </w:p>
    <w:p w14:paraId="7E380069" w14:textId="77777777" w:rsidR="00AD3BE7" w:rsidRDefault="00AD3BE7">
      <w:pPr>
        <w:pStyle w:val="ConsPlusNormal"/>
        <w:spacing w:before="220"/>
        <w:ind w:firstLine="540"/>
        <w:jc w:val="both"/>
      </w:pPr>
      <w:r>
        <w:t>В числе основных проблем отрасли следует выделить:</w:t>
      </w:r>
    </w:p>
    <w:p w14:paraId="4574BB00" w14:textId="77777777" w:rsidR="00AD3BE7" w:rsidRDefault="00AD3BE7">
      <w:pPr>
        <w:pStyle w:val="ConsPlusNormal"/>
        <w:spacing w:before="220"/>
        <w:ind w:firstLine="540"/>
        <w:jc w:val="both"/>
      </w:pPr>
      <w:r>
        <w:t>отставание региона по уровню материально-технической оснащенности вследствие недостаточного уровня доходности сельскохозяйственных товаропроизводителей;</w:t>
      </w:r>
    </w:p>
    <w:p w14:paraId="2A36B669" w14:textId="77777777" w:rsidR="00AD3BE7" w:rsidRDefault="00AD3BE7">
      <w:pPr>
        <w:pStyle w:val="ConsPlusNormal"/>
        <w:spacing w:before="220"/>
        <w:ind w:firstLine="540"/>
        <w:jc w:val="both"/>
      </w:pPr>
      <w:r>
        <w:t>низкие уровни технической оснащенности агропроизводства и механизации отдельных процессов при высокой степени физического и морального износа основных фондов, в том числе машинно-тракторного парка, сдерживающие рост производительности труда и увеличивающие трудоемкость, приводящие к нарушению оптимальных сроков проведения сельскохозяйственных работ и, как следствие, - к значительной потере урожая;</w:t>
      </w:r>
    </w:p>
    <w:p w14:paraId="10009198" w14:textId="77777777" w:rsidR="00AD3BE7" w:rsidRDefault="00AD3BE7">
      <w:pPr>
        <w:pStyle w:val="ConsPlusNormal"/>
        <w:spacing w:before="220"/>
        <w:ind w:firstLine="540"/>
        <w:jc w:val="both"/>
      </w:pPr>
      <w:r>
        <w:t>низкая продуктивность сельскохозяйственных животных и сельскохозяйственных угодий, высокие риски и соответственно инвестиционная непривлекательность, усиление конкурентного давления со стороны товаропроизводителей других регионов, Китая;</w:t>
      </w:r>
    </w:p>
    <w:p w14:paraId="00DE3795" w14:textId="77777777" w:rsidR="00AD3BE7" w:rsidRDefault="00AD3BE7">
      <w:pPr>
        <w:pStyle w:val="ConsPlusNormal"/>
        <w:spacing w:before="220"/>
        <w:ind w:firstLine="540"/>
        <w:jc w:val="both"/>
      </w:pPr>
      <w:r>
        <w:t>опережающий рост цен на товары и услуги естественных монополий, неблагоприятная рыночная конъюнктура (увеличение разрыва в межотраслевом обмене), недостаточное ресурсное обеспечение на всех уровнях финансирования;</w:t>
      </w:r>
    </w:p>
    <w:p w14:paraId="68070DEB" w14:textId="77777777" w:rsidR="00AD3BE7" w:rsidRDefault="00AD3BE7">
      <w:pPr>
        <w:pStyle w:val="ConsPlusNormal"/>
        <w:spacing w:before="220"/>
        <w:ind w:firstLine="540"/>
        <w:jc w:val="both"/>
      </w:pPr>
      <w:r>
        <w:t>ограниченный доступ сельскохозяйственных товаропроизводителей к рынку в условиях несовершенства его инфраструктуры, слабого развития кооперации в сфере производства и реализации сельскохозяйственной продукции;</w:t>
      </w:r>
    </w:p>
    <w:p w14:paraId="71ADD273" w14:textId="77777777" w:rsidR="00AD3BE7" w:rsidRDefault="00AD3BE7">
      <w:pPr>
        <w:pStyle w:val="ConsPlusNormal"/>
        <w:spacing w:before="220"/>
        <w:ind w:firstLine="540"/>
        <w:jc w:val="both"/>
      </w:pPr>
      <w:r>
        <w:t>медленные темпы социального развития сельских территорий, сокращение занятости сельских жителей при слабом развитии альтернативных видов деятельности, дефицит квалифицированных кадров, вызванный низким уровнем качества жизни в сельской местности.</w:t>
      </w:r>
    </w:p>
    <w:p w14:paraId="346F8887" w14:textId="77777777" w:rsidR="00AD3BE7" w:rsidRDefault="00AD3BE7">
      <w:pPr>
        <w:pStyle w:val="ConsPlusNormal"/>
        <w:spacing w:before="220"/>
        <w:ind w:firstLine="540"/>
        <w:jc w:val="both"/>
      </w:pPr>
      <w:r>
        <w:t>На 1 января 2013 года площадь земель сельскохозяйственного назначения Забайкальского края составила 8005,8 тыс. га, или 18,5% площади края. По формам собственности площадь земель сельскохозяйственного назначения подразделяется на площадь государственной и муниципальной собственности - 3813,4 тыс. га, или 47,6% земель категории, собственность граждан - 4117 тыс. га (51,4% площади категории), собственность юридических лиц - 75,4 тыс. га (0,9%).</w:t>
      </w:r>
    </w:p>
    <w:p w14:paraId="35D57B89" w14:textId="77777777" w:rsidR="00AD3BE7" w:rsidRDefault="00AD3BE7">
      <w:pPr>
        <w:pStyle w:val="ConsPlusNormal"/>
        <w:spacing w:before="220"/>
        <w:ind w:firstLine="540"/>
        <w:jc w:val="both"/>
      </w:pPr>
      <w:r>
        <w:t>Площадь сельскохозяйственных угодий на начало 2012 года составила 6359,6 тыс. га, или 14,7% земельного фонда края. В пользовании у сельскохозяйственных организаций, крестьянских (фермерских) хозяйствах, включая индивидуальных предпринимателей, и граждан числится 5773,9 тыс. га, или 90,8% всех сельскохозяйственных угодий, имеющихся в Забайкальском крае. Для производства сельскохозяйственной продукции сельскохозяйственными организациями используется 3881,4 тыс. га угодий, крестьянскими (фермерскими) хозяйствами, включая индивидуальных предпринимателей, - 203,4 тыс. га, гражданами (объединениями граждан) - 1689,1 тыс. га угодий.</w:t>
      </w:r>
    </w:p>
    <w:p w14:paraId="59F0FE1A" w14:textId="77777777" w:rsidR="00AD3BE7" w:rsidRDefault="00AD3BE7">
      <w:pPr>
        <w:pStyle w:val="ConsPlusNormal"/>
        <w:spacing w:before="220"/>
        <w:ind w:firstLine="540"/>
        <w:jc w:val="both"/>
      </w:pPr>
      <w:r>
        <w:t xml:space="preserve">Низкий потенциал сельского хозяйства Забайкальского края вследствие суровых природно-климатических условий, ограниченность покупательской способности населения оказывают влияние на результативность деятельности сельскохозяйственных товаропроизводителей. Так, рентабельность реализованной продукции в сельскохозяйственных организациях с учетом субсидий составляет порядка 10%. Вследствие этих причин практически повсеместно отмечается низкий уровень заработной платы, отсутствие возможности для инвестирования в развитие </w:t>
      </w:r>
      <w:r>
        <w:lastRenderedPageBreak/>
        <w:t>организаций, модернизацию производства, для большинства товаропроизводителей получение банковских кредитов затруднено.</w:t>
      </w:r>
    </w:p>
    <w:p w14:paraId="0D51024A" w14:textId="77777777" w:rsidR="00AD3BE7" w:rsidRDefault="00AD3BE7">
      <w:pPr>
        <w:pStyle w:val="ConsPlusNormal"/>
        <w:spacing w:before="220"/>
        <w:ind w:firstLine="540"/>
        <w:jc w:val="both"/>
      </w:pPr>
      <w:r>
        <w:t>Отставание по уровню доходов и уровню жизни сельского населения от городского, в том числе по обеспеченности селян объектами социальной инфраструктуры и жильем, приводит к оттоку трудовых ресурсов, и, прежде всего, квалифицированных трудовых ресурсов и молодежи из села. В результате демографическая ситуация на селе продолжает ухудшаться. К примеру, средний возраст механизатора в сельскохозяйственных организациях достиг 43 лет, чабана - 50 лет, доярки - 45 лет, водителя - 47 лет, руководителя организации - 52 года, специалистов - 48 лет. Доля специалистов с высшим образованием в сельскохозяйственных организациях составляет 25%, со средним профессиональным - 52%; среди руководителей каждый второй не имеет высшего профессионального образования. Из общего количества выпускников аграрных специальностей высших и средних учебных заведений и учебных заведений начального профессионального образования в сельскохозяйственные организации, крестьянские (фермерские) хозяйства и в организации перерабатывающей промышленности прибывает от 39% до 53%, из них закрепляется от 10% до 33%.</w:t>
      </w:r>
    </w:p>
    <w:p w14:paraId="77D1985C" w14:textId="77777777" w:rsidR="00AD3BE7" w:rsidRDefault="00AD3BE7">
      <w:pPr>
        <w:pStyle w:val="ConsPlusNormal"/>
        <w:spacing w:before="220"/>
        <w:ind w:firstLine="540"/>
        <w:jc w:val="both"/>
      </w:pPr>
      <w:r>
        <w:t>Таким образом, в сельском хозяйстве и в целом в агропромышленном комплексе края сложилась неблагоприятная ситуация с численностью и качеством трудовых ресурсов, необходимых для стабильного функционирования и развития отрасли. Это очень серьезный ограничивающий фактор, сдерживающий сегодняшнее развитие сельского хозяйства региона и угрожающий его перспективам.</w:t>
      </w:r>
    </w:p>
    <w:p w14:paraId="3ECF0C90" w14:textId="77777777" w:rsidR="00AD3BE7" w:rsidRDefault="00AD3BE7">
      <w:pPr>
        <w:pStyle w:val="ConsPlusNormal"/>
        <w:spacing w:before="220"/>
        <w:ind w:firstLine="540"/>
        <w:jc w:val="both"/>
      </w:pPr>
      <w:r>
        <w:t>Негативные факторы свидетельствуют о продолжении системного кризиса в аграрной отрасли Забайкальского края, который при сохранении действующих тенденций, может привести село к еще более сложным последствиям.</w:t>
      </w:r>
    </w:p>
    <w:p w14:paraId="2821D5FE" w14:textId="77777777" w:rsidR="00AD3BE7" w:rsidRDefault="00AD3BE7">
      <w:pPr>
        <w:pStyle w:val="ConsPlusNormal"/>
        <w:spacing w:before="220"/>
        <w:ind w:firstLine="540"/>
        <w:jc w:val="both"/>
      </w:pPr>
      <w:r>
        <w:t>В то же время, аграрный сектор Забайкальского края располагает значительными ресурсами для перспективного развития. Так, по площади земельных угодий, используемых сельскохозяйственными товаропроизводителями для ведения сельскохозяйственного производства (5,9 тыс. га), регион занимает 4-е место в Сибирском федеральном округе и 9-е место в Российской Федерации, по площади используемой пашни (446,5 тыс. га) - 9-е и 55-е места соответственно, то есть основу сельскохозяйственных угодий составляют кормовые угодья. Сельское хозяйство Забайкальского края (Читинской области) на протяжении всего своего развития специализировалось на пастбищном животноводстве.</w:t>
      </w:r>
    </w:p>
    <w:p w14:paraId="351B3768" w14:textId="77777777" w:rsidR="00AD3BE7" w:rsidRDefault="00AD3BE7">
      <w:pPr>
        <w:pStyle w:val="ConsPlusNormal"/>
        <w:spacing w:before="220"/>
        <w:ind w:firstLine="540"/>
        <w:jc w:val="both"/>
      </w:pPr>
      <w:r>
        <w:t>В современных условиях и на перспективу животноводство остается главной отраслью сельского хозяйства Забайкальского края, определяющей основную специализацию региона, закрепленную в структуре федеральной политики пространственного размещения экономики, формирующей позиции и конкурентоспособность края на продовольственных рынках.</w:t>
      </w:r>
    </w:p>
    <w:p w14:paraId="70296B38" w14:textId="77777777" w:rsidR="00AD3BE7" w:rsidRDefault="00AD3BE7">
      <w:pPr>
        <w:pStyle w:val="ConsPlusNormal"/>
        <w:spacing w:before="220"/>
        <w:ind w:firstLine="540"/>
        <w:jc w:val="both"/>
      </w:pPr>
      <w:r>
        <w:t>Пастбищное овцеводство, мясное скотоводство и табунное коневодство являются подотраслями, максимально приспособленными к естественным кормовым ресурсам Забайкалья, способными развиваться при минимальных затратах и экономически выгодно производить качественную, востребованную и конкурентоспособную продукцию.</w:t>
      </w:r>
    </w:p>
    <w:p w14:paraId="00032667" w14:textId="77777777" w:rsidR="00AD3BE7" w:rsidRDefault="00AD3BE7">
      <w:pPr>
        <w:pStyle w:val="ConsPlusNormal"/>
        <w:spacing w:before="220"/>
        <w:ind w:firstLine="540"/>
        <w:jc w:val="both"/>
      </w:pPr>
      <w:r>
        <w:t>Будучи наиболее крупной и экономически значимой отраслью, животноводство решающим образом влияет на состояние всего сельского хозяйства и агропромышленного комплекса края в целом, поэтому его устойчивому развитию должно быть подчинено функционирование всех смежных отраслей и отраслевых направлений, включая растениеводство.</w:t>
      </w:r>
    </w:p>
    <w:p w14:paraId="13E4F5FE" w14:textId="77777777" w:rsidR="00AD3BE7" w:rsidRDefault="00AD3BE7">
      <w:pPr>
        <w:pStyle w:val="ConsPlusNormal"/>
        <w:spacing w:before="220"/>
        <w:ind w:firstLine="540"/>
        <w:jc w:val="both"/>
      </w:pPr>
      <w:r>
        <w:t>Достижение целей развития агропромышленного комплекса будет осуществляться за счет:</w:t>
      </w:r>
    </w:p>
    <w:p w14:paraId="51BDCA12" w14:textId="77777777" w:rsidR="00AD3BE7" w:rsidRDefault="00AD3BE7">
      <w:pPr>
        <w:pStyle w:val="ConsPlusNormal"/>
        <w:spacing w:before="220"/>
        <w:ind w:firstLine="540"/>
        <w:jc w:val="both"/>
      </w:pPr>
      <w:r>
        <w:t>создания условий для наращивания производства сельскохозяйственной продукции путем:</w:t>
      </w:r>
    </w:p>
    <w:p w14:paraId="78FDF010" w14:textId="77777777" w:rsidR="00AD3BE7" w:rsidRDefault="00AD3BE7">
      <w:pPr>
        <w:pStyle w:val="ConsPlusNormal"/>
        <w:spacing w:before="220"/>
        <w:ind w:firstLine="540"/>
        <w:jc w:val="both"/>
      </w:pPr>
      <w:r>
        <w:t xml:space="preserve">совершенствования и использования накопленного племенного и породного потенциала </w:t>
      </w:r>
      <w:r>
        <w:lastRenderedPageBreak/>
        <w:t>сельскохозяйственных животных; повышения продуктивных качеств разводимых сельскохозяйственных животных, в том числе весовых кондиций крупного рогатого скота мясного направления продуктивности, молочной продуктивности коров в молочном скотоводстве;</w:t>
      </w:r>
    </w:p>
    <w:p w14:paraId="40EF7DF7" w14:textId="77777777" w:rsidR="00AD3BE7" w:rsidRDefault="00AD3BE7">
      <w:pPr>
        <w:pStyle w:val="ConsPlusNormal"/>
        <w:spacing w:before="220"/>
        <w:ind w:firstLine="540"/>
        <w:jc w:val="both"/>
      </w:pPr>
      <w:r>
        <w:t>поддержки приобретения племенного молодняка сельскохозяйственных животных, птицы, рыб, развития искусственного осеменения сельскохозяйственных животных,</w:t>
      </w:r>
    </w:p>
    <w:p w14:paraId="3EC032CA" w14:textId="77777777" w:rsidR="00AD3BE7" w:rsidRDefault="00AD3BE7">
      <w:pPr>
        <w:pStyle w:val="ConsPlusNormal"/>
        <w:spacing w:before="220"/>
        <w:ind w:firstLine="540"/>
        <w:jc w:val="both"/>
      </w:pPr>
      <w:r>
        <w:t>совершенствования и внедрения новых технологий выращивания сельскохозяйственных культур (адаптивно-ландшафтных, почвозащитных, влагосберегающих, а также ресурсо- и энергосберегающих), способствующих получению максимального количества экологически чистой продукции при наименьших затратах труда и средств;</w:t>
      </w:r>
    </w:p>
    <w:p w14:paraId="6E6942DA" w14:textId="77777777" w:rsidR="00AD3BE7" w:rsidRDefault="00AD3BE7">
      <w:pPr>
        <w:pStyle w:val="ConsPlusNormal"/>
        <w:spacing w:before="220"/>
        <w:ind w:firstLine="540"/>
        <w:jc w:val="both"/>
      </w:pPr>
      <w:r>
        <w:t>увеличения в структуре посевов доли многолетних и однолетних трав, бобовых и масличных культур;</w:t>
      </w:r>
    </w:p>
    <w:p w14:paraId="57368C5F" w14:textId="77777777" w:rsidR="00AD3BE7" w:rsidRDefault="00AD3BE7">
      <w:pPr>
        <w:pStyle w:val="ConsPlusNormal"/>
        <w:spacing w:before="220"/>
        <w:ind w:firstLine="540"/>
        <w:jc w:val="both"/>
      </w:pPr>
      <w:r>
        <w:t>обновления технической базы агропромышленного производства;</w:t>
      </w:r>
    </w:p>
    <w:p w14:paraId="62B3F6FF" w14:textId="77777777" w:rsidR="00AD3BE7" w:rsidRDefault="00AD3BE7">
      <w:pPr>
        <w:pStyle w:val="ConsPlusNormal"/>
        <w:spacing w:before="220"/>
        <w:ind w:firstLine="540"/>
        <w:jc w:val="both"/>
      </w:pPr>
      <w:r>
        <w:t>развития мелиорации земель сельскохозяйственного назначения;</w:t>
      </w:r>
    </w:p>
    <w:p w14:paraId="2D17705A" w14:textId="77777777" w:rsidR="00AD3BE7" w:rsidRDefault="00AD3BE7">
      <w:pPr>
        <w:pStyle w:val="ConsPlusNormal"/>
        <w:spacing w:before="220"/>
        <w:ind w:firstLine="540"/>
        <w:jc w:val="both"/>
      </w:pPr>
      <w:r>
        <w:t>совершенствования кормопроизводства;</w:t>
      </w:r>
    </w:p>
    <w:p w14:paraId="773DECC2" w14:textId="77777777" w:rsidR="00AD3BE7" w:rsidRDefault="00AD3BE7">
      <w:pPr>
        <w:pStyle w:val="ConsPlusNormal"/>
        <w:spacing w:before="220"/>
        <w:ind w:firstLine="540"/>
        <w:jc w:val="both"/>
      </w:pPr>
      <w:r>
        <w:t>реализации комплекса мер, направленных на повышение эффективности агропромышленного комплекса на территории Забайкальского края посредством оказания государственной поддержки сельскохозяйственным товаропроизводителям при условии осуществления ими мер, предусматривающих увеличение производства, его модернизацию, реализации инвестиционных и инновационных проектов;</w:t>
      </w:r>
    </w:p>
    <w:p w14:paraId="1DB0B3EF" w14:textId="77777777" w:rsidR="00AD3BE7" w:rsidRDefault="00AD3BE7">
      <w:pPr>
        <w:pStyle w:val="ConsPlusNormal"/>
        <w:spacing w:before="220"/>
        <w:ind w:firstLine="540"/>
        <w:jc w:val="both"/>
      </w:pPr>
      <w:r>
        <w:t>создание условий для увеличения количества субъектов малых форм хозяйствования в сельской местности, увеличения объемов производства сельскохозяйственной продукции, сырья и продовольствия в крестьянских (фермерских) хозяйствах, включая индивидуальных предпринимателей, а также в личных подсобных хозяйствах;</w:t>
      </w:r>
    </w:p>
    <w:p w14:paraId="1EF38934" w14:textId="77777777" w:rsidR="00AD3BE7" w:rsidRDefault="00AD3BE7">
      <w:pPr>
        <w:pStyle w:val="ConsPlusNormal"/>
        <w:spacing w:before="220"/>
        <w:ind w:firstLine="540"/>
        <w:jc w:val="both"/>
      </w:pPr>
      <w:r>
        <w:t>содействия формированию и развитию кластерных отношений в соответствии со сложившейся территориально-отраслевой структурой агропромышленного производства в районах края, совершенствованию организации рационального процесса продвижения товаров и услуг от поставщиков сырья к потребителям, в том числе на внешних рынках;</w:t>
      </w:r>
    </w:p>
    <w:p w14:paraId="7FE35E43" w14:textId="77777777" w:rsidR="00AD3BE7" w:rsidRDefault="00AD3BE7">
      <w:pPr>
        <w:pStyle w:val="ConsPlusNormal"/>
        <w:spacing w:before="220"/>
        <w:ind w:firstLine="540"/>
        <w:jc w:val="both"/>
      </w:pPr>
      <w:r>
        <w:t>развития альтернативных видов деятельности, в том числе заготовки и высокотехнологической переработки дикоросов;</w:t>
      </w:r>
    </w:p>
    <w:p w14:paraId="50A43064" w14:textId="77777777" w:rsidR="00AD3BE7" w:rsidRDefault="00AD3BE7">
      <w:pPr>
        <w:pStyle w:val="ConsPlusNormal"/>
        <w:spacing w:before="220"/>
        <w:ind w:firstLine="540"/>
        <w:jc w:val="both"/>
      </w:pPr>
      <w:r>
        <w:t>совершенствования кадрового обеспечения отрасли через развитие сети ресурсных центров, повышение квалификации специалистов агропромышленного комплекса, развитие целевой контрактной подготовки специалистов в аграрных высших и средних специальных учреждениях Забайкальского края и других регионов России, создание условий для закрепления молодых специалистов в сельскохозяйственном производстве и формирование системы поддержки руководителей и специалистов сельскохозяйственного производства;</w:t>
      </w:r>
    </w:p>
    <w:p w14:paraId="45E15680" w14:textId="77777777" w:rsidR="00AD3BE7" w:rsidRDefault="00AD3BE7">
      <w:pPr>
        <w:pStyle w:val="ConsPlusNormal"/>
        <w:spacing w:before="220"/>
        <w:ind w:firstLine="540"/>
        <w:jc w:val="both"/>
      </w:pPr>
      <w:r>
        <w:t>создания благоприятных условий для стабильного социально-экономического развития сельских территорий, повышения занятости, уровня и качества жизни сельского населения посредством удовлетворения потребностей сельского населения, в том числе молодых семей и молодых специалистов, в жилье, развития социально-инженерного обустройства сельских территорий и повышения активности сельского населения в развитии сельских территорий.</w:t>
      </w:r>
    </w:p>
    <w:p w14:paraId="70C05519" w14:textId="77777777" w:rsidR="00AD3BE7" w:rsidRDefault="00AD3BE7">
      <w:pPr>
        <w:pStyle w:val="ConsPlusNormal"/>
        <w:spacing w:before="220"/>
        <w:ind w:firstLine="540"/>
        <w:jc w:val="both"/>
      </w:pPr>
      <w:r>
        <w:t xml:space="preserve">Перечень основных показателей, определяющих развитие агропромышленного комплекса края, представлен в </w:t>
      </w:r>
      <w:hyperlink w:anchor="P2557" w:history="1">
        <w:r>
          <w:rPr>
            <w:color w:val="0000FF"/>
          </w:rPr>
          <w:t>приложении N 2</w:t>
        </w:r>
      </w:hyperlink>
      <w:r>
        <w:t>.</w:t>
      </w:r>
    </w:p>
    <w:p w14:paraId="1D8D8FCD" w14:textId="77777777" w:rsidR="00AD3BE7" w:rsidRDefault="00AD3BE7">
      <w:pPr>
        <w:pStyle w:val="ConsPlusNormal"/>
        <w:jc w:val="both"/>
      </w:pPr>
    </w:p>
    <w:p w14:paraId="5AD27EB7" w14:textId="77777777" w:rsidR="00AD3BE7" w:rsidRDefault="00AD3BE7">
      <w:pPr>
        <w:pStyle w:val="ConsPlusTitle"/>
        <w:jc w:val="center"/>
        <w:outlineLvl w:val="2"/>
      </w:pPr>
      <w:r>
        <w:lastRenderedPageBreak/>
        <w:t>12.7. Развитие строительного комплекса</w:t>
      </w:r>
    </w:p>
    <w:p w14:paraId="58542B1D" w14:textId="77777777" w:rsidR="00AD3BE7" w:rsidRDefault="00AD3BE7">
      <w:pPr>
        <w:pStyle w:val="ConsPlusNormal"/>
        <w:jc w:val="both"/>
      </w:pPr>
    </w:p>
    <w:p w14:paraId="3006E24F" w14:textId="77777777" w:rsidR="00AD3BE7" w:rsidRDefault="00AD3BE7">
      <w:pPr>
        <w:pStyle w:val="ConsPlusNormal"/>
        <w:ind w:firstLine="540"/>
        <w:jc w:val="both"/>
      </w:pPr>
      <w:r>
        <w:t>В Забайкальском крае в стройиндустрии должно быть обеспечено:</w:t>
      </w:r>
    </w:p>
    <w:p w14:paraId="1324C452" w14:textId="77777777" w:rsidR="00AD3BE7" w:rsidRDefault="00AD3BE7">
      <w:pPr>
        <w:pStyle w:val="ConsPlusNormal"/>
        <w:spacing w:before="220"/>
        <w:ind w:firstLine="540"/>
        <w:jc w:val="both"/>
      </w:pPr>
      <w:r>
        <w:t>в среднесрочной перспективе до 2020 года:</w:t>
      </w:r>
    </w:p>
    <w:p w14:paraId="048C4C8B" w14:textId="77777777" w:rsidR="00AD3BE7" w:rsidRDefault="00AD3BE7">
      <w:pPr>
        <w:pStyle w:val="ConsPlusNormal"/>
        <w:spacing w:before="220"/>
        <w:ind w:firstLine="540"/>
        <w:jc w:val="both"/>
      </w:pPr>
      <w:r>
        <w:t>создание 1800 новых рабочих мест;</w:t>
      </w:r>
    </w:p>
    <w:p w14:paraId="1561204E" w14:textId="77777777" w:rsidR="00AD3BE7" w:rsidRDefault="00AD3BE7">
      <w:pPr>
        <w:pStyle w:val="ConsPlusNormal"/>
        <w:spacing w:before="220"/>
        <w:ind w:firstLine="540"/>
        <w:jc w:val="both"/>
      </w:pPr>
      <w:r>
        <w:t>повышение относительной производительности труда до 785 тыс. рублей на человека (в 2012 году - 375,6 тыс. рублей на человека);</w:t>
      </w:r>
    </w:p>
    <w:p w14:paraId="4A20FF77" w14:textId="77777777" w:rsidR="00AD3BE7" w:rsidRDefault="00AD3BE7">
      <w:pPr>
        <w:pStyle w:val="ConsPlusNormal"/>
        <w:spacing w:before="220"/>
        <w:ind w:firstLine="540"/>
        <w:jc w:val="both"/>
      </w:pPr>
      <w:r>
        <w:t>внедрение инновационных технологий в производство, позволяющих выпускать современные строительные материалы;</w:t>
      </w:r>
    </w:p>
    <w:p w14:paraId="6EF55BBC" w14:textId="77777777" w:rsidR="00AD3BE7" w:rsidRDefault="00AD3BE7">
      <w:pPr>
        <w:pStyle w:val="ConsPlusNormal"/>
        <w:spacing w:before="220"/>
        <w:ind w:firstLine="540"/>
        <w:jc w:val="both"/>
      </w:pPr>
      <w:r>
        <w:t>в долгосрочной перспективе до 2030 года:</w:t>
      </w:r>
    </w:p>
    <w:p w14:paraId="55CD1D87" w14:textId="77777777" w:rsidR="00AD3BE7" w:rsidRDefault="00AD3BE7">
      <w:pPr>
        <w:pStyle w:val="ConsPlusNormal"/>
        <w:spacing w:before="220"/>
        <w:ind w:firstLine="540"/>
        <w:jc w:val="both"/>
      </w:pPr>
      <w:r>
        <w:t>увеличение в 4,5 раза к уровню 2012 года объема работ, выполненных по виду деятельности "строительство" (до 195 млрд. рублей);</w:t>
      </w:r>
    </w:p>
    <w:p w14:paraId="38F2A2FA" w14:textId="77777777" w:rsidR="00AD3BE7" w:rsidRDefault="00AD3BE7">
      <w:pPr>
        <w:pStyle w:val="ConsPlusNormal"/>
        <w:spacing w:before="220"/>
        <w:ind w:firstLine="540"/>
        <w:jc w:val="both"/>
      </w:pPr>
      <w:r>
        <w:t>увеличение числа строительных организаций до 360 единиц (в 2012 году - 343 единицы);</w:t>
      </w:r>
    </w:p>
    <w:p w14:paraId="4F632FFB" w14:textId="77777777" w:rsidR="00AD3BE7" w:rsidRDefault="00AD3BE7">
      <w:pPr>
        <w:pStyle w:val="ConsPlusNormal"/>
        <w:spacing w:before="220"/>
        <w:ind w:firstLine="540"/>
        <w:jc w:val="both"/>
      </w:pPr>
      <w:r>
        <w:t>увеличение доли инвестиций в основной капитал строительных организаций в общем объеме инвестиций в основной капитал до 50% (в 2012 году - 39,5%).</w:t>
      </w:r>
    </w:p>
    <w:p w14:paraId="2B347DE3" w14:textId="77777777" w:rsidR="00AD3BE7" w:rsidRDefault="00AD3BE7">
      <w:pPr>
        <w:pStyle w:val="ConsPlusNormal"/>
        <w:spacing w:before="220"/>
        <w:ind w:firstLine="540"/>
        <w:jc w:val="both"/>
      </w:pPr>
      <w:r>
        <w:t>Выпуск строительных материалов с использованием местного сырья в долгосрочной перспективе будет определяться в основном состоянием развития малого и среднего бизнеса, а также уровнем развития инвестиционной деятельности в регионе.</w:t>
      </w:r>
    </w:p>
    <w:p w14:paraId="17CE2ECE" w14:textId="77777777" w:rsidR="00AD3BE7" w:rsidRDefault="00AD3BE7">
      <w:pPr>
        <w:pStyle w:val="ConsPlusNormal"/>
        <w:spacing w:before="220"/>
        <w:ind w:firstLine="540"/>
        <w:jc w:val="both"/>
      </w:pPr>
      <w:r>
        <w:t>В стратегической перспективе основным приоритетом развития строительного комплекса Забайкальского края определено строительство цементных заводов и других производств строительных материалов и конструкций из местного и завозимого сырья в целях активизации строительства и снижения стоимости жилья.</w:t>
      </w:r>
    </w:p>
    <w:p w14:paraId="5BE6574C" w14:textId="77777777" w:rsidR="00AD3BE7" w:rsidRDefault="00AD3BE7">
      <w:pPr>
        <w:pStyle w:val="ConsPlusNormal"/>
        <w:spacing w:before="220"/>
        <w:ind w:firstLine="540"/>
        <w:jc w:val="both"/>
      </w:pPr>
      <w:r>
        <w:t>Несмотря на положительную динамику в 2011 - 2012 годах, состояние строительного комплекса края продолжает оставаться нестабильным.</w:t>
      </w:r>
    </w:p>
    <w:p w14:paraId="2EAFDCDF" w14:textId="77777777" w:rsidR="00AD3BE7" w:rsidRDefault="00AD3BE7">
      <w:pPr>
        <w:pStyle w:val="ConsPlusNormal"/>
        <w:spacing w:before="220"/>
        <w:ind w:firstLine="540"/>
        <w:jc w:val="both"/>
      </w:pPr>
      <w:r>
        <w:t>Основные проблемы, сдерживающие развитие строительного комплекса:</w:t>
      </w:r>
    </w:p>
    <w:p w14:paraId="2BB91DD2" w14:textId="77777777" w:rsidR="00AD3BE7" w:rsidRDefault="00AD3BE7">
      <w:pPr>
        <w:pStyle w:val="ConsPlusNormal"/>
        <w:spacing w:before="220"/>
        <w:ind w:firstLine="540"/>
        <w:jc w:val="both"/>
      </w:pPr>
      <w:r>
        <w:t>высокая изношенность (до 60 - 70%) производственных мощностей большинства действующих предприятий промышленности строительных материалов;</w:t>
      </w:r>
    </w:p>
    <w:p w14:paraId="77B9CDB6" w14:textId="77777777" w:rsidR="00AD3BE7" w:rsidRDefault="00AD3BE7">
      <w:pPr>
        <w:pStyle w:val="ConsPlusNormal"/>
        <w:spacing w:before="220"/>
        <w:ind w:firstLine="540"/>
        <w:jc w:val="both"/>
      </w:pPr>
      <w:r>
        <w:t>традиционная неразвитость промышленности строительных материалов: в Забайкальском крае производится только 5 видов строительных материалов и конструкций (кирпич, сборный железобетон, товарный бетон, пиломатериалы, металлопластиковые окна), все остальные материалы, включая основные: цемент, стекло, лакокрасочные, кровля, трубы, санфаянс и другие, завозятся из других регионов;</w:t>
      </w:r>
    </w:p>
    <w:p w14:paraId="2E15C9D0" w14:textId="77777777" w:rsidR="00AD3BE7" w:rsidRDefault="00AD3BE7">
      <w:pPr>
        <w:pStyle w:val="ConsPlusNormal"/>
        <w:spacing w:before="220"/>
        <w:ind w:firstLine="540"/>
        <w:jc w:val="both"/>
      </w:pPr>
      <w:r>
        <w:t>несмотря на имеющиеся значительные мощности по переработке древесины, до 80% объема оконных заполнений выпускается из пластика и до 70%) объема дверных заполнений завозится из других регионов, из-за низкого качества выпускаемой оконной и дверной столярной продукции вследствие отсутствия современных технологий.</w:t>
      </w:r>
    </w:p>
    <w:p w14:paraId="14EBEC6F" w14:textId="77777777" w:rsidR="00AD3BE7" w:rsidRDefault="00AD3BE7">
      <w:pPr>
        <w:pStyle w:val="ConsPlusNormal"/>
        <w:spacing w:before="220"/>
        <w:ind w:firstLine="540"/>
        <w:jc w:val="both"/>
      </w:pPr>
      <w:r>
        <w:t>Реализация приоритета предполагает:</w:t>
      </w:r>
    </w:p>
    <w:p w14:paraId="39DA16D2" w14:textId="77777777" w:rsidR="00AD3BE7" w:rsidRDefault="00AD3BE7">
      <w:pPr>
        <w:pStyle w:val="ConsPlusNormal"/>
        <w:spacing w:before="220"/>
        <w:ind w:firstLine="540"/>
        <w:jc w:val="both"/>
      </w:pPr>
      <w:r>
        <w:t>организацию производства на территории края с использованием местного сырья основных видов строительных материалов (цемент, сухие строительные смеси, утеплители, сэндвич-панели и другие), что позволит снизить себестоимость строительства;</w:t>
      </w:r>
    </w:p>
    <w:p w14:paraId="7EAA4E7A" w14:textId="77777777" w:rsidR="00AD3BE7" w:rsidRDefault="00AD3BE7">
      <w:pPr>
        <w:pStyle w:val="ConsPlusNormal"/>
        <w:spacing w:before="220"/>
        <w:ind w:firstLine="540"/>
        <w:jc w:val="both"/>
      </w:pPr>
      <w:r>
        <w:lastRenderedPageBreak/>
        <w:t>налаживание взаимовыгодных (партнерских) отношений между подрядными организациями и предприятиями стройиндустрии и промышленности края;</w:t>
      </w:r>
    </w:p>
    <w:p w14:paraId="66919681" w14:textId="77777777" w:rsidR="00AD3BE7" w:rsidRDefault="00AD3BE7">
      <w:pPr>
        <w:pStyle w:val="ConsPlusNormal"/>
        <w:spacing w:before="220"/>
        <w:ind w:firstLine="540"/>
        <w:jc w:val="both"/>
      </w:pPr>
      <w:r>
        <w:t>формирование благоприятных финансовых условий для развития отрасли.</w:t>
      </w:r>
    </w:p>
    <w:p w14:paraId="7A47BA30" w14:textId="77777777" w:rsidR="00AD3BE7" w:rsidRDefault="00AD3BE7">
      <w:pPr>
        <w:pStyle w:val="ConsPlusNormal"/>
        <w:spacing w:before="220"/>
        <w:ind w:firstLine="540"/>
        <w:jc w:val="both"/>
      </w:pPr>
      <w:r>
        <w:t>Достижение приоритета предусматривается через:</w:t>
      </w:r>
    </w:p>
    <w:p w14:paraId="2CBEAFC9" w14:textId="77777777" w:rsidR="00AD3BE7" w:rsidRDefault="00AD3BE7">
      <w:pPr>
        <w:pStyle w:val="ConsPlusNormal"/>
        <w:spacing w:before="220"/>
        <w:ind w:firstLine="540"/>
        <w:jc w:val="both"/>
      </w:pPr>
      <w:r>
        <w:t>реализацию инвестиционного проекта "Строительство цементного завода на базе Хугочинского месторождения известняка", что позволит обеспечить потребности региона основными строительными материалами местного производства;</w:t>
      </w:r>
    </w:p>
    <w:p w14:paraId="2A6A7EAC" w14:textId="77777777" w:rsidR="00AD3BE7" w:rsidRDefault="00AD3BE7">
      <w:pPr>
        <w:pStyle w:val="ConsPlusNormal"/>
        <w:spacing w:before="220"/>
        <w:ind w:firstLine="540"/>
        <w:jc w:val="both"/>
      </w:pPr>
      <w:r>
        <w:t>углубление переработки и расширение линейки выпускаемого керамического кирпича, блоков и плит, различных видов силикатного и красного кирпича, добычу и переработку природных строительных, декоративных и поделочных камней;</w:t>
      </w:r>
    </w:p>
    <w:p w14:paraId="528A5F5B" w14:textId="77777777" w:rsidR="00AD3BE7" w:rsidRDefault="00AD3BE7">
      <w:pPr>
        <w:pStyle w:val="ConsPlusNormal"/>
        <w:spacing w:before="220"/>
        <w:ind w:firstLine="540"/>
        <w:jc w:val="both"/>
      </w:pPr>
      <w:r>
        <w:t>переработку базальтового сырья с выпуском качественных и конкурентоспособных утеплителей, сэндвич-панелей, арматурных сеток и прочей продукции;</w:t>
      </w:r>
    </w:p>
    <w:p w14:paraId="2178FBDB" w14:textId="77777777" w:rsidR="00AD3BE7" w:rsidRDefault="00AD3BE7">
      <w:pPr>
        <w:pStyle w:val="ConsPlusNormal"/>
        <w:spacing w:before="220"/>
        <w:ind w:firstLine="540"/>
        <w:jc w:val="both"/>
      </w:pPr>
      <w:r>
        <w:t>создание крупных конкурентоспособных производственно-строительных холдингов, развитие корпоративных объединений, отраслевых и межотраслевых кластеров;</w:t>
      </w:r>
    </w:p>
    <w:p w14:paraId="3962B336" w14:textId="77777777" w:rsidR="00AD3BE7" w:rsidRDefault="00AD3BE7">
      <w:pPr>
        <w:pStyle w:val="ConsPlusNormal"/>
        <w:spacing w:before="220"/>
        <w:ind w:firstLine="540"/>
        <w:jc w:val="both"/>
      </w:pPr>
      <w:r>
        <w:t>развитие государственно-частного партнерства в сфере строительства и эксплуатации инфраструктуры строительного комплекса, социальных объектов, объектов дорожной, энергетической и прочей региональной и муниципальной инфраструктур;</w:t>
      </w:r>
    </w:p>
    <w:p w14:paraId="1A81F05E" w14:textId="77777777" w:rsidR="00AD3BE7" w:rsidRDefault="00AD3BE7">
      <w:pPr>
        <w:pStyle w:val="ConsPlusNormal"/>
        <w:spacing w:before="220"/>
        <w:ind w:firstLine="540"/>
        <w:jc w:val="both"/>
      </w:pPr>
      <w:r>
        <w:t>оказание государственной поддержки, формирование благоприятной налоговой и прочей среды для развития инвестиций в стройиндустрию;</w:t>
      </w:r>
    </w:p>
    <w:p w14:paraId="05EF0026" w14:textId="77777777" w:rsidR="00AD3BE7" w:rsidRDefault="00AD3BE7">
      <w:pPr>
        <w:pStyle w:val="ConsPlusNormal"/>
        <w:spacing w:before="220"/>
        <w:ind w:firstLine="540"/>
        <w:jc w:val="both"/>
      </w:pPr>
      <w:r>
        <w:t>реализацию региональных программ по профессиональной подготовке и переподготовке специалистов и рабочих, занятых в стройиндустрии;</w:t>
      </w:r>
    </w:p>
    <w:p w14:paraId="3CE5558C" w14:textId="77777777" w:rsidR="00AD3BE7" w:rsidRDefault="00AD3BE7">
      <w:pPr>
        <w:pStyle w:val="ConsPlusNormal"/>
        <w:spacing w:before="220"/>
        <w:ind w:firstLine="540"/>
        <w:jc w:val="both"/>
      </w:pPr>
      <w:r>
        <w:t>внедрение инновационных разработок в стройиндустрии.</w:t>
      </w:r>
    </w:p>
    <w:p w14:paraId="450FA7FD" w14:textId="77777777" w:rsidR="00AD3BE7" w:rsidRDefault="00AD3BE7">
      <w:pPr>
        <w:pStyle w:val="ConsPlusNormal"/>
        <w:spacing w:before="220"/>
        <w:ind w:firstLine="540"/>
        <w:jc w:val="both"/>
      </w:pPr>
      <w:r>
        <w:t xml:space="preserve">Перечень основных показателей, определяющих развитие строительного комплекса края, представлен в </w:t>
      </w:r>
      <w:hyperlink w:anchor="P2557" w:history="1">
        <w:r>
          <w:rPr>
            <w:color w:val="0000FF"/>
          </w:rPr>
          <w:t>приложении N 2</w:t>
        </w:r>
      </w:hyperlink>
      <w:r>
        <w:t>.</w:t>
      </w:r>
    </w:p>
    <w:p w14:paraId="04AC5D5F" w14:textId="77777777" w:rsidR="00AD3BE7" w:rsidRDefault="00AD3BE7">
      <w:pPr>
        <w:pStyle w:val="ConsPlusNormal"/>
        <w:jc w:val="both"/>
      </w:pPr>
    </w:p>
    <w:p w14:paraId="6386AB6C" w14:textId="77777777" w:rsidR="00AD3BE7" w:rsidRDefault="00AD3BE7">
      <w:pPr>
        <w:pStyle w:val="ConsPlusTitle"/>
        <w:jc w:val="center"/>
        <w:outlineLvl w:val="2"/>
      </w:pPr>
      <w:r>
        <w:t>12.8. Развитие внешнеэкономических связей</w:t>
      </w:r>
    </w:p>
    <w:p w14:paraId="406B4AFE" w14:textId="77777777" w:rsidR="00AD3BE7" w:rsidRDefault="00AD3BE7">
      <w:pPr>
        <w:pStyle w:val="ConsPlusNormal"/>
        <w:jc w:val="both"/>
      </w:pPr>
    </w:p>
    <w:p w14:paraId="6F28B64E" w14:textId="77777777" w:rsidR="00AD3BE7" w:rsidRDefault="00AD3BE7">
      <w:pPr>
        <w:pStyle w:val="ConsPlusNormal"/>
        <w:ind w:firstLine="540"/>
        <w:jc w:val="both"/>
      </w:pPr>
      <w:r>
        <w:t>В Забайкальском крае в сфере развития внешнеэкономических связей должно быть обеспечено:</w:t>
      </w:r>
    </w:p>
    <w:p w14:paraId="07E6CBD8" w14:textId="77777777" w:rsidR="00AD3BE7" w:rsidRDefault="00AD3BE7">
      <w:pPr>
        <w:pStyle w:val="ConsPlusNormal"/>
        <w:spacing w:before="220"/>
        <w:ind w:firstLine="540"/>
        <w:jc w:val="both"/>
      </w:pPr>
      <w:r>
        <w:t>в среднесрочной перспективе до 2020 года:</w:t>
      </w:r>
    </w:p>
    <w:p w14:paraId="3C26DA89" w14:textId="77777777" w:rsidR="00AD3BE7" w:rsidRDefault="00AD3BE7">
      <w:pPr>
        <w:pStyle w:val="ConsPlusNormal"/>
        <w:spacing w:before="220"/>
        <w:ind w:firstLine="540"/>
        <w:jc w:val="both"/>
      </w:pPr>
      <w:r>
        <w:t>увеличение внешнеторгового оборота до 920 млн. долларов США (в 2012 году - 734,2 млн. долларов США);</w:t>
      </w:r>
    </w:p>
    <w:p w14:paraId="399A9508" w14:textId="77777777" w:rsidR="00AD3BE7" w:rsidRDefault="00AD3BE7">
      <w:pPr>
        <w:pStyle w:val="ConsPlusNormal"/>
        <w:spacing w:before="220"/>
        <w:ind w:firstLine="540"/>
        <w:jc w:val="both"/>
      </w:pPr>
      <w:r>
        <w:t>рост привлеченных иностранных инвестиций до 650 млн. долларов США (в 2012 году - 215 млн. долларов США);</w:t>
      </w:r>
    </w:p>
    <w:p w14:paraId="7A5436E2" w14:textId="77777777" w:rsidR="00AD3BE7" w:rsidRDefault="00AD3BE7">
      <w:pPr>
        <w:pStyle w:val="ConsPlusNormal"/>
        <w:spacing w:before="220"/>
        <w:ind w:firstLine="540"/>
        <w:jc w:val="both"/>
      </w:pPr>
      <w:r>
        <w:t>реализация 10 крупных международных проектов;</w:t>
      </w:r>
    </w:p>
    <w:p w14:paraId="0BCA7A49" w14:textId="77777777" w:rsidR="00AD3BE7" w:rsidRDefault="00AD3BE7">
      <w:pPr>
        <w:pStyle w:val="ConsPlusNormal"/>
        <w:spacing w:before="220"/>
        <w:ind w:firstLine="540"/>
        <w:jc w:val="both"/>
      </w:pPr>
      <w:r>
        <w:t>рост положительного рейтинга Забайкальского края;</w:t>
      </w:r>
    </w:p>
    <w:p w14:paraId="71C1F17F" w14:textId="77777777" w:rsidR="00AD3BE7" w:rsidRDefault="00AD3BE7">
      <w:pPr>
        <w:pStyle w:val="ConsPlusNormal"/>
        <w:spacing w:before="220"/>
        <w:ind w:firstLine="540"/>
        <w:jc w:val="both"/>
      </w:pPr>
      <w:r>
        <w:t>в долгосрочной перспективе до 2030 года:</w:t>
      </w:r>
    </w:p>
    <w:p w14:paraId="385A9112" w14:textId="77777777" w:rsidR="00AD3BE7" w:rsidRDefault="00AD3BE7">
      <w:pPr>
        <w:pStyle w:val="ConsPlusNormal"/>
        <w:spacing w:before="220"/>
        <w:ind w:firstLine="540"/>
        <w:jc w:val="both"/>
      </w:pPr>
      <w:r>
        <w:t>увеличение внешнеторгового оборота до 1600 млн. долларов США с увеличением в нем доли экспорта с 24,8% в 2012 году до 56,9%;</w:t>
      </w:r>
    </w:p>
    <w:p w14:paraId="057C23CD" w14:textId="77777777" w:rsidR="00AD3BE7" w:rsidRDefault="00AD3BE7">
      <w:pPr>
        <w:pStyle w:val="ConsPlusNormal"/>
        <w:spacing w:before="220"/>
        <w:ind w:firstLine="540"/>
        <w:jc w:val="both"/>
      </w:pPr>
      <w:r>
        <w:lastRenderedPageBreak/>
        <w:t>рост привлеченных иностранных инвестиций до 2,6 млрд. долларов США;</w:t>
      </w:r>
    </w:p>
    <w:p w14:paraId="06763529" w14:textId="77777777" w:rsidR="00AD3BE7" w:rsidRDefault="00AD3BE7">
      <w:pPr>
        <w:pStyle w:val="ConsPlusNormal"/>
        <w:spacing w:before="220"/>
        <w:ind w:firstLine="540"/>
        <w:jc w:val="both"/>
      </w:pPr>
      <w:r>
        <w:t>расширение географии внешнеэкономических связей (в АТР, Евросоюзе).</w:t>
      </w:r>
    </w:p>
    <w:p w14:paraId="7FE21685" w14:textId="77777777" w:rsidR="00AD3BE7" w:rsidRDefault="00AD3BE7">
      <w:pPr>
        <w:pStyle w:val="ConsPlusNormal"/>
        <w:spacing w:before="220"/>
        <w:ind w:firstLine="540"/>
        <w:jc w:val="both"/>
      </w:pPr>
      <w:r>
        <w:t>В стратегической перспективе основным приоритетом развития внешнеэкономических связей определено приграничное сотрудничество с Монголией и Китаем и активное включение региона в систему мирохозяйственных связей в Северо-Восточной Азии, АТР, Евросоюзе с целью максимально эффективного использования конкурентных преимуществ региона.</w:t>
      </w:r>
    </w:p>
    <w:p w14:paraId="1F86E81A" w14:textId="77777777" w:rsidR="00AD3BE7" w:rsidRDefault="00AD3BE7">
      <w:pPr>
        <w:pStyle w:val="ConsPlusNormal"/>
        <w:spacing w:before="220"/>
        <w:ind w:firstLine="540"/>
        <w:jc w:val="both"/>
      </w:pPr>
      <w:r>
        <w:t>Географическое положение Забайкальского края, характеризующееся значительной удаленностью от федерального центра, наличием общих границ с Китайской Народной Республикой и Монголией, а также выгодной транспортной схемой, интегрированной в мировую систему коммуникаций, обусловливает ориентацию региона на развитие международной и внешнеэкономической деятельности.</w:t>
      </w:r>
    </w:p>
    <w:p w14:paraId="1582E39F" w14:textId="77777777" w:rsidR="00AD3BE7" w:rsidRDefault="00AD3BE7">
      <w:pPr>
        <w:pStyle w:val="ConsPlusNormal"/>
        <w:spacing w:before="220"/>
        <w:ind w:firstLine="540"/>
        <w:jc w:val="both"/>
      </w:pPr>
      <w:r>
        <w:t>В последние годы отмечался стабильный рост поступлений иностранных инвестиций (с 79 млн. долларов США в 2008 году до 215 млн. долларов США в 2012 году). Вместе с тем их доля в общем объеме инвестиций продолжает оставаться незначительной и не позволяет восполнить дефицит на инвестиционном рынке региона. Одной из проблем привлечения иностранных инвестиций является недостаток проектов с высокой инвестиционной готовностью.</w:t>
      </w:r>
    </w:p>
    <w:p w14:paraId="59630AC0" w14:textId="77777777" w:rsidR="00AD3BE7" w:rsidRDefault="00AD3BE7">
      <w:pPr>
        <w:pStyle w:val="ConsPlusNormal"/>
        <w:spacing w:before="220"/>
        <w:ind w:firstLine="540"/>
        <w:jc w:val="both"/>
      </w:pPr>
      <w:r>
        <w:t>В 2012 году внешнеторговый оборот Забайкальского края составил 734,2 млн. долларов США, при этом доля КНР в объеме внешней торговли края превышает 78%, в импорте - 96%. Несмотря на положительную динамику развития внешнеторговой деятельности, сальдо торгового баланса края продолжает оставаться отрицательным.</w:t>
      </w:r>
    </w:p>
    <w:p w14:paraId="47A0463C" w14:textId="77777777" w:rsidR="00AD3BE7" w:rsidRDefault="00AD3BE7">
      <w:pPr>
        <w:pStyle w:val="ConsPlusNormal"/>
        <w:spacing w:before="220"/>
        <w:ind w:firstLine="540"/>
        <w:jc w:val="both"/>
      </w:pPr>
      <w:r>
        <w:t>Учитывая основные российские приоритеты в развитии международного экономического сотрудничества в долгосрочной перспективе, внешнеэкономическая деятельность останется одним из приоритетных направлений развития Забайкальского края, нацеленным на решение задач модернизации, структурной перестройки и создания конкурентоспособной экономики, в том числе посредством привлечения иностранных инвестиций и передовых технологий в реальный сектор экономики.</w:t>
      </w:r>
    </w:p>
    <w:p w14:paraId="6AB34782" w14:textId="77777777" w:rsidR="00AD3BE7" w:rsidRDefault="00AD3BE7">
      <w:pPr>
        <w:pStyle w:val="ConsPlusNormal"/>
        <w:spacing w:before="220"/>
        <w:ind w:firstLine="540"/>
        <w:jc w:val="both"/>
      </w:pPr>
      <w:r>
        <w:t>Реализация приоритета предусматривает:</w:t>
      </w:r>
    </w:p>
    <w:p w14:paraId="7ACB2CA6" w14:textId="77777777" w:rsidR="00AD3BE7" w:rsidRDefault="00AD3BE7">
      <w:pPr>
        <w:pStyle w:val="ConsPlusNormal"/>
        <w:spacing w:before="220"/>
        <w:ind w:firstLine="540"/>
        <w:jc w:val="both"/>
      </w:pPr>
      <w:r>
        <w:t>наиболее полное использование конкурентных преимуществ края (приграничное расположение, транзитные возможности, минерально-ресурсная база, обширные земельные и лесные ресурсы и другие);</w:t>
      </w:r>
    </w:p>
    <w:p w14:paraId="5F7CE81F" w14:textId="77777777" w:rsidR="00AD3BE7" w:rsidRDefault="00AD3BE7">
      <w:pPr>
        <w:pStyle w:val="ConsPlusNormal"/>
        <w:spacing w:before="220"/>
        <w:ind w:firstLine="540"/>
        <w:jc w:val="both"/>
      </w:pPr>
      <w:r>
        <w:t>активизацию процесса привлечения прямых иностранных инвестиций и передовых технологий в сферах промышленного и сельскохозяйственного производств, туризма и других отраслей регионального хозяйства, в том числе за счет создания благоприятных налоговых, организационно-правовых и прочих условий для привлечения иностранного капитала, повышение инвестиционной привлекательности региона;</w:t>
      </w:r>
    </w:p>
    <w:p w14:paraId="55E1C500" w14:textId="77777777" w:rsidR="00AD3BE7" w:rsidRDefault="00AD3BE7">
      <w:pPr>
        <w:pStyle w:val="ConsPlusNormal"/>
        <w:spacing w:before="220"/>
        <w:ind w:firstLine="540"/>
        <w:jc w:val="both"/>
      </w:pPr>
      <w:r>
        <w:t>развитие экспорта (увеличение объемов и расширение структуры), расширение географии экспортных поставок;</w:t>
      </w:r>
    </w:p>
    <w:p w14:paraId="514F85BD" w14:textId="77777777" w:rsidR="00AD3BE7" w:rsidRDefault="00AD3BE7">
      <w:pPr>
        <w:pStyle w:val="ConsPlusNormal"/>
        <w:spacing w:before="220"/>
        <w:ind w:firstLine="540"/>
        <w:jc w:val="both"/>
      </w:pPr>
      <w:r>
        <w:t>формирование позитивного имиджа Забайкальского края как субъекта международных и внешнеэкономических связей, в том числе посредством участия в международных выставочно-ярмарочных и презентационных мероприятиях за рубежом, проведения мероприятий международного уровня в Забайкальском крае;</w:t>
      </w:r>
    </w:p>
    <w:p w14:paraId="72CA7D59" w14:textId="77777777" w:rsidR="00AD3BE7" w:rsidRDefault="00AD3BE7">
      <w:pPr>
        <w:pStyle w:val="ConsPlusNormal"/>
        <w:spacing w:before="220"/>
        <w:ind w:firstLine="540"/>
        <w:jc w:val="both"/>
      </w:pPr>
      <w:r>
        <w:t xml:space="preserve">совершенствование приграничной и развитие транспортно-логистической инфраструктуры, в том числе обустройство и реконструкция "малых пунктов пропуска" (Староцурухайтуйский, Олочи и Покровка), строительство и ввод новых грузологистических площадок в пгт Забайкальск и других </w:t>
      </w:r>
      <w:r>
        <w:lastRenderedPageBreak/>
        <w:t>приграничных пунктах;</w:t>
      </w:r>
    </w:p>
    <w:p w14:paraId="5D37A96E" w14:textId="77777777" w:rsidR="00AD3BE7" w:rsidRDefault="00AD3BE7">
      <w:pPr>
        <w:pStyle w:val="ConsPlusNormal"/>
        <w:spacing w:before="220"/>
        <w:ind w:firstLine="540"/>
        <w:jc w:val="both"/>
      </w:pPr>
      <w:r>
        <w:t>создание и развитие промышленных, туристско-рекреационных и других парков, зоны территориального развития и особой экономической зоны в Забайкальском крае с опережающим развитием инфраструктуры парков и установлении преференций для иностранных инвесторов;</w:t>
      </w:r>
    </w:p>
    <w:p w14:paraId="3B6BC298" w14:textId="77777777" w:rsidR="00AD3BE7" w:rsidRDefault="00AD3BE7">
      <w:pPr>
        <w:pStyle w:val="ConsPlusNormal"/>
        <w:spacing w:before="220"/>
        <w:ind w:firstLine="540"/>
        <w:jc w:val="both"/>
      </w:pPr>
      <w:r>
        <w:t>целевую поддержку и развитие экспортоориентированных предприятий и предпринимательских структур, в том числе в сфере производства, переработки и экспорта растениеводческой (зерно, мука, масличные культуры, растительное масло, овощи и т.д.) и животноводческой продукции с использованием для этого обширных площадей неиспользуемых и малоиспользуемых "залежей" (заброшенной пашни), а также вновь образуемых агроиндустриальных парков;</w:t>
      </w:r>
    </w:p>
    <w:p w14:paraId="30150EB2" w14:textId="77777777" w:rsidR="00AD3BE7" w:rsidRDefault="00AD3BE7">
      <w:pPr>
        <w:pStyle w:val="ConsPlusNormal"/>
        <w:spacing w:before="220"/>
        <w:ind w:firstLine="540"/>
        <w:jc w:val="both"/>
      </w:pPr>
      <w:r>
        <w:t>привлечение иностранных компаний к созданию на территории края совместных производств современной высокотехнологичной продукции и технологическому перевооружению предприятий края;</w:t>
      </w:r>
    </w:p>
    <w:p w14:paraId="32E19576" w14:textId="77777777" w:rsidR="00AD3BE7" w:rsidRDefault="00AD3BE7">
      <w:pPr>
        <w:pStyle w:val="ConsPlusNormal"/>
        <w:spacing w:before="220"/>
        <w:ind w:firstLine="540"/>
        <w:jc w:val="both"/>
      </w:pPr>
      <w:r>
        <w:t>расширение практики социального партнерства с зарубежными инвесторами и информирование общественности о решении социально-экономических проблем (создание рабочих мест, обучение специалистов на контрактно-целевой основе, ремонт школ, больниц, муниципальных дорог) в рамках социального партнерства при реализации инвестиционных проектов, что позволит улучшить общественное мнение в отношении иностранных инвесторов;</w:t>
      </w:r>
    </w:p>
    <w:p w14:paraId="132F9EB2" w14:textId="77777777" w:rsidR="00AD3BE7" w:rsidRDefault="00AD3BE7">
      <w:pPr>
        <w:pStyle w:val="ConsPlusNormal"/>
        <w:spacing w:before="220"/>
        <w:ind w:firstLine="540"/>
        <w:jc w:val="both"/>
      </w:pPr>
      <w:r>
        <w:t>привлечение передовых технологий из Евросоюза, Японии и Южной Кореи в производственный и предпринимательский сектор для модернизации экономики;</w:t>
      </w:r>
    </w:p>
    <w:p w14:paraId="24E7C970" w14:textId="77777777" w:rsidR="00AD3BE7" w:rsidRDefault="00AD3BE7">
      <w:pPr>
        <w:pStyle w:val="ConsPlusNormal"/>
        <w:spacing w:before="220"/>
        <w:ind w:firstLine="540"/>
        <w:jc w:val="both"/>
      </w:pPr>
      <w:r>
        <w:t>дальнейшее развитие международного гуманитарного сотрудничества (культура, образование, наука, спорт, экология), в том числе формирующего базу для дальнейшего экономического роста;</w:t>
      </w:r>
    </w:p>
    <w:p w14:paraId="6B279F0F" w14:textId="77777777" w:rsidR="00AD3BE7" w:rsidRDefault="00AD3BE7">
      <w:pPr>
        <w:pStyle w:val="ConsPlusNormal"/>
        <w:spacing w:before="220"/>
        <w:ind w:firstLine="540"/>
        <w:jc w:val="both"/>
      </w:pPr>
      <w:r>
        <w:t>установление новых контактов и вовлечение Забайкальского края в экономическое пространство стран Северо-Восточной Азии и АТР в области торгово-экономических, гуманитарных, научно-технических, культурных и туристских обменов, развитие механизмов двустороннего взаимодействия;</w:t>
      </w:r>
    </w:p>
    <w:p w14:paraId="6A0DE654" w14:textId="77777777" w:rsidR="00AD3BE7" w:rsidRDefault="00AD3BE7">
      <w:pPr>
        <w:pStyle w:val="ConsPlusNormal"/>
        <w:spacing w:before="220"/>
        <w:ind w:firstLine="540"/>
        <w:jc w:val="both"/>
      </w:pPr>
      <w:r>
        <w:t>проведение структурной, промышленной и технической политики, направленной на приоритетное развитие конкурентоспособных отраслей (горнодобывающей и металлургической промышленности, машиностроения, электроэнергетики), развитие логистических мощностей;</w:t>
      </w:r>
    </w:p>
    <w:p w14:paraId="324A034D" w14:textId="77777777" w:rsidR="00AD3BE7" w:rsidRDefault="00AD3BE7">
      <w:pPr>
        <w:pStyle w:val="ConsPlusNormal"/>
        <w:spacing w:before="220"/>
        <w:ind w:firstLine="540"/>
        <w:jc w:val="both"/>
      </w:pPr>
      <w:r>
        <w:t>вовлечение органов местного самоуправления в приграничное сотрудничество за счет создания условий на местном уровне, стимулирующих приток инвестиций (льготные условия аренды муниципального имущества и земельных участков, льготы по местным налогам, механизм муниципально-частного партнерства в совместной реализации проектов и другие).</w:t>
      </w:r>
    </w:p>
    <w:p w14:paraId="5C6D7232" w14:textId="77777777" w:rsidR="00AD3BE7" w:rsidRDefault="00AD3BE7">
      <w:pPr>
        <w:pStyle w:val="ConsPlusNormal"/>
        <w:spacing w:before="220"/>
        <w:ind w:firstLine="540"/>
        <w:jc w:val="both"/>
      </w:pPr>
      <w:r>
        <w:t xml:space="preserve">Перечень основных показателей, определяющих развитие внешнеэкономических связей, представлен в </w:t>
      </w:r>
      <w:hyperlink w:anchor="P2557" w:history="1">
        <w:r>
          <w:rPr>
            <w:color w:val="0000FF"/>
          </w:rPr>
          <w:t>приложении N 2</w:t>
        </w:r>
      </w:hyperlink>
      <w:r>
        <w:t>.</w:t>
      </w:r>
    </w:p>
    <w:p w14:paraId="6DC2BE1B" w14:textId="77777777" w:rsidR="00AD3BE7" w:rsidRDefault="00AD3BE7">
      <w:pPr>
        <w:pStyle w:val="ConsPlusNormal"/>
        <w:jc w:val="both"/>
      </w:pPr>
    </w:p>
    <w:p w14:paraId="6303F8C2" w14:textId="77777777" w:rsidR="00AD3BE7" w:rsidRDefault="00AD3BE7">
      <w:pPr>
        <w:pStyle w:val="ConsPlusTitle"/>
        <w:jc w:val="center"/>
        <w:outlineLvl w:val="2"/>
      </w:pPr>
      <w:r>
        <w:t>12.9. Развитие туристско-рекреационного комплекса</w:t>
      </w:r>
    </w:p>
    <w:p w14:paraId="2A6B1A7F" w14:textId="77777777" w:rsidR="00AD3BE7" w:rsidRDefault="00AD3BE7">
      <w:pPr>
        <w:pStyle w:val="ConsPlusNormal"/>
        <w:jc w:val="both"/>
      </w:pPr>
    </w:p>
    <w:p w14:paraId="69E442D1" w14:textId="77777777" w:rsidR="00AD3BE7" w:rsidRDefault="00AD3BE7">
      <w:pPr>
        <w:pStyle w:val="ConsPlusNormal"/>
        <w:ind w:firstLine="540"/>
        <w:jc w:val="both"/>
      </w:pPr>
      <w:r>
        <w:t>В Забайкальском крае в развитии туристско-рекреационного комплекса должно быть обеспечено:</w:t>
      </w:r>
    </w:p>
    <w:p w14:paraId="74E42D1B" w14:textId="77777777" w:rsidR="00AD3BE7" w:rsidRDefault="00AD3BE7">
      <w:pPr>
        <w:pStyle w:val="ConsPlusNormal"/>
        <w:spacing w:before="220"/>
        <w:ind w:firstLine="540"/>
        <w:jc w:val="both"/>
      </w:pPr>
      <w:r>
        <w:t>в среднесрочной перспективе до 2020 года увеличение:</w:t>
      </w:r>
    </w:p>
    <w:p w14:paraId="70A35533" w14:textId="77777777" w:rsidR="00AD3BE7" w:rsidRDefault="00AD3BE7">
      <w:pPr>
        <w:pStyle w:val="ConsPlusNormal"/>
        <w:spacing w:before="220"/>
        <w:ind w:firstLine="540"/>
        <w:jc w:val="both"/>
      </w:pPr>
      <w:r>
        <w:t>притока иностранных туристов до 8,5 тыс. человек (в 2012 году - 6,51 тыс. человек);</w:t>
      </w:r>
    </w:p>
    <w:p w14:paraId="4508710D" w14:textId="77777777" w:rsidR="00AD3BE7" w:rsidRDefault="00AD3BE7">
      <w:pPr>
        <w:pStyle w:val="ConsPlusNormal"/>
        <w:spacing w:before="220"/>
        <w:ind w:firstLine="540"/>
        <w:jc w:val="both"/>
      </w:pPr>
      <w:r>
        <w:lastRenderedPageBreak/>
        <w:t>внутреннего туристского потока до 50 тыс. человек (в 2012 году - 37,1 тыс. человек);</w:t>
      </w:r>
    </w:p>
    <w:p w14:paraId="6FE5CC5F" w14:textId="77777777" w:rsidR="00AD3BE7" w:rsidRDefault="00AD3BE7">
      <w:pPr>
        <w:pStyle w:val="ConsPlusNormal"/>
        <w:spacing w:before="220"/>
        <w:ind w:firstLine="540"/>
        <w:jc w:val="both"/>
      </w:pPr>
      <w:r>
        <w:t>доли туризма в ВРП Забайкальского края до 0,7% (в 2012 году - 0,5%);</w:t>
      </w:r>
    </w:p>
    <w:p w14:paraId="5DDE51BF" w14:textId="77777777" w:rsidR="00AD3BE7" w:rsidRDefault="00AD3BE7">
      <w:pPr>
        <w:pStyle w:val="ConsPlusNormal"/>
        <w:spacing w:before="220"/>
        <w:ind w:firstLine="540"/>
        <w:jc w:val="both"/>
      </w:pPr>
      <w:r>
        <w:t>числа занятых (рабочих мест) в туристической сфере до 1,5 тыс. человек (в 2012 году - 0,56 тыс. человек);</w:t>
      </w:r>
    </w:p>
    <w:p w14:paraId="34F2E255" w14:textId="77777777" w:rsidR="00AD3BE7" w:rsidRDefault="00AD3BE7">
      <w:pPr>
        <w:pStyle w:val="ConsPlusNormal"/>
        <w:spacing w:before="220"/>
        <w:ind w:firstLine="540"/>
        <w:jc w:val="both"/>
      </w:pPr>
      <w:r>
        <w:t>в долгосрочной перспективе до 2030 года:</w:t>
      </w:r>
    </w:p>
    <w:p w14:paraId="64E19777" w14:textId="77777777" w:rsidR="00AD3BE7" w:rsidRDefault="00AD3BE7">
      <w:pPr>
        <w:pStyle w:val="ConsPlusNormal"/>
        <w:spacing w:before="220"/>
        <w:ind w:firstLine="540"/>
        <w:jc w:val="both"/>
      </w:pPr>
      <w:r>
        <w:t>развитие внутреннего туризма с увеличением внутреннего туристского потока до 65 тыс. человек;</w:t>
      </w:r>
    </w:p>
    <w:p w14:paraId="3D7CA019" w14:textId="77777777" w:rsidR="00AD3BE7" w:rsidRDefault="00AD3BE7">
      <w:pPr>
        <w:pStyle w:val="ConsPlusNormal"/>
        <w:spacing w:before="220"/>
        <w:ind w:firstLine="540"/>
        <w:jc w:val="both"/>
      </w:pPr>
      <w:r>
        <w:t>формирование имиджа Забайкальского края как территории, благоприятной для туризма, с увеличением числа иностранных туристов и туристов из других регионов до 15 тыс. человек;</w:t>
      </w:r>
    </w:p>
    <w:p w14:paraId="7116C030" w14:textId="77777777" w:rsidR="00AD3BE7" w:rsidRDefault="00AD3BE7">
      <w:pPr>
        <w:pStyle w:val="ConsPlusNormal"/>
        <w:spacing w:before="220"/>
        <w:ind w:firstLine="540"/>
        <w:jc w:val="both"/>
      </w:pPr>
      <w:r>
        <w:t>увеличение доли туризма в ВРП края до 1,0%.</w:t>
      </w:r>
    </w:p>
    <w:p w14:paraId="10D7DADD" w14:textId="77777777" w:rsidR="00AD3BE7" w:rsidRDefault="00AD3BE7">
      <w:pPr>
        <w:pStyle w:val="ConsPlusNormal"/>
        <w:spacing w:before="220"/>
        <w:ind w:firstLine="540"/>
        <w:jc w:val="both"/>
      </w:pPr>
      <w:r>
        <w:t>В стратегической перспективе основным приоритетом развития туристско-рекреационного комплекса края определено обеспечение качества, доступности и конкурентоспособности туристских услуг.</w:t>
      </w:r>
    </w:p>
    <w:p w14:paraId="43F419A4" w14:textId="77777777" w:rsidR="00AD3BE7" w:rsidRDefault="00AD3BE7">
      <w:pPr>
        <w:pStyle w:val="ConsPlusNormal"/>
        <w:spacing w:before="220"/>
        <w:ind w:firstLine="540"/>
        <w:jc w:val="both"/>
      </w:pPr>
      <w:r>
        <w:t>Забайкальский край обладает достаточным туристско-рекреационным потенциалом, на его территории сосредоточены уникальные природные ресурсы, ландшафтное и биологическое разнообразие, ресурсы познавательного и научного туризма, геологической и палеонтологической истории края, сохранившиеся памятники археологии, культуры.</w:t>
      </w:r>
    </w:p>
    <w:p w14:paraId="06887BC1" w14:textId="77777777" w:rsidR="00AD3BE7" w:rsidRDefault="00AD3BE7">
      <w:pPr>
        <w:pStyle w:val="ConsPlusNormal"/>
        <w:spacing w:before="220"/>
        <w:ind w:firstLine="540"/>
        <w:jc w:val="both"/>
      </w:pPr>
      <w:r>
        <w:t>К наиболее привлекательным для туристов и туристических организаций объектам и конкурентным характеристикам края относятся:</w:t>
      </w:r>
    </w:p>
    <w:p w14:paraId="3D00400E" w14:textId="77777777" w:rsidR="00AD3BE7" w:rsidRDefault="00AD3BE7">
      <w:pPr>
        <w:pStyle w:val="ConsPlusNormal"/>
        <w:spacing w:before="220"/>
        <w:ind w:firstLine="540"/>
        <w:jc w:val="both"/>
      </w:pPr>
      <w:r>
        <w:t>близость к главной туристической достопримечательности Сибири - озеру Байкал, транзит к которому со стороны Китая и Монголии пролегает через территорию Забайкальского края;</w:t>
      </w:r>
    </w:p>
    <w:p w14:paraId="4DA6219E" w14:textId="77777777" w:rsidR="00AD3BE7" w:rsidRDefault="00AD3BE7">
      <w:pPr>
        <w:pStyle w:val="ConsPlusNormal"/>
        <w:spacing w:before="220"/>
        <w:ind w:firstLine="540"/>
        <w:jc w:val="both"/>
      </w:pPr>
      <w:r>
        <w:t>разнообразие ландшафтов (на севере края - горы Кодара и Удокана, пустыня-массив "Пески", в центральной и южной частях - степи, на юго-западе - тайга и т.д.);</w:t>
      </w:r>
    </w:p>
    <w:p w14:paraId="79647DA4" w14:textId="77777777" w:rsidR="00AD3BE7" w:rsidRDefault="00AD3BE7">
      <w:pPr>
        <w:pStyle w:val="ConsPlusNormal"/>
        <w:spacing w:before="220"/>
        <w:ind w:firstLine="540"/>
        <w:jc w:val="both"/>
      </w:pPr>
      <w:r>
        <w:t>наличие природных, археологических, и исторических памятников разных культурных эпох и цивилизаций (Ламский городок, потухшие вулканы, ледники Кодара, термальные источники, дацаны и дуганы, древние городища гуннов, самобытная культура "семейских", исторические города Забайкальского края и др.);</w:t>
      </w:r>
    </w:p>
    <w:p w14:paraId="1F34F537" w14:textId="77777777" w:rsidR="00AD3BE7" w:rsidRDefault="00AD3BE7">
      <w:pPr>
        <w:pStyle w:val="ConsPlusNormal"/>
        <w:spacing w:before="220"/>
        <w:ind w:firstLine="540"/>
        <w:jc w:val="both"/>
      </w:pPr>
      <w:r>
        <w:t>наличие особо охраняемых природных территорий, включающих Сохондинский и Даурский государственные заповедники, Алханайский национальный парк, природный парк "Озеро Арей", природные заказники регионального значения;</w:t>
      </w:r>
    </w:p>
    <w:p w14:paraId="4DB0038A" w14:textId="77777777" w:rsidR="00AD3BE7" w:rsidRDefault="00AD3BE7">
      <w:pPr>
        <w:pStyle w:val="ConsPlusNormal"/>
        <w:spacing w:before="220"/>
        <w:ind w:firstLine="540"/>
        <w:jc w:val="both"/>
      </w:pPr>
      <w:r>
        <w:t>множество минеральных источников, обладающих лечебными и профилактическими свойствами.</w:t>
      </w:r>
    </w:p>
    <w:p w14:paraId="7484A6B0" w14:textId="77777777" w:rsidR="00AD3BE7" w:rsidRDefault="00AD3BE7">
      <w:pPr>
        <w:pStyle w:val="ConsPlusNormal"/>
        <w:spacing w:before="220"/>
        <w:ind w:firstLine="540"/>
        <w:jc w:val="both"/>
      </w:pPr>
      <w:r>
        <w:t>Вместе с тем туризм остается слаборазвитой отраслью, в структуре которой преобладает выездной туризм, отсутствие качественной инфраструктуры не позволяет развивать на территории края наиболее желательные для отрасли секторы - въездной и внутренний.</w:t>
      </w:r>
    </w:p>
    <w:p w14:paraId="1FFB9AD0" w14:textId="77777777" w:rsidR="00AD3BE7" w:rsidRDefault="00AD3BE7">
      <w:pPr>
        <w:pStyle w:val="ConsPlusNormal"/>
        <w:spacing w:before="220"/>
        <w:ind w:firstLine="540"/>
        <w:jc w:val="both"/>
      </w:pPr>
      <w:r>
        <w:t>Реализация приоритета предполагает:</w:t>
      </w:r>
    </w:p>
    <w:p w14:paraId="126ECE32" w14:textId="77777777" w:rsidR="00AD3BE7" w:rsidRDefault="00AD3BE7">
      <w:pPr>
        <w:pStyle w:val="ConsPlusNormal"/>
        <w:spacing w:before="220"/>
        <w:ind w:firstLine="540"/>
        <w:jc w:val="both"/>
      </w:pPr>
      <w:r>
        <w:t>организацию туристской деятельности на основе приоритетного развития внутреннего и въездного туризма на базе создаваемых туристских кластеров с использованием механизма государственно-частного партнерства;</w:t>
      </w:r>
    </w:p>
    <w:p w14:paraId="3FE90338" w14:textId="77777777" w:rsidR="00AD3BE7" w:rsidRDefault="00AD3BE7">
      <w:pPr>
        <w:pStyle w:val="ConsPlusNormal"/>
        <w:spacing w:before="220"/>
        <w:ind w:firstLine="540"/>
        <w:jc w:val="both"/>
      </w:pPr>
      <w:r>
        <w:lastRenderedPageBreak/>
        <w:t>создание высокого уровня обслуживания во всех секторах туристской индустрии;</w:t>
      </w:r>
    </w:p>
    <w:p w14:paraId="692D57E1" w14:textId="77777777" w:rsidR="00AD3BE7" w:rsidRDefault="00AD3BE7">
      <w:pPr>
        <w:pStyle w:val="ConsPlusNormal"/>
        <w:spacing w:before="220"/>
        <w:ind w:firstLine="540"/>
        <w:jc w:val="both"/>
      </w:pPr>
      <w:r>
        <w:t>реконструкцию действующих и создание новых лечебно-оздоровительных туристских комплексов на базе бальнеологических ресурсов;</w:t>
      </w:r>
    </w:p>
    <w:p w14:paraId="0B913918" w14:textId="77777777" w:rsidR="00AD3BE7" w:rsidRDefault="00AD3BE7">
      <w:pPr>
        <w:pStyle w:val="ConsPlusNormal"/>
        <w:spacing w:before="220"/>
        <w:ind w:firstLine="540"/>
        <w:jc w:val="both"/>
      </w:pPr>
      <w:r>
        <w:t>создание специальных объектов показа для привлечения туристов; создание новых туристических маршрутов, в том числе международных;</w:t>
      </w:r>
    </w:p>
    <w:p w14:paraId="5D4805D7" w14:textId="77777777" w:rsidR="00AD3BE7" w:rsidRDefault="00AD3BE7">
      <w:pPr>
        <w:pStyle w:val="ConsPlusNormal"/>
        <w:spacing w:before="220"/>
        <w:ind w:firstLine="540"/>
        <w:jc w:val="both"/>
      </w:pPr>
      <w:r>
        <w:t>совершенствование системы обеспечения безопасности туристов и формирование доброжелательного отношения к туристам на территории края;</w:t>
      </w:r>
    </w:p>
    <w:p w14:paraId="2F14E4D2" w14:textId="77777777" w:rsidR="00AD3BE7" w:rsidRDefault="00AD3BE7">
      <w:pPr>
        <w:pStyle w:val="ConsPlusNormal"/>
        <w:spacing w:before="220"/>
        <w:ind w:firstLine="540"/>
        <w:jc w:val="both"/>
      </w:pPr>
      <w:r>
        <w:t>повышение уровня управления развитием туристско-рекреационного комплекса края путем содействия в совершенствовании кадрового и методического обеспечения.</w:t>
      </w:r>
    </w:p>
    <w:p w14:paraId="4F9B0C5A" w14:textId="77777777" w:rsidR="00AD3BE7" w:rsidRDefault="00AD3BE7">
      <w:pPr>
        <w:pStyle w:val="ConsPlusNormal"/>
        <w:spacing w:before="220"/>
        <w:ind w:firstLine="540"/>
        <w:jc w:val="both"/>
      </w:pPr>
      <w:r>
        <w:t>На территории Забайкальского края наиболее целесообразным, учитывая географическое положение территории, наличие и состояние туристских ресурсов (объектов показа, достопримечательностей и т.д.), базовой инфраструктуры, транспортную доступность, демографическую ситуацию, обеспеченность местами размещения, уровень развития экономики, является создание Читинского и Забайкальского, включая Национальный парк "Алханай", туристско-рекреационных кластеров (</w:t>
      </w:r>
      <w:hyperlink w:anchor="P737" w:history="1">
        <w:r>
          <w:rPr>
            <w:color w:val="0000FF"/>
          </w:rPr>
          <w:t>раздел 11</w:t>
        </w:r>
      </w:hyperlink>
      <w:r>
        <w:t xml:space="preserve"> Стратегии).</w:t>
      </w:r>
    </w:p>
    <w:p w14:paraId="0A35BE27" w14:textId="77777777" w:rsidR="00AD3BE7" w:rsidRDefault="00AD3BE7">
      <w:pPr>
        <w:pStyle w:val="ConsPlusNormal"/>
        <w:spacing w:before="220"/>
        <w:ind w:firstLine="540"/>
        <w:jc w:val="both"/>
      </w:pPr>
      <w:r>
        <w:t>Кроме того, перспективны туристские рекреации Забайкальского края в Красночикойском, Каларском, Нерчинском районах, в связи с чем существует возможность формирования дополнительных агломераций.</w:t>
      </w:r>
    </w:p>
    <w:p w14:paraId="4ACC8F65" w14:textId="77777777" w:rsidR="00AD3BE7" w:rsidRDefault="00AD3BE7">
      <w:pPr>
        <w:pStyle w:val="ConsPlusNormal"/>
        <w:spacing w:before="220"/>
        <w:ind w:firstLine="540"/>
        <w:jc w:val="both"/>
      </w:pPr>
      <w:r>
        <w:t>Развитие современных туристских кластеров будет способствовать созданию дополнительных рабочих мест, увеличению поступлений в бюджеты всех уровней, стимулированию развития смежных отраслей экономики. Появится возможность как для развития достаточно новых видов туризма - бизнес-туризма, событийного, культурно-познавательного, этнографического, экологического, приключенческого, охотничье-рыболовного, так и для более интенсивного развития лечебного, спортивного и других видов отдыха.</w:t>
      </w:r>
    </w:p>
    <w:p w14:paraId="24A5FC7F" w14:textId="77777777" w:rsidR="00AD3BE7" w:rsidRDefault="00AD3BE7">
      <w:pPr>
        <w:pStyle w:val="ConsPlusNormal"/>
        <w:spacing w:before="220"/>
        <w:ind w:firstLine="540"/>
        <w:jc w:val="both"/>
      </w:pPr>
      <w:r>
        <w:t>При наличии развитой туристской инфраструктуры Забайкальский край будет востребован на международном туристском рынке, являясь составной частью международных туристических маршрутов: "Великий Чайный Путь" и "Восточное кольцо России".</w:t>
      </w:r>
    </w:p>
    <w:p w14:paraId="0ED44FB5" w14:textId="77777777" w:rsidR="00AD3BE7" w:rsidRDefault="00AD3BE7">
      <w:pPr>
        <w:pStyle w:val="ConsPlusNormal"/>
        <w:spacing w:before="220"/>
        <w:ind w:firstLine="540"/>
        <w:jc w:val="both"/>
      </w:pPr>
      <w:r>
        <w:t xml:space="preserve">Перечень основных показателей, характеризующих развитие туристской отрасли, представлен в </w:t>
      </w:r>
      <w:hyperlink w:anchor="P2557" w:history="1">
        <w:r>
          <w:rPr>
            <w:color w:val="0000FF"/>
          </w:rPr>
          <w:t>приложении N 2</w:t>
        </w:r>
      </w:hyperlink>
      <w:r>
        <w:t>.</w:t>
      </w:r>
    </w:p>
    <w:p w14:paraId="020295BE" w14:textId="77777777" w:rsidR="00AD3BE7" w:rsidRDefault="00AD3BE7">
      <w:pPr>
        <w:pStyle w:val="ConsPlusNormal"/>
        <w:jc w:val="both"/>
      </w:pPr>
    </w:p>
    <w:p w14:paraId="38375C56" w14:textId="77777777" w:rsidR="00AD3BE7" w:rsidRDefault="00AD3BE7">
      <w:pPr>
        <w:pStyle w:val="ConsPlusTitle"/>
        <w:jc w:val="center"/>
        <w:outlineLvl w:val="2"/>
      </w:pPr>
      <w:r>
        <w:t>12.10. Развитие малого и среднего предпринимательства</w:t>
      </w:r>
    </w:p>
    <w:p w14:paraId="3EDE1F91" w14:textId="77777777" w:rsidR="00AD3BE7" w:rsidRDefault="00AD3BE7">
      <w:pPr>
        <w:pStyle w:val="ConsPlusNormal"/>
        <w:jc w:val="both"/>
      </w:pPr>
    </w:p>
    <w:p w14:paraId="6A6DE3BA" w14:textId="77777777" w:rsidR="00AD3BE7" w:rsidRDefault="00AD3BE7">
      <w:pPr>
        <w:pStyle w:val="ConsPlusNormal"/>
        <w:ind w:firstLine="540"/>
        <w:jc w:val="both"/>
      </w:pPr>
      <w:r>
        <w:t>В Забайкальском крае в сфере развития малого и среднего предпринимательства должно быть обеспечено:</w:t>
      </w:r>
    </w:p>
    <w:p w14:paraId="14C63F8C" w14:textId="77777777" w:rsidR="00AD3BE7" w:rsidRDefault="00AD3BE7">
      <w:pPr>
        <w:pStyle w:val="ConsPlusNormal"/>
        <w:spacing w:before="220"/>
        <w:ind w:firstLine="540"/>
        <w:jc w:val="both"/>
      </w:pPr>
      <w:r>
        <w:t>в среднесрочной перспективе до 2020 года:</w:t>
      </w:r>
    </w:p>
    <w:p w14:paraId="1480A3B2" w14:textId="77777777" w:rsidR="00AD3BE7" w:rsidRDefault="00AD3BE7">
      <w:pPr>
        <w:pStyle w:val="ConsPlusNormal"/>
        <w:spacing w:before="220"/>
        <w:ind w:firstLine="540"/>
        <w:jc w:val="both"/>
      </w:pPr>
      <w:r>
        <w:t>увеличение численности субъектов малого и среднего предпринимательства до 66,8 тыс. единиц (в 2012 году - 48,53 тыс. единиц);</w:t>
      </w:r>
    </w:p>
    <w:p w14:paraId="2614A23B" w14:textId="77777777" w:rsidR="00AD3BE7" w:rsidRDefault="00AD3BE7">
      <w:pPr>
        <w:pStyle w:val="ConsPlusNormal"/>
        <w:spacing w:before="220"/>
        <w:ind w:firstLine="540"/>
        <w:jc w:val="both"/>
      </w:pPr>
      <w:r>
        <w:t>усиление вклада субъектов малого и среднего предпринимательства в развитие экономики края, в результате чего доля малого и среднего бизнеса в ВРП края увеличится до 11% (в 2012 году - 8,5%);</w:t>
      </w:r>
    </w:p>
    <w:p w14:paraId="00A07E9D" w14:textId="77777777" w:rsidR="00AD3BE7" w:rsidRDefault="00AD3BE7">
      <w:pPr>
        <w:pStyle w:val="ConsPlusNormal"/>
        <w:spacing w:before="220"/>
        <w:ind w:firstLine="540"/>
        <w:jc w:val="both"/>
      </w:pPr>
      <w:r>
        <w:t>рост доли занятых в малом и среднем бизнесе до 25% (в 2012 году - 15,2%);</w:t>
      </w:r>
    </w:p>
    <w:p w14:paraId="282603F6" w14:textId="77777777" w:rsidR="00AD3BE7" w:rsidRDefault="00AD3BE7">
      <w:pPr>
        <w:pStyle w:val="ConsPlusNormal"/>
        <w:spacing w:before="220"/>
        <w:ind w:firstLine="540"/>
        <w:jc w:val="both"/>
      </w:pPr>
      <w:r>
        <w:t xml:space="preserve">переориентация малого и среднего бизнеса с торгово-посреднического на </w:t>
      </w:r>
      <w:r>
        <w:lastRenderedPageBreak/>
        <w:t>производственный с увеличением доли производственного сектора в сфере малого и среднего предпринимательства до 25% (в 2012 году - 18%);</w:t>
      </w:r>
    </w:p>
    <w:p w14:paraId="5572AD50" w14:textId="77777777" w:rsidR="00AD3BE7" w:rsidRDefault="00AD3BE7">
      <w:pPr>
        <w:pStyle w:val="ConsPlusNormal"/>
        <w:spacing w:before="220"/>
        <w:ind w:firstLine="540"/>
        <w:jc w:val="both"/>
      </w:pPr>
      <w:r>
        <w:t>в долгосрочной перспективе до 2030 года:</w:t>
      </w:r>
    </w:p>
    <w:p w14:paraId="2B6FBD34" w14:textId="77777777" w:rsidR="00AD3BE7" w:rsidRDefault="00AD3BE7">
      <w:pPr>
        <w:pStyle w:val="ConsPlusNormal"/>
        <w:spacing w:before="220"/>
        <w:ind w:firstLine="540"/>
        <w:jc w:val="both"/>
      </w:pPr>
      <w:r>
        <w:t>увеличение объема продукции, произведенной малыми и средними предприятиями, в общем объеме валового регионального продукта до 14,5%;</w:t>
      </w:r>
    </w:p>
    <w:p w14:paraId="78BA3BAB" w14:textId="77777777" w:rsidR="00AD3BE7" w:rsidRDefault="00AD3BE7">
      <w:pPr>
        <w:pStyle w:val="ConsPlusNormal"/>
        <w:spacing w:before="220"/>
        <w:ind w:firstLine="540"/>
        <w:jc w:val="both"/>
      </w:pPr>
      <w:r>
        <w:t>значительный прирост числа субъектов малого и среднего предпринимательства, в результате чего доля занятых в малом и среднем бизнесе увеличится до 30%;</w:t>
      </w:r>
    </w:p>
    <w:p w14:paraId="1B900FC7" w14:textId="77777777" w:rsidR="00AD3BE7" w:rsidRDefault="00AD3BE7">
      <w:pPr>
        <w:pStyle w:val="ConsPlusNormal"/>
        <w:spacing w:before="220"/>
        <w:ind w:firstLine="540"/>
        <w:jc w:val="both"/>
      </w:pPr>
      <w:r>
        <w:t>расширение географии сбыта продукции, производимой субъектами малого и среднего предпринимательства края, с выходом за пределы региона на российские и международные рынки.</w:t>
      </w:r>
    </w:p>
    <w:p w14:paraId="00B9F421" w14:textId="77777777" w:rsidR="00AD3BE7" w:rsidRDefault="00AD3BE7">
      <w:pPr>
        <w:pStyle w:val="ConsPlusNormal"/>
        <w:spacing w:before="220"/>
        <w:ind w:firstLine="540"/>
        <w:jc w:val="both"/>
      </w:pPr>
      <w:r>
        <w:t>В стратегической перспективе приоритетом развития малого и среднего предпринимательства определено создание условий для повышения предпринимательской инициативы населения края, увеличение его влияния на развитие экономики и создание бизнес-среды в социальной сфере.</w:t>
      </w:r>
    </w:p>
    <w:p w14:paraId="78D73741" w14:textId="77777777" w:rsidR="00AD3BE7" w:rsidRDefault="00AD3BE7">
      <w:pPr>
        <w:pStyle w:val="ConsPlusNormal"/>
        <w:spacing w:before="220"/>
        <w:ind w:firstLine="540"/>
        <w:jc w:val="both"/>
      </w:pPr>
      <w:r>
        <w:t>В последние пять лет отмечалась позитивная динамика развития малого и среднего предпринимательства: увеличились количество зарегистрированных индивидуальных предпринимателей (на 19,4% к уровню 2008 года), оборот (на 35,9%).</w:t>
      </w:r>
    </w:p>
    <w:p w14:paraId="736FAB54" w14:textId="77777777" w:rsidR="00AD3BE7" w:rsidRDefault="00AD3BE7">
      <w:pPr>
        <w:pStyle w:val="ConsPlusNormal"/>
        <w:spacing w:before="220"/>
        <w:ind w:firstLine="540"/>
        <w:jc w:val="both"/>
      </w:pPr>
      <w:r>
        <w:t>Малый и средний бизнес производит 92% сельскохозяйственной (включая личные подсобные хозяйства) и 35% промышленной продукции края, занимает 93% оборота розничной торговли, 60% - сферы услуг. В существенной степени на развитие сектора оказывают влияние ежегодно растущие объемы государственной и муниципальной финансовой помощи и льготного кредитования (в 2012 году по сравнению с 2007 годом рост в 3 раза). В крае создана и эффективно функционирует развитая инфраструктура государственной и муниципальной поддержки малого и среднего предпринимательства.</w:t>
      </w:r>
    </w:p>
    <w:p w14:paraId="1E0C9E7E" w14:textId="77777777" w:rsidR="00AD3BE7" w:rsidRDefault="00AD3BE7">
      <w:pPr>
        <w:pStyle w:val="ConsPlusNormal"/>
        <w:spacing w:before="220"/>
        <w:ind w:firstLine="540"/>
        <w:jc w:val="both"/>
      </w:pPr>
      <w:r>
        <w:t>Вместе с тем показатели, характеризующие развитие малого и среднего предпринимательства Забайкальского края, продолжают оставаться ниже среднероссийского уровня, уступая по численности субъектов малого и среднего бизнеса (с учетом индивидуальных предпринимателей) в расчете на 1000 населения (ниже на 12,5%), по доле занятого населения (на 5,3 процентного пункта). При этом в числе основных факторов, сдерживающих развитие данного сектора, остаются: сложные общеэкономические, климатические и географические условия в крае, труднодоступность банковских кредитов для начинающих предпринимателей; высокие административные и монополистические барьеры; низкое качество трудовых ресурсов.</w:t>
      </w:r>
    </w:p>
    <w:p w14:paraId="65290DAE" w14:textId="77777777" w:rsidR="00AD3BE7" w:rsidRDefault="00AD3BE7">
      <w:pPr>
        <w:pStyle w:val="ConsPlusNormal"/>
        <w:spacing w:before="220"/>
        <w:ind w:firstLine="540"/>
        <w:jc w:val="both"/>
      </w:pPr>
      <w:r>
        <w:t>Реализация приоритета предполагает:</w:t>
      </w:r>
    </w:p>
    <w:p w14:paraId="72FEB81B" w14:textId="77777777" w:rsidR="00AD3BE7" w:rsidRDefault="00AD3BE7">
      <w:pPr>
        <w:pStyle w:val="ConsPlusNormal"/>
        <w:spacing w:before="220"/>
        <w:ind w:firstLine="540"/>
        <w:jc w:val="both"/>
      </w:pPr>
      <w:r>
        <w:t>становление в крае мощного сектора малого и среднего предпринимательства, присутствующего практически во всех секторах экономики, социальной сферы, коммунальной и прочей инфраструктуры;</w:t>
      </w:r>
    </w:p>
    <w:p w14:paraId="30E9D33A" w14:textId="77777777" w:rsidR="00AD3BE7" w:rsidRDefault="00AD3BE7">
      <w:pPr>
        <w:pStyle w:val="ConsPlusNormal"/>
        <w:spacing w:before="220"/>
        <w:ind w:firstLine="540"/>
        <w:jc w:val="both"/>
      </w:pPr>
      <w:r>
        <w:t>формирование в обществе лояльного отношения к бизнесу, кардинальную активизацию предпринимательских инициатив различных категорий населения, включая молодежь, сельских жителей и безработных граждан края;</w:t>
      </w:r>
    </w:p>
    <w:p w14:paraId="155935CF" w14:textId="77777777" w:rsidR="00AD3BE7" w:rsidRDefault="00AD3BE7">
      <w:pPr>
        <w:pStyle w:val="ConsPlusNormal"/>
        <w:spacing w:before="220"/>
        <w:ind w:firstLine="540"/>
        <w:jc w:val="both"/>
      </w:pPr>
      <w:r>
        <w:t>создание в крае благоприятных организационно-правовых, финансово-кредитных, фискальных (налоговых), земельно-имущественных и других условий для начала и осуществления предпринимательской деятельности, снижение административных и монополистических барьеров для бизнеса;</w:t>
      </w:r>
    </w:p>
    <w:p w14:paraId="1A720298" w14:textId="77777777" w:rsidR="00AD3BE7" w:rsidRDefault="00AD3BE7">
      <w:pPr>
        <w:pStyle w:val="ConsPlusNormal"/>
        <w:spacing w:before="220"/>
        <w:ind w:firstLine="540"/>
        <w:jc w:val="both"/>
      </w:pPr>
      <w:r>
        <w:lastRenderedPageBreak/>
        <w:t>повышение роли предпринимательского сообщества в социальном развитии региона.</w:t>
      </w:r>
    </w:p>
    <w:p w14:paraId="22DA4422" w14:textId="77777777" w:rsidR="00AD3BE7" w:rsidRDefault="00AD3BE7">
      <w:pPr>
        <w:pStyle w:val="ConsPlusNormal"/>
        <w:spacing w:before="220"/>
        <w:ind w:firstLine="540"/>
        <w:jc w:val="both"/>
      </w:pPr>
      <w:r>
        <w:t>Реализация приоритета будет осуществляться за счет:</w:t>
      </w:r>
    </w:p>
    <w:p w14:paraId="2A7487B2" w14:textId="77777777" w:rsidR="00AD3BE7" w:rsidRDefault="00AD3BE7">
      <w:pPr>
        <w:pStyle w:val="ConsPlusNormal"/>
        <w:spacing w:before="220"/>
        <w:ind w:firstLine="540"/>
        <w:jc w:val="both"/>
      </w:pPr>
      <w:r>
        <w:t>формирования в Забайкальском крае наиболее благоприятных условий для осуществления предпринимательской деятельности на основе совершенствования действующих в регионе и внедрения лучших российских и международных практик в сфере налогового и прочего фискального администрирования, регулирования земельно-имущественных отношений, правового и судебного регулирования, региональных нормативно-правовых баз в сфере малого и среднего предпринимательства;</w:t>
      </w:r>
    </w:p>
    <w:p w14:paraId="53868C1B" w14:textId="77777777" w:rsidR="00AD3BE7" w:rsidRDefault="00AD3BE7">
      <w:pPr>
        <w:pStyle w:val="ConsPlusNormal"/>
        <w:spacing w:before="220"/>
        <w:ind w:firstLine="540"/>
        <w:jc w:val="both"/>
      </w:pPr>
      <w:r>
        <w:t>создания и эффективного функционирования региональной программы по ограничению избыточного вмешательства в деятельность субъектов малого и среднего предпринимательства, применения чрезмерно жестких тарифных, разрешительных и других процедур в отношении организаций малого и среднего бизнеса, допускаемых органами государственной (в том числе федеральными) власти и монополистическими структурами (в сферах энергетики, транспорта и т.д.);</w:t>
      </w:r>
    </w:p>
    <w:p w14:paraId="6BB9DCD8" w14:textId="77777777" w:rsidR="00AD3BE7" w:rsidRDefault="00AD3BE7">
      <w:pPr>
        <w:pStyle w:val="ConsPlusNormal"/>
        <w:spacing w:before="220"/>
        <w:ind w:firstLine="540"/>
        <w:jc w:val="both"/>
      </w:pPr>
      <w:r>
        <w:t>дальнейшего развития системы государственной и муниципальной поддержки малого предпринимательства, в том числе постоянного наращивания объемов финансово-кредитной поддержки, расширения форм финансового содействия, сети организаций государственной инфраструктуры поддержки малого и среднего предпринимательства на всей территории края, в том числе через активное участие края в федеральных программах;</w:t>
      </w:r>
    </w:p>
    <w:p w14:paraId="545A4008" w14:textId="77777777" w:rsidR="00AD3BE7" w:rsidRDefault="00AD3BE7">
      <w:pPr>
        <w:pStyle w:val="ConsPlusNormal"/>
        <w:spacing w:before="220"/>
        <w:ind w:firstLine="540"/>
        <w:jc w:val="both"/>
      </w:pPr>
      <w:r>
        <w:t>развития в крае банковского кредитования субъектов малого и среднего предпринимательства, лизинга и системы страхования, интеграции деятельности банковских и других финансовых институтов с деятельностью организаций государственной инфраструктуры поддержки малого и среднего предпринимательства;</w:t>
      </w:r>
    </w:p>
    <w:p w14:paraId="25574C99" w14:textId="77777777" w:rsidR="00AD3BE7" w:rsidRDefault="00AD3BE7">
      <w:pPr>
        <w:pStyle w:val="ConsPlusNormal"/>
        <w:spacing w:before="220"/>
        <w:ind w:firstLine="540"/>
        <w:jc w:val="both"/>
      </w:pPr>
      <w:r>
        <w:t>совершенствования механизмов и расширения лучшей практики использования государственного и муниципального имущества для развития субъектов малого и среднего предпринимательства, формирования сети бизнес-инкубаторов и технопарков (промпарков, агропарков) для малого и среднего предпринимательства, размещаемых по всей территории края;</w:t>
      </w:r>
    </w:p>
    <w:p w14:paraId="21224D52" w14:textId="77777777" w:rsidR="00AD3BE7" w:rsidRDefault="00AD3BE7">
      <w:pPr>
        <w:pStyle w:val="ConsPlusNormal"/>
        <w:spacing w:before="220"/>
        <w:ind w:firstLine="540"/>
        <w:jc w:val="both"/>
      </w:pPr>
      <w:r>
        <w:t>формирования целостной региональной системы информационно-консультационных услуг для субъектов малого и среднего предпринимательства на основе расширения сектора государственно-муниципальных и частных консалтинговых и правовых услуг, активного и эффективного использования современных информационно-коммуникационных систем;</w:t>
      </w:r>
    </w:p>
    <w:p w14:paraId="3BFCFE0F" w14:textId="77777777" w:rsidR="00AD3BE7" w:rsidRDefault="00AD3BE7">
      <w:pPr>
        <w:pStyle w:val="ConsPlusNormal"/>
        <w:spacing w:before="220"/>
        <w:ind w:firstLine="540"/>
        <w:jc w:val="both"/>
      </w:pPr>
      <w:r>
        <w:t>целенаправленных мероприятий в сфере поддержки и сопровождения начинающего малого бизнеса, а также на основе бизнес-структур, действующих в сферах производства и услуг, включая применение наиболее льготных, до "обнуления" процентных ставок, и долгосрочных кредитных продуктов организаций инфраструктуры, предоставление разнообразных грантов и субсидий начинающим предпринимателям, льготных лизинговых кредитов, создание специальных форм страхования рисков начинающего бизнеса;</w:t>
      </w:r>
    </w:p>
    <w:p w14:paraId="73AB52EC" w14:textId="77777777" w:rsidR="00AD3BE7" w:rsidRDefault="00AD3BE7">
      <w:pPr>
        <w:pStyle w:val="ConsPlusNormal"/>
        <w:spacing w:before="220"/>
        <w:ind w:firstLine="540"/>
        <w:jc w:val="both"/>
      </w:pPr>
      <w:r>
        <w:t>совершенствования социально-трудовых факторов в сфере малого и среднего бизнеса, развития системы подготовки специалистов и квалифицированных рабочих для организаций малого и среднего предпринимательства, особенно деятельности учреждений начального и профессионального образования;</w:t>
      </w:r>
    </w:p>
    <w:p w14:paraId="0E9920E6" w14:textId="77777777" w:rsidR="00AD3BE7" w:rsidRDefault="00AD3BE7">
      <w:pPr>
        <w:pStyle w:val="ConsPlusNormal"/>
        <w:spacing w:before="220"/>
        <w:ind w:firstLine="540"/>
        <w:jc w:val="both"/>
      </w:pPr>
      <w:r>
        <w:t xml:space="preserve">создания в крае условий для активного интеграционного взаимодействия малого и среднего бизнеса с крупным бизнесом и подразделениями госхолдингов (в горнорудном комплексе, капитальном и дорожном строительстве, в агропромышленном комплексе, лесном комплексе, туризме и др.), в том числе через включение субъектов малого и среднего предпринимательства в </w:t>
      </w:r>
      <w:r>
        <w:lastRenderedPageBreak/>
        <w:t>составы региональных и вертикально-отраслевых кластеров и других объединений;</w:t>
      </w:r>
    </w:p>
    <w:p w14:paraId="238FC018" w14:textId="77777777" w:rsidR="00AD3BE7" w:rsidRDefault="00AD3BE7">
      <w:pPr>
        <w:pStyle w:val="ConsPlusNormal"/>
        <w:spacing w:before="220"/>
        <w:ind w:firstLine="540"/>
        <w:jc w:val="both"/>
      </w:pPr>
      <w:r>
        <w:t>ускоренного развития малого и среднего предпринимательства в сфере социальных услуг и жилищно-коммунальной сфере, целенаправленной поддержки предпринимательских структур, осуществляющих общественные и гражданские инициативы.</w:t>
      </w:r>
    </w:p>
    <w:p w14:paraId="5CC91675" w14:textId="77777777" w:rsidR="00AD3BE7" w:rsidRDefault="00AD3BE7">
      <w:pPr>
        <w:pStyle w:val="ConsPlusNormal"/>
        <w:spacing w:before="220"/>
        <w:ind w:firstLine="540"/>
        <w:jc w:val="both"/>
      </w:pPr>
      <w:r>
        <w:t xml:space="preserve">Динамика показателей, определяющих развитие малого и среднего предпринимательства в крае, представлена в </w:t>
      </w:r>
      <w:hyperlink w:anchor="P2557" w:history="1">
        <w:r>
          <w:rPr>
            <w:color w:val="0000FF"/>
          </w:rPr>
          <w:t>приложении N 2</w:t>
        </w:r>
      </w:hyperlink>
      <w:r>
        <w:t>.</w:t>
      </w:r>
    </w:p>
    <w:p w14:paraId="296F7A1F" w14:textId="77777777" w:rsidR="00AD3BE7" w:rsidRDefault="00AD3BE7">
      <w:pPr>
        <w:pStyle w:val="ConsPlusNormal"/>
        <w:jc w:val="both"/>
      </w:pPr>
    </w:p>
    <w:p w14:paraId="34ACB527" w14:textId="77777777" w:rsidR="00AD3BE7" w:rsidRDefault="00AD3BE7">
      <w:pPr>
        <w:pStyle w:val="ConsPlusTitle"/>
        <w:jc w:val="center"/>
        <w:outlineLvl w:val="2"/>
      </w:pPr>
      <w:r>
        <w:t>12.11. Инновационное развитие</w:t>
      </w:r>
    </w:p>
    <w:p w14:paraId="60AE745B" w14:textId="77777777" w:rsidR="00AD3BE7" w:rsidRDefault="00AD3BE7">
      <w:pPr>
        <w:pStyle w:val="ConsPlusNormal"/>
        <w:jc w:val="both"/>
      </w:pPr>
    </w:p>
    <w:p w14:paraId="1FB2A313" w14:textId="77777777" w:rsidR="00AD3BE7" w:rsidRDefault="00AD3BE7">
      <w:pPr>
        <w:pStyle w:val="ConsPlusNormal"/>
        <w:ind w:firstLine="540"/>
        <w:jc w:val="both"/>
      </w:pPr>
      <w:r>
        <w:t>В Забайкальском крае в сфере инновационного развития должно быть обеспечено увеличение:</w:t>
      </w:r>
    </w:p>
    <w:p w14:paraId="2326C57A" w14:textId="77777777" w:rsidR="00AD3BE7" w:rsidRDefault="00AD3BE7">
      <w:pPr>
        <w:pStyle w:val="ConsPlusNormal"/>
        <w:spacing w:before="220"/>
        <w:ind w:firstLine="540"/>
        <w:jc w:val="both"/>
      </w:pPr>
      <w:r>
        <w:t>в среднесрочной перспективе до 2020 года:</w:t>
      </w:r>
    </w:p>
    <w:p w14:paraId="2172AE4B" w14:textId="77777777" w:rsidR="00AD3BE7" w:rsidRDefault="00AD3BE7">
      <w:pPr>
        <w:pStyle w:val="ConsPlusNormal"/>
        <w:spacing w:before="220"/>
        <w:ind w:firstLine="540"/>
        <w:jc w:val="both"/>
      </w:pPr>
      <w:r>
        <w:t>удельного веса инновационных товаров, работ, услуг в общем объеме отгруженных товаров, выполненных работ, услуг до 8%;</w:t>
      </w:r>
    </w:p>
    <w:p w14:paraId="479525F9" w14:textId="77777777" w:rsidR="00AD3BE7" w:rsidRDefault="00AD3BE7">
      <w:pPr>
        <w:pStyle w:val="ConsPlusNormal"/>
        <w:spacing w:before="220"/>
        <w:ind w:firstLine="540"/>
        <w:jc w:val="both"/>
      </w:pPr>
      <w:r>
        <w:t>удельного веса организаций, осуществляющих инновации, - до 9%;</w:t>
      </w:r>
    </w:p>
    <w:p w14:paraId="3FDE9A2C" w14:textId="77777777" w:rsidR="00AD3BE7" w:rsidRDefault="00AD3BE7">
      <w:pPr>
        <w:pStyle w:val="ConsPlusNormal"/>
        <w:spacing w:before="220"/>
        <w:ind w:firstLine="540"/>
        <w:jc w:val="both"/>
      </w:pPr>
      <w:r>
        <w:t>в долгосрочной перспективе до 2030 года:</w:t>
      </w:r>
    </w:p>
    <w:p w14:paraId="59CD6638" w14:textId="77777777" w:rsidR="00AD3BE7" w:rsidRDefault="00AD3BE7">
      <w:pPr>
        <w:pStyle w:val="ConsPlusNormal"/>
        <w:spacing w:before="220"/>
        <w:ind w:firstLine="540"/>
        <w:jc w:val="both"/>
      </w:pPr>
      <w:r>
        <w:t>удельного веса инновационных товаров, работ, услуг в общем объеме отгруженных товаров, выполненных работ, услуг до 13%;</w:t>
      </w:r>
    </w:p>
    <w:p w14:paraId="37D76330" w14:textId="77777777" w:rsidR="00AD3BE7" w:rsidRDefault="00AD3BE7">
      <w:pPr>
        <w:pStyle w:val="ConsPlusNormal"/>
        <w:spacing w:before="220"/>
        <w:ind w:firstLine="540"/>
        <w:jc w:val="both"/>
      </w:pPr>
      <w:r>
        <w:t>удельного веса организаций, осуществляющих инновации, - до 15%.</w:t>
      </w:r>
    </w:p>
    <w:p w14:paraId="5D04F10B" w14:textId="77777777" w:rsidR="00AD3BE7" w:rsidRDefault="00AD3BE7">
      <w:pPr>
        <w:pStyle w:val="ConsPlusNormal"/>
        <w:spacing w:before="220"/>
        <w:ind w:firstLine="540"/>
        <w:jc w:val="both"/>
      </w:pPr>
      <w:r>
        <w:t>В долгосрочной перспективе приоритетом инновационного развития определено создание условий и стимулирование эффективных институциональных и технологических преобразований производственного сектора, содействие интеграции бизнеса с предприятиями и организациями исследовательского профиля.</w:t>
      </w:r>
    </w:p>
    <w:p w14:paraId="21A00D36" w14:textId="77777777" w:rsidR="00AD3BE7" w:rsidRDefault="00AD3BE7">
      <w:pPr>
        <w:pStyle w:val="ConsPlusNormal"/>
        <w:spacing w:before="220"/>
        <w:ind w:firstLine="540"/>
        <w:jc w:val="both"/>
      </w:pPr>
      <w:r>
        <w:t>Для Забайкальского края пока еще характерно относительно слабое развитие научной и инновационной деятельности и значительное ее отставание от уровня Российской Федерации и Сибирского федерального округа. Актуальной является проблема несоответствия количества и качества предложения технологий со стороны регионального сектора исследований и разработок потребностям производства и бизнеса в технологической модернизации.</w:t>
      </w:r>
    </w:p>
    <w:p w14:paraId="14279EC5" w14:textId="77777777" w:rsidR="00AD3BE7" w:rsidRDefault="00AD3BE7">
      <w:pPr>
        <w:pStyle w:val="ConsPlusNormal"/>
        <w:spacing w:before="220"/>
        <w:ind w:firstLine="540"/>
        <w:jc w:val="both"/>
      </w:pPr>
      <w:r>
        <w:t>В то же время в 2009 - 2012 годах сформирована достаточно полноценная региональная нормативная правовая база для осуществления и расширения инновационной деятельности, что позволило в определенной степени активизировать инновационные процессы в крае. Внедрены системные меры по предоставлению целевой финансовой помощи начинающим и действующим субъектам инновационного предпринимательства (гранты, субсидирование части осуществленных затрат), поддерживается деятельность технопарка и исследовательской работы ученых, специализирующихся на разработке и внедрении научно-технических инноваций в хозяйственную деятельность.</w:t>
      </w:r>
    </w:p>
    <w:p w14:paraId="4F02B05A" w14:textId="77777777" w:rsidR="00AD3BE7" w:rsidRDefault="00AD3BE7">
      <w:pPr>
        <w:pStyle w:val="ConsPlusNormal"/>
        <w:spacing w:before="220"/>
        <w:ind w:firstLine="540"/>
        <w:jc w:val="both"/>
      </w:pPr>
      <w:r>
        <w:t>Реализация приоритета предполагает:</w:t>
      </w:r>
    </w:p>
    <w:p w14:paraId="35343CCB" w14:textId="77777777" w:rsidR="00AD3BE7" w:rsidRDefault="00AD3BE7">
      <w:pPr>
        <w:pStyle w:val="ConsPlusNormal"/>
        <w:spacing w:before="220"/>
        <w:ind w:firstLine="540"/>
        <w:jc w:val="both"/>
      </w:pPr>
      <w:r>
        <w:t>развитие инновационного потенциала человека, формирование системы инновационно-технологической подготовки квалифицированных специалистов для экономики и социальной сферы;</w:t>
      </w:r>
    </w:p>
    <w:p w14:paraId="300D1841" w14:textId="77777777" w:rsidR="00AD3BE7" w:rsidRDefault="00AD3BE7">
      <w:pPr>
        <w:pStyle w:val="ConsPlusNormal"/>
        <w:spacing w:before="220"/>
        <w:ind w:firstLine="540"/>
        <w:jc w:val="both"/>
      </w:pPr>
      <w:r>
        <w:t xml:space="preserve">обеспечение полноты и эффективности использования имеющегося научно-технического потенциала края, в том числе ускорение коммерциализации продуктов инновационного </w:t>
      </w:r>
      <w:r>
        <w:lastRenderedPageBreak/>
        <w:t>характера, развитие в высших учебных заведениях региона деятельности, направленной на выработку и предложение хозяйствующим субъектам, особенно в стратегических секторах экономики края, научно-технических и других разработок, имеющих высокий экономический и иной полезный потенциал;</w:t>
      </w:r>
    </w:p>
    <w:p w14:paraId="01684DA8" w14:textId="77777777" w:rsidR="00AD3BE7" w:rsidRDefault="00AD3BE7">
      <w:pPr>
        <w:pStyle w:val="ConsPlusNormal"/>
        <w:spacing w:before="220"/>
        <w:ind w:firstLine="540"/>
        <w:jc w:val="both"/>
      </w:pPr>
      <w:r>
        <w:t>сотрудничество с ведущими научными учреждениями Сибири по внедрению в экономику края наиболее перспективных разработок;</w:t>
      </w:r>
    </w:p>
    <w:p w14:paraId="1977E9EB" w14:textId="77777777" w:rsidR="00AD3BE7" w:rsidRDefault="00AD3BE7">
      <w:pPr>
        <w:pStyle w:val="ConsPlusNormal"/>
        <w:spacing w:before="220"/>
        <w:ind w:firstLine="540"/>
        <w:jc w:val="both"/>
      </w:pPr>
      <w:r>
        <w:t>создание и развитие эффективной инновационной инфраструктуры, обеспечивающей трансфер внешних научно-технических разработок в региональную экономику;</w:t>
      </w:r>
    </w:p>
    <w:p w14:paraId="2855A594" w14:textId="77777777" w:rsidR="00AD3BE7" w:rsidRDefault="00AD3BE7">
      <w:pPr>
        <w:pStyle w:val="ConsPlusNormal"/>
        <w:spacing w:before="220"/>
        <w:ind w:firstLine="540"/>
        <w:jc w:val="both"/>
      </w:pPr>
      <w:r>
        <w:t>поддержку развития науки, в том числе в форме региональных научных грантовых программ;</w:t>
      </w:r>
    </w:p>
    <w:p w14:paraId="78BDEF7F" w14:textId="77777777" w:rsidR="00AD3BE7" w:rsidRDefault="00AD3BE7">
      <w:pPr>
        <w:pStyle w:val="ConsPlusNormal"/>
        <w:spacing w:before="220"/>
        <w:ind w:firstLine="540"/>
        <w:jc w:val="both"/>
      </w:pPr>
      <w:r>
        <w:t>повышение инновационной активности предприятий и организаций производственного, инфраструктурного, коммунального, транспортного секторов экономики, в том числе через стимулирование спроса на инновации, ускорения модернизации производства, внедрения передовых технологий и выпуска конкурентоспособной инновационной продукции;</w:t>
      </w:r>
    </w:p>
    <w:p w14:paraId="2999E3B2" w14:textId="77777777" w:rsidR="00AD3BE7" w:rsidRDefault="00AD3BE7">
      <w:pPr>
        <w:pStyle w:val="ConsPlusNormal"/>
        <w:spacing w:before="220"/>
        <w:ind w:firstLine="540"/>
        <w:jc w:val="both"/>
      </w:pPr>
      <w:r>
        <w:t>целенаправленную государственную поддержку предприятий и организаций, осуществляющих коренную техническую и технологическую модернизацию, внедрение инновационных технологий в производство и сферу услуг, включая предоставление им налоговых и других преференций, грантовую помощь, субсидирование части инновационных затрат.</w:t>
      </w:r>
    </w:p>
    <w:p w14:paraId="0FC0EBF9" w14:textId="77777777" w:rsidR="00AD3BE7" w:rsidRDefault="00AD3BE7">
      <w:pPr>
        <w:pStyle w:val="ConsPlusNormal"/>
        <w:spacing w:before="220"/>
        <w:ind w:firstLine="540"/>
        <w:jc w:val="both"/>
      </w:pPr>
      <w:r>
        <w:t xml:space="preserve">Динамика показателей, определяющих инновационное развитие края, представлена в </w:t>
      </w:r>
      <w:hyperlink w:anchor="P2557" w:history="1">
        <w:r>
          <w:rPr>
            <w:color w:val="0000FF"/>
          </w:rPr>
          <w:t>приложении N 2</w:t>
        </w:r>
      </w:hyperlink>
      <w:r>
        <w:t>.</w:t>
      </w:r>
    </w:p>
    <w:p w14:paraId="77296DCB" w14:textId="77777777" w:rsidR="00AD3BE7" w:rsidRDefault="00AD3BE7">
      <w:pPr>
        <w:pStyle w:val="ConsPlusNormal"/>
        <w:jc w:val="both"/>
      </w:pPr>
    </w:p>
    <w:p w14:paraId="0B6609BF" w14:textId="77777777" w:rsidR="00AD3BE7" w:rsidRDefault="00AD3BE7">
      <w:pPr>
        <w:pStyle w:val="ConsPlusTitle"/>
        <w:jc w:val="center"/>
        <w:outlineLvl w:val="1"/>
      </w:pPr>
      <w:r>
        <w:t>Раздел 13. РЕАЛИЗАЦИЯ БЮДЖЕТНОЙ ПОЛИТИКИ</w:t>
      </w:r>
    </w:p>
    <w:p w14:paraId="6490A7BF" w14:textId="77777777" w:rsidR="00AD3BE7" w:rsidRDefault="00AD3BE7">
      <w:pPr>
        <w:pStyle w:val="ConsPlusNormal"/>
        <w:jc w:val="both"/>
      </w:pPr>
    </w:p>
    <w:p w14:paraId="1C802F8B" w14:textId="77777777" w:rsidR="00AD3BE7" w:rsidRDefault="00AD3BE7">
      <w:pPr>
        <w:pStyle w:val="ConsPlusNormal"/>
        <w:ind w:firstLine="540"/>
        <w:jc w:val="both"/>
      </w:pPr>
      <w:r>
        <w:t>В Забайкальском крае в данной сфере должно быть обеспечено:</w:t>
      </w:r>
    </w:p>
    <w:p w14:paraId="7CACA336" w14:textId="77777777" w:rsidR="00AD3BE7" w:rsidRDefault="00AD3BE7">
      <w:pPr>
        <w:pStyle w:val="ConsPlusNormal"/>
        <w:spacing w:before="220"/>
        <w:ind w:firstLine="540"/>
        <w:jc w:val="both"/>
      </w:pPr>
      <w:r>
        <w:t>в среднесрочной перспективе до 2020 года:</w:t>
      </w:r>
    </w:p>
    <w:p w14:paraId="05FE45E8" w14:textId="77777777" w:rsidR="00AD3BE7" w:rsidRDefault="00AD3BE7">
      <w:pPr>
        <w:pStyle w:val="ConsPlusNormal"/>
        <w:spacing w:before="220"/>
        <w:ind w:firstLine="540"/>
        <w:jc w:val="both"/>
      </w:pPr>
      <w:r>
        <w:t xml:space="preserve">соблюдение предельных значений, установленных Бюджетным </w:t>
      </w:r>
      <w:hyperlink r:id="rId72" w:history="1">
        <w:r>
          <w:rPr>
            <w:color w:val="0000FF"/>
          </w:rPr>
          <w:t>кодексом</w:t>
        </w:r>
      </w:hyperlink>
      <w:r>
        <w:t xml:space="preserve"> Российской Федерации для долговых показателей субъекта Российской Федерации;</w:t>
      </w:r>
    </w:p>
    <w:p w14:paraId="06CC8F5B" w14:textId="77777777" w:rsidR="00AD3BE7" w:rsidRDefault="00AD3BE7">
      <w:pPr>
        <w:pStyle w:val="ConsPlusNormal"/>
        <w:spacing w:before="220"/>
        <w:ind w:firstLine="540"/>
        <w:jc w:val="both"/>
      </w:pPr>
      <w:r>
        <w:t>исполнение публичных нормативных обязательств в полном объеме;</w:t>
      </w:r>
    </w:p>
    <w:p w14:paraId="70A440C4" w14:textId="77777777" w:rsidR="00AD3BE7" w:rsidRDefault="00AD3BE7">
      <w:pPr>
        <w:pStyle w:val="ConsPlusNormal"/>
        <w:spacing w:before="220"/>
        <w:ind w:firstLine="540"/>
        <w:jc w:val="both"/>
      </w:pPr>
      <w:r>
        <w:t>в долгосрочном периоде до 2030 года:</w:t>
      </w:r>
    </w:p>
    <w:p w14:paraId="68558D92" w14:textId="77777777" w:rsidR="00AD3BE7" w:rsidRDefault="00AD3BE7">
      <w:pPr>
        <w:pStyle w:val="ConsPlusNormal"/>
        <w:spacing w:before="220"/>
        <w:ind w:firstLine="540"/>
        <w:jc w:val="both"/>
      </w:pPr>
      <w:r>
        <w:t>отсутствие не исполненных в срок долговых обязательств;</w:t>
      </w:r>
    </w:p>
    <w:p w14:paraId="3525094F" w14:textId="77777777" w:rsidR="00AD3BE7" w:rsidRDefault="00AD3BE7">
      <w:pPr>
        <w:pStyle w:val="ConsPlusNormal"/>
        <w:spacing w:before="220"/>
        <w:ind w:firstLine="540"/>
        <w:jc w:val="both"/>
      </w:pPr>
      <w:r>
        <w:t>отсутствие просроченной кредиторской задолженности краевого бюджета;</w:t>
      </w:r>
    </w:p>
    <w:p w14:paraId="68E2EB6C" w14:textId="77777777" w:rsidR="00AD3BE7" w:rsidRDefault="00AD3BE7">
      <w:pPr>
        <w:pStyle w:val="ConsPlusNormal"/>
        <w:spacing w:before="220"/>
        <w:ind w:firstLine="540"/>
        <w:jc w:val="both"/>
      </w:pPr>
      <w:r>
        <w:t>категория качества управления региональными финансами по оценке Министерства финансов Российской Федерации - не ниже II группы;</w:t>
      </w:r>
    </w:p>
    <w:p w14:paraId="646E7243" w14:textId="77777777" w:rsidR="00AD3BE7" w:rsidRDefault="00AD3BE7">
      <w:pPr>
        <w:pStyle w:val="ConsPlusNormal"/>
        <w:spacing w:before="220"/>
        <w:ind w:firstLine="540"/>
        <w:jc w:val="both"/>
      </w:pPr>
      <w:r>
        <w:t>удельный вес программных расходов краевого бюджета в общем объеме расходов бюджета (за исключением расходов, осуществляемых за счет субвенций из федерального бюджета) - 70%.</w:t>
      </w:r>
    </w:p>
    <w:p w14:paraId="7C2260FC" w14:textId="77777777" w:rsidR="00AD3BE7" w:rsidRDefault="00AD3BE7">
      <w:pPr>
        <w:pStyle w:val="ConsPlusNormal"/>
        <w:spacing w:before="220"/>
        <w:ind w:firstLine="540"/>
        <w:jc w:val="both"/>
      </w:pPr>
      <w:r>
        <w:t>В среднесрочном периоде предусматривается увеличение дефицита бюджета в целях снижения расходов будущих периодов, то есть бюджетный дефицит станет стимулом для активизации экономических процессов.</w:t>
      </w:r>
    </w:p>
    <w:p w14:paraId="4DEF8BEC" w14:textId="77777777" w:rsidR="00AD3BE7" w:rsidRDefault="00AD3BE7">
      <w:pPr>
        <w:pStyle w:val="ConsPlusNormal"/>
        <w:spacing w:before="220"/>
        <w:ind w:firstLine="540"/>
        <w:jc w:val="both"/>
      </w:pPr>
      <w:r>
        <w:t xml:space="preserve">Государственные инвестиции, как и частные, укрепляют производственный потенциал экономики. Прирост расходов должен приобрести вид инвестиционных расходов (вложения в строительство в системе образования, здравоохранения, культуры и т.п., то есть в "человеческий </w:t>
      </w:r>
      <w:r>
        <w:lastRenderedPageBreak/>
        <w:t>капитал"), тогда производственные мощности, оказывающиеся в распоряжении в будущих периодах, не будут сокращаться. Должна измениться их структура в пользу увеличения доли государственного капитала.</w:t>
      </w:r>
    </w:p>
    <w:p w14:paraId="79D7B79F" w14:textId="77777777" w:rsidR="00AD3BE7" w:rsidRDefault="00AD3BE7">
      <w:pPr>
        <w:pStyle w:val="ConsPlusNormal"/>
        <w:spacing w:before="220"/>
        <w:ind w:firstLine="540"/>
        <w:jc w:val="both"/>
      </w:pPr>
      <w:r>
        <w:t>Рост государственных расходов будет оказывать стимулирующее воздействие на экономику, находящуюся в состоянии спада, через эффект мультипликатора вследствие улучшения ожидания прибылей у частного бизнеса, вызовет изменение инвестиционного спроса.</w:t>
      </w:r>
    </w:p>
    <w:p w14:paraId="63AC3543" w14:textId="77777777" w:rsidR="00AD3BE7" w:rsidRDefault="00AD3BE7">
      <w:pPr>
        <w:pStyle w:val="ConsPlusNormal"/>
        <w:spacing w:before="220"/>
        <w:ind w:firstLine="540"/>
        <w:jc w:val="both"/>
      </w:pPr>
      <w:r>
        <w:t>Если бюджетные ресурсы, составляющие превышение доходов над расходами, направляются на развитие экономики, используются для финансирования приоритетных отраслей и предполагают отдачу, т.е. используются эффективно, в будущем рост производства и прибыли в них возместят производственные затраты. Если же превышение расходов над доходами допускается с целью финансирования текущих затрат, субсидирования нерентабельного производства, то бюджетный дефицит неизбежно приведет к росту отрицательных тенденций в развитии экономики, главным из которых является усиление инфляционных процессов.</w:t>
      </w:r>
    </w:p>
    <w:p w14:paraId="608437C2" w14:textId="77777777" w:rsidR="00AD3BE7" w:rsidRDefault="00AD3BE7">
      <w:pPr>
        <w:pStyle w:val="ConsPlusNormal"/>
        <w:spacing w:before="220"/>
        <w:ind w:firstLine="540"/>
        <w:jc w:val="both"/>
      </w:pPr>
      <w:r>
        <w:t>Задача среднесрочного периода - при наличии дефицита бюджета обеспечивать развитие в регионе, приносящее дополнительный доход. Уже в среднесрочной перспективе за счет инвестиционного дефицита возможно направлять ежегодно на развитие в абсолютной сумме в пределах 4 млрд. рублей.</w:t>
      </w:r>
    </w:p>
    <w:p w14:paraId="4B5C074F" w14:textId="77777777" w:rsidR="00AD3BE7" w:rsidRDefault="00AD3BE7">
      <w:pPr>
        <w:pStyle w:val="ConsPlusNormal"/>
        <w:spacing w:before="220"/>
        <w:ind w:firstLine="540"/>
        <w:jc w:val="both"/>
      </w:pPr>
      <w:r>
        <w:t>Стратегической целью бюджетной политики является обеспечение долгосрочной сбалансированности и устойчивости бюджетной системы Забайкальского края.</w:t>
      </w:r>
    </w:p>
    <w:p w14:paraId="249148E1" w14:textId="77777777" w:rsidR="00AD3BE7" w:rsidRDefault="00AD3BE7">
      <w:pPr>
        <w:pStyle w:val="ConsPlusNormal"/>
        <w:spacing w:before="220"/>
        <w:ind w:firstLine="540"/>
        <w:jc w:val="both"/>
      </w:pPr>
      <w:r>
        <w:t>В стратегической перспективе основными приоритетами развития бюджетного планирования определены сохранение и развитие доходного потенциала Забайкальского края, проведение взвешенной долговой политики, совершенствование финансовой поддержки местных бюджетов и повышение эффективности бюджетных расходов, создание условий для инновационной и инвестиционной деятельности.</w:t>
      </w:r>
    </w:p>
    <w:p w14:paraId="74A597C8" w14:textId="77777777" w:rsidR="00AD3BE7" w:rsidRDefault="00AD3BE7">
      <w:pPr>
        <w:pStyle w:val="ConsPlusNormal"/>
        <w:spacing w:before="220"/>
        <w:ind w:firstLine="540"/>
        <w:jc w:val="both"/>
      </w:pPr>
      <w:r>
        <w:t>Забайкальский край является дотационным регионом. Доля финансовой помощи из федерального бюджета в доходах консолидированного бюджета края (за исключением субвенций) в среднем составляет около 30%. В условиях дефицита бюджета в первоочередном порядке обеспечивается финансирование социально значимых расходов, доля которых в общем объеме расходов составляет более 60%.</w:t>
      </w:r>
    </w:p>
    <w:p w14:paraId="0FBCCEC4" w14:textId="77777777" w:rsidR="00AD3BE7" w:rsidRDefault="00AD3BE7">
      <w:pPr>
        <w:pStyle w:val="ConsPlusNormal"/>
        <w:spacing w:before="220"/>
        <w:ind w:firstLine="540"/>
        <w:jc w:val="both"/>
      </w:pPr>
      <w:r>
        <w:t>Увеличение доходного потенциала края предполагается через создание условий для развития доходной базы, предусматривающих поддержание благоприятного налогового климата; комплекс мер поддержки инвестиционной и инновационной деятельности, технологического обновления, модернизации производства, отдельных отраслей экономики в части реализации положений регионального законодательства о налогах и сборах, устанавливающих налоговые льготы по налогу на имущество организаций в виде снижения налоговых ставок, а также снижения налоговых ставок по налогу на прибыль организаций, подлежащему зачислению в бюджет края.</w:t>
      </w:r>
    </w:p>
    <w:p w14:paraId="5954F976" w14:textId="77777777" w:rsidR="00AD3BE7" w:rsidRDefault="00AD3BE7">
      <w:pPr>
        <w:pStyle w:val="ConsPlusNormal"/>
        <w:spacing w:before="220"/>
        <w:ind w:firstLine="540"/>
        <w:jc w:val="both"/>
      </w:pPr>
      <w:r>
        <w:t>Бюджетная политика должна стать более эффективным инструментом реализации государственной социально-экономической политики.</w:t>
      </w:r>
    </w:p>
    <w:p w14:paraId="2BF30FEA" w14:textId="77777777" w:rsidR="00AD3BE7" w:rsidRDefault="00AD3BE7">
      <w:pPr>
        <w:pStyle w:val="ConsPlusNormal"/>
        <w:spacing w:before="220"/>
        <w:ind w:firstLine="540"/>
        <w:jc w:val="both"/>
      </w:pPr>
      <w:r>
        <w:t>Механизмы государственной социально-экономической политики должны иметь надежное, точно просчитанное финансовое обеспечение. Должны быть четко определены объемы финансовых ресурсов, необходимых для достижения конкретных количественно определенных целей государственной социально-экономической политики.</w:t>
      </w:r>
    </w:p>
    <w:p w14:paraId="26B65B00" w14:textId="77777777" w:rsidR="00AD3BE7" w:rsidRDefault="00AD3BE7">
      <w:pPr>
        <w:pStyle w:val="ConsPlusNormal"/>
        <w:spacing w:before="220"/>
        <w:ind w:firstLine="540"/>
        <w:jc w:val="both"/>
      </w:pPr>
      <w:r>
        <w:t xml:space="preserve">Для этого необходимо разработать и внедрить систему ежегодного анализа эффективности расходов по каждому направлению, в том числе анализа динамики показателей эффективности. Систематический анализ эффективности расходов должен дополнять систему ответственности за достижение поставленных целей взамен действующего подхода контроля суммы расходов на то </w:t>
      </w:r>
      <w:r>
        <w:lastRenderedPageBreak/>
        <w:t>или иное направление. Соответствующий анализ на основании динамики объемов расходов и значений целевых показателей необходимо проводить по государственным программам с публичным рассмотрением отчетов.</w:t>
      </w:r>
    </w:p>
    <w:p w14:paraId="3CCDE46B" w14:textId="77777777" w:rsidR="00AD3BE7" w:rsidRDefault="00AD3BE7">
      <w:pPr>
        <w:pStyle w:val="ConsPlusNormal"/>
        <w:spacing w:before="220"/>
        <w:ind w:firstLine="540"/>
        <w:jc w:val="both"/>
      </w:pPr>
      <w:r>
        <w:t>Необходима работа по очень четкой приоритизации расходов бюджета, а именно, должна быть изменена структура бюджетных расходов в пользу наиболее эффективных и обеспечивающих ускоренное социально-экономическое развитие, включая образование, здравоохранение.</w:t>
      </w:r>
    </w:p>
    <w:p w14:paraId="41C0B968" w14:textId="77777777" w:rsidR="00AD3BE7" w:rsidRDefault="00AD3BE7">
      <w:pPr>
        <w:pStyle w:val="ConsPlusNormal"/>
        <w:spacing w:before="220"/>
        <w:ind w:firstLine="540"/>
        <w:jc w:val="both"/>
      </w:pPr>
      <w:r>
        <w:t>Опережающий рост расходной части бюджета, в связи с решениями, принимаемыми Президентом и Правительством Российской Федерации, формированием дорожного фонда за счет целевых налогов, а также передачей полномочий на уровень субъекта Российской Федерации привел к увеличению размера дефицита бюджета, необходимости обеспечения его сбалансированности за счет заимствований и резкому увеличению объема государственного долга.</w:t>
      </w:r>
    </w:p>
    <w:p w14:paraId="1995B123" w14:textId="77777777" w:rsidR="00AD3BE7" w:rsidRDefault="00AD3BE7">
      <w:pPr>
        <w:pStyle w:val="ConsPlusNormal"/>
        <w:spacing w:before="220"/>
        <w:ind w:firstLine="540"/>
        <w:jc w:val="both"/>
      </w:pPr>
      <w:r>
        <w:t>Основными задачами долговой политики Правительства Забайкальского края на перспективу до 2030 года являются:</w:t>
      </w:r>
    </w:p>
    <w:p w14:paraId="1EB943D7" w14:textId="77777777" w:rsidR="00AD3BE7" w:rsidRDefault="00AD3BE7">
      <w:pPr>
        <w:pStyle w:val="ConsPlusNormal"/>
        <w:spacing w:before="220"/>
        <w:ind w:firstLine="540"/>
        <w:jc w:val="both"/>
      </w:pPr>
      <w:r>
        <w:t>снижение объема государственного долга края, начиная с 2020 года;</w:t>
      </w:r>
    </w:p>
    <w:p w14:paraId="446C4474" w14:textId="77777777" w:rsidR="00AD3BE7" w:rsidRDefault="00AD3BE7">
      <w:pPr>
        <w:pStyle w:val="ConsPlusNormal"/>
        <w:spacing w:before="220"/>
        <w:ind w:firstLine="540"/>
        <w:jc w:val="both"/>
      </w:pPr>
      <w:r>
        <w:t>увеличение доли капитальных расходов бюджета;</w:t>
      </w:r>
    </w:p>
    <w:p w14:paraId="088AFC92" w14:textId="77777777" w:rsidR="00AD3BE7" w:rsidRDefault="00AD3BE7">
      <w:pPr>
        <w:pStyle w:val="ConsPlusNormal"/>
        <w:spacing w:before="220"/>
        <w:ind w:firstLine="540"/>
        <w:jc w:val="both"/>
      </w:pPr>
      <w:r>
        <w:t>привлечение кредитов на расходы инвестиционного характера;</w:t>
      </w:r>
    </w:p>
    <w:p w14:paraId="57082C21" w14:textId="77777777" w:rsidR="00AD3BE7" w:rsidRDefault="00AD3BE7">
      <w:pPr>
        <w:pStyle w:val="ConsPlusNormal"/>
        <w:spacing w:before="220"/>
        <w:ind w:firstLine="540"/>
        <w:jc w:val="both"/>
      </w:pPr>
      <w:r>
        <w:t>последовательное снижение дефицита бюджета края;</w:t>
      </w:r>
    </w:p>
    <w:p w14:paraId="6F91C594" w14:textId="77777777" w:rsidR="00AD3BE7" w:rsidRDefault="00AD3BE7">
      <w:pPr>
        <w:pStyle w:val="ConsPlusNormal"/>
        <w:spacing w:before="220"/>
        <w:ind w:firstLine="540"/>
        <w:jc w:val="both"/>
      </w:pPr>
      <w:r>
        <w:t>своевременное исполнение имеющихся обязательств края перед кредиторами.</w:t>
      </w:r>
    </w:p>
    <w:p w14:paraId="4655A591" w14:textId="77777777" w:rsidR="00AD3BE7" w:rsidRDefault="00AD3BE7">
      <w:pPr>
        <w:pStyle w:val="ConsPlusNormal"/>
        <w:spacing w:before="220"/>
        <w:ind w:firstLine="540"/>
        <w:jc w:val="both"/>
      </w:pPr>
      <w:r>
        <w:t>Политика кредитования должна быть направлена на поддержку инвестиционных и инфраструктурных изменений в экономике края, которые впоследствии приведут к увеличению доходных возможностей бюджета в целом. Таким образом, основным приоритетом бюджетной стратегии является обеспечение сбалансированности бюджета края путем минимизации долговой и изменения кредитной политики.</w:t>
      </w:r>
    </w:p>
    <w:p w14:paraId="5EBD8D9B" w14:textId="77777777" w:rsidR="00AD3BE7" w:rsidRDefault="00AD3BE7">
      <w:pPr>
        <w:pStyle w:val="ConsPlusNormal"/>
        <w:spacing w:before="220"/>
        <w:ind w:firstLine="540"/>
        <w:jc w:val="both"/>
      </w:pPr>
      <w:r>
        <w:t>Ключевой задачей является расширение самостоятельности и ответственности органов государственной власти субъектов Российской Федерации и органов местного самоуправления, в том числе в форме закрепления права субъектов Российской Федерации определять категории граждан, которым необходима поддержка, исходя из принципа нуждаемости.</w:t>
      </w:r>
    </w:p>
    <w:p w14:paraId="28EE5CA9" w14:textId="77777777" w:rsidR="00AD3BE7" w:rsidRDefault="00AD3BE7">
      <w:pPr>
        <w:pStyle w:val="ConsPlusNormal"/>
        <w:spacing w:before="220"/>
        <w:ind w:firstLine="540"/>
        <w:jc w:val="both"/>
      </w:pPr>
      <w:r>
        <w:t>Необходимо повысить качество предоставляемых населению государственных и муниципальных услуг. Прежде всего это относится к столь значимым для общества сферам, как образование, здравоохранение и культура. От успешности действий в этих сферах непосредственно зависят условия жизни населения. Эффективность осуществления бюджетных расходов в этих сферах непосредственно определяет качество инвестиционного климата, поскольку данные расходы рассматриваются как инвестиции в человеческий капитал.</w:t>
      </w:r>
    </w:p>
    <w:p w14:paraId="5B6581B4" w14:textId="77777777" w:rsidR="00AD3BE7" w:rsidRDefault="00AD3BE7">
      <w:pPr>
        <w:pStyle w:val="ConsPlusNormal"/>
        <w:spacing w:before="220"/>
        <w:ind w:firstLine="540"/>
        <w:jc w:val="both"/>
      </w:pPr>
      <w:r>
        <w:t>С другой стороны, представляется недопустимым ограничиваться механическим наращиванием бюджетных расходов в этих сферах с учетом возможных рисков сокращения доходов бюджета. Задача нового этапа развития заключается в повсеместном внедрении и обеспечении практической реализации уже предусмотренного законодательством нового механизма финансирования государственных и муниципальных учреждений, а в самих учреждениях - в переходе к "эффективному контракту", который должен четко определять условия оплаты труда и "социальный пакет" работника в зависимости от качества и количества выполняемой им работы.</w:t>
      </w:r>
    </w:p>
    <w:p w14:paraId="602DCD13" w14:textId="77777777" w:rsidR="00AD3BE7" w:rsidRDefault="00AD3BE7">
      <w:pPr>
        <w:pStyle w:val="ConsPlusNormal"/>
        <w:spacing w:before="220"/>
        <w:ind w:firstLine="540"/>
        <w:jc w:val="both"/>
      </w:pPr>
      <w:r>
        <w:lastRenderedPageBreak/>
        <w:t>Кроме того, требуется реализация нового этапа развития межбюджетных отношений.</w:t>
      </w:r>
    </w:p>
    <w:p w14:paraId="58214750" w14:textId="77777777" w:rsidR="00AD3BE7" w:rsidRDefault="00AD3BE7">
      <w:pPr>
        <w:pStyle w:val="ConsPlusNormal"/>
        <w:spacing w:before="220"/>
        <w:ind w:firstLine="540"/>
        <w:jc w:val="both"/>
      </w:pPr>
      <w:r>
        <w:t>Органы местного самоуправления должны иметь достаточные и действенные стимулы для расширения собственной доходной базы местных бюджетов, что может быть реализовано только при стабильных условиях и правилах формирования доходов их бюджетов.</w:t>
      </w:r>
    </w:p>
    <w:p w14:paraId="0FB9BA1B" w14:textId="77777777" w:rsidR="00AD3BE7" w:rsidRDefault="00AD3BE7">
      <w:pPr>
        <w:pStyle w:val="ConsPlusNormal"/>
        <w:spacing w:before="220"/>
        <w:ind w:firstLine="540"/>
        <w:jc w:val="both"/>
      </w:pPr>
      <w:r>
        <w:t>Совершенствование финансовой поддержки местных бюджетов в целях обеспечения большей самостоятельности органов местного самоуправления и повышения их ответственности за результаты деятельности предусматривается через модернизацию форм и методов их поддержки, ориентацию финансовой поддержки на достижение конечных результатов в сфере полномочий органов местного самоуправления.</w:t>
      </w:r>
    </w:p>
    <w:p w14:paraId="632562D1" w14:textId="77777777" w:rsidR="00AD3BE7" w:rsidRDefault="00AD3BE7">
      <w:pPr>
        <w:pStyle w:val="ConsPlusNormal"/>
        <w:spacing w:before="220"/>
        <w:ind w:firstLine="540"/>
        <w:jc w:val="both"/>
      </w:pPr>
      <w:r>
        <w:t>Указанные приоритеты должны реализовываться при прозрачности и открытости бюджета и бюджетного процесса для общества. С этой целью планируется создание и развитие системы "Электронный бюджет", позволяющей повысить качество финансового менеджмента организаций сектора государственного управления за счет формирования единого информационного пространства и обеспечить открытость и доступность для граждан и организаций информации о прошлой, текущей и планируемой деятельности публично-правовых образований по подготовке и исполнению бюджетов бюджетной системы Российской Федерации.</w:t>
      </w:r>
    </w:p>
    <w:p w14:paraId="2C4CD0EE" w14:textId="77777777" w:rsidR="00AD3BE7" w:rsidRDefault="00AD3BE7">
      <w:pPr>
        <w:pStyle w:val="ConsPlusNormal"/>
        <w:spacing w:before="220"/>
        <w:ind w:firstLine="540"/>
        <w:jc w:val="both"/>
      </w:pPr>
      <w:r>
        <w:t>Для достижения целей в сфере бюджетно-финансовой политики на долгосрочную перспективу необходимо соблюдение следующих основных принципов:</w:t>
      </w:r>
    </w:p>
    <w:p w14:paraId="19F80E9C" w14:textId="77777777" w:rsidR="00AD3BE7" w:rsidRDefault="00AD3BE7">
      <w:pPr>
        <w:pStyle w:val="ConsPlusNormal"/>
        <w:spacing w:before="220"/>
        <w:ind w:firstLine="540"/>
        <w:jc w:val="both"/>
      </w:pPr>
      <w:r>
        <w:t>надежность и консервативность оценок и прогнозов, положенных в основу долгосрочной бюджетной политики;</w:t>
      </w:r>
    </w:p>
    <w:p w14:paraId="5C552979" w14:textId="77777777" w:rsidR="00AD3BE7" w:rsidRDefault="00AD3BE7">
      <w:pPr>
        <w:pStyle w:val="ConsPlusNormal"/>
        <w:spacing w:before="220"/>
        <w:ind w:firstLine="540"/>
        <w:jc w:val="both"/>
      </w:pPr>
      <w:r>
        <w:t>сбалансированность бюджетной системы Забайкальского края;</w:t>
      </w:r>
    </w:p>
    <w:p w14:paraId="4A24E6A4" w14:textId="77777777" w:rsidR="00AD3BE7" w:rsidRDefault="00AD3BE7">
      <w:pPr>
        <w:pStyle w:val="ConsPlusNormal"/>
        <w:spacing w:before="220"/>
        <w:ind w:firstLine="540"/>
        <w:jc w:val="both"/>
      </w:pPr>
      <w:r>
        <w:t>сохранение объема государственного долга Забайкальского края на экономически безопасном уровне;</w:t>
      </w:r>
    </w:p>
    <w:p w14:paraId="04B0F9B3" w14:textId="77777777" w:rsidR="00AD3BE7" w:rsidRDefault="00AD3BE7">
      <w:pPr>
        <w:pStyle w:val="ConsPlusNormal"/>
        <w:spacing w:before="220"/>
        <w:ind w:firstLine="540"/>
        <w:jc w:val="both"/>
      </w:pPr>
      <w:r>
        <w:t>полнота учета и прогнозирования финансовых ресурсов, инструментов, используемых для достижения целей и результатов государственной политики;</w:t>
      </w:r>
    </w:p>
    <w:p w14:paraId="1467EC85" w14:textId="77777777" w:rsidR="00AD3BE7" w:rsidRDefault="00AD3BE7">
      <w:pPr>
        <w:pStyle w:val="ConsPlusNormal"/>
        <w:spacing w:before="220"/>
        <w:ind w:firstLine="540"/>
        <w:jc w:val="both"/>
      </w:pPr>
      <w:r>
        <w:t>формирование бюджетных параметров исходя из необходимости безусловного исполнения действующих расходных обязательств, в том числе - с учетом их оптимизации и повышения эффективности исполнения;</w:t>
      </w:r>
    </w:p>
    <w:p w14:paraId="71E96F66" w14:textId="77777777" w:rsidR="00AD3BE7" w:rsidRDefault="00AD3BE7">
      <w:pPr>
        <w:pStyle w:val="ConsPlusNormal"/>
        <w:spacing w:before="220"/>
        <w:ind w:firstLine="540"/>
        <w:jc w:val="both"/>
      </w:pPr>
      <w:r>
        <w:t>принятие новых расходных обязательств на основе сравнительной оценки эффективности таких обязательств и с учетом сроков и механизмов их реализации в пределах располагаемых ресурсов;</w:t>
      </w:r>
    </w:p>
    <w:p w14:paraId="23638807" w14:textId="77777777" w:rsidR="00AD3BE7" w:rsidRDefault="00AD3BE7">
      <w:pPr>
        <w:pStyle w:val="ConsPlusNormal"/>
        <w:spacing w:before="220"/>
        <w:ind w:firstLine="540"/>
        <w:jc w:val="both"/>
      </w:pPr>
      <w:r>
        <w:t>создание механизмов повышения результативности бюджетных расходов, стимулов для выявления и использования резервов для достижения планируемых (установленных) результатов.</w:t>
      </w:r>
    </w:p>
    <w:p w14:paraId="3C6644A4" w14:textId="77777777" w:rsidR="00AD3BE7" w:rsidRDefault="00AD3BE7">
      <w:pPr>
        <w:pStyle w:val="ConsPlusNormal"/>
        <w:spacing w:before="220"/>
        <w:ind w:firstLine="540"/>
        <w:jc w:val="both"/>
      </w:pPr>
      <w:r>
        <w:t xml:space="preserve">Динамика показателей, характеризующая реализацию бюджетной политики, представлена в </w:t>
      </w:r>
      <w:hyperlink w:anchor="P2557" w:history="1">
        <w:r>
          <w:rPr>
            <w:color w:val="0000FF"/>
          </w:rPr>
          <w:t>приложении N 2</w:t>
        </w:r>
      </w:hyperlink>
      <w:r>
        <w:t>.</w:t>
      </w:r>
    </w:p>
    <w:p w14:paraId="3A642816" w14:textId="77777777" w:rsidR="00AD3BE7" w:rsidRDefault="00AD3BE7">
      <w:pPr>
        <w:pStyle w:val="ConsPlusNormal"/>
        <w:jc w:val="both"/>
      </w:pPr>
    </w:p>
    <w:p w14:paraId="2F62AC09" w14:textId="77777777" w:rsidR="00AD3BE7" w:rsidRDefault="00AD3BE7">
      <w:pPr>
        <w:pStyle w:val="ConsPlusTitle"/>
        <w:jc w:val="center"/>
        <w:outlineLvl w:val="1"/>
      </w:pPr>
      <w:r>
        <w:t>Раздел 14. СТРАТЕГИЯ РАЗВИТИЯ ИНФРАСТРУКТУРЫ</w:t>
      </w:r>
    </w:p>
    <w:p w14:paraId="776E9927" w14:textId="77777777" w:rsidR="00AD3BE7" w:rsidRDefault="00AD3BE7">
      <w:pPr>
        <w:pStyle w:val="ConsPlusTitle"/>
        <w:jc w:val="center"/>
      </w:pPr>
      <w:r>
        <w:t>ЗАБАЙКАЛЬСКОГО КРАЯ</w:t>
      </w:r>
    </w:p>
    <w:p w14:paraId="68F65CBC" w14:textId="77777777" w:rsidR="00AD3BE7" w:rsidRDefault="00AD3BE7">
      <w:pPr>
        <w:pStyle w:val="ConsPlusNormal"/>
        <w:jc w:val="both"/>
      </w:pPr>
    </w:p>
    <w:p w14:paraId="4E5083F8" w14:textId="77777777" w:rsidR="00AD3BE7" w:rsidRDefault="00AD3BE7">
      <w:pPr>
        <w:pStyle w:val="ConsPlusTitle"/>
        <w:jc w:val="center"/>
        <w:outlineLvl w:val="2"/>
      </w:pPr>
      <w:r>
        <w:t>14.1. Обновление основных фондов</w:t>
      </w:r>
    </w:p>
    <w:p w14:paraId="01E39B9C" w14:textId="77777777" w:rsidR="00AD3BE7" w:rsidRDefault="00AD3BE7">
      <w:pPr>
        <w:pStyle w:val="ConsPlusTitle"/>
        <w:jc w:val="center"/>
      </w:pPr>
      <w:r>
        <w:t>(развитие материально-технической базы)</w:t>
      </w:r>
    </w:p>
    <w:p w14:paraId="13D57356" w14:textId="77777777" w:rsidR="00AD3BE7" w:rsidRDefault="00AD3BE7">
      <w:pPr>
        <w:pStyle w:val="ConsPlusNormal"/>
        <w:jc w:val="both"/>
      </w:pPr>
    </w:p>
    <w:p w14:paraId="7EB65E8A" w14:textId="77777777" w:rsidR="00AD3BE7" w:rsidRDefault="00AD3BE7">
      <w:pPr>
        <w:pStyle w:val="ConsPlusNormal"/>
        <w:ind w:firstLine="540"/>
        <w:jc w:val="both"/>
      </w:pPr>
      <w:r>
        <w:t>В Забайкальском крае в указанной сфере должно быть обеспечено:</w:t>
      </w:r>
    </w:p>
    <w:p w14:paraId="3555E319" w14:textId="77777777" w:rsidR="00AD3BE7" w:rsidRDefault="00AD3BE7">
      <w:pPr>
        <w:pStyle w:val="ConsPlusNormal"/>
        <w:spacing w:before="220"/>
        <w:ind w:firstLine="540"/>
        <w:jc w:val="both"/>
      </w:pPr>
      <w:r>
        <w:lastRenderedPageBreak/>
        <w:t>в среднесрочной перспективе до 2020 года:</w:t>
      </w:r>
    </w:p>
    <w:p w14:paraId="3AF5FF70" w14:textId="77777777" w:rsidR="00AD3BE7" w:rsidRDefault="00AD3BE7">
      <w:pPr>
        <w:pStyle w:val="ConsPlusNormal"/>
        <w:spacing w:before="220"/>
        <w:ind w:firstLine="540"/>
        <w:jc w:val="both"/>
      </w:pPr>
      <w:r>
        <w:t>рост обеспеченности населения социальными объектами (образования, здравоохранения, социальной защиты, культуры, физической культуры и спорта);</w:t>
      </w:r>
    </w:p>
    <w:p w14:paraId="0A553EDD" w14:textId="77777777" w:rsidR="00AD3BE7" w:rsidRDefault="00AD3BE7">
      <w:pPr>
        <w:pStyle w:val="ConsPlusNormal"/>
        <w:spacing w:before="220"/>
        <w:ind w:firstLine="540"/>
        <w:jc w:val="both"/>
      </w:pPr>
      <w:r>
        <w:t>снижение доли утечек и неучтенного расхода воды в суммарном объеме воды, поданной в сеть, до 20% (в 2012 году - 23%);</w:t>
      </w:r>
    </w:p>
    <w:p w14:paraId="0359493B" w14:textId="77777777" w:rsidR="00AD3BE7" w:rsidRDefault="00AD3BE7">
      <w:pPr>
        <w:pStyle w:val="ConsPlusNormal"/>
        <w:spacing w:before="220"/>
        <w:ind w:firstLine="540"/>
        <w:jc w:val="both"/>
      </w:pPr>
      <w:r>
        <w:t>снижение доли потерь тепловой энергии в суммарном объеме отпуска тепловой энергии до 20% (в 2012 году - 22,1%);</w:t>
      </w:r>
    </w:p>
    <w:p w14:paraId="135AFE9B" w14:textId="77777777" w:rsidR="00AD3BE7" w:rsidRDefault="00AD3BE7">
      <w:pPr>
        <w:pStyle w:val="ConsPlusNormal"/>
        <w:spacing w:before="220"/>
        <w:ind w:firstLine="540"/>
        <w:jc w:val="both"/>
      </w:pPr>
      <w:r>
        <w:t>модернизация оборудования и основных фондов на предприятиях экономики;</w:t>
      </w:r>
    </w:p>
    <w:p w14:paraId="24E62D31" w14:textId="77777777" w:rsidR="00AD3BE7" w:rsidRDefault="00AD3BE7">
      <w:pPr>
        <w:pStyle w:val="ConsPlusNormal"/>
        <w:spacing w:before="220"/>
        <w:ind w:firstLine="540"/>
        <w:jc w:val="both"/>
      </w:pPr>
      <w:r>
        <w:t>в долгосрочной перспективе до 2030 года:</w:t>
      </w:r>
    </w:p>
    <w:p w14:paraId="2D608313" w14:textId="77777777" w:rsidR="00AD3BE7" w:rsidRDefault="00AD3BE7">
      <w:pPr>
        <w:pStyle w:val="ConsPlusNormal"/>
        <w:spacing w:before="220"/>
        <w:ind w:firstLine="540"/>
        <w:jc w:val="both"/>
      </w:pPr>
      <w:r>
        <w:t>снижение износа основных фондов объектов ЖКХ до 61% (в 2012 году - 70%).</w:t>
      </w:r>
    </w:p>
    <w:p w14:paraId="6A91344F" w14:textId="77777777" w:rsidR="00AD3BE7" w:rsidRDefault="00AD3BE7">
      <w:pPr>
        <w:pStyle w:val="ConsPlusNormal"/>
        <w:spacing w:before="220"/>
        <w:ind w:firstLine="540"/>
        <w:jc w:val="both"/>
      </w:pPr>
      <w:r>
        <w:t>В стратегической перспективе приоритетом развития материально-технической базы определено обновление основных фондов организаций социальной сферы, объектов коммунальной инфраструктуры и в отраслях экономики путем проведения капитального ремонта действующих объектов, их реконструкции, замены устаревшего и изношенного оборудования на новое, а также строительства новых объектов для полного удовлетворения потребностей населения в соответствующих услугах по муниципальным образованиям края.</w:t>
      </w:r>
    </w:p>
    <w:p w14:paraId="5F90B4AE" w14:textId="77777777" w:rsidR="00AD3BE7" w:rsidRDefault="00AD3BE7">
      <w:pPr>
        <w:pStyle w:val="ConsPlusNormal"/>
        <w:spacing w:before="220"/>
        <w:ind w:firstLine="540"/>
        <w:jc w:val="both"/>
      </w:pPr>
      <w:r>
        <w:t>В настоящее время материально-техническая база организаций социальной сферы имеет большой физический износ и требует обновления основных фондов. При этом в сфере культуры 33% объектов требуют проведения капитального ремонта и/или реконструкции. В сфере здравоохранения данный показатель составляет 60%, в сфере социального обслуживания населения - 68%, образования - 10%. Наименьший показатель складывается в сфере физической культуры и спорта - 2,5% (от общего количества спортивных объектов, включая школьные спортивные залы). Проведение капитального ремонта и/или реконструкции данных объектов, модернизация их материально-технического оснащения позволят улучшить материально-техническую базу объектов социальной сферы. Вместе с тем это не приведет к положительной динамике обновления основных фондов организаций социальной сферы, для достижения которой необходимы строительство и ввод в эксплуатацию новых объектов.</w:t>
      </w:r>
    </w:p>
    <w:p w14:paraId="4D706C53" w14:textId="77777777" w:rsidR="00AD3BE7" w:rsidRDefault="00AD3BE7">
      <w:pPr>
        <w:pStyle w:val="ConsPlusNormal"/>
        <w:spacing w:before="220"/>
        <w:ind w:firstLine="540"/>
        <w:jc w:val="both"/>
      </w:pPr>
      <w:r>
        <w:t>Износ основных фондов сферы ЖКХ составляет порядка 70%. Необходимы замена и модернизация оборудования на современное высокотехнологичное, а также капитальный ремонт и реконструкция действующих объектов. Кардинальное снижение износа основных фондов может быть достигнуто только путем строительства и ввода в эксплуатацию новых объектов.</w:t>
      </w:r>
    </w:p>
    <w:p w14:paraId="6CF88251" w14:textId="77777777" w:rsidR="00AD3BE7" w:rsidRDefault="00AD3BE7">
      <w:pPr>
        <w:pStyle w:val="ConsPlusNormal"/>
        <w:spacing w:before="220"/>
        <w:ind w:firstLine="540"/>
        <w:jc w:val="both"/>
      </w:pPr>
      <w:r>
        <w:t>Реализация приоритета предполагает:</w:t>
      </w:r>
    </w:p>
    <w:p w14:paraId="14AC5949" w14:textId="77777777" w:rsidR="00AD3BE7" w:rsidRDefault="00AD3BE7">
      <w:pPr>
        <w:pStyle w:val="ConsPlusNormal"/>
        <w:spacing w:before="220"/>
        <w:ind w:firstLine="540"/>
        <w:jc w:val="both"/>
      </w:pPr>
      <w:r>
        <w:t>включение объектов в отраслевые государственные программы Забайкальского края (в рамках программных мероприятий или в рамках бюджетных ассигнований на объекты капитального строительства);</w:t>
      </w:r>
    </w:p>
    <w:p w14:paraId="32EA02BD" w14:textId="77777777" w:rsidR="00AD3BE7" w:rsidRDefault="00AD3BE7">
      <w:pPr>
        <w:pStyle w:val="ConsPlusNormal"/>
        <w:spacing w:before="220"/>
        <w:ind w:firstLine="540"/>
        <w:jc w:val="both"/>
      </w:pPr>
      <w:r>
        <w:t>софинансирование строительства объектов из средств федерального бюджета;</w:t>
      </w:r>
    </w:p>
    <w:p w14:paraId="5677CF7F" w14:textId="77777777" w:rsidR="00AD3BE7" w:rsidRDefault="00AD3BE7">
      <w:pPr>
        <w:pStyle w:val="ConsPlusNormal"/>
        <w:spacing w:before="220"/>
        <w:ind w:firstLine="540"/>
        <w:jc w:val="both"/>
      </w:pPr>
      <w:r>
        <w:t>софинансирование строительства объектов в рамках реализации форм государственно-частного партнерства;</w:t>
      </w:r>
    </w:p>
    <w:p w14:paraId="4D6015E0" w14:textId="77777777" w:rsidR="00AD3BE7" w:rsidRDefault="00AD3BE7">
      <w:pPr>
        <w:pStyle w:val="ConsPlusNormal"/>
        <w:spacing w:before="220"/>
        <w:ind w:firstLine="540"/>
        <w:jc w:val="both"/>
      </w:pPr>
      <w:r>
        <w:t>модернизация оборудования и производственной техники на предприятиях в отраслях экономики;</w:t>
      </w:r>
    </w:p>
    <w:p w14:paraId="7A340AF0" w14:textId="77777777" w:rsidR="00AD3BE7" w:rsidRDefault="00AD3BE7">
      <w:pPr>
        <w:pStyle w:val="ConsPlusNormal"/>
        <w:spacing w:before="220"/>
        <w:ind w:firstLine="540"/>
        <w:jc w:val="both"/>
      </w:pPr>
      <w:r>
        <w:t>применение современных ресурсосберегающих, экологически безопасных технологий;</w:t>
      </w:r>
    </w:p>
    <w:p w14:paraId="39948DDA" w14:textId="77777777" w:rsidR="00AD3BE7" w:rsidRDefault="00AD3BE7">
      <w:pPr>
        <w:pStyle w:val="ConsPlusNormal"/>
        <w:spacing w:before="220"/>
        <w:ind w:firstLine="540"/>
        <w:jc w:val="both"/>
      </w:pPr>
      <w:r>
        <w:lastRenderedPageBreak/>
        <w:t>подготовка и переподготовка инженерно-технических и высококвалифицированных рабочих кадров высокой компетенции;</w:t>
      </w:r>
    </w:p>
    <w:p w14:paraId="1312B6FF" w14:textId="77777777" w:rsidR="00AD3BE7" w:rsidRDefault="00AD3BE7">
      <w:pPr>
        <w:pStyle w:val="ConsPlusNormal"/>
        <w:spacing w:before="220"/>
        <w:ind w:firstLine="540"/>
        <w:jc w:val="both"/>
      </w:pPr>
      <w:r>
        <w:t>развитие инновационной инфраструктуры (финансовой, информационной, правовой, организационной).</w:t>
      </w:r>
    </w:p>
    <w:p w14:paraId="5002FD19" w14:textId="77777777" w:rsidR="00AD3BE7" w:rsidRDefault="00AD3BE7">
      <w:pPr>
        <w:pStyle w:val="ConsPlusNormal"/>
        <w:jc w:val="both"/>
      </w:pPr>
    </w:p>
    <w:p w14:paraId="1DB48538" w14:textId="77777777" w:rsidR="00AD3BE7" w:rsidRDefault="00AD3BE7">
      <w:pPr>
        <w:pStyle w:val="ConsPlusTitle"/>
        <w:jc w:val="center"/>
        <w:outlineLvl w:val="2"/>
      </w:pPr>
      <w:r>
        <w:t>14.2. Развитие транспортно-логистической инфраструктуры</w:t>
      </w:r>
    </w:p>
    <w:p w14:paraId="316786B8" w14:textId="77777777" w:rsidR="00AD3BE7" w:rsidRDefault="00AD3BE7">
      <w:pPr>
        <w:pStyle w:val="ConsPlusNormal"/>
        <w:jc w:val="both"/>
      </w:pPr>
    </w:p>
    <w:p w14:paraId="6BA7FE5C" w14:textId="77777777" w:rsidR="00AD3BE7" w:rsidRDefault="00AD3BE7">
      <w:pPr>
        <w:pStyle w:val="ConsPlusNormal"/>
        <w:ind w:firstLine="540"/>
        <w:jc w:val="both"/>
      </w:pPr>
      <w:r>
        <w:t>В Забайкальском крае в развитии транспортно-логистической инфраструктуры должно быть обеспечено:</w:t>
      </w:r>
    </w:p>
    <w:p w14:paraId="26D5EE22" w14:textId="77777777" w:rsidR="00AD3BE7" w:rsidRDefault="00AD3BE7">
      <w:pPr>
        <w:pStyle w:val="ConsPlusNormal"/>
        <w:spacing w:before="220"/>
        <w:ind w:firstLine="540"/>
        <w:jc w:val="both"/>
      </w:pPr>
      <w:r>
        <w:t>в среднесрочной перспективе до 2020 года: создание 200 рабочих мест;</w:t>
      </w:r>
    </w:p>
    <w:p w14:paraId="781D589A" w14:textId="77777777" w:rsidR="00AD3BE7" w:rsidRDefault="00AD3BE7">
      <w:pPr>
        <w:pStyle w:val="ConsPlusNormal"/>
        <w:spacing w:before="220"/>
        <w:ind w:firstLine="540"/>
        <w:jc w:val="both"/>
      </w:pPr>
      <w:r>
        <w:t>увеличение производительности труда до 1,3 млн. рублей на человека (в 2012 году - 1,1 млн. рублей на человека);</w:t>
      </w:r>
    </w:p>
    <w:p w14:paraId="18DD0C60" w14:textId="77777777" w:rsidR="00AD3BE7" w:rsidRDefault="00AD3BE7">
      <w:pPr>
        <w:pStyle w:val="ConsPlusNormal"/>
        <w:spacing w:before="220"/>
        <w:ind w:firstLine="540"/>
        <w:jc w:val="both"/>
      </w:pPr>
      <w:r>
        <w:t>сохранение доли транспортного комплекса в ВРП края на уровне 22 - 23%;</w:t>
      </w:r>
    </w:p>
    <w:p w14:paraId="73307F3C" w14:textId="77777777" w:rsidR="00AD3BE7" w:rsidRDefault="00AD3BE7">
      <w:pPr>
        <w:pStyle w:val="ConsPlusNormal"/>
        <w:spacing w:before="220"/>
        <w:ind w:firstLine="540"/>
        <w:jc w:val="both"/>
      </w:pPr>
      <w:r>
        <w:t>в долгосрочной перспективе до 2030 года:</w:t>
      </w:r>
    </w:p>
    <w:p w14:paraId="268E2220" w14:textId="77777777" w:rsidR="00AD3BE7" w:rsidRDefault="00AD3BE7">
      <w:pPr>
        <w:pStyle w:val="ConsPlusNormal"/>
        <w:spacing w:before="220"/>
        <w:ind w:firstLine="540"/>
        <w:jc w:val="both"/>
      </w:pPr>
      <w:r>
        <w:t>увеличение доли автомобильных дорог с асфальтобетонным покрытием до 50% (в 2012 году - 7,7%);</w:t>
      </w:r>
    </w:p>
    <w:p w14:paraId="35BFECE2" w14:textId="77777777" w:rsidR="00AD3BE7" w:rsidRDefault="00AD3BE7">
      <w:pPr>
        <w:pStyle w:val="ConsPlusNormal"/>
        <w:spacing w:before="220"/>
        <w:ind w:firstLine="540"/>
        <w:jc w:val="both"/>
      </w:pPr>
      <w:r>
        <w:t>плотности транспортных коммуникаций до 60 км на 1 кв.км (в 2012 году - 49 км на 1 кв.км);</w:t>
      </w:r>
    </w:p>
    <w:p w14:paraId="1EEF69FA" w14:textId="77777777" w:rsidR="00AD3BE7" w:rsidRDefault="00AD3BE7">
      <w:pPr>
        <w:pStyle w:val="ConsPlusNormal"/>
        <w:spacing w:before="220"/>
        <w:ind w:firstLine="540"/>
        <w:jc w:val="both"/>
      </w:pPr>
      <w:r>
        <w:t>количества местных (внутренних) авиарейсов.</w:t>
      </w:r>
    </w:p>
    <w:p w14:paraId="61C1676C" w14:textId="77777777" w:rsidR="00AD3BE7" w:rsidRDefault="00AD3BE7">
      <w:pPr>
        <w:pStyle w:val="ConsPlusNormal"/>
        <w:spacing w:before="220"/>
        <w:ind w:firstLine="540"/>
        <w:jc w:val="both"/>
      </w:pPr>
      <w:r>
        <w:t>В стратегической перспективе приоритетом развития транспортно-логистического комплекса Забайкальского края определено повышение эффективности использования имеющегося потенциала и создание современной территориальной транспортно-логистической инфраструктуры, соответствующей внутренним потребностям и внешнеэкономическим задачам региональной экономики.</w:t>
      </w:r>
    </w:p>
    <w:p w14:paraId="53A97EA3" w14:textId="77777777" w:rsidR="00AD3BE7" w:rsidRDefault="00AD3BE7">
      <w:pPr>
        <w:pStyle w:val="ConsPlusNormal"/>
        <w:spacing w:before="220"/>
        <w:ind w:firstLine="540"/>
        <w:jc w:val="both"/>
      </w:pPr>
      <w:r>
        <w:t>Транспортный комплекс Забайкальского края, представленный железнодорожным, автомобильным, воздушным и внутренним водным видами транспорта, является наиболее крупным сектором экономики края, формируя 23% его ВРП. Отрасль имеет высокий потенциал перспективного развития, который связан с планами Российской Федерации по ускорению социально-экономического развития Дальнего Востока и Байкальского региона, транзитным расположением и неотъемлемостью участия транспортного хозяйства края в обеспечении товаропотоков между европейскими и восточно-азиатскими экономиками.</w:t>
      </w:r>
    </w:p>
    <w:p w14:paraId="286C1C57" w14:textId="77777777" w:rsidR="00AD3BE7" w:rsidRDefault="00AD3BE7">
      <w:pPr>
        <w:pStyle w:val="ConsPlusNormal"/>
        <w:spacing w:before="220"/>
        <w:ind w:firstLine="540"/>
        <w:jc w:val="both"/>
      </w:pPr>
      <w:r>
        <w:t>Вместе с тем в транспортном комплексе Забайкальского края имеется ряд неразрешенных проблем, среди которых: транспортная труднодоступность отдельных районов и территорий края, в том числе перспективных в плане экономического развития; недостаточная плотность транспортных коммуникаций; неудовлетворительное состояние преобладающей части и низкая доля автодорог с твердым покрытием (особенно проблемные дороги, которые должны обеспечивать международные потоки со стороны китайской и монгольской границы); слабое развитие региональных аэропортов (аэродромов) и отсутствие местной авиации; неудовлетворительное состояние линейных сооружений железнодорожного транспорта (вокзалов и пассажирских платформ) или их полное отсутствие; отсутствие транспортно-логистических центров.</w:t>
      </w:r>
    </w:p>
    <w:p w14:paraId="56880960" w14:textId="77777777" w:rsidR="00AD3BE7" w:rsidRDefault="00AD3BE7">
      <w:pPr>
        <w:pStyle w:val="ConsPlusNormal"/>
        <w:spacing w:before="220"/>
        <w:ind w:firstLine="540"/>
        <w:jc w:val="both"/>
      </w:pPr>
      <w:r>
        <w:t>Реализация приоритета предусматривает:</w:t>
      </w:r>
    </w:p>
    <w:p w14:paraId="3BDC8490" w14:textId="77777777" w:rsidR="00AD3BE7" w:rsidRDefault="00AD3BE7">
      <w:pPr>
        <w:pStyle w:val="ConsPlusNormal"/>
        <w:spacing w:before="220"/>
        <w:ind w:firstLine="540"/>
        <w:jc w:val="both"/>
      </w:pPr>
      <w:r>
        <w:t xml:space="preserve">обеспечение в целях эффективной реализации потенциала региональной экономики, повышение плотности, протяженности и качества транспортной сети и снижения удельных </w:t>
      </w:r>
      <w:r>
        <w:lastRenderedPageBreak/>
        <w:t>транспортных издержек;</w:t>
      </w:r>
    </w:p>
    <w:p w14:paraId="15D6563E" w14:textId="77777777" w:rsidR="00AD3BE7" w:rsidRDefault="00AD3BE7">
      <w:pPr>
        <w:pStyle w:val="ConsPlusNormal"/>
        <w:spacing w:before="220"/>
        <w:ind w:firstLine="540"/>
        <w:jc w:val="both"/>
      </w:pPr>
      <w:r>
        <w:t>строительство новых грузообразующих железнодорожных линий в целях транспортного обеспечения разработки новых месторождений;</w:t>
      </w:r>
    </w:p>
    <w:p w14:paraId="5AB73867" w14:textId="77777777" w:rsidR="00AD3BE7" w:rsidRDefault="00AD3BE7">
      <w:pPr>
        <w:pStyle w:val="ConsPlusNormal"/>
        <w:spacing w:before="220"/>
        <w:ind w:firstLine="540"/>
        <w:jc w:val="both"/>
      </w:pPr>
      <w:r>
        <w:t>решение гуманитарных и социальных проблем посредством повышения транспортной мобильности населения, повышение качества транспортных услуг населению края;</w:t>
      </w:r>
    </w:p>
    <w:p w14:paraId="41FBA3E1" w14:textId="77777777" w:rsidR="00AD3BE7" w:rsidRDefault="00AD3BE7">
      <w:pPr>
        <w:pStyle w:val="ConsPlusNormal"/>
        <w:spacing w:before="220"/>
        <w:ind w:firstLine="540"/>
        <w:jc w:val="both"/>
      </w:pPr>
      <w:r>
        <w:t>развитие автомобильных дорог регионального и местного значения;</w:t>
      </w:r>
    </w:p>
    <w:p w14:paraId="6DCACE1F" w14:textId="77777777" w:rsidR="00AD3BE7" w:rsidRDefault="00AD3BE7">
      <w:pPr>
        <w:pStyle w:val="ConsPlusNormal"/>
        <w:spacing w:before="220"/>
        <w:ind w:firstLine="540"/>
        <w:jc w:val="both"/>
      </w:pPr>
      <w:r>
        <w:t>модернизацию и обновление парка автотранспортных средств;</w:t>
      </w:r>
    </w:p>
    <w:p w14:paraId="18525DDF" w14:textId="77777777" w:rsidR="00AD3BE7" w:rsidRDefault="00AD3BE7">
      <w:pPr>
        <w:pStyle w:val="ConsPlusNormal"/>
        <w:spacing w:before="220"/>
        <w:ind w:firstLine="540"/>
        <w:jc w:val="both"/>
      </w:pPr>
      <w:r>
        <w:t>строительство автовокзалов, автостанций, интегрирование их в единую сеть;</w:t>
      </w:r>
    </w:p>
    <w:p w14:paraId="2AE7E8FD" w14:textId="77777777" w:rsidR="00AD3BE7" w:rsidRDefault="00AD3BE7">
      <w:pPr>
        <w:pStyle w:val="ConsPlusNormal"/>
        <w:spacing w:before="220"/>
        <w:ind w:firstLine="540"/>
        <w:jc w:val="both"/>
      </w:pPr>
      <w:r>
        <w:t>увеличение гарантированных глубин судоходных путей и повышение уровня безопасности водного транспорта;</w:t>
      </w:r>
    </w:p>
    <w:p w14:paraId="1DE1F57F" w14:textId="77777777" w:rsidR="00AD3BE7" w:rsidRDefault="00AD3BE7">
      <w:pPr>
        <w:pStyle w:val="ConsPlusNormal"/>
        <w:spacing w:before="220"/>
        <w:ind w:firstLine="540"/>
        <w:jc w:val="both"/>
      </w:pPr>
      <w:r>
        <w:t>создание региональной авиакомпании, модернизацию и расширение сети местных аэропортов (аэродромов), развитие грузовых авиаперевозок (в том числе международных), внутрирегиональной и межрегиональной сетей пассажирских авиаперевозок.</w:t>
      </w:r>
    </w:p>
    <w:p w14:paraId="0093DCD6" w14:textId="77777777" w:rsidR="00AD3BE7" w:rsidRDefault="00AD3BE7">
      <w:pPr>
        <w:pStyle w:val="ConsPlusNormal"/>
        <w:spacing w:before="220"/>
        <w:ind w:firstLine="540"/>
        <w:jc w:val="both"/>
      </w:pPr>
      <w:r>
        <w:t>В качестве наиболее значимых мероприятий для развития транспортной системы и экономики края будут реализовываться следующие проекты:</w:t>
      </w:r>
    </w:p>
    <w:p w14:paraId="438BAD19" w14:textId="77777777" w:rsidR="00AD3BE7" w:rsidRDefault="00AD3BE7">
      <w:pPr>
        <w:pStyle w:val="ConsPlusNormal"/>
        <w:spacing w:before="220"/>
        <w:ind w:firstLine="540"/>
        <w:jc w:val="both"/>
      </w:pPr>
      <w:r>
        <w:t>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международном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14:paraId="607C6A21" w14:textId="77777777" w:rsidR="00AD3BE7" w:rsidRDefault="00AD3BE7">
      <w:pPr>
        <w:pStyle w:val="ConsPlusNormal"/>
        <w:jc w:val="both"/>
      </w:pPr>
      <w:r>
        <w:t xml:space="preserve">(абзац введен </w:t>
      </w:r>
      <w:hyperlink r:id="rId73" w:history="1">
        <w:r>
          <w:rPr>
            <w:color w:val="0000FF"/>
          </w:rPr>
          <w:t>Постановлением</w:t>
        </w:r>
      </w:hyperlink>
      <w:r>
        <w:t xml:space="preserve"> Правительства Забайкальского края от 27.10.2015 N 534)</w:t>
      </w:r>
    </w:p>
    <w:p w14:paraId="20005553" w14:textId="77777777" w:rsidR="00AD3BE7" w:rsidRDefault="00AD3BE7">
      <w:pPr>
        <w:pStyle w:val="ConsPlusNormal"/>
        <w:spacing w:before="220"/>
        <w:ind w:firstLine="540"/>
        <w:jc w:val="both"/>
      </w:pPr>
      <w:r>
        <w:t>по строительству и реконструкции автомобильных дорог федерального значения общей протяженностью 471,2 км (Р-297 "Амур" Чита - Невер - Свободный - Архара - Биробиджан - Хабаровск, Р-258 "Байкал" Иркутск - Улан-Удэ - Чита, А-350 Чита - Забайкальск - граница с КНР);</w:t>
      </w:r>
    </w:p>
    <w:p w14:paraId="47D602C1" w14:textId="77777777" w:rsidR="00AD3BE7" w:rsidRDefault="00AD3BE7">
      <w:pPr>
        <w:pStyle w:val="ConsPlusNormal"/>
        <w:spacing w:before="220"/>
        <w:ind w:firstLine="540"/>
        <w:jc w:val="both"/>
      </w:pPr>
      <w:r>
        <w:t>по строительству и реконструкции автомобильных дорог регионального и межмуниципального значения Забайкальского края (строительство и реконструкция подъездов от федеральной автодороги "Амур" Чита - Хабаровск к населенным пунктам края (Песчанка, Ключевский, Нерчинск, Сбега, Ксеньевская, Урюм, Ульякан, Давенда, Васильевка, Жанна), реконструкция участка Могойтуй - Первомайский - Казаново автомобильной дороги "Могойтуй - Сретенск - Олочи", реконструкция автомобильной дороги "Краснокаменск - Мациевская", подъездов к с. Староцурухайтуй, от автомобильной дороги "Улан-Удэ - Романовка - Чита" к с. Беклемишево, строительство автомобильной дороги общего пользования "Ясная - Ясногорск" в Оловяннинском районе, реконструкция участков автомобильной дороги "Чита - Ингода" в Читинском районе, строительство мостов через р. Чикой на автомобильной дороге "Красный Чикой - Архангельское", через р. Катанца на автомобильной дороге "Жиндо - Хилкотой - Конкино" в Красночикойском районе, реконструкция участка автомобильной дороги "Дарасун - Солнцево" и др.);</w:t>
      </w:r>
    </w:p>
    <w:p w14:paraId="78348964" w14:textId="77777777" w:rsidR="00AD3BE7" w:rsidRDefault="00AD3BE7">
      <w:pPr>
        <w:pStyle w:val="ConsPlusNormal"/>
        <w:spacing w:before="220"/>
        <w:ind w:firstLine="540"/>
        <w:jc w:val="both"/>
      </w:pPr>
      <w:r>
        <w:t>завершение комплексной реконструкции участка Карымская - Забайкальск Забайкальской железной дороги;</w:t>
      </w:r>
    </w:p>
    <w:p w14:paraId="1287B505" w14:textId="77777777" w:rsidR="00AD3BE7" w:rsidRDefault="00AD3BE7">
      <w:pPr>
        <w:pStyle w:val="ConsPlusNormal"/>
        <w:spacing w:before="220"/>
        <w:ind w:firstLine="540"/>
        <w:jc w:val="both"/>
      </w:pPr>
      <w:r>
        <w:t>по строительству железнодорожных линий Нарын - Лугокан, Новая Чара - Чина, Новая Чара - Апсатская, Приаргунск - Березовское, Могзон - Новый Уоян;</w:t>
      </w:r>
    </w:p>
    <w:p w14:paraId="7B3845AC" w14:textId="77777777" w:rsidR="00AD3BE7" w:rsidRDefault="00AD3BE7">
      <w:pPr>
        <w:pStyle w:val="ConsPlusNormal"/>
        <w:spacing w:before="220"/>
        <w:ind w:firstLine="540"/>
        <w:jc w:val="both"/>
      </w:pPr>
      <w:r>
        <w:t xml:space="preserve">плановая реконструкция и модернизация существующей железнодорожной </w:t>
      </w:r>
      <w:r>
        <w:lastRenderedPageBreak/>
        <w:t>инфраструктуры;</w:t>
      </w:r>
    </w:p>
    <w:p w14:paraId="38D5D4EA" w14:textId="77777777" w:rsidR="00AD3BE7" w:rsidRDefault="00AD3BE7">
      <w:pPr>
        <w:pStyle w:val="ConsPlusNormal"/>
        <w:spacing w:before="220"/>
        <w:ind w:firstLine="540"/>
        <w:jc w:val="both"/>
      </w:pPr>
      <w:r>
        <w:t>реконструкция аэропортовых комплексов "Кадала" (г. Чита), с. Чара Каларского района, г. Краснокаменска;</w:t>
      </w:r>
    </w:p>
    <w:p w14:paraId="7E55F18A" w14:textId="77777777" w:rsidR="00AD3BE7" w:rsidRDefault="00AD3BE7">
      <w:pPr>
        <w:pStyle w:val="ConsPlusNormal"/>
        <w:spacing w:before="220"/>
        <w:ind w:firstLine="540"/>
        <w:jc w:val="both"/>
      </w:pPr>
      <w:r>
        <w:t>развитие аэропортов местных воздушных линий, реконструкция старых и строительство новых аэродромов и посадочных площадок;</w:t>
      </w:r>
    </w:p>
    <w:p w14:paraId="422047D9" w14:textId="77777777" w:rsidR="00AD3BE7" w:rsidRDefault="00AD3BE7">
      <w:pPr>
        <w:pStyle w:val="ConsPlusNormal"/>
        <w:spacing w:before="220"/>
        <w:ind w:firstLine="540"/>
        <w:jc w:val="both"/>
      </w:pPr>
      <w:r>
        <w:t>создания транспортно-логистического грузового центра международного значения в пгт Забайкальск;</w:t>
      </w:r>
    </w:p>
    <w:p w14:paraId="6B712E77" w14:textId="77777777" w:rsidR="00AD3BE7" w:rsidRDefault="00AD3BE7">
      <w:pPr>
        <w:pStyle w:val="ConsPlusNormal"/>
        <w:spacing w:before="220"/>
        <w:ind w:firstLine="540"/>
        <w:jc w:val="both"/>
      </w:pPr>
      <w:r>
        <w:t>развитие грузовой, логистической, энергетической инфраструктуры, придорожного сервиса и социального обслуживания вдоль стратегических транспортных магистралей на территории края (Транссиба, автодороги Р-297 "Амур" Чита - Хабаровск, Р-258 "Байкал" Иркутск - Улан-Удэ - Чита, А-350 Чита - Забайкальск).</w:t>
      </w:r>
    </w:p>
    <w:p w14:paraId="701074E0" w14:textId="77777777" w:rsidR="00AD3BE7" w:rsidRDefault="00AD3BE7">
      <w:pPr>
        <w:pStyle w:val="ConsPlusNormal"/>
        <w:spacing w:before="220"/>
        <w:ind w:firstLine="540"/>
        <w:jc w:val="both"/>
      </w:pPr>
      <w:r>
        <w:t xml:space="preserve">Перечень показателей, характеризующих развитие транспортно-логистического комплекса края, представлен в </w:t>
      </w:r>
      <w:hyperlink w:anchor="P2557" w:history="1">
        <w:r>
          <w:rPr>
            <w:color w:val="0000FF"/>
          </w:rPr>
          <w:t>приложении N 2</w:t>
        </w:r>
      </w:hyperlink>
      <w:r>
        <w:t>.</w:t>
      </w:r>
    </w:p>
    <w:p w14:paraId="4260BA13" w14:textId="77777777" w:rsidR="00AD3BE7" w:rsidRDefault="00AD3BE7">
      <w:pPr>
        <w:pStyle w:val="ConsPlusNormal"/>
        <w:jc w:val="both"/>
      </w:pPr>
    </w:p>
    <w:p w14:paraId="13CF38C2" w14:textId="77777777" w:rsidR="00AD3BE7" w:rsidRDefault="00AD3BE7">
      <w:pPr>
        <w:pStyle w:val="ConsPlusTitle"/>
        <w:jc w:val="center"/>
        <w:outlineLvl w:val="2"/>
      </w:pPr>
      <w:r>
        <w:t>14.3. Развитие информационно-телекоммуникационной</w:t>
      </w:r>
    </w:p>
    <w:p w14:paraId="0FC11364" w14:textId="77777777" w:rsidR="00AD3BE7" w:rsidRDefault="00AD3BE7">
      <w:pPr>
        <w:pStyle w:val="ConsPlusTitle"/>
        <w:jc w:val="center"/>
      </w:pPr>
      <w:r>
        <w:t>инфраструктуры</w:t>
      </w:r>
    </w:p>
    <w:p w14:paraId="7D119D8B" w14:textId="77777777" w:rsidR="00AD3BE7" w:rsidRDefault="00AD3BE7">
      <w:pPr>
        <w:pStyle w:val="ConsPlusNormal"/>
        <w:jc w:val="both"/>
      </w:pPr>
    </w:p>
    <w:p w14:paraId="27D5E2DF" w14:textId="77777777" w:rsidR="00AD3BE7" w:rsidRDefault="00AD3BE7">
      <w:pPr>
        <w:pStyle w:val="ConsPlusNormal"/>
        <w:ind w:firstLine="540"/>
        <w:jc w:val="both"/>
      </w:pPr>
      <w:r>
        <w:t>В Забайкальском крае в развитии информационно-телекоммуникационной инфраструктуры должно быть обеспечено:</w:t>
      </w:r>
    </w:p>
    <w:p w14:paraId="536D44C6" w14:textId="77777777" w:rsidR="00AD3BE7" w:rsidRDefault="00AD3BE7">
      <w:pPr>
        <w:pStyle w:val="ConsPlusNormal"/>
        <w:spacing w:before="220"/>
        <w:ind w:firstLine="540"/>
        <w:jc w:val="both"/>
      </w:pPr>
      <w:r>
        <w:t>в среднесрочной перспективе до 2020 года:</w:t>
      </w:r>
    </w:p>
    <w:p w14:paraId="21F44FE0" w14:textId="77777777" w:rsidR="00AD3BE7" w:rsidRDefault="00AD3BE7">
      <w:pPr>
        <w:pStyle w:val="ConsPlusNormal"/>
        <w:spacing w:before="220"/>
        <w:ind w:firstLine="540"/>
        <w:jc w:val="both"/>
      </w:pPr>
      <w:r>
        <w:t>повышение эффективности хозяйственной деятельности и государственного управления на основе использования ИКТ;</w:t>
      </w:r>
    </w:p>
    <w:p w14:paraId="34A90617" w14:textId="77777777" w:rsidR="00AD3BE7" w:rsidRDefault="00AD3BE7">
      <w:pPr>
        <w:pStyle w:val="ConsPlusNormal"/>
        <w:spacing w:before="220"/>
        <w:ind w:firstLine="540"/>
        <w:jc w:val="both"/>
      </w:pPr>
      <w:r>
        <w:t>полное покрытие населенных пунктов края услугами сотовой связи с использованием технологии 3G;</w:t>
      </w:r>
    </w:p>
    <w:p w14:paraId="535B5F4B" w14:textId="77777777" w:rsidR="00AD3BE7" w:rsidRDefault="00AD3BE7">
      <w:pPr>
        <w:pStyle w:val="ConsPlusNormal"/>
        <w:spacing w:before="220"/>
        <w:ind w:firstLine="540"/>
        <w:jc w:val="both"/>
      </w:pPr>
      <w:r>
        <w:t>в долгосрочной перспективе до 2030 года:</w:t>
      </w:r>
    </w:p>
    <w:p w14:paraId="7363B043" w14:textId="77777777" w:rsidR="00AD3BE7" w:rsidRDefault="00AD3BE7">
      <w:pPr>
        <w:pStyle w:val="ConsPlusNormal"/>
        <w:spacing w:before="220"/>
        <w:ind w:firstLine="540"/>
        <w:jc w:val="both"/>
      </w:pPr>
      <w:r>
        <w:t>увеличение доли населения, имеющего возможность приема цифровых телеканалов, до 99,8% (в 2012 году - 70,3%).</w:t>
      </w:r>
    </w:p>
    <w:p w14:paraId="526DE962" w14:textId="77777777" w:rsidR="00AD3BE7" w:rsidRDefault="00AD3BE7">
      <w:pPr>
        <w:pStyle w:val="ConsPlusNormal"/>
        <w:spacing w:before="220"/>
        <w:ind w:firstLine="540"/>
        <w:jc w:val="both"/>
      </w:pPr>
      <w:r>
        <w:t>В стратегической перспективе приоритетом развития информационно-телекоммуникационной инфраструктуры определено создание условий для оказания современных информационно-телекоммуникационных услуг на всей территории края.</w:t>
      </w:r>
    </w:p>
    <w:p w14:paraId="5D9F35EF" w14:textId="77777777" w:rsidR="00AD3BE7" w:rsidRDefault="00AD3BE7">
      <w:pPr>
        <w:pStyle w:val="ConsPlusNormal"/>
        <w:spacing w:before="220"/>
        <w:ind w:firstLine="540"/>
        <w:jc w:val="both"/>
      </w:pPr>
      <w:r>
        <w:t>Объем оказываемых услуг по виду деятельности "связь" увеличился с 3,15 млрд. рублей в 2006 году до 7,97 млрд. рублей в 2011 году, объем ежегодных инвестиций в отрасли в указанный период увеличился с 421 тысячи рублей до 2,8 млрд. рублей. Большая часть средств направлена на внедрение новых технологий и строительство инфраструктуры.</w:t>
      </w:r>
    </w:p>
    <w:p w14:paraId="3FE4E9CA" w14:textId="77777777" w:rsidR="00AD3BE7" w:rsidRDefault="00AD3BE7">
      <w:pPr>
        <w:pStyle w:val="ConsPlusNormal"/>
        <w:spacing w:before="220"/>
        <w:ind w:firstLine="540"/>
        <w:jc w:val="both"/>
      </w:pPr>
      <w:r>
        <w:t>Реализация приоритета предусматривает:</w:t>
      </w:r>
    </w:p>
    <w:p w14:paraId="4BE9CDAA" w14:textId="77777777" w:rsidR="00AD3BE7" w:rsidRDefault="00AD3BE7">
      <w:pPr>
        <w:pStyle w:val="ConsPlusNormal"/>
        <w:spacing w:before="220"/>
        <w:ind w:firstLine="540"/>
        <w:jc w:val="both"/>
      </w:pPr>
      <w:r>
        <w:t>расширение и модернизацию информационно-телекоммуникационной инфраструктуры региона, внедрение и совершенствование перспективных отраслевых технологий и услуг;</w:t>
      </w:r>
    </w:p>
    <w:p w14:paraId="6383C015" w14:textId="77777777" w:rsidR="00AD3BE7" w:rsidRDefault="00AD3BE7">
      <w:pPr>
        <w:pStyle w:val="ConsPlusNormal"/>
        <w:spacing w:before="220"/>
        <w:ind w:firstLine="540"/>
        <w:jc w:val="both"/>
      </w:pPr>
      <w:r>
        <w:t>строительство объектов информационно-телекоммуникационной инфраструктуры с использованием механизма государственно-частного партнерства, прежде всего, в части софинансирования реализации проектов в отдаленных населенных пунктах края;</w:t>
      </w:r>
    </w:p>
    <w:p w14:paraId="506CD0DA" w14:textId="77777777" w:rsidR="00AD3BE7" w:rsidRDefault="00AD3BE7">
      <w:pPr>
        <w:pStyle w:val="ConsPlusNormal"/>
        <w:spacing w:before="220"/>
        <w:ind w:firstLine="540"/>
        <w:jc w:val="both"/>
      </w:pPr>
      <w:r>
        <w:t xml:space="preserve">обеспечение беспрепятственного доступа жителей края к полному кругу услуг региональной </w:t>
      </w:r>
      <w:r>
        <w:lastRenderedPageBreak/>
        <w:t>информационно-телекоммуникационной инфраструктуры независимо от места жительства;</w:t>
      </w:r>
    </w:p>
    <w:p w14:paraId="79951242" w14:textId="77777777" w:rsidR="00AD3BE7" w:rsidRDefault="00AD3BE7">
      <w:pPr>
        <w:pStyle w:val="ConsPlusNormal"/>
        <w:spacing w:before="220"/>
        <w:ind w:firstLine="540"/>
        <w:jc w:val="both"/>
      </w:pPr>
      <w:r>
        <w:t>увеличение покрытия услугами широкополосной, высокоскоростной Интернет-связи сельской местности;</w:t>
      </w:r>
    </w:p>
    <w:p w14:paraId="66EA70B9" w14:textId="77777777" w:rsidR="00AD3BE7" w:rsidRDefault="00AD3BE7">
      <w:pPr>
        <w:pStyle w:val="ConsPlusNormal"/>
        <w:spacing w:before="220"/>
        <w:ind w:firstLine="540"/>
        <w:jc w:val="both"/>
      </w:pPr>
      <w:r>
        <w:t>обеспечение современным информационно-телекоммуникационным сопровождением деятельности органов государственного и муниципального управления, субъектов экономики и других сфер региона;</w:t>
      </w:r>
    </w:p>
    <w:p w14:paraId="4AF3680F" w14:textId="77777777" w:rsidR="00AD3BE7" w:rsidRDefault="00AD3BE7">
      <w:pPr>
        <w:pStyle w:val="ConsPlusNormal"/>
        <w:spacing w:before="220"/>
        <w:ind w:firstLine="540"/>
        <w:jc w:val="both"/>
      </w:pPr>
      <w:r>
        <w:t>создание и развитие архитектуры Электронного правительства в Забайкальском крае для повышения эффективности функционирования систем государственного управления и местного самоуправления, обеспечение возможности для жителей края дистанционно участвовать в общественном управлении регионом и районами;</w:t>
      </w:r>
    </w:p>
    <w:p w14:paraId="76EBF524" w14:textId="77777777" w:rsidR="00AD3BE7" w:rsidRDefault="00AD3BE7">
      <w:pPr>
        <w:pStyle w:val="ConsPlusNormal"/>
        <w:spacing w:before="220"/>
        <w:ind w:firstLine="540"/>
        <w:jc w:val="both"/>
      </w:pPr>
      <w:r>
        <w:t>предоставление в электронном виде полного спектра государственных и муниципальных услуг;</w:t>
      </w:r>
    </w:p>
    <w:p w14:paraId="55286348" w14:textId="77777777" w:rsidR="00AD3BE7" w:rsidRDefault="00AD3BE7">
      <w:pPr>
        <w:pStyle w:val="ConsPlusNormal"/>
        <w:spacing w:before="220"/>
        <w:ind w:firstLine="540"/>
        <w:jc w:val="both"/>
      </w:pPr>
      <w:r>
        <w:t>обеспечение возможности получения навыков владения информационными технологиями всеми гражданами края;</w:t>
      </w:r>
    </w:p>
    <w:p w14:paraId="0975AF14" w14:textId="77777777" w:rsidR="00AD3BE7" w:rsidRDefault="00AD3BE7">
      <w:pPr>
        <w:pStyle w:val="ConsPlusNormal"/>
        <w:spacing w:before="220"/>
        <w:ind w:firstLine="540"/>
        <w:jc w:val="both"/>
      </w:pPr>
      <w:r>
        <w:t>внедрение системы дистанционного обучения, прежде всего в сельских образовательных организациях;</w:t>
      </w:r>
    </w:p>
    <w:p w14:paraId="02CA57A7" w14:textId="77777777" w:rsidR="00AD3BE7" w:rsidRDefault="00AD3BE7">
      <w:pPr>
        <w:pStyle w:val="ConsPlusNormal"/>
        <w:spacing w:before="220"/>
        <w:ind w:firstLine="540"/>
        <w:jc w:val="both"/>
      </w:pPr>
      <w:r>
        <w:t xml:space="preserve">обеспечение активного участия Забайкальского края в конкурсах, проводимых по государственной </w:t>
      </w:r>
      <w:hyperlink r:id="rId74" w:history="1">
        <w:r>
          <w:rPr>
            <w:color w:val="0000FF"/>
          </w:rPr>
          <w:t>программе</w:t>
        </w:r>
      </w:hyperlink>
      <w:r>
        <w:t xml:space="preserve"> Российской Федерации "Информационное общество (2011 - 2020 годы)" в рамках реализации проектов по информатизации с целью привлечения средств из федерального бюджета.</w:t>
      </w:r>
    </w:p>
    <w:p w14:paraId="27915CCA" w14:textId="77777777" w:rsidR="00AD3BE7" w:rsidRDefault="00AD3BE7">
      <w:pPr>
        <w:pStyle w:val="ConsPlusNormal"/>
        <w:spacing w:before="220"/>
        <w:ind w:firstLine="540"/>
        <w:jc w:val="both"/>
      </w:pPr>
      <w:r>
        <w:t xml:space="preserve">Перечень показателей, определяющих развитие информационно-телекоммуникационной инфраструктуры, представлен в </w:t>
      </w:r>
      <w:hyperlink w:anchor="P2557" w:history="1">
        <w:r>
          <w:rPr>
            <w:color w:val="0000FF"/>
          </w:rPr>
          <w:t>приложении N 2</w:t>
        </w:r>
      </w:hyperlink>
      <w:r>
        <w:t>.</w:t>
      </w:r>
    </w:p>
    <w:p w14:paraId="0EA170ED" w14:textId="77777777" w:rsidR="00AD3BE7" w:rsidRDefault="00AD3BE7">
      <w:pPr>
        <w:pStyle w:val="ConsPlusNormal"/>
        <w:jc w:val="both"/>
      </w:pPr>
    </w:p>
    <w:p w14:paraId="6275FFC6" w14:textId="77777777" w:rsidR="00AD3BE7" w:rsidRDefault="00AD3BE7">
      <w:pPr>
        <w:pStyle w:val="ConsPlusTitle"/>
        <w:jc w:val="center"/>
        <w:outlineLvl w:val="2"/>
      </w:pPr>
      <w:r>
        <w:t>14.4. Развитие коммунальной инфраструктуры</w:t>
      </w:r>
    </w:p>
    <w:p w14:paraId="63E23A4D" w14:textId="77777777" w:rsidR="00AD3BE7" w:rsidRDefault="00AD3BE7">
      <w:pPr>
        <w:pStyle w:val="ConsPlusNormal"/>
        <w:jc w:val="both"/>
      </w:pPr>
    </w:p>
    <w:p w14:paraId="78E380F9" w14:textId="77777777" w:rsidR="00AD3BE7" w:rsidRDefault="00AD3BE7">
      <w:pPr>
        <w:pStyle w:val="ConsPlusNormal"/>
        <w:ind w:firstLine="540"/>
        <w:jc w:val="both"/>
      </w:pPr>
      <w:r>
        <w:t>В Забайкальском крае в сфере коммунальной инфраструктуры должно быть обеспечено:</w:t>
      </w:r>
    </w:p>
    <w:p w14:paraId="4AD7CAF7" w14:textId="77777777" w:rsidR="00AD3BE7" w:rsidRDefault="00AD3BE7">
      <w:pPr>
        <w:pStyle w:val="ConsPlusNormal"/>
        <w:spacing w:before="220"/>
        <w:ind w:firstLine="540"/>
        <w:jc w:val="both"/>
      </w:pPr>
      <w:r>
        <w:t>в среднесрочной перспективе до 2020 года:</w:t>
      </w:r>
    </w:p>
    <w:p w14:paraId="53923EF8" w14:textId="77777777" w:rsidR="00AD3BE7" w:rsidRDefault="00AD3BE7">
      <w:pPr>
        <w:pStyle w:val="ConsPlusNormal"/>
        <w:spacing w:before="220"/>
        <w:ind w:firstLine="540"/>
        <w:jc w:val="both"/>
      </w:pPr>
      <w:r>
        <w:t>рост обеспеченности населения коммунальными услугами до 65% (в 2012 году - 40,2%);</w:t>
      </w:r>
    </w:p>
    <w:p w14:paraId="2C8696BF" w14:textId="77777777" w:rsidR="00AD3BE7" w:rsidRDefault="00AD3BE7">
      <w:pPr>
        <w:pStyle w:val="ConsPlusNormal"/>
        <w:spacing w:before="220"/>
        <w:ind w:firstLine="540"/>
        <w:jc w:val="both"/>
      </w:pPr>
      <w:r>
        <w:t>в долгосрочной перспективе до 2030 года:</w:t>
      </w:r>
    </w:p>
    <w:p w14:paraId="4251F162" w14:textId="77777777" w:rsidR="00AD3BE7" w:rsidRDefault="00AD3BE7">
      <w:pPr>
        <w:pStyle w:val="ConsPlusNormal"/>
        <w:spacing w:before="220"/>
        <w:ind w:firstLine="540"/>
        <w:jc w:val="both"/>
      </w:pPr>
      <w:r>
        <w:t>уменьшение износа объектов коммунальной инфраструктуры до 61%,</w:t>
      </w:r>
    </w:p>
    <w:p w14:paraId="5CA607D4" w14:textId="77777777" w:rsidR="00AD3BE7" w:rsidRDefault="00AD3BE7">
      <w:pPr>
        <w:pStyle w:val="ConsPlusNormal"/>
        <w:spacing w:before="220"/>
        <w:ind w:firstLine="540"/>
        <w:jc w:val="both"/>
      </w:pPr>
      <w:r>
        <w:t>увеличение до 70% обеспеченности коммунальными услугами, соответствующими стандартам качества;</w:t>
      </w:r>
    </w:p>
    <w:p w14:paraId="688737F0" w14:textId="77777777" w:rsidR="00AD3BE7" w:rsidRDefault="00AD3BE7">
      <w:pPr>
        <w:pStyle w:val="ConsPlusNormal"/>
        <w:spacing w:before="220"/>
        <w:ind w:firstLine="540"/>
        <w:jc w:val="both"/>
      </w:pPr>
      <w:r>
        <w:t>снижение доли расходов на жилищно-коммунальные услуги в совокупном доходе семьи до 6,5% (в 2012 году - 20%).</w:t>
      </w:r>
    </w:p>
    <w:p w14:paraId="2679EFEB" w14:textId="77777777" w:rsidR="00AD3BE7" w:rsidRDefault="00AD3BE7">
      <w:pPr>
        <w:pStyle w:val="ConsPlusNormal"/>
        <w:spacing w:before="220"/>
        <w:ind w:firstLine="540"/>
        <w:jc w:val="both"/>
      </w:pPr>
      <w:r>
        <w:t>В стратегической перспективе приоритетом развития отрасли определено приведение существующей коммунальной инфраструктуры в полное соответствие стандартам технического состояния и качества за счет модернизации объектов коммунального комплекса, обеспечение надежности и эффективности поставки коммунальных ресурсов.</w:t>
      </w:r>
    </w:p>
    <w:p w14:paraId="2EF5DC45" w14:textId="77777777" w:rsidR="00AD3BE7" w:rsidRDefault="00AD3BE7">
      <w:pPr>
        <w:pStyle w:val="ConsPlusNormal"/>
        <w:spacing w:before="220"/>
        <w:ind w:firstLine="540"/>
        <w:jc w:val="both"/>
      </w:pPr>
      <w:r>
        <w:t xml:space="preserve">В 2008 - 2012 годах повысилось благоустройство жилищного фонда Забайкальского края: увеличились показатели обеспеченности водопроводом, водоотведением, отоплением, горячим водоснабжением, снизился удельный вес ветхого и аварийного жилищного фонда в общей </w:t>
      </w:r>
      <w:r>
        <w:lastRenderedPageBreak/>
        <w:t>площади всего жилищного фонда.</w:t>
      </w:r>
    </w:p>
    <w:p w14:paraId="29100B00" w14:textId="77777777" w:rsidR="00AD3BE7" w:rsidRDefault="00AD3BE7">
      <w:pPr>
        <w:pStyle w:val="ConsPlusNormal"/>
        <w:spacing w:before="220"/>
        <w:ind w:firstLine="540"/>
        <w:jc w:val="both"/>
      </w:pPr>
      <w:r>
        <w:t>Вместе с тем сохраняется высокий уровень износа коммунальной инфраструктуры, в среднем более 60%. Велика доля убыточных организаций, оказывающих жилищно-коммунальные услуги, - свыше 70%.</w:t>
      </w:r>
    </w:p>
    <w:p w14:paraId="6782C0DC" w14:textId="77777777" w:rsidR="00AD3BE7" w:rsidRDefault="00AD3BE7">
      <w:pPr>
        <w:pStyle w:val="ConsPlusNormal"/>
        <w:spacing w:before="220"/>
        <w:ind w:firstLine="540"/>
        <w:jc w:val="both"/>
      </w:pPr>
      <w:r>
        <w:t>Реализация приоритета предусматривает:</w:t>
      </w:r>
    </w:p>
    <w:p w14:paraId="1E2DAB2A" w14:textId="77777777" w:rsidR="00AD3BE7" w:rsidRDefault="00AD3BE7">
      <w:pPr>
        <w:pStyle w:val="ConsPlusNormal"/>
        <w:spacing w:before="220"/>
        <w:ind w:firstLine="540"/>
        <w:jc w:val="both"/>
      </w:pPr>
      <w:r>
        <w:t>строительство новых и реконструкцию действующих объектов ЖКХ на основе применения современных технологий, отвечающих повышенным требованиям к их экологичности и энергетической эффективности, надежности и износостойкости применяемых материалов и оборудования;</w:t>
      </w:r>
    </w:p>
    <w:p w14:paraId="590C2BAB" w14:textId="77777777" w:rsidR="00AD3BE7" w:rsidRDefault="00AD3BE7">
      <w:pPr>
        <w:pStyle w:val="ConsPlusNormal"/>
        <w:spacing w:before="220"/>
        <w:ind w:firstLine="540"/>
        <w:jc w:val="both"/>
      </w:pPr>
      <w:r>
        <w:t>повышение эффективности муниципального коммунального хозяйства за счет ускоренного замещения унитарных предприятий частными операторами, перевода в частную собственность объектов коммунальной инфраструктуры, развитие в отрасли государственно-частного партнерства, повышение роли и степени участия малого бизнеса в развитии системы жилищно-коммунального хозяйства;</w:t>
      </w:r>
    </w:p>
    <w:p w14:paraId="42F42EEA" w14:textId="77777777" w:rsidR="00AD3BE7" w:rsidRDefault="00AD3BE7">
      <w:pPr>
        <w:pStyle w:val="ConsPlusNormal"/>
        <w:spacing w:before="220"/>
        <w:ind w:firstLine="540"/>
        <w:jc w:val="both"/>
      </w:pPr>
      <w:r>
        <w:t>создание системы долгосрочного планирования развития и модернизации систем коммунальной инфраструктуры посредством реализации программ комплексного развития;</w:t>
      </w:r>
    </w:p>
    <w:p w14:paraId="2CB8A126" w14:textId="77777777" w:rsidR="00AD3BE7" w:rsidRDefault="00AD3BE7">
      <w:pPr>
        <w:pStyle w:val="ConsPlusNormal"/>
        <w:spacing w:before="220"/>
        <w:ind w:firstLine="540"/>
        <w:jc w:val="both"/>
      </w:pPr>
      <w:r>
        <w:t>формирование благоприятных налоговых, организационно-правовых, имущественных и других условий отрасли, в том числе специальных систем тарифного и другого регулирования, стимулирующих внебюджетные и частные инвестиции в модернизацию и развитие жилищно-коммунальной системы;</w:t>
      </w:r>
    </w:p>
    <w:p w14:paraId="420AF5FD" w14:textId="77777777" w:rsidR="00AD3BE7" w:rsidRDefault="00AD3BE7">
      <w:pPr>
        <w:pStyle w:val="ConsPlusNormal"/>
        <w:spacing w:before="220"/>
        <w:ind w:firstLine="540"/>
        <w:jc w:val="both"/>
      </w:pPr>
      <w:r>
        <w:t>создание специальных льготных условий для развития и модернизации коммунальной инфраструктуры в малых городах и сельских поселениях за счет субсидирования части капитальных и текущих затрат коммунальных организаций, в том числе частных, предоставления льгот по налоговым и арендным платежам и др.;</w:t>
      </w:r>
    </w:p>
    <w:p w14:paraId="398BB3D1" w14:textId="77777777" w:rsidR="00AD3BE7" w:rsidRDefault="00AD3BE7">
      <w:pPr>
        <w:pStyle w:val="ConsPlusNormal"/>
        <w:spacing w:before="220"/>
        <w:ind w:firstLine="540"/>
        <w:jc w:val="both"/>
      </w:pPr>
      <w:r>
        <w:t>обеспечение внедрение инноваций в жилищно-коммунальное хозяйство, развитие в крае выпуска недорогих, но конкурентоспособных по качеству и износостойкости техники, оборудования и материалов для коммунального сектора (труб, утеплителей, специальной автотракторной техники, расходных материалов, запасных частей и др.);</w:t>
      </w:r>
    </w:p>
    <w:p w14:paraId="3F7E28A6" w14:textId="77777777" w:rsidR="00AD3BE7" w:rsidRDefault="00AD3BE7">
      <w:pPr>
        <w:pStyle w:val="ConsPlusNormal"/>
        <w:spacing w:before="220"/>
        <w:ind w:firstLine="540"/>
        <w:jc w:val="both"/>
      </w:pPr>
      <w:r>
        <w:t>формирование в жилищно-коммунальной сфере правовых, организационных и финансовых условий для развития общественных инициатив повышения ответственности собственников многоквартирных домов, достижения стабильности деятельности и финансовой устойчивости управляющих компаний и ТСЖ.</w:t>
      </w:r>
    </w:p>
    <w:p w14:paraId="65EA4C55" w14:textId="77777777" w:rsidR="00AD3BE7" w:rsidRDefault="00AD3BE7">
      <w:pPr>
        <w:pStyle w:val="ConsPlusNormal"/>
        <w:jc w:val="both"/>
      </w:pPr>
    </w:p>
    <w:p w14:paraId="687F4586" w14:textId="77777777" w:rsidR="00AD3BE7" w:rsidRDefault="00AD3BE7">
      <w:pPr>
        <w:pStyle w:val="ConsPlusTitle"/>
        <w:jc w:val="center"/>
        <w:outlineLvl w:val="1"/>
      </w:pPr>
      <w:r>
        <w:t>Раздел 15. СТРАТЕГИЯ РАЗВИТИЯ ЭКОЛОГИЧЕСКОЙ УСТОЙЧИВОСТИ</w:t>
      </w:r>
    </w:p>
    <w:p w14:paraId="759B0E0D" w14:textId="77777777" w:rsidR="00AD3BE7" w:rsidRDefault="00AD3BE7">
      <w:pPr>
        <w:pStyle w:val="ConsPlusTitle"/>
        <w:jc w:val="center"/>
      </w:pPr>
      <w:r>
        <w:t>ЗАБАЙКАЛЬСКОГО КРАЯ</w:t>
      </w:r>
    </w:p>
    <w:p w14:paraId="587709E6" w14:textId="77777777" w:rsidR="00AD3BE7" w:rsidRDefault="00AD3BE7">
      <w:pPr>
        <w:pStyle w:val="ConsPlusNormal"/>
        <w:jc w:val="both"/>
      </w:pPr>
    </w:p>
    <w:p w14:paraId="69C39C16" w14:textId="77777777" w:rsidR="00AD3BE7" w:rsidRDefault="00AD3BE7">
      <w:pPr>
        <w:pStyle w:val="ConsPlusTitle"/>
        <w:jc w:val="center"/>
        <w:outlineLvl w:val="2"/>
      </w:pPr>
      <w:r>
        <w:t>15.1. Развитие рационального природопользования</w:t>
      </w:r>
    </w:p>
    <w:p w14:paraId="1047E88A" w14:textId="77777777" w:rsidR="00AD3BE7" w:rsidRDefault="00AD3BE7">
      <w:pPr>
        <w:pStyle w:val="ConsPlusNormal"/>
        <w:jc w:val="both"/>
      </w:pPr>
    </w:p>
    <w:p w14:paraId="31B0A2DE" w14:textId="77777777" w:rsidR="00AD3BE7" w:rsidRDefault="00AD3BE7">
      <w:pPr>
        <w:pStyle w:val="ConsPlusNormal"/>
        <w:ind w:firstLine="540"/>
        <w:jc w:val="both"/>
      </w:pPr>
      <w:r>
        <w:t>В Забайкальском крае в сфере развития рационального природопользования должно быть обеспечено</w:t>
      </w:r>
    </w:p>
    <w:p w14:paraId="6064E2FB" w14:textId="77777777" w:rsidR="00AD3BE7" w:rsidRDefault="00AD3BE7">
      <w:pPr>
        <w:pStyle w:val="ConsPlusNormal"/>
        <w:spacing w:before="220"/>
        <w:ind w:firstLine="540"/>
        <w:jc w:val="both"/>
      </w:pPr>
      <w:r>
        <w:t>в среднесрочной перспективе до 2020 года:</w:t>
      </w:r>
    </w:p>
    <w:p w14:paraId="1964AA34" w14:textId="77777777" w:rsidR="00AD3BE7" w:rsidRDefault="00AD3BE7">
      <w:pPr>
        <w:pStyle w:val="ConsPlusNormal"/>
        <w:spacing w:before="220"/>
        <w:ind w:firstLine="540"/>
        <w:jc w:val="both"/>
      </w:pPr>
      <w:r>
        <w:t>сохранение и восстановление основных видов природных ресурсов края;</w:t>
      </w:r>
    </w:p>
    <w:p w14:paraId="45E23966" w14:textId="77777777" w:rsidR="00AD3BE7" w:rsidRDefault="00AD3BE7">
      <w:pPr>
        <w:pStyle w:val="ConsPlusNormal"/>
        <w:spacing w:before="220"/>
        <w:ind w:firstLine="540"/>
        <w:jc w:val="both"/>
      </w:pPr>
      <w:r>
        <w:t>в долгосрочной перспективе до 2030 года:</w:t>
      </w:r>
    </w:p>
    <w:p w14:paraId="12C0D3DA" w14:textId="77777777" w:rsidR="00AD3BE7" w:rsidRDefault="00AD3BE7">
      <w:pPr>
        <w:pStyle w:val="ConsPlusNormal"/>
        <w:spacing w:before="220"/>
        <w:ind w:firstLine="540"/>
        <w:jc w:val="both"/>
      </w:pPr>
      <w:r>
        <w:lastRenderedPageBreak/>
        <w:t>Забайкальский край должен стать экологически благоприятной территорией России.</w:t>
      </w:r>
    </w:p>
    <w:p w14:paraId="0A8C04DA" w14:textId="77777777" w:rsidR="00AD3BE7" w:rsidRDefault="00AD3BE7">
      <w:pPr>
        <w:pStyle w:val="ConsPlusNormal"/>
        <w:spacing w:before="220"/>
        <w:ind w:firstLine="540"/>
        <w:jc w:val="both"/>
      </w:pPr>
      <w:r>
        <w:t>В стратегический период приоритетом развития рационального природопользования определено сохранение благоприятной окружающей среды, биологического разнообразия и природных ресурсов для удовлетворения потребностей нынешнего и будущего поколений.</w:t>
      </w:r>
    </w:p>
    <w:p w14:paraId="38A2CA94" w14:textId="77777777" w:rsidR="00AD3BE7" w:rsidRDefault="00AD3BE7">
      <w:pPr>
        <w:pStyle w:val="ConsPlusNormal"/>
        <w:spacing w:before="220"/>
        <w:ind w:firstLine="540"/>
        <w:jc w:val="both"/>
      </w:pPr>
      <w:r>
        <w:t>Экологическая ситуация в Забайкальском крае характеризуется высоким загрязнением атмосферного воздуха, значительными экологическими последствиями экономической деятельности. Количество отходов, которые не вовлекаются во вторичный хозяйственный оборот, а направляются на размещение, возрастает. При этом условия хранения и захоронения отходов не соответствуют требованиям экологической безопасности.</w:t>
      </w:r>
    </w:p>
    <w:p w14:paraId="5842701F" w14:textId="77777777" w:rsidR="00AD3BE7" w:rsidRDefault="00AD3BE7">
      <w:pPr>
        <w:pStyle w:val="ConsPlusNormal"/>
        <w:spacing w:before="220"/>
        <w:ind w:firstLine="540"/>
        <w:jc w:val="both"/>
      </w:pPr>
      <w:r>
        <w:t>Реализация приоритета предусматривает:</w:t>
      </w:r>
    </w:p>
    <w:p w14:paraId="07D445BC" w14:textId="77777777" w:rsidR="00AD3BE7" w:rsidRDefault="00AD3BE7">
      <w:pPr>
        <w:pStyle w:val="ConsPlusNormal"/>
        <w:spacing w:before="220"/>
        <w:ind w:firstLine="540"/>
        <w:jc w:val="both"/>
      </w:pPr>
      <w:r>
        <w:t>обеспечение охраны, воспроизводства и рационального использования природных ресурсов;</w:t>
      </w:r>
    </w:p>
    <w:p w14:paraId="7583E30F" w14:textId="77777777" w:rsidR="00AD3BE7" w:rsidRDefault="00AD3BE7">
      <w:pPr>
        <w:pStyle w:val="ConsPlusNormal"/>
        <w:spacing w:before="220"/>
        <w:ind w:firstLine="540"/>
        <w:jc w:val="both"/>
      </w:pPr>
      <w:r>
        <w:t>сохранение естественных экологических систем, природных ландшафтов и природных комплексов;</w:t>
      </w:r>
    </w:p>
    <w:p w14:paraId="5FAAA544" w14:textId="77777777" w:rsidR="00AD3BE7" w:rsidRDefault="00AD3BE7">
      <w:pPr>
        <w:pStyle w:val="ConsPlusNormal"/>
        <w:spacing w:before="220"/>
        <w:ind w:firstLine="540"/>
        <w:jc w:val="both"/>
      </w:pPr>
      <w:r>
        <w:t>обеспечение экологически ориентированного роста экономики и внедрения экологически эффективных инновационных технологий;</w:t>
      </w:r>
    </w:p>
    <w:p w14:paraId="3093146B" w14:textId="77777777" w:rsidR="00AD3BE7" w:rsidRDefault="00AD3BE7">
      <w:pPr>
        <w:pStyle w:val="ConsPlusNormal"/>
        <w:spacing w:before="220"/>
        <w:ind w:firstLine="540"/>
        <w:jc w:val="both"/>
      </w:pPr>
      <w:r>
        <w:t>обеспечение экологически безопасного обращения с отходами;</w:t>
      </w:r>
    </w:p>
    <w:p w14:paraId="15832A3C" w14:textId="77777777" w:rsidR="00AD3BE7" w:rsidRDefault="00AD3BE7">
      <w:pPr>
        <w:pStyle w:val="ConsPlusNormal"/>
        <w:spacing w:before="220"/>
        <w:ind w:firstLine="540"/>
        <w:jc w:val="both"/>
      </w:pPr>
      <w:r>
        <w:t>обеспечение защищенности населения и объектов экономики от наводнения и иного негативного воздействия вод;</w:t>
      </w:r>
    </w:p>
    <w:p w14:paraId="63F7FFB5" w14:textId="77777777" w:rsidR="00AD3BE7" w:rsidRDefault="00AD3BE7">
      <w:pPr>
        <w:pStyle w:val="ConsPlusNormal"/>
        <w:spacing w:before="220"/>
        <w:ind w:firstLine="540"/>
        <w:jc w:val="both"/>
      </w:pPr>
      <w:r>
        <w:t>формирование экологической культуры, развитие экологического образования и воспитания.</w:t>
      </w:r>
    </w:p>
    <w:p w14:paraId="3C19C0A2" w14:textId="77777777" w:rsidR="00AD3BE7" w:rsidRDefault="00AD3BE7">
      <w:pPr>
        <w:pStyle w:val="ConsPlusNormal"/>
        <w:jc w:val="both"/>
      </w:pPr>
    </w:p>
    <w:p w14:paraId="42FFE6AF" w14:textId="77777777" w:rsidR="00AD3BE7" w:rsidRDefault="00AD3BE7">
      <w:pPr>
        <w:pStyle w:val="ConsPlusTitle"/>
        <w:jc w:val="center"/>
        <w:outlineLvl w:val="2"/>
      </w:pPr>
      <w:r>
        <w:t>15.2. Развитие особо охраняемых природных территорий</w:t>
      </w:r>
    </w:p>
    <w:p w14:paraId="6E41ADA0" w14:textId="77777777" w:rsidR="00AD3BE7" w:rsidRDefault="00AD3BE7">
      <w:pPr>
        <w:pStyle w:val="ConsPlusNormal"/>
        <w:jc w:val="both"/>
      </w:pPr>
    </w:p>
    <w:p w14:paraId="68AEBC19" w14:textId="77777777" w:rsidR="00AD3BE7" w:rsidRDefault="00AD3BE7">
      <w:pPr>
        <w:pStyle w:val="ConsPlusNormal"/>
        <w:ind w:firstLine="540"/>
        <w:jc w:val="both"/>
      </w:pPr>
      <w:r>
        <w:t>В Забайкальском крае в сфере развития особо охраняемых природных территорий должно быть обеспечено:</w:t>
      </w:r>
    </w:p>
    <w:p w14:paraId="1272F75B" w14:textId="77777777" w:rsidR="00AD3BE7" w:rsidRDefault="00AD3BE7">
      <w:pPr>
        <w:pStyle w:val="ConsPlusNormal"/>
        <w:spacing w:before="220"/>
        <w:ind w:firstLine="540"/>
        <w:jc w:val="both"/>
      </w:pPr>
      <w:r>
        <w:t>в среднесрочной перспективе до 2020 года:</w:t>
      </w:r>
    </w:p>
    <w:p w14:paraId="5F882397" w14:textId="77777777" w:rsidR="00AD3BE7" w:rsidRDefault="00AD3BE7">
      <w:pPr>
        <w:pStyle w:val="ConsPlusNormal"/>
        <w:spacing w:before="220"/>
        <w:ind w:firstLine="540"/>
        <w:jc w:val="both"/>
      </w:pPr>
      <w:r>
        <w:t>увеличение площади территорий с особым режимом природопользования (далее - ООПТ) в регионе до 5% (без учета ООПТ федерального значения);</w:t>
      </w:r>
    </w:p>
    <w:p w14:paraId="04CA4747" w14:textId="77777777" w:rsidR="00AD3BE7" w:rsidRDefault="00AD3BE7">
      <w:pPr>
        <w:pStyle w:val="ConsPlusNormal"/>
        <w:spacing w:before="220"/>
        <w:ind w:firstLine="540"/>
        <w:jc w:val="both"/>
      </w:pPr>
      <w:r>
        <w:t>в долгосрочной перспективе до 2030 года:</w:t>
      </w:r>
    </w:p>
    <w:p w14:paraId="5F1D2617" w14:textId="77777777" w:rsidR="00AD3BE7" w:rsidRDefault="00AD3BE7">
      <w:pPr>
        <w:pStyle w:val="ConsPlusNormal"/>
        <w:spacing w:before="220"/>
        <w:ind w:firstLine="540"/>
        <w:jc w:val="both"/>
      </w:pPr>
      <w:r>
        <w:t>увеличение площади территорий с особым режимом природопользования в регионе до 7%.</w:t>
      </w:r>
    </w:p>
    <w:p w14:paraId="7C4B1C24" w14:textId="77777777" w:rsidR="00AD3BE7" w:rsidRDefault="00AD3BE7">
      <w:pPr>
        <w:pStyle w:val="ConsPlusNormal"/>
        <w:spacing w:before="220"/>
        <w:ind w:firstLine="540"/>
        <w:jc w:val="both"/>
      </w:pPr>
      <w:r>
        <w:t>В стратегическом периоде приоритетом развития ООПТ определено создание и развитие региональной сети ООПТ, эффективно способствующих сохранению генофонда живых организмов, естественных экосистем и ландшафтов, а также оптимизации среды проживания населения.</w:t>
      </w:r>
    </w:p>
    <w:p w14:paraId="68837E79" w14:textId="77777777" w:rsidR="00AD3BE7" w:rsidRDefault="00AD3BE7">
      <w:pPr>
        <w:pStyle w:val="ConsPlusNormal"/>
        <w:spacing w:before="220"/>
        <w:ind w:firstLine="540"/>
        <w:jc w:val="both"/>
      </w:pPr>
      <w:r>
        <w:t>На территории Забайкальского края в настоящее время находится 97 ООПТ, в том числе 89 - регионального статуса. В основном ООПТ сосредоточены в центральных, южных, западных районах Забайкальского края.</w:t>
      </w:r>
    </w:p>
    <w:p w14:paraId="1797C94B" w14:textId="77777777" w:rsidR="00AD3BE7" w:rsidRDefault="00AD3BE7">
      <w:pPr>
        <w:pStyle w:val="ConsPlusNormal"/>
        <w:spacing w:before="220"/>
        <w:ind w:firstLine="540"/>
        <w:jc w:val="both"/>
      </w:pPr>
      <w:r>
        <w:t>Существующая в крае сеть ООПТ не представляет целостной системы, которая позволяла бы эффективно решать природоохранные задачи. Кроме того, одной из основных проблем в развитии ООПТ является недостаточность финансирования.</w:t>
      </w:r>
    </w:p>
    <w:p w14:paraId="3511F3DA" w14:textId="77777777" w:rsidR="00AD3BE7" w:rsidRDefault="00AD3BE7">
      <w:pPr>
        <w:pStyle w:val="ConsPlusNormal"/>
        <w:spacing w:before="220"/>
        <w:ind w:firstLine="540"/>
        <w:jc w:val="both"/>
      </w:pPr>
      <w:r>
        <w:lastRenderedPageBreak/>
        <w:t>Реализация приоритета предусматривает:</w:t>
      </w:r>
    </w:p>
    <w:p w14:paraId="0CC4AF1E" w14:textId="77777777" w:rsidR="00AD3BE7" w:rsidRDefault="00AD3BE7">
      <w:pPr>
        <w:pStyle w:val="ConsPlusNormal"/>
        <w:spacing w:before="220"/>
        <w:ind w:firstLine="540"/>
        <w:jc w:val="both"/>
      </w:pPr>
      <w:r>
        <w:t>развитие сети ООПТ регионального значения за счет создания новых природных парков, заказников, памятников природы;</w:t>
      </w:r>
    </w:p>
    <w:p w14:paraId="707EB8DC" w14:textId="77777777" w:rsidR="00AD3BE7" w:rsidRDefault="00AD3BE7">
      <w:pPr>
        <w:pStyle w:val="ConsPlusNormal"/>
        <w:spacing w:before="220"/>
        <w:ind w:firstLine="540"/>
        <w:jc w:val="both"/>
      </w:pPr>
      <w:r>
        <w:t>увеличение репрезентативности сохраняемого в ООПТ биологического и ландшафтного разнообразия России;</w:t>
      </w:r>
    </w:p>
    <w:p w14:paraId="4886BB25" w14:textId="77777777" w:rsidR="00AD3BE7" w:rsidRDefault="00AD3BE7">
      <w:pPr>
        <w:pStyle w:val="ConsPlusNormal"/>
        <w:spacing w:before="220"/>
        <w:ind w:firstLine="540"/>
        <w:jc w:val="both"/>
      </w:pPr>
      <w:r>
        <w:t>сохранение целостности малонарушенных и антропогенно не измененных природных комплексов;</w:t>
      </w:r>
    </w:p>
    <w:p w14:paraId="73C65195" w14:textId="77777777" w:rsidR="00AD3BE7" w:rsidRDefault="00AD3BE7">
      <w:pPr>
        <w:pStyle w:val="ConsPlusNormal"/>
        <w:spacing w:before="220"/>
        <w:ind w:firstLine="540"/>
        <w:jc w:val="both"/>
      </w:pPr>
      <w:r>
        <w:t>восстановление и воспроизводство естественных популяций наиболее ценных в хозяйственном отношении видов растений и животных, редких и исчезающих биологических объектов;</w:t>
      </w:r>
    </w:p>
    <w:p w14:paraId="1A34A47D" w14:textId="77777777" w:rsidR="00AD3BE7" w:rsidRDefault="00AD3BE7">
      <w:pPr>
        <w:pStyle w:val="ConsPlusNormal"/>
        <w:spacing w:before="220"/>
        <w:ind w:firstLine="540"/>
        <w:jc w:val="both"/>
      </w:pPr>
      <w:r>
        <w:t>изучение хода естественных природных процессов, ландшафтного и биологического разнообразия;</w:t>
      </w:r>
    </w:p>
    <w:p w14:paraId="7096FD7D" w14:textId="77777777" w:rsidR="00AD3BE7" w:rsidRDefault="00AD3BE7">
      <w:pPr>
        <w:pStyle w:val="ConsPlusNormal"/>
        <w:spacing w:before="220"/>
        <w:ind w:firstLine="540"/>
        <w:jc w:val="both"/>
      </w:pPr>
      <w:r>
        <w:t>оптимизация системы и повышение эффективности государственного управления ООПТ регионального значения.</w:t>
      </w:r>
    </w:p>
    <w:p w14:paraId="6B879972" w14:textId="77777777" w:rsidR="00AD3BE7" w:rsidRDefault="00AD3BE7">
      <w:pPr>
        <w:pStyle w:val="ConsPlusNormal"/>
        <w:jc w:val="both"/>
      </w:pPr>
    </w:p>
    <w:p w14:paraId="4C16A020" w14:textId="77777777" w:rsidR="00AD3BE7" w:rsidRDefault="00AD3BE7">
      <w:pPr>
        <w:pStyle w:val="ConsPlusTitle"/>
        <w:jc w:val="center"/>
        <w:outlineLvl w:val="1"/>
      </w:pPr>
      <w:r>
        <w:t>Раздел 16. БЕЗОПАСНОСТЬ СРЕДЫ ПРОЖИВАНИЯ</w:t>
      </w:r>
    </w:p>
    <w:p w14:paraId="1B09D341" w14:textId="77777777" w:rsidR="00AD3BE7" w:rsidRDefault="00AD3BE7">
      <w:pPr>
        <w:pStyle w:val="ConsPlusNormal"/>
        <w:jc w:val="both"/>
      </w:pPr>
    </w:p>
    <w:p w14:paraId="62FA201B" w14:textId="77777777" w:rsidR="00AD3BE7" w:rsidRDefault="00AD3BE7">
      <w:pPr>
        <w:pStyle w:val="ConsPlusNormal"/>
        <w:ind w:firstLine="540"/>
        <w:jc w:val="both"/>
      </w:pPr>
      <w:r>
        <w:t>В Забайкальском крае в сфере безопасности среды проживания должно быть обеспечено:</w:t>
      </w:r>
    </w:p>
    <w:p w14:paraId="30AE8E31" w14:textId="77777777" w:rsidR="00AD3BE7" w:rsidRDefault="00AD3BE7">
      <w:pPr>
        <w:pStyle w:val="ConsPlusNormal"/>
        <w:spacing w:before="220"/>
        <w:ind w:firstLine="540"/>
        <w:jc w:val="both"/>
      </w:pPr>
      <w:r>
        <w:t>в среднесрочной перспективе до 2020 года:</w:t>
      </w:r>
    </w:p>
    <w:p w14:paraId="3391B43C" w14:textId="77777777" w:rsidR="00AD3BE7" w:rsidRDefault="00AD3BE7">
      <w:pPr>
        <w:pStyle w:val="ConsPlusNormal"/>
        <w:spacing w:before="220"/>
        <w:ind w:firstLine="540"/>
        <w:jc w:val="both"/>
      </w:pPr>
      <w:r>
        <w:t>повышение в рейтинге безопасных регионов России до 50 места (в 2011 году - 73 место);</w:t>
      </w:r>
    </w:p>
    <w:p w14:paraId="77BC31BE" w14:textId="77777777" w:rsidR="00AD3BE7" w:rsidRDefault="00AD3BE7">
      <w:pPr>
        <w:pStyle w:val="ConsPlusNormal"/>
        <w:spacing w:before="220"/>
        <w:ind w:firstLine="540"/>
        <w:jc w:val="both"/>
      </w:pPr>
      <w:r>
        <w:t>строительство в г. Чита, г. Петровск-Забайкальский и г. Краснокаменск современных мусороперерабатывающих заводов;</w:t>
      </w:r>
    </w:p>
    <w:p w14:paraId="09CD3EF6" w14:textId="77777777" w:rsidR="00AD3BE7" w:rsidRDefault="00AD3BE7">
      <w:pPr>
        <w:pStyle w:val="ConsPlusNormal"/>
        <w:spacing w:before="220"/>
        <w:ind w:firstLine="540"/>
        <w:jc w:val="both"/>
      </w:pPr>
      <w:r>
        <w:t>в долгосрочной перспективе до 2030 года:</w:t>
      </w:r>
    </w:p>
    <w:p w14:paraId="21F51D70" w14:textId="77777777" w:rsidR="00AD3BE7" w:rsidRDefault="00AD3BE7">
      <w:pPr>
        <w:pStyle w:val="ConsPlusNormal"/>
        <w:spacing w:before="220"/>
        <w:ind w:firstLine="540"/>
        <w:jc w:val="both"/>
      </w:pPr>
      <w:r>
        <w:t>повышение в рейтинге безопасных регионов России до 30 места;</w:t>
      </w:r>
    </w:p>
    <w:p w14:paraId="537722C2" w14:textId="77777777" w:rsidR="00AD3BE7" w:rsidRDefault="00AD3BE7">
      <w:pPr>
        <w:pStyle w:val="ConsPlusNormal"/>
        <w:spacing w:before="220"/>
        <w:ind w:firstLine="540"/>
        <w:jc w:val="both"/>
      </w:pPr>
      <w:r>
        <w:t>увеличение доли экологически безопасной утилизации твердых коммунальных отходов 90% за счет налаженной системы сбора и хранения твердых коммунальных отходов;</w:t>
      </w:r>
    </w:p>
    <w:p w14:paraId="1C7D5AD9" w14:textId="77777777" w:rsidR="00AD3BE7" w:rsidRDefault="00AD3BE7">
      <w:pPr>
        <w:pStyle w:val="ConsPlusNormal"/>
        <w:jc w:val="both"/>
      </w:pPr>
      <w:r>
        <w:t xml:space="preserve">(в ред. </w:t>
      </w:r>
      <w:hyperlink r:id="rId75" w:history="1">
        <w:r>
          <w:rPr>
            <w:color w:val="0000FF"/>
          </w:rPr>
          <w:t>Постановления</w:t>
        </w:r>
      </w:hyperlink>
      <w:r>
        <w:t xml:space="preserve"> Правительства Забайкальского края от 27.10.2015 N 534)</w:t>
      </w:r>
    </w:p>
    <w:p w14:paraId="1012FFAA" w14:textId="77777777" w:rsidR="00AD3BE7" w:rsidRDefault="00AD3BE7">
      <w:pPr>
        <w:pStyle w:val="ConsPlusNormal"/>
        <w:spacing w:before="220"/>
        <w:ind w:firstLine="540"/>
        <w:jc w:val="both"/>
      </w:pPr>
      <w:r>
        <w:t>снижение доли загрязненных сточных вод в общем объеме отводимых в водные объекты сточных вод, подлежащих очистке, до 20% (в 2012 году - 36) за счет строительства 41 новых и модернизации всех существующих очистных сооружений.</w:t>
      </w:r>
    </w:p>
    <w:p w14:paraId="43E6E583" w14:textId="77777777" w:rsidR="00AD3BE7" w:rsidRDefault="00AD3BE7">
      <w:pPr>
        <w:pStyle w:val="ConsPlusNormal"/>
        <w:spacing w:before="220"/>
        <w:ind w:firstLine="540"/>
        <w:jc w:val="both"/>
      </w:pPr>
      <w:r>
        <w:t>В стратегической перспективе основными направлениями обеспечения безопасности проживания в Забайкальском крае определены поддержание приемлемого, объективно низкого уровня угроз и рисков для проживания, работы и отдыха граждан, обеспечение своевременного и объективного реагирования на угрозы и их последствия.</w:t>
      </w:r>
    </w:p>
    <w:p w14:paraId="0BFFBABE" w14:textId="77777777" w:rsidR="00AD3BE7" w:rsidRDefault="00AD3BE7">
      <w:pPr>
        <w:pStyle w:val="ConsPlusNormal"/>
        <w:spacing w:before="220"/>
        <w:ind w:firstLine="540"/>
        <w:jc w:val="both"/>
      </w:pPr>
      <w:r>
        <w:t>Несмотря на принимаемые органами исполнительной власти Забайкальского края и правоохранительными органами меры продолжают оставаться значимыми проблемы:</w:t>
      </w:r>
    </w:p>
    <w:p w14:paraId="6CABD0EE" w14:textId="77777777" w:rsidR="00AD3BE7" w:rsidRDefault="00AD3BE7">
      <w:pPr>
        <w:pStyle w:val="ConsPlusNormal"/>
        <w:spacing w:before="220"/>
        <w:ind w:firstLine="540"/>
        <w:jc w:val="both"/>
      </w:pPr>
      <w:r>
        <w:t>негативно отражается на состоянии преступности алкоголизация и пьянство среди населения;</w:t>
      </w:r>
    </w:p>
    <w:p w14:paraId="167B265C" w14:textId="77777777" w:rsidR="00AD3BE7" w:rsidRDefault="00AD3BE7">
      <w:pPr>
        <w:pStyle w:val="ConsPlusNormal"/>
        <w:spacing w:before="220"/>
        <w:ind w:firstLine="540"/>
        <w:jc w:val="both"/>
      </w:pPr>
      <w:r>
        <w:t>актуален вопрос незаконного оборота и потребления наркотических средств;</w:t>
      </w:r>
    </w:p>
    <w:p w14:paraId="0D7B607B" w14:textId="77777777" w:rsidR="00AD3BE7" w:rsidRDefault="00AD3BE7">
      <w:pPr>
        <w:pStyle w:val="ConsPlusNormal"/>
        <w:spacing w:before="220"/>
        <w:ind w:firstLine="540"/>
        <w:jc w:val="both"/>
      </w:pPr>
      <w:r>
        <w:lastRenderedPageBreak/>
        <w:t>недостаточна эффективность системы социальной реабилитации, трудового и бытового устройства лиц с криминальным прошлым;</w:t>
      </w:r>
    </w:p>
    <w:p w14:paraId="513105FB" w14:textId="77777777" w:rsidR="00AD3BE7" w:rsidRDefault="00AD3BE7">
      <w:pPr>
        <w:pStyle w:val="ConsPlusNormal"/>
        <w:spacing w:before="220"/>
        <w:ind w:firstLine="540"/>
        <w:jc w:val="both"/>
      </w:pPr>
      <w:r>
        <w:t>загрязнение твердыми коммунальными отходами территорий поселений;</w:t>
      </w:r>
    </w:p>
    <w:p w14:paraId="60BF49F8" w14:textId="77777777" w:rsidR="00AD3BE7" w:rsidRDefault="00AD3BE7">
      <w:pPr>
        <w:pStyle w:val="ConsPlusNormal"/>
        <w:jc w:val="both"/>
      </w:pPr>
      <w:r>
        <w:t xml:space="preserve">(в ред. </w:t>
      </w:r>
      <w:hyperlink r:id="rId76" w:history="1">
        <w:r>
          <w:rPr>
            <w:color w:val="0000FF"/>
          </w:rPr>
          <w:t>Постановления</w:t>
        </w:r>
      </w:hyperlink>
      <w:r>
        <w:t xml:space="preserve"> Правительства Забайкальского края от 27.10.2015 N 534)</w:t>
      </w:r>
    </w:p>
    <w:p w14:paraId="25859C7E" w14:textId="77777777" w:rsidR="00AD3BE7" w:rsidRDefault="00AD3BE7">
      <w:pPr>
        <w:pStyle w:val="ConsPlusNormal"/>
        <w:spacing w:before="220"/>
        <w:ind w:firstLine="540"/>
        <w:jc w:val="both"/>
      </w:pPr>
      <w:r>
        <w:t>сбои в работе коммунальных служб из-за высокой степени износа объектов коммунальной инфраструктуры.</w:t>
      </w:r>
    </w:p>
    <w:p w14:paraId="11D148BF" w14:textId="77777777" w:rsidR="00AD3BE7" w:rsidRDefault="00AD3BE7">
      <w:pPr>
        <w:pStyle w:val="ConsPlusNormal"/>
        <w:spacing w:before="220"/>
        <w:ind w:firstLine="540"/>
        <w:jc w:val="both"/>
      </w:pPr>
      <w:r>
        <w:t>Реализация приоритетных направлений обеспечения безопасности среды проживания предусматривает:</w:t>
      </w:r>
    </w:p>
    <w:p w14:paraId="24E078FE" w14:textId="77777777" w:rsidR="00AD3BE7" w:rsidRDefault="00AD3BE7">
      <w:pPr>
        <w:pStyle w:val="ConsPlusNormal"/>
        <w:spacing w:before="220"/>
        <w:ind w:firstLine="540"/>
        <w:jc w:val="both"/>
      </w:pPr>
      <w:r>
        <w:t>повышение надежности работы объектов и систем жизнеобеспечения, обеспечение безопасности инфраструктуры и ее устойчивого функционирования в условиях воздействия факторов опасностей и угроз;</w:t>
      </w:r>
    </w:p>
    <w:p w14:paraId="528E6530" w14:textId="77777777" w:rsidR="00AD3BE7" w:rsidRDefault="00AD3BE7">
      <w:pPr>
        <w:pStyle w:val="ConsPlusNormal"/>
        <w:spacing w:before="220"/>
        <w:ind w:firstLine="540"/>
        <w:jc w:val="both"/>
      </w:pPr>
      <w:r>
        <w:t>благоустройство территорий, ландшафтный дизайн, озеленение, малые архитектурные формы, организация дворовых территорий, в первую очередь безопасных для детей, благоустройство детских площадок, организация освещения, ограждения;</w:t>
      </w:r>
    </w:p>
    <w:p w14:paraId="3BCCD621" w14:textId="77777777" w:rsidR="00AD3BE7" w:rsidRDefault="00AD3BE7">
      <w:pPr>
        <w:pStyle w:val="ConsPlusNormal"/>
        <w:spacing w:before="220"/>
        <w:ind w:firstLine="540"/>
        <w:jc w:val="both"/>
      </w:pPr>
      <w:r>
        <w:t>внедрение современных средств телекоммуникационных и информационных технологий, обеспечивающих повышение эффективности работы оперативных служб, в том числе установка систем видеонаблюдения на улицах населенных пунктов;</w:t>
      </w:r>
    </w:p>
    <w:p w14:paraId="3C3F74D9" w14:textId="77777777" w:rsidR="00AD3BE7" w:rsidRDefault="00AD3BE7">
      <w:pPr>
        <w:pStyle w:val="ConsPlusNormal"/>
        <w:spacing w:before="220"/>
        <w:ind w:firstLine="540"/>
        <w:jc w:val="both"/>
      </w:pPr>
      <w:r>
        <w:t>совершенствование организации движения транспортных средств и пешеходов, пропаганду безопасности дорожного движения и предупреждение детского дорожно-транспортного травматизма, формирование общественного мнения и правовой культуры в вопросах безопасности дорожного движения с помощью проведения целевых информационно-пропагандистских кампаний, эффективных методов обучения населения правилам безопасного поведения на дорогах;</w:t>
      </w:r>
    </w:p>
    <w:p w14:paraId="69727FE6" w14:textId="77777777" w:rsidR="00AD3BE7" w:rsidRDefault="00AD3BE7">
      <w:pPr>
        <w:pStyle w:val="ConsPlusNormal"/>
        <w:spacing w:before="220"/>
        <w:ind w:firstLine="540"/>
        <w:jc w:val="both"/>
      </w:pPr>
      <w:r>
        <w:t>предупреждение правонарушений несовершеннолетних и молодежи, активизация и совершенствование нравственного воспитания населения, прежде всего молодежи, детей школьного и дошкольного возраста;</w:t>
      </w:r>
    </w:p>
    <w:p w14:paraId="68A176F0" w14:textId="77777777" w:rsidR="00AD3BE7" w:rsidRDefault="00AD3BE7">
      <w:pPr>
        <w:pStyle w:val="ConsPlusNormal"/>
        <w:spacing w:before="220"/>
        <w:ind w:firstLine="540"/>
        <w:jc w:val="both"/>
      </w:pPr>
      <w:r>
        <w:t>обеспечение социальной адаптации и реабилитации лиц, отбывших наказание в виде лишения свободы, и граждан, осужденных к наказаниям, не связанным с лишением свободы, в том числе несовершеннолетних и молодежи;</w:t>
      </w:r>
    </w:p>
    <w:p w14:paraId="155CD3F8" w14:textId="77777777" w:rsidR="00AD3BE7" w:rsidRDefault="00AD3BE7">
      <w:pPr>
        <w:pStyle w:val="ConsPlusNormal"/>
        <w:spacing w:before="220"/>
        <w:ind w:firstLine="540"/>
        <w:jc w:val="both"/>
      </w:pPr>
      <w:r>
        <w:t>наращивание усилий в работе по профилактике правонарушений, совершаемых в состоянии алкогольного опьянения, борьба с алкогольной и наркотической зависимостью среди населения, в том числе несовершеннолетних и молодежи;</w:t>
      </w:r>
    </w:p>
    <w:p w14:paraId="253C9176" w14:textId="77777777" w:rsidR="00AD3BE7" w:rsidRDefault="00AD3BE7">
      <w:pPr>
        <w:pStyle w:val="ConsPlusNormal"/>
        <w:spacing w:before="220"/>
        <w:ind w:firstLine="540"/>
        <w:jc w:val="both"/>
      </w:pPr>
      <w:r>
        <w:t>совершенствование и развитие взаимодействия органов местного самоуправления с правоохранительными органами при решении задач общественной безопасности и охраны правопорядка на территории края;</w:t>
      </w:r>
    </w:p>
    <w:p w14:paraId="1FA51078" w14:textId="77777777" w:rsidR="00AD3BE7" w:rsidRDefault="00AD3BE7">
      <w:pPr>
        <w:pStyle w:val="ConsPlusNormal"/>
        <w:spacing w:before="220"/>
        <w:ind w:firstLine="540"/>
        <w:jc w:val="both"/>
      </w:pPr>
      <w:r>
        <w:t>создание и совершенствование условий для деятельности добровольных формирований жителей по охране общественного порядка.</w:t>
      </w:r>
    </w:p>
    <w:p w14:paraId="1A7592B4" w14:textId="77777777" w:rsidR="00AD3BE7" w:rsidRDefault="00AD3BE7">
      <w:pPr>
        <w:pStyle w:val="ConsPlusNormal"/>
        <w:jc w:val="both"/>
      </w:pPr>
    </w:p>
    <w:p w14:paraId="2B89C554" w14:textId="77777777" w:rsidR="00AD3BE7" w:rsidRDefault="00AD3BE7">
      <w:pPr>
        <w:pStyle w:val="ConsPlusTitle"/>
        <w:jc w:val="center"/>
        <w:outlineLvl w:val="1"/>
      </w:pPr>
      <w:r>
        <w:t>Раздел 17. МЕХАНИЗМЫ РЕАЛИЗАЦИИ СТРАТЕГИИ</w:t>
      </w:r>
    </w:p>
    <w:p w14:paraId="5F63FB5C" w14:textId="77777777" w:rsidR="00AD3BE7" w:rsidRDefault="00AD3BE7">
      <w:pPr>
        <w:pStyle w:val="ConsPlusNormal"/>
        <w:jc w:val="both"/>
      </w:pPr>
    </w:p>
    <w:p w14:paraId="19AEDC14" w14:textId="77777777" w:rsidR="00AD3BE7" w:rsidRDefault="00AD3BE7">
      <w:pPr>
        <w:pStyle w:val="ConsPlusNormal"/>
        <w:ind w:firstLine="540"/>
        <w:jc w:val="both"/>
      </w:pPr>
      <w:r>
        <w:t xml:space="preserve">Система механизмов реализации Стратегии сформирована в соответствии с </w:t>
      </w:r>
      <w:hyperlink r:id="rId77" w:history="1">
        <w:r>
          <w:rPr>
            <w:color w:val="0000FF"/>
          </w:rPr>
          <w:t>Законом</w:t>
        </w:r>
      </w:hyperlink>
      <w:r>
        <w:t xml:space="preserve"> Забайкальского края от 22 декабря 2009 года N 322-ЗЗК "О стратегическом планировании в Забайкальском крае" и включает в себя разработку и реализацию:</w:t>
      </w:r>
    </w:p>
    <w:p w14:paraId="643DB511" w14:textId="77777777" w:rsidR="00AD3BE7" w:rsidRDefault="00AD3BE7">
      <w:pPr>
        <w:pStyle w:val="ConsPlusNormal"/>
        <w:spacing w:before="220"/>
        <w:ind w:firstLine="540"/>
        <w:jc w:val="both"/>
      </w:pPr>
      <w:r>
        <w:lastRenderedPageBreak/>
        <w:t>Программ социально-экономического развития на периоды до 2020, 2025, 2030 годов;</w:t>
      </w:r>
    </w:p>
    <w:p w14:paraId="2E584A28" w14:textId="77777777" w:rsidR="00AD3BE7" w:rsidRDefault="00AD3BE7">
      <w:pPr>
        <w:pStyle w:val="ConsPlusNormal"/>
        <w:spacing w:before="220"/>
        <w:ind w:firstLine="540"/>
        <w:jc w:val="both"/>
      </w:pPr>
      <w:r>
        <w:t>Инвестиционной стратегии Забайкальского края;</w:t>
      </w:r>
    </w:p>
    <w:p w14:paraId="0C21B97A" w14:textId="77777777" w:rsidR="00AD3BE7" w:rsidRDefault="00AD3BE7">
      <w:pPr>
        <w:pStyle w:val="ConsPlusNormal"/>
        <w:spacing w:before="220"/>
        <w:ind w:firstLine="540"/>
        <w:jc w:val="both"/>
      </w:pPr>
      <w:r>
        <w:t>государственных программ Забайкальского края по стратегическим приоритетам;</w:t>
      </w:r>
    </w:p>
    <w:p w14:paraId="04D521BD" w14:textId="77777777" w:rsidR="00AD3BE7" w:rsidRDefault="00AD3BE7">
      <w:pPr>
        <w:pStyle w:val="ConsPlusNormal"/>
        <w:spacing w:before="220"/>
        <w:ind w:firstLine="540"/>
        <w:jc w:val="both"/>
      </w:pPr>
      <w:r>
        <w:t xml:space="preserve">абзац пятый утратил силу. - </w:t>
      </w:r>
      <w:hyperlink r:id="rId78" w:history="1">
        <w:r>
          <w:rPr>
            <w:color w:val="0000FF"/>
          </w:rPr>
          <w:t>Постановление</w:t>
        </w:r>
      </w:hyperlink>
      <w:r>
        <w:t xml:space="preserve"> Правительства Забайкальского края от 22.07.2014 N 420;</w:t>
      </w:r>
    </w:p>
    <w:p w14:paraId="7F7C0DC6" w14:textId="77777777" w:rsidR="00AD3BE7" w:rsidRDefault="00AD3BE7">
      <w:pPr>
        <w:pStyle w:val="ConsPlusNormal"/>
        <w:spacing w:before="220"/>
        <w:ind w:firstLine="540"/>
        <w:jc w:val="both"/>
      </w:pPr>
      <w:r>
        <w:t>ведомственных целевых программ по отраслевым приоритетам;</w:t>
      </w:r>
    </w:p>
    <w:p w14:paraId="55295505" w14:textId="77777777" w:rsidR="00AD3BE7" w:rsidRDefault="00AD3BE7">
      <w:pPr>
        <w:pStyle w:val="ConsPlusNormal"/>
        <w:spacing w:before="220"/>
        <w:ind w:firstLine="540"/>
        <w:jc w:val="both"/>
      </w:pPr>
      <w:r>
        <w:t>среднесрочных и долгосрочных прогнозов социально-экономического развития Забайкальского края.</w:t>
      </w:r>
    </w:p>
    <w:p w14:paraId="2DAF96D4" w14:textId="77777777" w:rsidR="00AD3BE7" w:rsidRDefault="00AD3BE7">
      <w:pPr>
        <w:pStyle w:val="ConsPlusNormal"/>
        <w:spacing w:before="220"/>
        <w:ind w:firstLine="540"/>
        <w:jc w:val="both"/>
      </w:pPr>
      <w:r>
        <w:t xml:space="preserve">Для непосредственной реализации Стратегии, в том числе Государственной </w:t>
      </w:r>
      <w:hyperlink r:id="rId79" w:history="1">
        <w:r>
          <w:rPr>
            <w:color w:val="0000FF"/>
          </w:rPr>
          <w:t>программы</w:t>
        </w:r>
      </w:hyperlink>
      <w:r>
        <w:t xml:space="preserve"> "Социально-экономическое развитие Дальнего Востока и Байкальского региона до 2025 года", должна быть создана специальная институциональная структура - Агентство (Фонд) развития Забайкальского края. Подобные корпоративные структуры региональной политики показали свою высокую эффективность в практике территориального развития в различных регионах. Эта структура, находящаяся на пересечении интересов власти и бизнеса, должна инициировать подготовку и реализовывать конкретные инвестиционные проекты, программы содействия развитию малого бизнеса в крае, то есть реализовывать идеи и принципы корпоративного управления и механизмы государственно-частного партнерства. В долгосрочном периоде должен быть обеспечен переход к межотраслевому принципу управления инвестиционными ресурсами, а затем и стратегическому управлению.</w:t>
      </w:r>
    </w:p>
    <w:p w14:paraId="443A2014" w14:textId="77777777" w:rsidR="00AD3BE7" w:rsidRDefault="00AD3BE7">
      <w:pPr>
        <w:pStyle w:val="ConsPlusNormal"/>
        <w:spacing w:before="220"/>
        <w:ind w:firstLine="540"/>
        <w:jc w:val="both"/>
      </w:pPr>
      <w:r>
        <w:t>Для реализации Стратегии в качестве инструментов реализации Стратегии будет задействована инвестпроводящая инфраструктура, актуальная для Забайкальского края:</w:t>
      </w:r>
    </w:p>
    <w:p w14:paraId="04ED69AC" w14:textId="77777777" w:rsidR="00AD3BE7" w:rsidRDefault="00AD3BE7">
      <w:pPr>
        <w:pStyle w:val="ConsPlusNormal"/>
        <w:spacing w:before="220"/>
        <w:ind w:firstLine="540"/>
        <w:jc w:val="both"/>
      </w:pPr>
      <w:r>
        <w:t>Инвестиционный фонд Российской Федерации;</w:t>
      </w:r>
    </w:p>
    <w:p w14:paraId="22FBAD20" w14:textId="77777777" w:rsidR="00AD3BE7" w:rsidRDefault="00AD3BE7">
      <w:pPr>
        <w:pStyle w:val="ConsPlusNormal"/>
        <w:spacing w:before="220"/>
        <w:ind w:firstLine="540"/>
        <w:jc w:val="both"/>
      </w:pPr>
      <w:r>
        <w:t>Государственная корпорация развития "ВЭБ.РФ";</w:t>
      </w:r>
    </w:p>
    <w:p w14:paraId="2C2D5C99" w14:textId="77777777" w:rsidR="00AD3BE7" w:rsidRDefault="00AD3BE7">
      <w:pPr>
        <w:pStyle w:val="ConsPlusNormal"/>
        <w:jc w:val="both"/>
      </w:pPr>
      <w:r>
        <w:t xml:space="preserve">(в ред. </w:t>
      </w:r>
      <w:hyperlink r:id="rId80" w:history="1">
        <w:r>
          <w:rPr>
            <w:color w:val="0000FF"/>
          </w:rPr>
          <w:t>Постановления</w:t>
        </w:r>
      </w:hyperlink>
      <w:r>
        <w:t xml:space="preserve"> Правительства Забайкальского края от 28.01.2019 N 14)</w:t>
      </w:r>
    </w:p>
    <w:p w14:paraId="6346275B" w14:textId="77777777" w:rsidR="00AD3BE7" w:rsidRDefault="00AD3BE7">
      <w:pPr>
        <w:pStyle w:val="ConsPlusNormal"/>
        <w:spacing w:before="220"/>
        <w:ind w:firstLine="540"/>
        <w:jc w:val="both"/>
      </w:pPr>
      <w:r>
        <w:t>Фонд развития Дальнего Востока и Байкальского региона;</w:t>
      </w:r>
    </w:p>
    <w:p w14:paraId="1560BCBB" w14:textId="77777777" w:rsidR="00AD3BE7" w:rsidRDefault="00AD3BE7">
      <w:pPr>
        <w:pStyle w:val="ConsPlusNormal"/>
        <w:spacing w:before="220"/>
        <w:ind w:firstLine="540"/>
        <w:jc w:val="both"/>
      </w:pPr>
      <w:r>
        <w:t>Агентство (Фонд) развития Забайкальского края;</w:t>
      </w:r>
    </w:p>
    <w:p w14:paraId="3B351046" w14:textId="77777777" w:rsidR="00AD3BE7" w:rsidRDefault="00AD3BE7">
      <w:pPr>
        <w:pStyle w:val="ConsPlusNormal"/>
        <w:spacing w:before="220"/>
        <w:ind w:firstLine="540"/>
        <w:jc w:val="both"/>
      </w:pPr>
      <w:r>
        <w:t>инфраструктура развития малого бизнеса;</w:t>
      </w:r>
    </w:p>
    <w:p w14:paraId="7DBE2C10" w14:textId="77777777" w:rsidR="00AD3BE7" w:rsidRDefault="00AD3BE7">
      <w:pPr>
        <w:pStyle w:val="ConsPlusNormal"/>
        <w:spacing w:before="220"/>
        <w:ind w:firstLine="540"/>
        <w:jc w:val="both"/>
      </w:pPr>
      <w:r>
        <w:t>инфраструктура поддержки инвестиционной и инновационной деятельности.</w:t>
      </w:r>
    </w:p>
    <w:p w14:paraId="03AD4B77" w14:textId="77777777" w:rsidR="00AD3BE7" w:rsidRDefault="00AD3BE7">
      <w:pPr>
        <w:pStyle w:val="ConsPlusNormal"/>
        <w:spacing w:before="220"/>
        <w:ind w:firstLine="540"/>
        <w:jc w:val="both"/>
      </w:pPr>
      <w:r>
        <w:t>В целях пространственного развития Забайкальского края в рамках действующего законодательства предполагается рассмотрение на соответствие стратегическим приоритетам документов стратегического и территориального планирования края и муниципальных образований.</w:t>
      </w:r>
    </w:p>
    <w:p w14:paraId="2A34CC34" w14:textId="77777777" w:rsidR="00AD3BE7" w:rsidRDefault="00AD3BE7">
      <w:pPr>
        <w:pStyle w:val="ConsPlusNormal"/>
        <w:spacing w:before="220"/>
        <w:ind w:firstLine="540"/>
        <w:jc w:val="both"/>
      </w:pPr>
      <w:r>
        <w:t xml:space="preserve">Механизмом оперативного реагирования и контроля за реализацией Стратегии является </w:t>
      </w:r>
      <w:hyperlink w:anchor="P3618" w:history="1">
        <w:r>
          <w:rPr>
            <w:color w:val="0000FF"/>
          </w:rPr>
          <w:t>План</w:t>
        </w:r>
      </w:hyperlink>
      <w:r>
        <w:t xml:space="preserve"> мероприятий по реализации Стратегии (приложение N 3) с ежегодной актуализацией и осуществление мониторинга его реализации, включающего Доклад в Правительство Забайкальского края.</w:t>
      </w:r>
    </w:p>
    <w:p w14:paraId="468AB4AB" w14:textId="77777777" w:rsidR="00AD3BE7" w:rsidRDefault="00AD3BE7">
      <w:pPr>
        <w:pStyle w:val="ConsPlusNormal"/>
        <w:spacing w:before="220"/>
        <w:ind w:firstLine="540"/>
        <w:jc w:val="both"/>
      </w:pPr>
      <w:r>
        <w:t xml:space="preserve">Стратегические приоритеты и целевые индикаторы социально-экономического развития Забайкальского края на период до 2030 года определены с учетом указов Президента Российской Федерации от 7 мая 2012 года N 596 - 600, </w:t>
      </w:r>
      <w:hyperlink r:id="rId81" w:history="1">
        <w:r>
          <w:rPr>
            <w:color w:val="0000FF"/>
          </w:rPr>
          <w:t>N 606</w:t>
        </w:r>
      </w:hyperlink>
      <w:r>
        <w:t xml:space="preserve">, от 21 августа 2012 года </w:t>
      </w:r>
      <w:hyperlink r:id="rId82" w:history="1">
        <w:r>
          <w:rPr>
            <w:color w:val="0000FF"/>
          </w:rPr>
          <w:t>N 1199</w:t>
        </w:r>
      </w:hyperlink>
      <w:r>
        <w:t xml:space="preserve">, от 14 ноября 2017 года </w:t>
      </w:r>
      <w:hyperlink r:id="rId83" w:history="1">
        <w:r>
          <w:rPr>
            <w:color w:val="0000FF"/>
          </w:rPr>
          <w:t>N 548</w:t>
        </w:r>
      </w:hyperlink>
      <w:r>
        <w:t xml:space="preserve">, от 7 мая 2018 года </w:t>
      </w:r>
      <w:hyperlink r:id="rId84" w:history="1">
        <w:r>
          <w:rPr>
            <w:color w:val="0000FF"/>
          </w:rPr>
          <w:t>N 204</w:t>
        </w:r>
      </w:hyperlink>
      <w:r>
        <w:t>.</w:t>
      </w:r>
    </w:p>
    <w:p w14:paraId="5241CC6D" w14:textId="77777777" w:rsidR="00AD3BE7" w:rsidRDefault="00AD3BE7">
      <w:pPr>
        <w:pStyle w:val="ConsPlusNormal"/>
        <w:jc w:val="both"/>
      </w:pPr>
      <w:r>
        <w:t xml:space="preserve">(в ред. </w:t>
      </w:r>
      <w:hyperlink r:id="rId85" w:history="1">
        <w:r>
          <w:rPr>
            <w:color w:val="0000FF"/>
          </w:rPr>
          <w:t>Постановления</w:t>
        </w:r>
      </w:hyperlink>
      <w:r>
        <w:t xml:space="preserve"> Правительства Забайкальского края от 28.01.2019 N 14)</w:t>
      </w:r>
    </w:p>
    <w:p w14:paraId="414C564D" w14:textId="77777777" w:rsidR="00AD3BE7" w:rsidRDefault="00AD3BE7">
      <w:pPr>
        <w:pStyle w:val="ConsPlusNormal"/>
        <w:spacing w:before="220"/>
        <w:ind w:firstLine="540"/>
        <w:jc w:val="both"/>
      </w:pPr>
      <w:r>
        <w:lastRenderedPageBreak/>
        <w:t>Мониторинг реализации стратегических приоритетов и достижения целевых индикаторов предполагает отслеживание развития ситуации, связанной с реализацией Стратегии, и будет использоваться для уточнения мер и показателей эффективности достижения приоритетов, а также при необходимости корректировки ранее принятых управленческих решений.</w:t>
      </w:r>
    </w:p>
    <w:p w14:paraId="2897A69C" w14:textId="77777777" w:rsidR="00AD3BE7" w:rsidRDefault="00AD3BE7">
      <w:pPr>
        <w:pStyle w:val="ConsPlusNormal"/>
        <w:jc w:val="both"/>
      </w:pPr>
    </w:p>
    <w:p w14:paraId="5CDF71F5" w14:textId="77777777" w:rsidR="00AD3BE7" w:rsidRDefault="00AD3BE7">
      <w:pPr>
        <w:pStyle w:val="ConsPlusTitle"/>
        <w:jc w:val="center"/>
        <w:outlineLvl w:val="1"/>
      </w:pPr>
      <w:r>
        <w:t>Раздел 18. ЭТАПЫ РЕАЛИЗАЦИИ СТРАТЕГИИ</w:t>
      </w:r>
    </w:p>
    <w:p w14:paraId="0323A231" w14:textId="77777777" w:rsidR="00AD3BE7" w:rsidRDefault="00AD3BE7">
      <w:pPr>
        <w:pStyle w:val="ConsPlusNormal"/>
        <w:jc w:val="both"/>
      </w:pPr>
    </w:p>
    <w:p w14:paraId="0911F1A5" w14:textId="77777777" w:rsidR="00AD3BE7" w:rsidRDefault="00AD3BE7">
      <w:pPr>
        <w:pStyle w:val="ConsPlusNormal"/>
        <w:ind w:firstLine="540"/>
        <w:jc w:val="both"/>
      </w:pPr>
      <w:r>
        <w:t>Первый этап: период до 2020 года</w:t>
      </w:r>
    </w:p>
    <w:p w14:paraId="106FF122" w14:textId="77777777" w:rsidR="00AD3BE7" w:rsidRDefault="00AD3BE7">
      <w:pPr>
        <w:pStyle w:val="ConsPlusNormal"/>
        <w:spacing w:before="220"/>
        <w:ind w:firstLine="540"/>
        <w:jc w:val="both"/>
      </w:pPr>
      <w:r>
        <w:t>На первом этапе предполагается осуществление постепенного перехода к новому межотраслевому принципу управления инвестиционными ресурсами, в том числе связанному с поэтапным внедрением управления по результатам. Внедрение управления по результатам предполагает применение новых технологий работы с бюджетом, что должно повысить эффективность бюджетных расходов, направленных на достижение целевых индикаторов Стратегии.</w:t>
      </w:r>
    </w:p>
    <w:p w14:paraId="31825393" w14:textId="77777777" w:rsidR="00AD3BE7" w:rsidRDefault="00AD3BE7">
      <w:pPr>
        <w:pStyle w:val="ConsPlusNormal"/>
        <w:spacing w:before="220"/>
        <w:ind w:firstLine="540"/>
        <w:jc w:val="both"/>
      </w:pPr>
      <w:r>
        <w:t>Кроме того, до 2020 года должны быть отработаны механизмы взаимодействия с существующими элементами инвестпроводящей инфраструктуры. Этими функциями и полномочиями должна будет наделено создаваемое Агентство (Фонд) развития Забайкальского края. Также должны быть сформированы новые институты и структуры, связанные с реализацией Стратегии. Кроме того, на первом этапе должны быть отработаны механизмы инициирования инвестиционных проектов, их отбора, реализации и контроля за их выполнением.</w:t>
      </w:r>
    </w:p>
    <w:p w14:paraId="6FCCFBC3" w14:textId="77777777" w:rsidR="00AD3BE7" w:rsidRDefault="00AD3BE7">
      <w:pPr>
        <w:pStyle w:val="ConsPlusNormal"/>
        <w:spacing w:before="220"/>
        <w:ind w:firstLine="540"/>
        <w:jc w:val="both"/>
      </w:pPr>
      <w:r>
        <w:t xml:space="preserve">На этом этапе должна быть начата реализация мероприятий Государственной </w:t>
      </w:r>
      <w:hyperlink r:id="rId86" w:history="1">
        <w:r>
          <w:rPr>
            <w:color w:val="0000FF"/>
          </w:rPr>
          <w:t>программы</w:t>
        </w:r>
      </w:hyperlink>
      <w:r>
        <w:t xml:space="preserve"> "Социально-экономическое развитие Дальнего Востока и Байкальского региона до 2025 года" и нормативно-правовое обеспечение реализации Федерального закона "О развитии Дальнего Востока и Байкальского региона".</w:t>
      </w:r>
    </w:p>
    <w:p w14:paraId="25E369BB" w14:textId="77777777" w:rsidR="00AD3BE7" w:rsidRDefault="00AD3BE7">
      <w:pPr>
        <w:pStyle w:val="ConsPlusNormal"/>
        <w:spacing w:before="220"/>
        <w:ind w:firstLine="540"/>
        <w:jc w:val="both"/>
      </w:pPr>
      <w:r>
        <w:t>На первом этапе предполагается промышленный этап реализации крупных инвестиционных проектов:</w:t>
      </w:r>
    </w:p>
    <w:p w14:paraId="205BECCC" w14:textId="77777777" w:rsidR="00AD3BE7" w:rsidRDefault="00AD3BE7">
      <w:pPr>
        <w:pStyle w:val="ConsPlusNormal"/>
        <w:spacing w:before="220"/>
        <w:ind w:firstLine="540"/>
        <w:jc w:val="both"/>
      </w:pPr>
      <w:r>
        <w:t>комплексного развития территорий в зоне Байкало-Амурской железнодорожной магистрали;</w:t>
      </w:r>
    </w:p>
    <w:p w14:paraId="01981AFD" w14:textId="77777777" w:rsidR="00AD3BE7" w:rsidRDefault="00AD3BE7">
      <w:pPr>
        <w:pStyle w:val="ConsPlusNormal"/>
        <w:spacing w:before="220"/>
        <w:ind w:firstLine="540"/>
        <w:jc w:val="both"/>
      </w:pPr>
      <w:r>
        <w:t>создания горно-металлургических комплексов на основе месторождений руд цветных металлов;</w:t>
      </w:r>
    </w:p>
    <w:p w14:paraId="43501D53" w14:textId="77777777" w:rsidR="00AD3BE7" w:rsidRDefault="00AD3BE7">
      <w:pPr>
        <w:pStyle w:val="ConsPlusNormal"/>
        <w:spacing w:before="220"/>
        <w:ind w:firstLine="540"/>
        <w:jc w:val="both"/>
      </w:pPr>
      <w:r>
        <w:t>по обеспечению выдачи мощности 3-го блока Харанорской ГРЭС;</w:t>
      </w:r>
    </w:p>
    <w:p w14:paraId="7381C295" w14:textId="77777777" w:rsidR="00AD3BE7" w:rsidRDefault="00AD3BE7">
      <w:pPr>
        <w:pStyle w:val="ConsPlusNormal"/>
        <w:spacing w:before="220"/>
        <w:ind w:firstLine="540"/>
        <w:jc w:val="both"/>
      </w:pPr>
      <w:r>
        <w:t>строительство объектов электросетевого комплекса;</w:t>
      </w:r>
    </w:p>
    <w:p w14:paraId="5412B3BB" w14:textId="77777777" w:rsidR="00AD3BE7" w:rsidRDefault="00AD3BE7">
      <w:pPr>
        <w:pStyle w:val="ConsPlusNormal"/>
        <w:spacing w:before="220"/>
        <w:ind w:firstLine="540"/>
        <w:jc w:val="both"/>
      </w:pPr>
      <w:r>
        <w:t>создание крупных лесопромышленных комплексов на территории края;</w:t>
      </w:r>
    </w:p>
    <w:p w14:paraId="6C85F276" w14:textId="77777777" w:rsidR="00AD3BE7" w:rsidRDefault="00AD3BE7">
      <w:pPr>
        <w:pStyle w:val="ConsPlusNormal"/>
        <w:spacing w:before="220"/>
        <w:ind w:firstLine="540"/>
        <w:jc w:val="both"/>
      </w:pPr>
      <w:r>
        <w:t>строительство цементных заводов.</w:t>
      </w:r>
    </w:p>
    <w:p w14:paraId="69B3776D" w14:textId="77777777" w:rsidR="00AD3BE7" w:rsidRDefault="00AD3BE7">
      <w:pPr>
        <w:pStyle w:val="ConsPlusNormal"/>
        <w:spacing w:before="220"/>
        <w:ind w:firstLine="540"/>
        <w:jc w:val="both"/>
      </w:pPr>
      <w:r>
        <w:t>Кроме того, будет продолжено формирование территориально-пространственной организации производства на основе создания и развития парковых и кластерных образований. Должны быть формализованы проекты по созданию агроиндустриальных парков в Агинском Бурятском округе, Приаргунском и других районах края, межрегионального сельскохозяйственного кластера в Забайкальском крае и Республике Бурятия, промышленного парка в г. Краснокаменск.</w:t>
      </w:r>
    </w:p>
    <w:p w14:paraId="24F9736E" w14:textId="77777777" w:rsidR="00AD3BE7" w:rsidRDefault="00AD3BE7">
      <w:pPr>
        <w:pStyle w:val="ConsPlusNormal"/>
        <w:spacing w:before="220"/>
        <w:ind w:firstLine="540"/>
        <w:jc w:val="both"/>
      </w:pPr>
      <w:r>
        <w:t>Также на первом этапе предполагается активизация брендирования Забайкальского края.</w:t>
      </w:r>
    </w:p>
    <w:p w14:paraId="10CE0CD8" w14:textId="77777777" w:rsidR="00AD3BE7" w:rsidRDefault="00AD3BE7">
      <w:pPr>
        <w:pStyle w:val="ConsPlusNormal"/>
        <w:spacing w:before="220"/>
        <w:ind w:firstLine="540"/>
        <w:jc w:val="both"/>
      </w:pPr>
      <w:r>
        <w:t xml:space="preserve">При этом до 2020 года предприятия реального сектора и малый бизнес, за исключением организаций социальной сферы, будут еще недостаточно восприимчивы к инновациям, и не </w:t>
      </w:r>
      <w:r>
        <w:lastRenderedPageBreak/>
        <w:t>предполагается значительное повышение инновационной деятельности.</w:t>
      </w:r>
    </w:p>
    <w:p w14:paraId="4BCF71B1" w14:textId="77777777" w:rsidR="00AD3BE7" w:rsidRDefault="00AD3BE7">
      <w:pPr>
        <w:pStyle w:val="ConsPlusNormal"/>
        <w:spacing w:before="220"/>
        <w:ind w:firstLine="540"/>
        <w:jc w:val="both"/>
      </w:pPr>
      <w:r>
        <w:t>Не позднее 2015 года должна быть разработана среднесрочная программа социально-экономического развития на период 2016 - 2020 годов с уточнением целевых индикаторов развития, объемов и источников финансирования мероприятий, направленных на реализацию приоритетов развития края.</w:t>
      </w:r>
    </w:p>
    <w:p w14:paraId="7049681E" w14:textId="77777777" w:rsidR="00AD3BE7" w:rsidRDefault="00AD3BE7">
      <w:pPr>
        <w:pStyle w:val="ConsPlusNormal"/>
        <w:spacing w:before="220"/>
        <w:ind w:firstLine="540"/>
        <w:jc w:val="both"/>
      </w:pPr>
      <w:r>
        <w:t>Второй этап: период до 2025 года</w:t>
      </w:r>
    </w:p>
    <w:p w14:paraId="4B2C386A" w14:textId="77777777" w:rsidR="00AD3BE7" w:rsidRDefault="00AD3BE7">
      <w:pPr>
        <w:pStyle w:val="ConsPlusNormal"/>
        <w:spacing w:before="220"/>
        <w:ind w:firstLine="540"/>
        <w:jc w:val="both"/>
      </w:pPr>
      <w:r>
        <w:t>На втором этапе реализации Стратегии будет осуществляться постепенный переход от сформированного в предыдущие годы межотраслевого принципа управления инвестиционными ресурсами к стратегическому управлению территорией, что предполагает принятие управленческих решений на основе приоритетных направлений в целях создания новых качественных параметров более высокого уровня, характеризующих развитие территории.</w:t>
      </w:r>
    </w:p>
    <w:p w14:paraId="7A7D1B89" w14:textId="77777777" w:rsidR="00AD3BE7" w:rsidRDefault="00AD3BE7">
      <w:pPr>
        <w:pStyle w:val="ConsPlusNormal"/>
        <w:spacing w:before="220"/>
        <w:ind w:firstLine="540"/>
        <w:jc w:val="both"/>
      </w:pPr>
      <w:r>
        <w:t>На этом этапе будет продолжена реализация крупных инвестиционных проектов, должно быть осуществлено присоединение Объединенной энергосистемы Дальнего Востока к Объединенной энергосистеме Российской Федерации через узлы централизованного электроснабжения Забайкальского края.</w:t>
      </w:r>
    </w:p>
    <w:p w14:paraId="2C965F97" w14:textId="77777777" w:rsidR="00AD3BE7" w:rsidRDefault="00AD3BE7">
      <w:pPr>
        <w:pStyle w:val="ConsPlusNormal"/>
        <w:spacing w:before="220"/>
        <w:ind w:firstLine="540"/>
        <w:jc w:val="both"/>
      </w:pPr>
      <w:r>
        <w:t>До 2025 года должна быть в основном сформирована территориально-пространственная организация производства на основе создания и развития парковых и кластерных образований.</w:t>
      </w:r>
    </w:p>
    <w:p w14:paraId="1FDDF169" w14:textId="77777777" w:rsidR="00AD3BE7" w:rsidRDefault="00AD3BE7">
      <w:pPr>
        <w:pStyle w:val="ConsPlusNormal"/>
        <w:spacing w:before="220"/>
        <w:ind w:firstLine="540"/>
        <w:jc w:val="both"/>
      </w:pPr>
      <w:r>
        <w:t>В связи с тем, что на первом этапе предприятия реального сектора и малый бизнес были недостаточно готовы к восприятию инноваций, на втором этапе должна активно осуществляться модернизация производства не только крупных предприятий, но и субъектов малого и среднего бизнеса. Будет продолжаться внедрение инноваций в социальную сферу. В частности, в сфере здравоохранения должна быть обеспечена практически полная доступность необходимой высокотехнологичной медицинской помощи населению Забайкальского края.</w:t>
      </w:r>
    </w:p>
    <w:p w14:paraId="2082FC8C" w14:textId="77777777" w:rsidR="00AD3BE7" w:rsidRDefault="00AD3BE7">
      <w:pPr>
        <w:pStyle w:val="ConsPlusNormal"/>
        <w:spacing w:before="220"/>
        <w:ind w:firstLine="540"/>
        <w:jc w:val="both"/>
      </w:pPr>
      <w:r>
        <w:t>При этом должно быть обеспечено постепенное повышение государственных и частных расходов на образование и здравоохранение до среднероссийского уровня.</w:t>
      </w:r>
    </w:p>
    <w:p w14:paraId="5C1F5190" w14:textId="77777777" w:rsidR="00AD3BE7" w:rsidRDefault="00AD3BE7">
      <w:pPr>
        <w:pStyle w:val="ConsPlusNormal"/>
        <w:spacing w:before="220"/>
        <w:ind w:firstLine="540"/>
        <w:jc w:val="both"/>
      </w:pPr>
      <w:r>
        <w:t>Особое значение в создании эффективных механизмов реализации Стратегии на втором этапе должно иметь брендирование региона на международном, федеральном уровне и в других субъектах Российской Федерации с эффективной рекламной кампанией инвестиционных проектов, социальных инициатив, конкретных доказательств эффективно работающих схем и механизмов государственно-частного партнерства.</w:t>
      </w:r>
    </w:p>
    <w:p w14:paraId="3888DED3" w14:textId="77777777" w:rsidR="00AD3BE7" w:rsidRDefault="00AD3BE7">
      <w:pPr>
        <w:pStyle w:val="ConsPlusNormal"/>
        <w:spacing w:before="220"/>
        <w:ind w:firstLine="540"/>
        <w:jc w:val="both"/>
      </w:pPr>
      <w:r>
        <w:t>Третий этап: период до 2030 года</w:t>
      </w:r>
    </w:p>
    <w:p w14:paraId="75D91280" w14:textId="77777777" w:rsidR="00AD3BE7" w:rsidRDefault="00AD3BE7">
      <w:pPr>
        <w:pStyle w:val="ConsPlusNormal"/>
        <w:spacing w:before="220"/>
        <w:ind w:firstLine="540"/>
        <w:jc w:val="both"/>
      </w:pPr>
      <w:r>
        <w:t>На третьем этапе реализации Стратегии усилия должны быть сконцентрированы на достижении ее целевых индикаторов. На данном этапе должно быть обеспечено полное использование механизмов реализации Стратегии в целях достижения ее главной стратегической цели.</w:t>
      </w:r>
    </w:p>
    <w:p w14:paraId="23A7AE24" w14:textId="77777777" w:rsidR="00AD3BE7" w:rsidRDefault="00AD3BE7">
      <w:pPr>
        <w:pStyle w:val="ConsPlusNormal"/>
        <w:spacing w:before="220"/>
        <w:ind w:firstLine="540"/>
        <w:jc w:val="both"/>
      </w:pPr>
      <w:r>
        <w:t>До 2030 года должно быть обеспечено, прежде всего, достижение по улучшению качества жизни населения Забайкальского края, выраженное ростом реальных денежных доходов, повышением доступности и удовлетворенности качеством оказываемых услуг в сферах образования и здравоохранения, улучшением качества здоровья. На третьем этапе должен быть обеспечен стабильный рост численности населения края, в том числе за счет миграционного прироста.</w:t>
      </w:r>
    </w:p>
    <w:p w14:paraId="72D05572" w14:textId="77777777" w:rsidR="00AD3BE7" w:rsidRDefault="00AD3BE7">
      <w:pPr>
        <w:pStyle w:val="ConsPlusNormal"/>
        <w:jc w:val="both"/>
      </w:pPr>
    </w:p>
    <w:p w14:paraId="3D6AE35C" w14:textId="77777777" w:rsidR="00AD3BE7" w:rsidRDefault="00AD3BE7">
      <w:pPr>
        <w:pStyle w:val="ConsPlusTitle"/>
        <w:jc w:val="center"/>
        <w:outlineLvl w:val="1"/>
      </w:pPr>
      <w:r>
        <w:t>Раздел 19. СТРАТЕГИЧЕСКИЕ РИСКИ</w:t>
      </w:r>
    </w:p>
    <w:p w14:paraId="48A11E75" w14:textId="77777777" w:rsidR="00AD3BE7" w:rsidRDefault="00AD3BE7">
      <w:pPr>
        <w:pStyle w:val="ConsPlusNormal"/>
        <w:jc w:val="both"/>
      </w:pPr>
    </w:p>
    <w:p w14:paraId="681A46C4" w14:textId="77777777" w:rsidR="00AD3BE7" w:rsidRDefault="00AD3BE7">
      <w:pPr>
        <w:pStyle w:val="ConsPlusNormal"/>
        <w:ind w:firstLine="540"/>
        <w:jc w:val="both"/>
      </w:pPr>
      <w:r>
        <w:t xml:space="preserve">Реализация Стратегии сопряжена с рисками, которые могут препятствовать достижению </w:t>
      </w:r>
      <w:r>
        <w:lastRenderedPageBreak/>
        <w:t>стратегической цели, целевых ориентиров и индикаторов.</w:t>
      </w:r>
    </w:p>
    <w:p w14:paraId="5319CC5B" w14:textId="77777777" w:rsidR="00AD3BE7" w:rsidRDefault="00AD3BE7">
      <w:pPr>
        <w:pStyle w:val="ConsPlusNormal"/>
        <w:spacing w:before="220"/>
        <w:ind w:firstLine="540"/>
        <w:jc w:val="both"/>
      </w:pPr>
      <w:r>
        <w:t>Внешние риски, на которые воздействовать крайне сложно</w:t>
      </w:r>
    </w:p>
    <w:p w14:paraId="1FC1A244" w14:textId="77777777" w:rsidR="00AD3BE7" w:rsidRDefault="00AD3BE7">
      <w:pPr>
        <w:pStyle w:val="ConsPlusNormal"/>
        <w:spacing w:before="220"/>
        <w:ind w:firstLine="540"/>
        <w:jc w:val="both"/>
      </w:pPr>
      <w:r>
        <w:t>Ухудшение мировой конъюнктуры на рынках специализации Российской Федерации для Забайкальского края несет множество структурных рисков, в том числе снижение цены на минерально-сырьевые ресурсы может привести к снижению рентабельности добычи ресурсов, осуществляемой на территории края, и отказу инвесторов от реализации проектов в горнодобывающей промышленности.</w:t>
      </w:r>
    </w:p>
    <w:p w14:paraId="627AD10F" w14:textId="77777777" w:rsidR="00AD3BE7" w:rsidRDefault="00AD3BE7">
      <w:pPr>
        <w:pStyle w:val="ConsPlusNormal"/>
        <w:spacing w:before="220"/>
        <w:ind w:firstLine="540"/>
        <w:jc w:val="both"/>
      </w:pPr>
      <w:r>
        <w:t>Высокий уровень конкуренции в макрорегионах (Сибирском и Дальневосточном федеральных округах) - на территории макрорегионов достаточное количество регионов, характеризующихся более развитой транспортно-логистической системой, более низкими тарифами на энергоресурсы.</w:t>
      </w:r>
    </w:p>
    <w:p w14:paraId="1CB31BCC" w14:textId="77777777" w:rsidR="00AD3BE7" w:rsidRDefault="00AD3BE7">
      <w:pPr>
        <w:pStyle w:val="ConsPlusNormal"/>
        <w:spacing w:before="220"/>
        <w:ind w:firstLine="540"/>
        <w:jc w:val="both"/>
      </w:pPr>
      <w:r>
        <w:t>Риск недофинансирования и реализации не в полном объеме федеральных государственных программ, в том числе в социальной сфере. Наступление риска может быть усилено в связи с развитием страны по консервативному сценарию и, как следствие, сокращением расходов федерального бюджета, направляемых на реализацию мероприятий программ.</w:t>
      </w:r>
    </w:p>
    <w:p w14:paraId="1E3E1171" w14:textId="77777777" w:rsidR="00AD3BE7" w:rsidRDefault="00AD3BE7">
      <w:pPr>
        <w:pStyle w:val="ConsPlusNormal"/>
        <w:spacing w:before="220"/>
        <w:ind w:firstLine="540"/>
        <w:jc w:val="both"/>
      </w:pPr>
      <w:r>
        <w:t>Риск нарастания финансово-экономических кризисов также способен оказать серьезное влияние на реализацию Стратегии. Сокращение доходных статей бюджета может привести к замедлению инвестиционного и инновационного развития, последующему накоплению социальных проблем.</w:t>
      </w:r>
    </w:p>
    <w:p w14:paraId="4E2FD598" w14:textId="77777777" w:rsidR="00AD3BE7" w:rsidRDefault="00AD3BE7">
      <w:pPr>
        <w:pStyle w:val="ConsPlusNormal"/>
        <w:spacing w:before="220"/>
        <w:ind w:firstLine="540"/>
        <w:jc w:val="both"/>
      </w:pPr>
      <w:r>
        <w:t>Значительное влияние на реализацию Стратегии может оказать отказ или изменение планов крупных инвесторов проектов, формирующих стратегическую ось развития, сокращение инвестиционных программ естественных монополий.</w:t>
      </w:r>
    </w:p>
    <w:p w14:paraId="1C22153E" w14:textId="77777777" w:rsidR="00AD3BE7" w:rsidRDefault="00AD3BE7">
      <w:pPr>
        <w:pStyle w:val="ConsPlusNormal"/>
        <w:spacing w:before="220"/>
        <w:ind w:firstLine="540"/>
        <w:jc w:val="both"/>
      </w:pPr>
      <w:r>
        <w:t>Внутренние риски</w:t>
      </w:r>
    </w:p>
    <w:p w14:paraId="6295AA03" w14:textId="77777777" w:rsidR="00AD3BE7" w:rsidRDefault="00AD3BE7">
      <w:pPr>
        <w:pStyle w:val="ConsPlusNormal"/>
        <w:spacing w:before="220"/>
        <w:ind w:firstLine="540"/>
        <w:jc w:val="both"/>
      </w:pPr>
      <w:r>
        <w:t>Сокращение численности населения в долгосрочной перспективе может оказать влияние на значительное сокращение трудового потенциала края.</w:t>
      </w:r>
    </w:p>
    <w:p w14:paraId="22A821AA" w14:textId="77777777" w:rsidR="00AD3BE7" w:rsidRDefault="00AD3BE7">
      <w:pPr>
        <w:pStyle w:val="ConsPlusNormal"/>
        <w:spacing w:before="220"/>
        <w:ind w:firstLine="540"/>
        <w:jc w:val="both"/>
      </w:pPr>
      <w:r>
        <w:t>Также к социальным рискам относится незначительный приток управленческого и производственного персонала, необходимого для реализации инвестиционных проектов, формирующих стратегическую ось развития.</w:t>
      </w:r>
    </w:p>
    <w:p w14:paraId="272031CE" w14:textId="77777777" w:rsidR="00AD3BE7" w:rsidRDefault="00AD3BE7">
      <w:pPr>
        <w:pStyle w:val="ConsPlusNormal"/>
        <w:spacing w:before="220"/>
        <w:ind w:firstLine="540"/>
        <w:jc w:val="both"/>
      </w:pPr>
      <w:r>
        <w:t>Риски пространственного развития заключаются в том, что в силу концентрации экономической активности в краевом центре и близлежащих территориях усиливаются риски усиления территориальных диспропорций, что негативно сказывается на социальной и бюджетной сферах. Основными проблемами развития территорий уже сейчас являются высокая степень износа инженерных инфраструктур и их отсутствие, диспропорции на рынке труда, отсутствие инфраструктурно подготовленных инвестиционных площадок, отсутствие мест приложения труда, что ведет к миграционному оттоку, а также появлению "застойной бедности".</w:t>
      </w:r>
    </w:p>
    <w:p w14:paraId="19236469" w14:textId="77777777" w:rsidR="00AD3BE7" w:rsidRDefault="00AD3BE7">
      <w:pPr>
        <w:pStyle w:val="ConsPlusNormal"/>
        <w:spacing w:before="220"/>
        <w:ind w:firstLine="540"/>
        <w:jc w:val="both"/>
      </w:pPr>
      <w:r>
        <w:t>Технологическое отставание является одной из ключевых проблем развития секторов специализации Забайкальского края, при этом степень износа основных фондов очень высока и доходит до 80%.</w:t>
      </w:r>
    </w:p>
    <w:p w14:paraId="7DCFC8F0" w14:textId="77777777" w:rsidR="00AD3BE7" w:rsidRDefault="00AD3BE7">
      <w:pPr>
        <w:pStyle w:val="ConsPlusNormal"/>
        <w:spacing w:before="220"/>
        <w:ind w:firstLine="540"/>
        <w:jc w:val="both"/>
      </w:pPr>
      <w:r>
        <w:t>Низкая степень модернизации может привести к еще большему снижению конкурентоспособности продукции, производимой на территории края. При этом отсутствие связей между промышленными предприятиями и разработчиками инноваций будет усиливать нарастание риска.</w:t>
      </w:r>
    </w:p>
    <w:p w14:paraId="275C9341" w14:textId="77777777" w:rsidR="00AD3BE7" w:rsidRDefault="00AD3BE7">
      <w:pPr>
        <w:pStyle w:val="ConsPlusNormal"/>
        <w:spacing w:before="220"/>
        <w:ind w:firstLine="540"/>
        <w:jc w:val="both"/>
      </w:pPr>
      <w:r>
        <w:t xml:space="preserve">Предотвращению и минимизации рисков будет способствовать переход на программный </w:t>
      </w:r>
      <w:r>
        <w:lastRenderedPageBreak/>
        <w:t>бюджет, ориентированный на результативное управление, а также совершенствование стратегического управления территориями.</w:t>
      </w:r>
    </w:p>
    <w:p w14:paraId="2589E607" w14:textId="77777777" w:rsidR="00AD3BE7" w:rsidRDefault="00AD3BE7">
      <w:pPr>
        <w:pStyle w:val="ConsPlusNormal"/>
        <w:spacing w:before="220"/>
        <w:ind w:firstLine="540"/>
        <w:jc w:val="both"/>
      </w:pPr>
      <w:r>
        <w:t>Также опыт построения системы управления рисками в экономически развитых странах и регионах показал, что риски могут быть снижены за счет развития кластерной модели развития хозяйственного комплекса края:</w:t>
      </w:r>
    </w:p>
    <w:p w14:paraId="364A63F9" w14:textId="77777777" w:rsidR="00AD3BE7" w:rsidRDefault="00AD3BE7">
      <w:pPr>
        <w:pStyle w:val="ConsPlusNormal"/>
        <w:spacing w:before="220"/>
        <w:ind w:firstLine="540"/>
        <w:jc w:val="both"/>
      </w:pPr>
      <w:r>
        <w:t>нового качества связей - рыночные связи усиливают нестабильность и неопределенность, поэтому контрактная система взаимодействия участников кластера снижает риски. Контрактная организационно-экономическая форма выгодна тем, что обеспечивает стабильность, юридически-правовую защищенность различных форм взаимодействия хозяйствующих субъектов;</w:t>
      </w:r>
    </w:p>
    <w:p w14:paraId="5EEA2198" w14:textId="77777777" w:rsidR="00AD3BE7" w:rsidRDefault="00AD3BE7">
      <w:pPr>
        <w:pStyle w:val="ConsPlusNormal"/>
        <w:spacing w:before="220"/>
        <w:ind w:firstLine="540"/>
        <w:jc w:val="both"/>
      </w:pPr>
      <w:r>
        <w:t>организационно-экономических форм взаимодействия участников кластера, которые закреплены долгосрочными контрактами (сроками на 3 - 5 лет), заключаемыми на системной основе. При этом смежные, сопряженные производства по уровню развития подтягивают друг друга;</w:t>
      </w:r>
    </w:p>
    <w:p w14:paraId="5717B1C3" w14:textId="77777777" w:rsidR="00AD3BE7" w:rsidRDefault="00AD3BE7">
      <w:pPr>
        <w:pStyle w:val="ConsPlusNormal"/>
        <w:spacing w:before="220"/>
        <w:ind w:firstLine="540"/>
        <w:jc w:val="both"/>
      </w:pPr>
      <w:r>
        <w:t>интенсивного развития малого и среднего бизнеса в рамках сетевой структуры кластера, таким образом, малому и среднему бизнесу обеспечивается защищенность, стабильность сырьевых поставок и сбыта готовой продукции.</w:t>
      </w:r>
    </w:p>
    <w:p w14:paraId="430B751C" w14:textId="77777777" w:rsidR="00AD3BE7" w:rsidRDefault="00AD3BE7">
      <w:pPr>
        <w:pStyle w:val="ConsPlusNormal"/>
        <w:jc w:val="both"/>
      </w:pPr>
    </w:p>
    <w:p w14:paraId="299882E6" w14:textId="77777777" w:rsidR="00AD3BE7" w:rsidRDefault="00AD3BE7">
      <w:pPr>
        <w:pStyle w:val="ConsPlusTitle"/>
        <w:jc w:val="center"/>
        <w:outlineLvl w:val="1"/>
      </w:pPr>
      <w:r>
        <w:t>Раздел 20. ФИНАНСОВОЕ ОБЕСПЕЧЕНИЕ СТРАТЕГИИ</w:t>
      </w:r>
    </w:p>
    <w:p w14:paraId="5AE26F38" w14:textId="77777777" w:rsidR="00AD3BE7" w:rsidRDefault="00AD3BE7">
      <w:pPr>
        <w:pStyle w:val="ConsPlusNormal"/>
        <w:jc w:val="both"/>
      </w:pPr>
    </w:p>
    <w:p w14:paraId="3BD1A3FE" w14:textId="77777777" w:rsidR="00AD3BE7" w:rsidRDefault="00AD3BE7">
      <w:pPr>
        <w:pStyle w:val="ConsPlusNormal"/>
        <w:ind w:firstLine="540"/>
        <w:jc w:val="both"/>
      </w:pPr>
      <w:r>
        <w:t>Объемы финансирования и конкретные источники будут определяться в среднесрочных программах социально-экономического развития, являющихся механизмом реализации Стратегии.</w:t>
      </w:r>
    </w:p>
    <w:p w14:paraId="748D0948" w14:textId="77777777" w:rsidR="00AD3BE7" w:rsidRDefault="00AD3BE7">
      <w:pPr>
        <w:pStyle w:val="ConsPlusNormal"/>
        <w:spacing w:before="220"/>
        <w:ind w:firstLine="540"/>
        <w:jc w:val="both"/>
      </w:pPr>
      <w:r>
        <w:t>Источниками финансового обеспечения Стратегии предполагаются средства федерального бюджета, бюджета края, местных бюджетов и внебюджетных источников финансирования (собственные средства организаций, привлеченные средства, в том числе кредиты банков).</w:t>
      </w:r>
    </w:p>
    <w:p w14:paraId="61AA1055" w14:textId="77777777" w:rsidR="00AD3BE7" w:rsidRDefault="00AD3BE7">
      <w:pPr>
        <w:pStyle w:val="ConsPlusNormal"/>
        <w:spacing w:before="220"/>
        <w:ind w:firstLine="540"/>
        <w:jc w:val="both"/>
      </w:pPr>
      <w:r>
        <w:t>По оценке, общая финансовая потребность для реализации Стратегии до 2030 года составляет 3089,76 млрд. рублей.</w:t>
      </w:r>
    </w:p>
    <w:p w14:paraId="54416C69" w14:textId="77777777" w:rsidR="00AD3BE7" w:rsidRDefault="00AD3BE7">
      <w:pPr>
        <w:pStyle w:val="ConsPlusNormal"/>
        <w:jc w:val="both"/>
      </w:pPr>
    </w:p>
    <w:p w14:paraId="6CE8E8AF" w14:textId="77777777" w:rsidR="00AD3BE7" w:rsidRDefault="00AD3BE7">
      <w:pPr>
        <w:pStyle w:val="ConsPlusNormal"/>
        <w:jc w:val="both"/>
      </w:pPr>
    </w:p>
    <w:p w14:paraId="3E337B09" w14:textId="77777777" w:rsidR="00AD3BE7" w:rsidRDefault="00AD3BE7">
      <w:pPr>
        <w:pStyle w:val="ConsPlusNormal"/>
        <w:jc w:val="both"/>
      </w:pPr>
    </w:p>
    <w:p w14:paraId="5803CCAE" w14:textId="77777777" w:rsidR="00AD3BE7" w:rsidRDefault="00AD3BE7">
      <w:pPr>
        <w:pStyle w:val="ConsPlusNormal"/>
        <w:jc w:val="both"/>
      </w:pPr>
    </w:p>
    <w:p w14:paraId="24D002D5" w14:textId="77777777" w:rsidR="00AD3BE7" w:rsidRDefault="00AD3BE7">
      <w:pPr>
        <w:pStyle w:val="ConsPlusNormal"/>
        <w:jc w:val="both"/>
      </w:pPr>
    </w:p>
    <w:p w14:paraId="5B097421" w14:textId="77777777" w:rsidR="00AD3BE7" w:rsidRDefault="00AD3BE7">
      <w:pPr>
        <w:pStyle w:val="ConsPlusNormal"/>
        <w:jc w:val="right"/>
        <w:outlineLvl w:val="1"/>
      </w:pPr>
      <w:r>
        <w:t>Приложение N 1</w:t>
      </w:r>
    </w:p>
    <w:p w14:paraId="14B8EC29" w14:textId="77777777" w:rsidR="00AD3BE7" w:rsidRDefault="00AD3BE7">
      <w:pPr>
        <w:pStyle w:val="ConsPlusNormal"/>
        <w:jc w:val="right"/>
      </w:pPr>
      <w:r>
        <w:t>к Стратегии</w:t>
      </w:r>
    </w:p>
    <w:p w14:paraId="15489007" w14:textId="77777777" w:rsidR="00AD3BE7" w:rsidRDefault="00AD3BE7">
      <w:pPr>
        <w:pStyle w:val="ConsPlusNormal"/>
        <w:jc w:val="right"/>
      </w:pPr>
      <w:r>
        <w:t>социально-экономического развития</w:t>
      </w:r>
    </w:p>
    <w:p w14:paraId="1BCA19B0" w14:textId="77777777" w:rsidR="00AD3BE7" w:rsidRDefault="00AD3BE7">
      <w:pPr>
        <w:pStyle w:val="ConsPlusNormal"/>
        <w:jc w:val="right"/>
      </w:pPr>
      <w:r>
        <w:t>Забайкальского края</w:t>
      </w:r>
    </w:p>
    <w:p w14:paraId="334830CE" w14:textId="77777777" w:rsidR="00AD3BE7" w:rsidRDefault="00AD3BE7">
      <w:pPr>
        <w:pStyle w:val="ConsPlusNormal"/>
        <w:jc w:val="right"/>
      </w:pPr>
      <w:r>
        <w:t>на период до 2030 года</w:t>
      </w:r>
    </w:p>
    <w:p w14:paraId="73852DB1" w14:textId="77777777" w:rsidR="00AD3BE7" w:rsidRDefault="00AD3BE7">
      <w:pPr>
        <w:pStyle w:val="ConsPlusNormal"/>
        <w:jc w:val="both"/>
      </w:pPr>
    </w:p>
    <w:p w14:paraId="5736DDDB" w14:textId="77777777" w:rsidR="00AD3BE7" w:rsidRDefault="00AD3BE7">
      <w:pPr>
        <w:pStyle w:val="ConsPlusTitle"/>
        <w:jc w:val="center"/>
      </w:pPr>
      <w:bookmarkStart w:id="4" w:name="P1685"/>
      <w:bookmarkEnd w:id="4"/>
      <w:r>
        <w:t>ОПОРНЫЕ ИНВЕСТИЦИОННЫЕ ПРОЕКТЫ</w:t>
      </w:r>
    </w:p>
    <w:p w14:paraId="6EE9EC74" w14:textId="77777777" w:rsidR="00AD3BE7" w:rsidRDefault="00AD3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3BE7" w14:paraId="5FD0B2DB" w14:textId="77777777">
        <w:trPr>
          <w:jc w:val="center"/>
        </w:trPr>
        <w:tc>
          <w:tcPr>
            <w:tcW w:w="9294" w:type="dxa"/>
            <w:tcBorders>
              <w:top w:val="nil"/>
              <w:left w:val="single" w:sz="24" w:space="0" w:color="CED3F1"/>
              <w:bottom w:val="nil"/>
              <w:right w:val="single" w:sz="24" w:space="0" w:color="F4F3F8"/>
            </w:tcBorders>
            <w:shd w:val="clear" w:color="auto" w:fill="F4F3F8"/>
          </w:tcPr>
          <w:p w14:paraId="1F210C70" w14:textId="77777777" w:rsidR="00AD3BE7" w:rsidRDefault="00AD3BE7">
            <w:pPr>
              <w:pStyle w:val="ConsPlusNormal"/>
              <w:jc w:val="center"/>
            </w:pPr>
            <w:r>
              <w:rPr>
                <w:color w:val="392C69"/>
              </w:rPr>
              <w:t>Список изменяющих документов</w:t>
            </w:r>
          </w:p>
          <w:p w14:paraId="51E6E68C" w14:textId="77777777" w:rsidR="00AD3BE7" w:rsidRDefault="00AD3BE7">
            <w:pPr>
              <w:pStyle w:val="ConsPlusNormal"/>
              <w:jc w:val="center"/>
            </w:pPr>
            <w:r>
              <w:rPr>
                <w:color w:val="392C69"/>
              </w:rPr>
              <w:t xml:space="preserve">(в ред. </w:t>
            </w:r>
            <w:hyperlink r:id="rId87" w:history="1">
              <w:r>
                <w:rPr>
                  <w:color w:val="0000FF"/>
                </w:rPr>
                <w:t>Постановления</w:t>
              </w:r>
            </w:hyperlink>
            <w:r>
              <w:rPr>
                <w:color w:val="392C69"/>
              </w:rPr>
              <w:t xml:space="preserve"> Правительства Забайкальского края</w:t>
            </w:r>
          </w:p>
          <w:p w14:paraId="22277C1A" w14:textId="77777777" w:rsidR="00AD3BE7" w:rsidRDefault="00AD3BE7">
            <w:pPr>
              <w:pStyle w:val="ConsPlusNormal"/>
              <w:jc w:val="center"/>
            </w:pPr>
            <w:r>
              <w:rPr>
                <w:color w:val="392C69"/>
              </w:rPr>
              <w:t>от 27.10.2015 N 534)</w:t>
            </w:r>
          </w:p>
        </w:tc>
      </w:tr>
    </w:tbl>
    <w:p w14:paraId="646A6B5A"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236"/>
      </w:tblGrid>
      <w:tr w:rsidR="00AD3BE7" w14:paraId="1A0F19ED" w14:textId="77777777">
        <w:tc>
          <w:tcPr>
            <w:tcW w:w="9014" w:type="dxa"/>
            <w:gridSpan w:val="2"/>
          </w:tcPr>
          <w:p w14:paraId="61A535D5" w14:textId="77777777" w:rsidR="00AD3BE7" w:rsidRDefault="00AD3BE7">
            <w:pPr>
              <w:pStyle w:val="ConsPlusNormal"/>
              <w:jc w:val="center"/>
              <w:outlineLvl w:val="2"/>
            </w:pPr>
            <w:r>
              <w:t>Создание транспортной инфраструктуры для освоения минерально-сырьевых ресурсов юго-востока Забайкальского края</w:t>
            </w:r>
          </w:p>
        </w:tc>
      </w:tr>
      <w:tr w:rsidR="00AD3BE7" w14:paraId="77A50278" w14:textId="77777777">
        <w:tc>
          <w:tcPr>
            <w:tcW w:w="2778" w:type="dxa"/>
          </w:tcPr>
          <w:p w14:paraId="50626201" w14:textId="77777777" w:rsidR="00AD3BE7" w:rsidRDefault="00AD3BE7">
            <w:pPr>
              <w:pStyle w:val="ConsPlusNormal"/>
            </w:pPr>
            <w:r>
              <w:lastRenderedPageBreak/>
              <w:t>Наименование и краткое содержание проекта</w:t>
            </w:r>
          </w:p>
        </w:tc>
        <w:tc>
          <w:tcPr>
            <w:tcW w:w="6236" w:type="dxa"/>
          </w:tcPr>
          <w:p w14:paraId="69569016" w14:textId="77777777" w:rsidR="00AD3BE7" w:rsidRDefault="00AD3BE7">
            <w:pPr>
              <w:pStyle w:val="ConsPlusNormal"/>
              <w:jc w:val="both"/>
            </w:pPr>
            <w:r>
              <w:t>Создание транспортной инфраструктуры для освоения минерально-сырьевых ресурсов юго-востока Забайкальского края.</w:t>
            </w:r>
          </w:p>
          <w:p w14:paraId="38E28006" w14:textId="77777777" w:rsidR="00AD3BE7" w:rsidRDefault="00AD3BE7">
            <w:pPr>
              <w:pStyle w:val="ConsPlusNormal"/>
              <w:jc w:val="both"/>
            </w:pPr>
            <w:r>
              <w:t>Проект предусматривает строительство в рамках государственно-частного партнерства железнодорожной инфраструктуры, необходимой для освоения полиметаллических месторождений на юго-востоке Забайкальского края и состоит из 2 этапов.</w:t>
            </w:r>
          </w:p>
          <w:p w14:paraId="64562C76" w14:textId="77777777" w:rsidR="00AD3BE7" w:rsidRDefault="00AD3BE7">
            <w:pPr>
              <w:pStyle w:val="ConsPlusNormal"/>
              <w:jc w:val="both"/>
            </w:pPr>
            <w:r>
              <w:t>I этап. Строительство новой линии железной дороги Нарын - Лугокан, участок линии: станция Нарын 1 (Борзя) - станция Газимурский Завод. Протяженность участка 223 км.</w:t>
            </w:r>
          </w:p>
          <w:p w14:paraId="58F4933E" w14:textId="77777777" w:rsidR="00AD3BE7" w:rsidRDefault="00AD3BE7">
            <w:pPr>
              <w:pStyle w:val="ConsPlusNormal"/>
              <w:jc w:val="both"/>
            </w:pPr>
            <w:r>
              <w:t>Генеральный подрядчик строительства участка железнодорожной линии - ООО "Корпорация "ИНЖТРАНССТРОЙ".</w:t>
            </w:r>
          </w:p>
          <w:p w14:paraId="39C18C56" w14:textId="77777777" w:rsidR="00AD3BE7" w:rsidRDefault="00AD3BE7">
            <w:pPr>
              <w:pStyle w:val="ConsPlusNormal"/>
              <w:jc w:val="both"/>
            </w:pPr>
            <w:r>
              <w:t>II этап. Освоение полиметаллических месторождений юго-востока Забайкальского края. Проектом предусматривается освоение Бугдаинского и Быстринского месторождений и строительство ГОКов. Финансирование осуществляется за счет средств Инвестора.</w:t>
            </w:r>
          </w:p>
          <w:p w14:paraId="51319EC6" w14:textId="77777777" w:rsidR="00AD3BE7" w:rsidRDefault="00AD3BE7">
            <w:pPr>
              <w:pStyle w:val="ConsPlusNormal"/>
              <w:jc w:val="both"/>
            </w:pPr>
            <w:r>
              <w:t>Паспорт проекта утвержден распоряжением Правительства Российской Федерации от 30.11.2006 N 1708-р (в редакции распоряжения правительства Российской Федерации от 25.10.2010 N 1872-р). Ответственный исполнитель проекта - Федеральное агентство железнодорожного транспорта, инвестор - ОАО "Горно-металлургическая компания "Норильский никель"</w:t>
            </w:r>
          </w:p>
        </w:tc>
      </w:tr>
      <w:tr w:rsidR="00AD3BE7" w14:paraId="429A603A" w14:textId="77777777">
        <w:tc>
          <w:tcPr>
            <w:tcW w:w="2778" w:type="dxa"/>
          </w:tcPr>
          <w:p w14:paraId="105CAF0E" w14:textId="77777777" w:rsidR="00AD3BE7" w:rsidRDefault="00AD3BE7">
            <w:pPr>
              <w:pStyle w:val="ConsPlusNormal"/>
            </w:pPr>
            <w:r>
              <w:t>Отраслевая принадлежность проекта</w:t>
            </w:r>
          </w:p>
        </w:tc>
        <w:tc>
          <w:tcPr>
            <w:tcW w:w="6236" w:type="dxa"/>
          </w:tcPr>
          <w:p w14:paraId="4EB4707F" w14:textId="77777777" w:rsidR="00AD3BE7" w:rsidRDefault="00AD3BE7">
            <w:pPr>
              <w:pStyle w:val="ConsPlusNormal"/>
              <w:jc w:val="both"/>
            </w:pPr>
            <w:r>
              <w:t>Добыча и переработка сырья.</w:t>
            </w:r>
          </w:p>
          <w:p w14:paraId="7B4C8BC1" w14:textId="77777777" w:rsidR="00AD3BE7" w:rsidRDefault="00AD3BE7">
            <w:pPr>
              <w:pStyle w:val="ConsPlusNormal"/>
              <w:jc w:val="both"/>
            </w:pPr>
            <w:r>
              <w:t>Транспорт и связь</w:t>
            </w:r>
          </w:p>
        </w:tc>
      </w:tr>
      <w:tr w:rsidR="00AD3BE7" w14:paraId="0CF3A811" w14:textId="77777777">
        <w:tc>
          <w:tcPr>
            <w:tcW w:w="2778" w:type="dxa"/>
          </w:tcPr>
          <w:p w14:paraId="376A6750" w14:textId="77777777" w:rsidR="00AD3BE7" w:rsidRDefault="00AD3BE7">
            <w:pPr>
              <w:pStyle w:val="ConsPlusNormal"/>
            </w:pPr>
            <w:r>
              <w:t>Территориальная привязка</w:t>
            </w:r>
          </w:p>
        </w:tc>
        <w:tc>
          <w:tcPr>
            <w:tcW w:w="6236" w:type="dxa"/>
          </w:tcPr>
          <w:p w14:paraId="080A4487" w14:textId="77777777" w:rsidR="00AD3BE7" w:rsidRDefault="00AD3BE7">
            <w:pPr>
              <w:pStyle w:val="ConsPlusNormal"/>
              <w:jc w:val="both"/>
            </w:pPr>
            <w:r>
              <w:t>Александрово-Заводский, Газимуро-Заводский, Борзинский районы Забайкальского края</w:t>
            </w:r>
          </w:p>
        </w:tc>
      </w:tr>
      <w:tr w:rsidR="00AD3BE7" w14:paraId="5D7ED719" w14:textId="77777777">
        <w:tc>
          <w:tcPr>
            <w:tcW w:w="2778" w:type="dxa"/>
          </w:tcPr>
          <w:p w14:paraId="7A83506A" w14:textId="77777777" w:rsidR="00AD3BE7" w:rsidRDefault="00AD3BE7">
            <w:pPr>
              <w:pStyle w:val="ConsPlusNormal"/>
            </w:pPr>
            <w:r>
              <w:t>Тип инвестиционного проекта</w:t>
            </w:r>
          </w:p>
        </w:tc>
        <w:tc>
          <w:tcPr>
            <w:tcW w:w="6236" w:type="dxa"/>
          </w:tcPr>
          <w:p w14:paraId="1AB0F436" w14:textId="77777777" w:rsidR="00AD3BE7" w:rsidRDefault="00AD3BE7">
            <w:pPr>
              <w:pStyle w:val="ConsPlusNormal"/>
              <w:jc w:val="both"/>
            </w:pPr>
            <w:r>
              <w:t>Создание нового предприятия.</w:t>
            </w:r>
          </w:p>
          <w:p w14:paraId="11957F48" w14:textId="77777777" w:rsidR="00AD3BE7" w:rsidRDefault="00AD3BE7">
            <w:pPr>
              <w:pStyle w:val="ConsPlusNormal"/>
              <w:jc w:val="both"/>
            </w:pPr>
            <w:r>
              <w:t>Трансграничность и интегрированность.</w:t>
            </w:r>
          </w:p>
          <w:p w14:paraId="2F40A175" w14:textId="77777777" w:rsidR="00AD3BE7" w:rsidRDefault="00AD3BE7">
            <w:pPr>
              <w:pStyle w:val="ConsPlusNormal"/>
              <w:jc w:val="both"/>
            </w:pPr>
            <w:r>
              <w:t>Инфраструктура</w:t>
            </w:r>
          </w:p>
        </w:tc>
      </w:tr>
      <w:tr w:rsidR="00AD3BE7" w14:paraId="7403C659" w14:textId="77777777">
        <w:tc>
          <w:tcPr>
            <w:tcW w:w="2778" w:type="dxa"/>
          </w:tcPr>
          <w:p w14:paraId="660ED2DD" w14:textId="77777777" w:rsidR="00AD3BE7" w:rsidRDefault="00AD3BE7">
            <w:pPr>
              <w:pStyle w:val="ConsPlusNormal"/>
            </w:pPr>
            <w:r>
              <w:t>Объем инвестиций</w:t>
            </w:r>
          </w:p>
        </w:tc>
        <w:tc>
          <w:tcPr>
            <w:tcW w:w="6236" w:type="dxa"/>
          </w:tcPr>
          <w:p w14:paraId="61BC60FE" w14:textId="77777777" w:rsidR="00AD3BE7" w:rsidRDefault="00AD3BE7">
            <w:pPr>
              <w:pStyle w:val="ConsPlusNormal"/>
              <w:jc w:val="both"/>
            </w:pPr>
            <w:r>
              <w:t>Всего на реализацию проекта - 104597,98 млн. рублей, в том числе:</w:t>
            </w:r>
          </w:p>
          <w:p w14:paraId="12E1E205" w14:textId="77777777" w:rsidR="00AD3BE7" w:rsidRDefault="00AD3BE7">
            <w:pPr>
              <w:pStyle w:val="ConsPlusNormal"/>
              <w:jc w:val="both"/>
            </w:pPr>
            <w:r>
              <w:t>на реализацию I этапа - 32239,94 млн. рублей,</w:t>
            </w:r>
          </w:p>
          <w:p w14:paraId="7EA882F3" w14:textId="77777777" w:rsidR="00AD3BE7" w:rsidRDefault="00AD3BE7">
            <w:pPr>
              <w:pStyle w:val="ConsPlusNormal"/>
              <w:jc w:val="both"/>
            </w:pPr>
            <w:r>
              <w:t>на реализацию II этапа - 72358,04 млн. рублей.</w:t>
            </w:r>
          </w:p>
          <w:p w14:paraId="21B499C4" w14:textId="77777777" w:rsidR="00AD3BE7" w:rsidRDefault="00AD3BE7">
            <w:pPr>
              <w:pStyle w:val="ConsPlusNormal"/>
              <w:jc w:val="both"/>
            </w:pPr>
            <w:r>
              <w:t>Собственные средства организаций, всего - 80418,02 млн. рублей, в том числе:</w:t>
            </w:r>
          </w:p>
          <w:p w14:paraId="287BC6DA" w14:textId="77777777" w:rsidR="00AD3BE7" w:rsidRDefault="00AD3BE7">
            <w:pPr>
              <w:pStyle w:val="ConsPlusNormal"/>
              <w:jc w:val="both"/>
            </w:pPr>
            <w:r>
              <w:t>на реализацию I этапа - 8059,98 млн. рублей,</w:t>
            </w:r>
          </w:p>
          <w:p w14:paraId="2F885A16" w14:textId="77777777" w:rsidR="00AD3BE7" w:rsidRDefault="00AD3BE7">
            <w:pPr>
              <w:pStyle w:val="ConsPlusNormal"/>
              <w:jc w:val="both"/>
            </w:pPr>
            <w:r>
              <w:t>на реализацию II этапа - 72358,04 млн. рублей.</w:t>
            </w:r>
          </w:p>
          <w:p w14:paraId="1CF4BD02" w14:textId="77777777" w:rsidR="00AD3BE7" w:rsidRDefault="00AD3BE7">
            <w:pPr>
              <w:pStyle w:val="ConsPlusNormal"/>
              <w:jc w:val="both"/>
            </w:pPr>
            <w:r>
              <w:t>Средства федерального бюджета, всего - 24179,96 млн. рублей, в том числе на реализацию I этапа - 24179,96 млн. рублей</w:t>
            </w:r>
          </w:p>
        </w:tc>
      </w:tr>
      <w:tr w:rsidR="00AD3BE7" w14:paraId="200D5B25" w14:textId="77777777">
        <w:tc>
          <w:tcPr>
            <w:tcW w:w="2778" w:type="dxa"/>
          </w:tcPr>
          <w:p w14:paraId="4FDD2F41" w14:textId="77777777" w:rsidR="00AD3BE7" w:rsidRDefault="00AD3BE7">
            <w:pPr>
              <w:pStyle w:val="ConsPlusNormal"/>
            </w:pPr>
            <w:r>
              <w:t>В т.ч. ранее привлеченные средства для реализации проекта</w:t>
            </w:r>
          </w:p>
        </w:tc>
        <w:tc>
          <w:tcPr>
            <w:tcW w:w="6236" w:type="dxa"/>
          </w:tcPr>
          <w:p w14:paraId="736AB23E" w14:textId="77777777" w:rsidR="00AD3BE7" w:rsidRDefault="00AD3BE7">
            <w:pPr>
              <w:pStyle w:val="ConsPlusNormal"/>
              <w:jc w:val="both"/>
            </w:pPr>
            <w:r>
              <w:t>Всего на реализацию проекта (финансирование) - 36920,99 млн. рублей, в том числе:</w:t>
            </w:r>
          </w:p>
          <w:p w14:paraId="5F44E85C" w14:textId="77777777" w:rsidR="00AD3BE7" w:rsidRDefault="00AD3BE7">
            <w:pPr>
              <w:pStyle w:val="ConsPlusNormal"/>
              <w:jc w:val="both"/>
            </w:pPr>
            <w:r>
              <w:t>на реализацию I этапа - 29755 млн. рублей,</w:t>
            </w:r>
          </w:p>
          <w:p w14:paraId="71930ABA" w14:textId="77777777" w:rsidR="00AD3BE7" w:rsidRDefault="00AD3BE7">
            <w:pPr>
              <w:pStyle w:val="ConsPlusNormal"/>
              <w:jc w:val="both"/>
            </w:pPr>
            <w:r>
              <w:t>на реализацию II этапа - 7165,99 млн. рублей</w:t>
            </w:r>
          </w:p>
          <w:p w14:paraId="310F84B2" w14:textId="77777777" w:rsidR="00AD3BE7" w:rsidRDefault="00AD3BE7">
            <w:pPr>
              <w:pStyle w:val="ConsPlusNormal"/>
              <w:jc w:val="both"/>
            </w:pPr>
            <w:r>
              <w:t>Собственные средства организаций, всего - 14134,99 млн. рублей, в том числе:</w:t>
            </w:r>
          </w:p>
          <w:p w14:paraId="3B6275B5" w14:textId="77777777" w:rsidR="00AD3BE7" w:rsidRDefault="00AD3BE7">
            <w:pPr>
              <w:pStyle w:val="ConsPlusNormal"/>
              <w:jc w:val="both"/>
            </w:pPr>
            <w:r>
              <w:lastRenderedPageBreak/>
              <w:t>на реализацию I этапа - 6969 млн. рублей,</w:t>
            </w:r>
          </w:p>
          <w:p w14:paraId="4B4A80D0" w14:textId="77777777" w:rsidR="00AD3BE7" w:rsidRDefault="00AD3BE7">
            <w:pPr>
              <w:pStyle w:val="ConsPlusNormal"/>
              <w:jc w:val="both"/>
            </w:pPr>
            <w:r>
              <w:t>на реализацию II этапа - 7165,99 млн. рублей (ОАО ГМК "Норильский никель").</w:t>
            </w:r>
          </w:p>
          <w:p w14:paraId="043C8029" w14:textId="77777777" w:rsidR="00AD3BE7" w:rsidRDefault="00AD3BE7">
            <w:pPr>
              <w:pStyle w:val="ConsPlusNormal"/>
              <w:jc w:val="both"/>
            </w:pPr>
            <w:r>
              <w:t>Средства федерального бюджета (финансирование), всего - 22786 млн. рублей, в том числе на реализацию I этапа - 22786 млн. рублей</w:t>
            </w:r>
          </w:p>
        </w:tc>
      </w:tr>
      <w:tr w:rsidR="00AD3BE7" w14:paraId="06C14470" w14:textId="77777777">
        <w:tc>
          <w:tcPr>
            <w:tcW w:w="2778" w:type="dxa"/>
          </w:tcPr>
          <w:p w14:paraId="3B6E6166" w14:textId="77777777" w:rsidR="00AD3BE7" w:rsidRDefault="00AD3BE7">
            <w:pPr>
              <w:pStyle w:val="ConsPlusNormal"/>
            </w:pPr>
            <w:r>
              <w:lastRenderedPageBreak/>
              <w:t>Потребность в инвестициях</w:t>
            </w:r>
          </w:p>
        </w:tc>
        <w:tc>
          <w:tcPr>
            <w:tcW w:w="6236" w:type="dxa"/>
          </w:tcPr>
          <w:p w14:paraId="149B606C" w14:textId="77777777" w:rsidR="00AD3BE7" w:rsidRDefault="00AD3BE7">
            <w:pPr>
              <w:pStyle w:val="ConsPlusNormal"/>
              <w:jc w:val="both"/>
            </w:pPr>
            <w:r>
              <w:t>Всего на реализацию проекта - 67676,99 млн. рублей, в том числе:</w:t>
            </w:r>
          </w:p>
          <w:p w14:paraId="27CEC4F6" w14:textId="77777777" w:rsidR="00AD3BE7" w:rsidRDefault="00AD3BE7">
            <w:pPr>
              <w:pStyle w:val="ConsPlusNormal"/>
              <w:jc w:val="both"/>
            </w:pPr>
            <w:r>
              <w:t>на реализацию I этапа - 2484,94 млн. рублей,</w:t>
            </w:r>
          </w:p>
          <w:p w14:paraId="4266CDE9" w14:textId="77777777" w:rsidR="00AD3BE7" w:rsidRDefault="00AD3BE7">
            <w:pPr>
              <w:pStyle w:val="ConsPlusNormal"/>
              <w:jc w:val="both"/>
            </w:pPr>
            <w:r>
              <w:t>на реализацию II этапа - 65192,05 млн. рублей</w:t>
            </w:r>
          </w:p>
          <w:p w14:paraId="7CF6347D" w14:textId="77777777" w:rsidR="00AD3BE7" w:rsidRDefault="00AD3BE7">
            <w:pPr>
              <w:pStyle w:val="ConsPlusNormal"/>
              <w:jc w:val="both"/>
            </w:pPr>
            <w:r>
              <w:t>Собственные средства организаций, всего - 66283,03 млн. рублей, в том числе:</w:t>
            </w:r>
          </w:p>
          <w:p w14:paraId="0C489F3E" w14:textId="77777777" w:rsidR="00AD3BE7" w:rsidRDefault="00AD3BE7">
            <w:pPr>
              <w:pStyle w:val="ConsPlusNormal"/>
              <w:jc w:val="both"/>
            </w:pPr>
            <w:r>
              <w:t>на реализацию I этапа - 1090,98 млн. рублей,</w:t>
            </w:r>
          </w:p>
          <w:p w14:paraId="5911BC81" w14:textId="77777777" w:rsidR="00AD3BE7" w:rsidRDefault="00AD3BE7">
            <w:pPr>
              <w:pStyle w:val="ConsPlusNormal"/>
              <w:jc w:val="both"/>
            </w:pPr>
            <w:r>
              <w:t>на реализацию II этапа - 65192,05 млн. рублей</w:t>
            </w:r>
          </w:p>
          <w:p w14:paraId="1879766F" w14:textId="77777777" w:rsidR="00AD3BE7" w:rsidRDefault="00AD3BE7">
            <w:pPr>
              <w:pStyle w:val="ConsPlusNormal"/>
              <w:jc w:val="both"/>
            </w:pPr>
            <w:r>
              <w:t>Средства федерального бюджета - 1393,96 млн. рублей, в том числе на реализацию I этапа - 1393,96 млн. рублей</w:t>
            </w:r>
          </w:p>
        </w:tc>
      </w:tr>
      <w:tr w:rsidR="00AD3BE7" w14:paraId="0260A952" w14:textId="77777777">
        <w:tc>
          <w:tcPr>
            <w:tcW w:w="2778" w:type="dxa"/>
          </w:tcPr>
          <w:p w14:paraId="3F6B346F" w14:textId="77777777" w:rsidR="00AD3BE7" w:rsidRDefault="00AD3BE7">
            <w:pPr>
              <w:pStyle w:val="ConsPlusNormal"/>
            </w:pPr>
            <w:r>
              <w:t>Ожидаемая эффективность реализации проекта</w:t>
            </w:r>
          </w:p>
        </w:tc>
        <w:tc>
          <w:tcPr>
            <w:tcW w:w="6236" w:type="dxa"/>
          </w:tcPr>
          <w:p w14:paraId="0EC76590" w14:textId="77777777" w:rsidR="00AD3BE7" w:rsidRDefault="00AD3BE7">
            <w:pPr>
              <w:pStyle w:val="ConsPlusNormal"/>
              <w:jc w:val="both"/>
            </w:pPr>
            <w:r>
              <w:t>Экономическая эффективность:</w:t>
            </w:r>
          </w:p>
          <w:p w14:paraId="128FF39F" w14:textId="77777777" w:rsidR="00AD3BE7" w:rsidRDefault="00AD3BE7">
            <w:pPr>
              <w:pStyle w:val="ConsPlusNormal"/>
              <w:jc w:val="both"/>
            </w:pPr>
            <w:r>
              <w:t>чистый дисконтированный доход (NPV) - 359,65 млн. руб.;</w:t>
            </w:r>
          </w:p>
          <w:p w14:paraId="3781D7FB" w14:textId="77777777" w:rsidR="00AD3BE7" w:rsidRDefault="00AD3BE7">
            <w:pPr>
              <w:pStyle w:val="ConsPlusNormal"/>
              <w:jc w:val="both"/>
            </w:pPr>
            <w:r>
              <w:t>дисконтированный срок окупаемости проекта - 14 лет;</w:t>
            </w:r>
          </w:p>
          <w:p w14:paraId="0B477B06" w14:textId="77777777" w:rsidR="00AD3BE7" w:rsidRDefault="00AD3BE7">
            <w:pPr>
              <w:pStyle w:val="ConsPlusNormal"/>
              <w:jc w:val="both"/>
            </w:pPr>
            <w:r>
              <w:t>внутренняя норма доходности (IRR) - 9,52%;</w:t>
            </w:r>
          </w:p>
          <w:p w14:paraId="5047498E" w14:textId="77777777" w:rsidR="00AD3BE7" w:rsidRDefault="00AD3BE7">
            <w:pPr>
              <w:pStyle w:val="ConsPlusNormal"/>
              <w:jc w:val="both"/>
            </w:pPr>
            <w:r>
              <w:t>индекс бюджетной эффективности - 1,55.</w:t>
            </w:r>
          </w:p>
          <w:p w14:paraId="59DDA526" w14:textId="77777777" w:rsidR="00AD3BE7" w:rsidRDefault="00AD3BE7">
            <w:pPr>
              <w:pStyle w:val="ConsPlusNormal"/>
              <w:jc w:val="both"/>
            </w:pPr>
            <w:r>
              <w:t>Бюджетная эффективность: ежегодные поступления в федеральный бюджет - 36,93 млрд. рублей; в консолидированный бюджет субъекта Российской Федерации - 2,7 млрд. рублей.</w:t>
            </w:r>
          </w:p>
          <w:p w14:paraId="27159778" w14:textId="77777777" w:rsidR="00AD3BE7" w:rsidRDefault="00AD3BE7">
            <w:pPr>
              <w:pStyle w:val="ConsPlusNormal"/>
              <w:jc w:val="both"/>
            </w:pPr>
            <w:r>
              <w:t>Социальная эффективность: создание новых 4750 рабочих мест, повышение уровня и качества жизни населения</w:t>
            </w:r>
          </w:p>
        </w:tc>
      </w:tr>
      <w:tr w:rsidR="00AD3BE7" w14:paraId="33638E90" w14:textId="77777777">
        <w:tc>
          <w:tcPr>
            <w:tcW w:w="2778" w:type="dxa"/>
          </w:tcPr>
          <w:p w14:paraId="514C5048" w14:textId="77777777" w:rsidR="00AD3BE7" w:rsidRDefault="00AD3BE7">
            <w:pPr>
              <w:pStyle w:val="ConsPlusNormal"/>
            </w:pPr>
            <w:r>
              <w:t>Сроки и этапы реализации</w:t>
            </w:r>
          </w:p>
        </w:tc>
        <w:tc>
          <w:tcPr>
            <w:tcW w:w="6236" w:type="dxa"/>
          </w:tcPr>
          <w:p w14:paraId="77B0BB6A" w14:textId="77777777" w:rsidR="00AD3BE7" w:rsidRDefault="00AD3BE7">
            <w:pPr>
              <w:pStyle w:val="ConsPlusNormal"/>
              <w:jc w:val="both"/>
            </w:pPr>
            <w:r>
              <w:t>I этап: 2007 - 2012 годы.</w:t>
            </w:r>
          </w:p>
          <w:p w14:paraId="5212B982" w14:textId="77777777" w:rsidR="00AD3BE7" w:rsidRDefault="00AD3BE7">
            <w:pPr>
              <w:pStyle w:val="ConsPlusNormal"/>
              <w:jc w:val="both"/>
            </w:pPr>
            <w:r>
              <w:t>II этап: 2007 - 2016 годы</w:t>
            </w:r>
          </w:p>
        </w:tc>
      </w:tr>
      <w:tr w:rsidR="00AD3BE7" w14:paraId="5C1A52A9" w14:textId="77777777">
        <w:tc>
          <w:tcPr>
            <w:tcW w:w="9014" w:type="dxa"/>
            <w:gridSpan w:val="2"/>
          </w:tcPr>
          <w:p w14:paraId="0D60F817" w14:textId="77777777" w:rsidR="00AD3BE7" w:rsidRDefault="00AD3BE7">
            <w:pPr>
              <w:pStyle w:val="ConsPlusNormal"/>
              <w:jc w:val="center"/>
              <w:outlineLvl w:val="2"/>
            </w:pPr>
            <w:r>
              <w:t>Освоение Чинейского месторождения титаномагнетитовых руд</w:t>
            </w:r>
          </w:p>
        </w:tc>
      </w:tr>
      <w:tr w:rsidR="00AD3BE7" w14:paraId="060C2E17" w14:textId="77777777">
        <w:tc>
          <w:tcPr>
            <w:tcW w:w="2778" w:type="dxa"/>
          </w:tcPr>
          <w:p w14:paraId="78E20218" w14:textId="77777777" w:rsidR="00AD3BE7" w:rsidRDefault="00AD3BE7">
            <w:pPr>
              <w:pStyle w:val="ConsPlusNormal"/>
            </w:pPr>
            <w:r>
              <w:t>Наименование и краткое содержание проекта</w:t>
            </w:r>
          </w:p>
        </w:tc>
        <w:tc>
          <w:tcPr>
            <w:tcW w:w="6236" w:type="dxa"/>
          </w:tcPr>
          <w:p w14:paraId="117757B8" w14:textId="77777777" w:rsidR="00AD3BE7" w:rsidRDefault="00AD3BE7">
            <w:pPr>
              <w:pStyle w:val="ConsPlusNormal"/>
              <w:jc w:val="both"/>
            </w:pPr>
            <w:r>
              <w:t>Освоение Чинейского месторождения титаномагнетитовых руд.</w:t>
            </w:r>
          </w:p>
          <w:p w14:paraId="2A6CF135" w14:textId="77777777" w:rsidR="00AD3BE7" w:rsidRDefault="00AD3BE7">
            <w:pPr>
              <w:pStyle w:val="ConsPlusNormal"/>
              <w:jc w:val="both"/>
            </w:pPr>
            <w:r>
              <w:t>Разработку Чинейского месторождения осуществляет ОАО "Забайкалстальинвест"</w:t>
            </w:r>
          </w:p>
          <w:p w14:paraId="306E3D0C" w14:textId="77777777" w:rsidR="00AD3BE7" w:rsidRDefault="00AD3BE7">
            <w:pPr>
              <w:pStyle w:val="ConsPlusNormal"/>
              <w:jc w:val="both"/>
            </w:pPr>
            <w:r>
              <w:t>Проектирование и строительство металлургического комбината по программе освоения Чинейского месторождения титаномагнетитовых руд запланировано с 2012 года. Запуск металлургического комбината - в 2017 году.</w:t>
            </w:r>
          </w:p>
          <w:p w14:paraId="1028B115" w14:textId="77777777" w:rsidR="00AD3BE7" w:rsidRDefault="00AD3BE7">
            <w:pPr>
              <w:pStyle w:val="ConsPlusNormal"/>
              <w:jc w:val="both"/>
            </w:pPr>
            <w:r>
              <w:t>Вторым основным фактором, определяющим сроки разработки ТЭО постоянных кондиций, перерасчета и постановки запасов на баланс в 2012 году, являются вопрос энергоснабжения комбинатов и строительства транспортных коммуникаций.</w:t>
            </w:r>
          </w:p>
          <w:p w14:paraId="041E1D31" w14:textId="77777777" w:rsidR="00AD3BE7" w:rsidRDefault="00AD3BE7">
            <w:pPr>
              <w:pStyle w:val="ConsPlusNormal"/>
              <w:jc w:val="both"/>
            </w:pPr>
            <w:r>
              <w:t xml:space="preserve">Для обеспечения работы предприятия с годовой производительностью 2,5 млн. тонн железорудного концентрата необходима достройка инженерно-технических защитных сооружений и восстановление железнодорожного пути от участка 42 км до Чинейского месторождения. По расчетам ЗАО "Востсибтранспроект" (г. Иркутск) капитальные затраты такого строительства оценены в 11,5 млрд. рублей. В настоящее время совместно с ОАО "РЖД" ведется работа по </w:t>
            </w:r>
            <w:r>
              <w:lastRenderedPageBreak/>
              <w:t>согласованию стоимости достройки и объемов инвестиций для запуска движения на вышеуказанном участке пути. По программе освоения Чинейского месторождения титаномагнетитовых и медно-сульфидных руд на решение вопросов коммуникаций отводятся 2012 и 2014 годы.</w:t>
            </w:r>
          </w:p>
          <w:p w14:paraId="12529AE0" w14:textId="77777777" w:rsidR="00AD3BE7" w:rsidRDefault="00AD3BE7">
            <w:pPr>
              <w:pStyle w:val="ConsPlusNormal"/>
              <w:jc w:val="both"/>
            </w:pPr>
            <w:r>
              <w:t>В этот срок планируется выполнить доработку проекта строительства инженерно-защитных сооружений вдоль железнодорожного пути (2012 год), определить подрядную строительно-монтажную организацию, завершить восстановление существующих и построить новые ИЗС</w:t>
            </w:r>
          </w:p>
        </w:tc>
      </w:tr>
      <w:tr w:rsidR="00AD3BE7" w14:paraId="6B11F622" w14:textId="77777777">
        <w:tc>
          <w:tcPr>
            <w:tcW w:w="2778" w:type="dxa"/>
          </w:tcPr>
          <w:p w14:paraId="1C50CA00" w14:textId="77777777" w:rsidR="00AD3BE7" w:rsidRDefault="00AD3BE7">
            <w:pPr>
              <w:pStyle w:val="ConsPlusNormal"/>
            </w:pPr>
            <w:r>
              <w:lastRenderedPageBreak/>
              <w:t>Отраслевая принадлежность проекта</w:t>
            </w:r>
          </w:p>
        </w:tc>
        <w:tc>
          <w:tcPr>
            <w:tcW w:w="6236" w:type="dxa"/>
          </w:tcPr>
          <w:p w14:paraId="62622AD4" w14:textId="77777777" w:rsidR="00AD3BE7" w:rsidRDefault="00AD3BE7">
            <w:pPr>
              <w:pStyle w:val="ConsPlusNormal"/>
              <w:jc w:val="both"/>
            </w:pPr>
            <w:r>
              <w:t>Добыча и переработка сырья</w:t>
            </w:r>
          </w:p>
        </w:tc>
      </w:tr>
      <w:tr w:rsidR="00AD3BE7" w14:paraId="26617135" w14:textId="77777777">
        <w:tc>
          <w:tcPr>
            <w:tcW w:w="2778" w:type="dxa"/>
          </w:tcPr>
          <w:p w14:paraId="2B1C5E81" w14:textId="77777777" w:rsidR="00AD3BE7" w:rsidRDefault="00AD3BE7">
            <w:pPr>
              <w:pStyle w:val="ConsPlusNormal"/>
            </w:pPr>
            <w:r>
              <w:t>Территориальная привязка</w:t>
            </w:r>
          </w:p>
        </w:tc>
        <w:tc>
          <w:tcPr>
            <w:tcW w:w="6236" w:type="dxa"/>
          </w:tcPr>
          <w:p w14:paraId="7A6240EB" w14:textId="77777777" w:rsidR="00AD3BE7" w:rsidRDefault="00AD3BE7">
            <w:pPr>
              <w:pStyle w:val="ConsPlusNormal"/>
              <w:jc w:val="both"/>
            </w:pPr>
            <w:r>
              <w:t>Каларский район Забайкальского края</w:t>
            </w:r>
          </w:p>
        </w:tc>
      </w:tr>
      <w:tr w:rsidR="00AD3BE7" w14:paraId="71DE9C04" w14:textId="77777777">
        <w:tc>
          <w:tcPr>
            <w:tcW w:w="2778" w:type="dxa"/>
          </w:tcPr>
          <w:p w14:paraId="0340BF39" w14:textId="77777777" w:rsidR="00AD3BE7" w:rsidRDefault="00AD3BE7">
            <w:pPr>
              <w:pStyle w:val="ConsPlusNormal"/>
            </w:pPr>
            <w:r>
              <w:t>Тип инвестиционного проекта</w:t>
            </w:r>
          </w:p>
        </w:tc>
        <w:tc>
          <w:tcPr>
            <w:tcW w:w="6236" w:type="dxa"/>
          </w:tcPr>
          <w:p w14:paraId="65F48D53" w14:textId="77777777" w:rsidR="00AD3BE7" w:rsidRDefault="00AD3BE7">
            <w:pPr>
              <w:pStyle w:val="ConsPlusNormal"/>
              <w:jc w:val="both"/>
            </w:pPr>
            <w:r>
              <w:t>Создание нового предприятия</w:t>
            </w:r>
          </w:p>
        </w:tc>
      </w:tr>
      <w:tr w:rsidR="00AD3BE7" w14:paraId="513ABA97" w14:textId="77777777">
        <w:tc>
          <w:tcPr>
            <w:tcW w:w="2778" w:type="dxa"/>
          </w:tcPr>
          <w:p w14:paraId="041447C2" w14:textId="77777777" w:rsidR="00AD3BE7" w:rsidRDefault="00AD3BE7">
            <w:pPr>
              <w:pStyle w:val="ConsPlusNormal"/>
            </w:pPr>
            <w:r>
              <w:t>Объем инвестиций</w:t>
            </w:r>
          </w:p>
        </w:tc>
        <w:tc>
          <w:tcPr>
            <w:tcW w:w="6236" w:type="dxa"/>
          </w:tcPr>
          <w:p w14:paraId="19118C29" w14:textId="77777777" w:rsidR="00AD3BE7" w:rsidRDefault="00AD3BE7">
            <w:pPr>
              <w:pStyle w:val="ConsPlusNormal"/>
              <w:jc w:val="both"/>
            </w:pPr>
            <w:r>
              <w:t>171000 млн. рублей</w:t>
            </w:r>
          </w:p>
        </w:tc>
      </w:tr>
      <w:tr w:rsidR="00AD3BE7" w14:paraId="7947FA48" w14:textId="77777777">
        <w:tc>
          <w:tcPr>
            <w:tcW w:w="2778" w:type="dxa"/>
          </w:tcPr>
          <w:p w14:paraId="55150773" w14:textId="77777777" w:rsidR="00AD3BE7" w:rsidRDefault="00AD3BE7">
            <w:pPr>
              <w:pStyle w:val="ConsPlusNormal"/>
            </w:pPr>
            <w:r>
              <w:t>В т.ч. ранее привлеченные средства для реализации проекта</w:t>
            </w:r>
          </w:p>
        </w:tc>
        <w:tc>
          <w:tcPr>
            <w:tcW w:w="6236" w:type="dxa"/>
          </w:tcPr>
          <w:p w14:paraId="22CBA364" w14:textId="77777777" w:rsidR="00AD3BE7" w:rsidRDefault="00AD3BE7">
            <w:pPr>
              <w:pStyle w:val="ConsPlusNormal"/>
              <w:jc w:val="both"/>
            </w:pPr>
            <w:r>
              <w:t>1291,3 млн. рублей</w:t>
            </w:r>
          </w:p>
        </w:tc>
      </w:tr>
      <w:tr w:rsidR="00AD3BE7" w14:paraId="1E36E216" w14:textId="77777777">
        <w:tc>
          <w:tcPr>
            <w:tcW w:w="2778" w:type="dxa"/>
          </w:tcPr>
          <w:p w14:paraId="59599CE2" w14:textId="77777777" w:rsidR="00AD3BE7" w:rsidRDefault="00AD3BE7">
            <w:pPr>
              <w:pStyle w:val="ConsPlusNormal"/>
            </w:pPr>
            <w:r>
              <w:t>Потребность в инвестициях</w:t>
            </w:r>
          </w:p>
        </w:tc>
        <w:tc>
          <w:tcPr>
            <w:tcW w:w="6236" w:type="dxa"/>
          </w:tcPr>
          <w:p w14:paraId="5DE46656" w14:textId="77777777" w:rsidR="00AD3BE7" w:rsidRDefault="00AD3BE7">
            <w:pPr>
              <w:pStyle w:val="ConsPlusNormal"/>
              <w:jc w:val="both"/>
            </w:pPr>
            <w:r>
              <w:t>98780,7 млн. рублей</w:t>
            </w:r>
          </w:p>
        </w:tc>
      </w:tr>
      <w:tr w:rsidR="00AD3BE7" w14:paraId="0EBAC943" w14:textId="77777777">
        <w:tc>
          <w:tcPr>
            <w:tcW w:w="2778" w:type="dxa"/>
          </w:tcPr>
          <w:p w14:paraId="3A8C2E99" w14:textId="77777777" w:rsidR="00AD3BE7" w:rsidRDefault="00AD3BE7">
            <w:pPr>
              <w:pStyle w:val="ConsPlusNormal"/>
            </w:pPr>
            <w:r>
              <w:t>Объем и виды производимой продукции</w:t>
            </w:r>
          </w:p>
        </w:tc>
        <w:tc>
          <w:tcPr>
            <w:tcW w:w="6236" w:type="dxa"/>
          </w:tcPr>
          <w:p w14:paraId="2EE47DCC" w14:textId="77777777" w:rsidR="00AD3BE7" w:rsidRDefault="00AD3BE7">
            <w:pPr>
              <w:pStyle w:val="ConsPlusNormal"/>
              <w:jc w:val="both"/>
            </w:pPr>
            <w:r>
              <w:t>Полезные ископаемые</w:t>
            </w:r>
          </w:p>
        </w:tc>
      </w:tr>
      <w:tr w:rsidR="00AD3BE7" w14:paraId="7BF95CB6" w14:textId="77777777">
        <w:tc>
          <w:tcPr>
            <w:tcW w:w="2778" w:type="dxa"/>
          </w:tcPr>
          <w:p w14:paraId="2EC7D420" w14:textId="77777777" w:rsidR="00AD3BE7" w:rsidRDefault="00AD3BE7">
            <w:pPr>
              <w:pStyle w:val="ConsPlusNormal"/>
            </w:pPr>
            <w:r>
              <w:t>Ожидаемая эффективность реализации проекта</w:t>
            </w:r>
          </w:p>
        </w:tc>
        <w:tc>
          <w:tcPr>
            <w:tcW w:w="6236" w:type="dxa"/>
          </w:tcPr>
          <w:p w14:paraId="43219FB9" w14:textId="77777777" w:rsidR="00AD3BE7" w:rsidRDefault="00AD3BE7">
            <w:pPr>
              <w:pStyle w:val="ConsPlusNormal"/>
              <w:jc w:val="both"/>
            </w:pPr>
            <w:r>
              <w:t>Увеличение доходной части бюджета, создание новых рабочих мест, повышение уровня и качества жизни населения</w:t>
            </w:r>
          </w:p>
        </w:tc>
      </w:tr>
      <w:tr w:rsidR="00AD3BE7" w14:paraId="2EB40BC1" w14:textId="77777777">
        <w:tc>
          <w:tcPr>
            <w:tcW w:w="2778" w:type="dxa"/>
          </w:tcPr>
          <w:p w14:paraId="2866B086" w14:textId="77777777" w:rsidR="00AD3BE7" w:rsidRDefault="00AD3BE7">
            <w:pPr>
              <w:pStyle w:val="ConsPlusNormal"/>
            </w:pPr>
            <w:r>
              <w:t>Сроки и этапы реализации</w:t>
            </w:r>
          </w:p>
        </w:tc>
        <w:tc>
          <w:tcPr>
            <w:tcW w:w="6236" w:type="dxa"/>
          </w:tcPr>
          <w:p w14:paraId="068EC8A5" w14:textId="77777777" w:rsidR="00AD3BE7" w:rsidRDefault="00AD3BE7">
            <w:pPr>
              <w:pStyle w:val="ConsPlusNormal"/>
              <w:jc w:val="both"/>
            </w:pPr>
            <w:r>
              <w:t>2008 - 2017 годы. Завершение строительно-монтажных работ - лето 2014 года, запуск комбината - 2017 год</w:t>
            </w:r>
          </w:p>
        </w:tc>
      </w:tr>
      <w:tr w:rsidR="00AD3BE7" w14:paraId="756300FD" w14:textId="77777777">
        <w:tc>
          <w:tcPr>
            <w:tcW w:w="9014" w:type="dxa"/>
            <w:gridSpan w:val="2"/>
          </w:tcPr>
          <w:p w14:paraId="4C33AC3A" w14:textId="77777777" w:rsidR="00AD3BE7" w:rsidRDefault="00AD3BE7">
            <w:pPr>
              <w:pStyle w:val="ConsPlusNormal"/>
              <w:jc w:val="center"/>
              <w:outlineLvl w:val="2"/>
            </w:pPr>
            <w:r>
              <w:t>Освоение Нойон-Тологойского месторождения полиметаллических руд</w:t>
            </w:r>
          </w:p>
        </w:tc>
      </w:tr>
      <w:tr w:rsidR="00AD3BE7" w14:paraId="5A3B8588" w14:textId="77777777">
        <w:tc>
          <w:tcPr>
            <w:tcW w:w="2778" w:type="dxa"/>
          </w:tcPr>
          <w:p w14:paraId="7229D488" w14:textId="77777777" w:rsidR="00AD3BE7" w:rsidRDefault="00AD3BE7">
            <w:pPr>
              <w:pStyle w:val="ConsPlusNormal"/>
            </w:pPr>
            <w:r>
              <w:t>Наименование и краткое содержание проекта</w:t>
            </w:r>
          </w:p>
        </w:tc>
        <w:tc>
          <w:tcPr>
            <w:tcW w:w="6236" w:type="dxa"/>
          </w:tcPr>
          <w:p w14:paraId="49CB5187" w14:textId="77777777" w:rsidR="00AD3BE7" w:rsidRDefault="00AD3BE7">
            <w:pPr>
              <w:pStyle w:val="ConsPlusNormal"/>
              <w:jc w:val="both"/>
            </w:pPr>
            <w:r>
              <w:t>Освоение Нойон-Тологойского месторождения полиметаллических руд.</w:t>
            </w:r>
          </w:p>
          <w:p w14:paraId="18038615" w14:textId="77777777" w:rsidR="00AD3BE7" w:rsidRDefault="00AD3BE7">
            <w:pPr>
              <w:pStyle w:val="ConsPlusNormal"/>
              <w:jc w:val="both"/>
            </w:pPr>
            <w:r>
              <w:t>Инвестор (учредитель): горная компания с ограниченной ответственностью "Баоцзинь", АРВМ, КНР. Управляющая компания: ООО "Байкалруд", зарегистрирована в 2005 году в г. Чите. Геологическое изучение, разведка и добыча полиметаллов на Нойон-Тологойском месторождении, строительство горно-обогатительного и металлургического комплекса, поставка продукции в КНР</w:t>
            </w:r>
          </w:p>
        </w:tc>
      </w:tr>
      <w:tr w:rsidR="00AD3BE7" w14:paraId="74E262DE" w14:textId="77777777">
        <w:tc>
          <w:tcPr>
            <w:tcW w:w="2778" w:type="dxa"/>
          </w:tcPr>
          <w:p w14:paraId="387E8B32" w14:textId="77777777" w:rsidR="00AD3BE7" w:rsidRDefault="00AD3BE7">
            <w:pPr>
              <w:pStyle w:val="ConsPlusNormal"/>
            </w:pPr>
            <w:r>
              <w:t>Отраслевая принадлежность проекта</w:t>
            </w:r>
          </w:p>
        </w:tc>
        <w:tc>
          <w:tcPr>
            <w:tcW w:w="6236" w:type="dxa"/>
          </w:tcPr>
          <w:p w14:paraId="69AEE05E" w14:textId="77777777" w:rsidR="00AD3BE7" w:rsidRDefault="00AD3BE7">
            <w:pPr>
              <w:pStyle w:val="ConsPlusNormal"/>
              <w:jc w:val="both"/>
            </w:pPr>
            <w:r>
              <w:t>Добыча и переработка сырья</w:t>
            </w:r>
          </w:p>
        </w:tc>
      </w:tr>
      <w:tr w:rsidR="00AD3BE7" w14:paraId="75C22661" w14:textId="77777777">
        <w:tc>
          <w:tcPr>
            <w:tcW w:w="2778" w:type="dxa"/>
          </w:tcPr>
          <w:p w14:paraId="2BF7CDFE" w14:textId="77777777" w:rsidR="00AD3BE7" w:rsidRDefault="00AD3BE7">
            <w:pPr>
              <w:pStyle w:val="ConsPlusNormal"/>
            </w:pPr>
            <w:r>
              <w:t>Территориальная привязка</w:t>
            </w:r>
          </w:p>
        </w:tc>
        <w:tc>
          <w:tcPr>
            <w:tcW w:w="6236" w:type="dxa"/>
          </w:tcPr>
          <w:p w14:paraId="5CA6601D" w14:textId="77777777" w:rsidR="00AD3BE7" w:rsidRDefault="00AD3BE7">
            <w:pPr>
              <w:pStyle w:val="ConsPlusNormal"/>
              <w:jc w:val="both"/>
            </w:pPr>
            <w:r>
              <w:t>Александрово-Заводский район Забайкальского края</w:t>
            </w:r>
          </w:p>
        </w:tc>
      </w:tr>
      <w:tr w:rsidR="00AD3BE7" w14:paraId="570D1D7C" w14:textId="77777777">
        <w:tc>
          <w:tcPr>
            <w:tcW w:w="2778" w:type="dxa"/>
          </w:tcPr>
          <w:p w14:paraId="34473C05" w14:textId="77777777" w:rsidR="00AD3BE7" w:rsidRDefault="00AD3BE7">
            <w:pPr>
              <w:pStyle w:val="ConsPlusNormal"/>
            </w:pPr>
            <w:r>
              <w:t>Тип инвестиционного проекта</w:t>
            </w:r>
          </w:p>
        </w:tc>
        <w:tc>
          <w:tcPr>
            <w:tcW w:w="6236" w:type="dxa"/>
          </w:tcPr>
          <w:p w14:paraId="2BD64B22" w14:textId="77777777" w:rsidR="00AD3BE7" w:rsidRDefault="00AD3BE7">
            <w:pPr>
              <w:pStyle w:val="ConsPlusNormal"/>
              <w:jc w:val="both"/>
            </w:pPr>
            <w:r>
              <w:t>Создание нового предприятия</w:t>
            </w:r>
          </w:p>
        </w:tc>
      </w:tr>
      <w:tr w:rsidR="00AD3BE7" w14:paraId="4BDA143B" w14:textId="77777777">
        <w:tc>
          <w:tcPr>
            <w:tcW w:w="2778" w:type="dxa"/>
          </w:tcPr>
          <w:p w14:paraId="2D30F87D" w14:textId="77777777" w:rsidR="00AD3BE7" w:rsidRDefault="00AD3BE7">
            <w:pPr>
              <w:pStyle w:val="ConsPlusNormal"/>
            </w:pPr>
            <w:r>
              <w:lastRenderedPageBreak/>
              <w:t>Объем инвестиций</w:t>
            </w:r>
          </w:p>
        </w:tc>
        <w:tc>
          <w:tcPr>
            <w:tcW w:w="6236" w:type="dxa"/>
          </w:tcPr>
          <w:p w14:paraId="4AB9901A" w14:textId="77777777" w:rsidR="00AD3BE7" w:rsidRDefault="00AD3BE7">
            <w:pPr>
              <w:pStyle w:val="ConsPlusNormal"/>
              <w:jc w:val="both"/>
            </w:pPr>
            <w:r>
              <w:t>15,0 млрд. рублей</w:t>
            </w:r>
          </w:p>
        </w:tc>
      </w:tr>
      <w:tr w:rsidR="00AD3BE7" w14:paraId="0C383D69" w14:textId="77777777">
        <w:tc>
          <w:tcPr>
            <w:tcW w:w="2778" w:type="dxa"/>
          </w:tcPr>
          <w:p w14:paraId="0846ECA9" w14:textId="77777777" w:rsidR="00AD3BE7" w:rsidRDefault="00AD3BE7">
            <w:pPr>
              <w:pStyle w:val="ConsPlusNormal"/>
            </w:pPr>
            <w:r>
              <w:t>В т.ч. ранее привлеченные средства для реализации проекта</w:t>
            </w:r>
          </w:p>
        </w:tc>
        <w:tc>
          <w:tcPr>
            <w:tcW w:w="6236" w:type="dxa"/>
          </w:tcPr>
          <w:p w14:paraId="23F1BEFA" w14:textId="77777777" w:rsidR="00AD3BE7" w:rsidRDefault="00AD3BE7">
            <w:pPr>
              <w:pStyle w:val="ConsPlusNormal"/>
              <w:jc w:val="both"/>
            </w:pPr>
            <w:r>
              <w:t>1,89 млрд. рублей</w:t>
            </w:r>
          </w:p>
        </w:tc>
      </w:tr>
      <w:tr w:rsidR="00AD3BE7" w14:paraId="18D06092" w14:textId="77777777">
        <w:tc>
          <w:tcPr>
            <w:tcW w:w="2778" w:type="dxa"/>
          </w:tcPr>
          <w:p w14:paraId="6498AEA6" w14:textId="77777777" w:rsidR="00AD3BE7" w:rsidRDefault="00AD3BE7">
            <w:pPr>
              <w:pStyle w:val="ConsPlusNormal"/>
            </w:pPr>
            <w:r>
              <w:t>Потребность в инвестициях</w:t>
            </w:r>
          </w:p>
        </w:tc>
        <w:tc>
          <w:tcPr>
            <w:tcW w:w="6236" w:type="dxa"/>
          </w:tcPr>
          <w:p w14:paraId="5070F769" w14:textId="77777777" w:rsidR="00AD3BE7" w:rsidRDefault="00AD3BE7">
            <w:pPr>
              <w:pStyle w:val="ConsPlusNormal"/>
              <w:jc w:val="both"/>
            </w:pPr>
            <w:r>
              <w:t>13,11 млрд. рублей</w:t>
            </w:r>
          </w:p>
        </w:tc>
      </w:tr>
      <w:tr w:rsidR="00AD3BE7" w14:paraId="4F38DAB2" w14:textId="77777777">
        <w:tc>
          <w:tcPr>
            <w:tcW w:w="2778" w:type="dxa"/>
          </w:tcPr>
          <w:p w14:paraId="0D158A53" w14:textId="77777777" w:rsidR="00AD3BE7" w:rsidRDefault="00AD3BE7">
            <w:pPr>
              <w:pStyle w:val="ConsPlusNormal"/>
            </w:pPr>
            <w:r>
              <w:t>Объем и виды производимой продукции</w:t>
            </w:r>
          </w:p>
        </w:tc>
        <w:tc>
          <w:tcPr>
            <w:tcW w:w="6236" w:type="dxa"/>
          </w:tcPr>
          <w:p w14:paraId="0E6837FF" w14:textId="77777777" w:rsidR="00AD3BE7" w:rsidRDefault="00AD3BE7">
            <w:pPr>
              <w:pStyle w:val="ConsPlusNormal"/>
              <w:jc w:val="both"/>
            </w:pPr>
            <w:r>
              <w:t>Полезные ископаемые</w:t>
            </w:r>
          </w:p>
        </w:tc>
      </w:tr>
      <w:tr w:rsidR="00AD3BE7" w14:paraId="3DBFD0FC" w14:textId="77777777">
        <w:tc>
          <w:tcPr>
            <w:tcW w:w="2778" w:type="dxa"/>
          </w:tcPr>
          <w:p w14:paraId="532ACD2F" w14:textId="77777777" w:rsidR="00AD3BE7" w:rsidRDefault="00AD3BE7">
            <w:pPr>
              <w:pStyle w:val="ConsPlusNormal"/>
            </w:pPr>
            <w:r>
              <w:t>Ожидаемая эффективность реализации проекта</w:t>
            </w:r>
          </w:p>
        </w:tc>
        <w:tc>
          <w:tcPr>
            <w:tcW w:w="6236" w:type="dxa"/>
          </w:tcPr>
          <w:p w14:paraId="2C0E5AD8" w14:textId="77777777" w:rsidR="00AD3BE7" w:rsidRDefault="00AD3BE7">
            <w:pPr>
              <w:pStyle w:val="ConsPlusNormal"/>
              <w:jc w:val="both"/>
            </w:pPr>
            <w:r>
              <w:t>Увеличение доходной части бюджета, создание новых 600 рабочих мест, повышение уровня и качества жизни населения</w:t>
            </w:r>
          </w:p>
        </w:tc>
      </w:tr>
      <w:tr w:rsidR="00AD3BE7" w14:paraId="7255A29C" w14:textId="77777777">
        <w:tc>
          <w:tcPr>
            <w:tcW w:w="2778" w:type="dxa"/>
          </w:tcPr>
          <w:p w14:paraId="02C11616" w14:textId="77777777" w:rsidR="00AD3BE7" w:rsidRDefault="00AD3BE7">
            <w:pPr>
              <w:pStyle w:val="ConsPlusNormal"/>
            </w:pPr>
            <w:r>
              <w:t>Сроки и этапы реализации</w:t>
            </w:r>
          </w:p>
        </w:tc>
        <w:tc>
          <w:tcPr>
            <w:tcW w:w="6236" w:type="dxa"/>
          </w:tcPr>
          <w:p w14:paraId="447908DB" w14:textId="77777777" w:rsidR="00AD3BE7" w:rsidRDefault="00AD3BE7">
            <w:pPr>
              <w:pStyle w:val="ConsPlusNormal"/>
              <w:jc w:val="both"/>
            </w:pPr>
            <w:r>
              <w:t>2008 - 2012 годы</w:t>
            </w:r>
          </w:p>
        </w:tc>
      </w:tr>
      <w:tr w:rsidR="00AD3BE7" w14:paraId="353A0610" w14:textId="77777777">
        <w:tc>
          <w:tcPr>
            <w:tcW w:w="9014" w:type="dxa"/>
            <w:gridSpan w:val="2"/>
          </w:tcPr>
          <w:p w14:paraId="5A4C1E7A" w14:textId="77777777" w:rsidR="00AD3BE7" w:rsidRDefault="00AD3BE7">
            <w:pPr>
              <w:pStyle w:val="ConsPlusNormal"/>
              <w:jc w:val="center"/>
              <w:outlineLvl w:val="2"/>
            </w:pPr>
            <w:r>
              <w:t>Освоение Удоканского месторождения меди</w:t>
            </w:r>
          </w:p>
        </w:tc>
      </w:tr>
      <w:tr w:rsidR="00AD3BE7" w14:paraId="12287D18" w14:textId="77777777">
        <w:tc>
          <w:tcPr>
            <w:tcW w:w="2778" w:type="dxa"/>
          </w:tcPr>
          <w:p w14:paraId="0E076231" w14:textId="77777777" w:rsidR="00AD3BE7" w:rsidRDefault="00AD3BE7">
            <w:pPr>
              <w:pStyle w:val="ConsPlusNormal"/>
            </w:pPr>
            <w:r>
              <w:t>Наименование и краткое содержание проекта</w:t>
            </w:r>
          </w:p>
        </w:tc>
        <w:tc>
          <w:tcPr>
            <w:tcW w:w="6236" w:type="dxa"/>
          </w:tcPr>
          <w:p w14:paraId="4C4EA520" w14:textId="77777777" w:rsidR="00AD3BE7" w:rsidRDefault="00AD3BE7">
            <w:pPr>
              <w:pStyle w:val="ConsPlusNormal"/>
              <w:jc w:val="both"/>
            </w:pPr>
            <w:r>
              <w:t>Освоение Удоканского месторождения меди.</w:t>
            </w:r>
          </w:p>
          <w:p w14:paraId="0021A6BA" w14:textId="77777777" w:rsidR="00AD3BE7" w:rsidRDefault="00AD3BE7">
            <w:pPr>
              <w:pStyle w:val="ConsPlusNormal"/>
              <w:jc w:val="both"/>
            </w:pPr>
            <w:r>
              <w:t>Организатор проекта - ОАО "Металлоинвест", Инициатор проекта и владелец лицензии на право пользования участком недр с целью добычи меди и попутных компонентов на месторождении "Удоканское" - ООО "Байкальская горная компания"</w:t>
            </w:r>
          </w:p>
          <w:p w14:paraId="2605E8D7" w14:textId="77777777" w:rsidR="00AD3BE7" w:rsidRDefault="00AD3BE7">
            <w:pPr>
              <w:pStyle w:val="ConsPlusNormal"/>
              <w:jc w:val="both"/>
            </w:pPr>
            <w:r>
              <w:t>Запасы руды - 60% всех медных запасов России. Месторождение находится в 30 км от станции Чара на Байкало-Амурской магистрали.</w:t>
            </w:r>
          </w:p>
          <w:p w14:paraId="4BC24D95" w14:textId="77777777" w:rsidR="00AD3BE7" w:rsidRDefault="00AD3BE7">
            <w:pPr>
              <w:pStyle w:val="ConsPlusNormal"/>
              <w:jc w:val="both"/>
            </w:pPr>
            <w:r>
              <w:t>Освоение месторождения осложняют отсутствие инфраструктуры и экстремальные климатические условия горной местности: вечная мерзлота, 10-балльная сейсмичность, частые сходы лавин на высокогорных участках месторождения. Отмечаются также сложные горнотехнические условия разработки, глубокое и повсеместное взаимопроникновение сульфидных и окисленных форм медьсодержащих минералов.</w:t>
            </w:r>
          </w:p>
          <w:p w14:paraId="78272E4F" w14:textId="77777777" w:rsidR="00AD3BE7" w:rsidRDefault="00AD3BE7">
            <w:pPr>
              <w:pStyle w:val="ConsPlusNormal"/>
              <w:jc w:val="both"/>
            </w:pPr>
            <w:r>
              <w:t>Проектная мощность - 36 млн. тонн руды в год, производительность - 474 тыс. тонн катодной меди в год при попутном извлечении 277 тонн серебра в год. Способ разработки - открытый. Конечная продукция: катодная медь сорта А по классификации Лондонской биржи металлов и серебряные слитки Доре</w:t>
            </w:r>
          </w:p>
        </w:tc>
      </w:tr>
      <w:tr w:rsidR="00AD3BE7" w14:paraId="1D8B5955" w14:textId="77777777">
        <w:tc>
          <w:tcPr>
            <w:tcW w:w="2778" w:type="dxa"/>
          </w:tcPr>
          <w:p w14:paraId="3653C6E1" w14:textId="77777777" w:rsidR="00AD3BE7" w:rsidRDefault="00AD3BE7">
            <w:pPr>
              <w:pStyle w:val="ConsPlusNormal"/>
            </w:pPr>
            <w:r>
              <w:t>Отраслевая принадлежность проекта</w:t>
            </w:r>
          </w:p>
        </w:tc>
        <w:tc>
          <w:tcPr>
            <w:tcW w:w="6236" w:type="dxa"/>
          </w:tcPr>
          <w:p w14:paraId="47017251" w14:textId="77777777" w:rsidR="00AD3BE7" w:rsidRDefault="00AD3BE7">
            <w:pPr>
              <w:pStyle w:val="ConsPlusNormal"/>
              <w:jc w:val="both"/>
            </w:pPr>
            <w:r>
              <w:t>Добыча и переработка сырья</w:t>
            </w:r>
          </w:p>
        </w:tc>
      </w:tr>
      <w:tr w:rsidR="00AD3BE7" w14:paraId="3A2D1A37" w14:textId="77777777">
        <w:tc>
          <w:tcPr>
            <w:tcW w:w="2778" w:type="dxa"/>
          </w:tcPr>
          <w:p w14:paraId="05EEC56F" w14:textId="77777777" w:rsidR="00AD3BE7" w:rsidRDefault="00AD3BE7">
            <w:pPr>
              <w:pStyle w:val="ConsPlusNormal"/>
            </w:pPr>
            <w:r>
              <w:t>Территориальная привязка</w:t>
            </w:r>
          </w:p>
        </w:tc>
        <w:tc>
          <w:tcPr>
            <w:tcW w:w="6236" w:type="dxa"/>
          </w:tcPr>
          <w:p w14:paraId="3418E59A" w14:textId="77777777" w:rsidR="00AD3BE7" w:rsidRDefault="00AD3BE7">
            <w:pPr>
              <w:pStyle w:val="ConsPlusNormal"/>
              <w:jc w:val="both"/>
            </w:pPr>
            <w:r>
              <w:t>Каларский район Забайкальского края</w:t>
            </w:r>
          </w:p>
        </w:tc>
      </w:tr>
      <w:tr w:rsidR="00AD3BE7" w14:paraId="3B97C128" w14:textId="77777777">
        <w:tc>
          <w:tcPr>
            <w:tcW w:w="2778" w:type="dxa"/>
          </w:tcPr>
          <w:p w14:paraId="6F537E94" w14:textId="77777777" w:rsidR="00AD3BE7" w:rsidRDefault="00AD3BE7">
            <w:pPr>
              <w:pStyle w:val="ConsPlusNormal"/>
            </w:pPr>
            <w:r>
              <w:t>Тип инвестиционного проекта</w:t>
            </w:r>
          </w:p>
        </w:tc>
        <w:tc>
          <w:tcPr>
            <w:tcW w:w="6236" w:type="dxa"/>
          </w:tcPr>
          <w:p w14:paraId="712BE25B" w14:textId="77777777" w:rsidR="00AD3BE7" w:rsidRDefault="00AD3BE7">
            <w:pPr>
              <w:pStyle w:val="ConsPlusNormal"/>
              <w:jc w:val="both"/>
            </w:pPr>
            <w:r>
              <w:t>Создание нового предприятия</w:t>
            </w:r>
          </w:p>
        </w:tc>
      </w:tr>
      <w:tr w:rsidR="00AD3BE7" w14:paraId="47FFFA58" w14:textId="77777777">
        <w:tc>
          <w:tcPr>
            <w:tcW w:w="2778" w:type="dxa"/>
          </w:tcPr>
          <w:p w14:paraId="47D9FE5D" w14:textId="77777777" w:rsidR="00AD3BE7" w:rsidRDefault="00AD3BE7">
            <w:pPr>
              <w:pStyle w:val="ConsPlusNormal"/>
            </w:pPr>
            <w:r>
              <w:t>Объем инвестиций</w:t>
            </w:r>
          </w:p>
        </w:tc>
        <w:tc>
          <w:tcPr>
            <w:tcW w:w="6236" w:type="dxa"/>
          </w:tcPr>
          <w:p w14:paraId="10FFFFAB" w14:textId="77777777" w:rsidR="00AD3BE7" w:rsidRDefault="00AD3BE7">
            <w:pPr>
              <w:pStyle w:val="ConsPlusNormal"/>
              <w:jc w:val="both"/>
            </w:pPr>
            <w:r>
              <w:t>Общий объем инвестиций - 244,0 млрд. рублей, в том числе 64,0 млрд. рублей на строительство инфраструктуры</w:t>
            </w:r>
          </w:p>
        </w:tc>
      </w:tr>
      <w:tr w:rsidR="00AD3BE7" w14:paraId="47D73EBA" w14:textId="77777777">
        <w:tc>
          <w:tcPr>
            <w:tcW w:w="2778" w:type="dxa"/>
          </w:tcPr>
          <w:p w14:paraId="4233D6CA" w14:textId="77777777" w:rsidR="00AD3BE7" w:rsidRDefault="00AD3BE7">
            <w:pPr>
              <w:pStyle w:val="ConsPlusNormal"/>
            </w:pPr>
            <w:r>
              <w:t>В т.ч. ранее привлеченные средства для реализации проекта</w:t>
            </w:r>
          </w:p>
        </w:tc>
        <w:tc>
          <w:tcPr>
            <w:tcW w:w="6236" w:type="dxa"/>
          </w:tcPr>
          <w:p w14:paraId="59C3CE89" w14:textId="77777777" w:rsidR="00AD3BE7" w:rsidRDefault="00AD3BE7">
            <w:pPr>
              <w:pStyle w:val="ConsPlusNormal"/>
              <w:jc w:val="both"/>
            </w:pPr>
            <w:r>
              <w:t>18,96 млрд. рублей</w:t>
            </w:r>
          </w:p>
        </w:tc>
      </w:tr>
      <w:tr w:rsidR="00AD3BE7" w14:paraId="3FB8F4E9" w14:textId="77777777">
        <w:tc>
          <w:tcPr>
            <w:tcW w:w="2778" w:type="dxa"/>
          </w:tcPr>
          <w:p w14:paraId="278E410F" w14:textId="77777777" w:rsidR="00AD3BE7" w:rsidRDefault="00AD3BE7">
            <w:pPr>
              <w:pStyle w:val="ConsPlusNormal"/>
            </w:pPr>
            <w:r>
              <w:lastRenderedPageBreak/>
              <w:t>Потребность в инвестициях</w:t>
            </w:r>
          </w:p>
        </w:tc>
        <w:tc>
          <w:tcPr>
            <w:tcW w:w="6236" w:type="dxa"/>
          </w:tcPr>
          <w:p w14:paraId="1762ADF9" w14:textId="77777777" w:rsidR="00AD3BE7" w:rsidRDefault="00AD3BE7">
            <w:pPr>
              <w:pStyle w:val="ConsPlusNormal"/>
              <w:jc w:val="both"/>
            </w:pPr>
            <w:r>
              <w:t>225,04 млрд. рублей, в том числе 64,0 млрд. рублей на строительство инфраструктуры</w:t>
            </w:r>
          </w:p>
        </w:tc>
      </w:tr>
      <w:tr w:rsidR="00AD3BE7" w14:paraId="6DC58527" w14:textId="77777777">
        <w:tc>
          <w:tcPr>
            <w:tcW w:w="2778" w:type="dxa"/>
          </w:tcPr>
          <w:p w14:paraId="3598651D" w14:textId="77777777" w:rsidR="00AD3BE7" w:rsidRDefault="00AD3BE7">
            <w:pPr>
              <w:pStyle w:val="ConsPlusNormal"/>
            </w:pPr>
            <w:r>
              <w:t>Объем и виды производимой продукции</w:t>
            </w:r>
          </w:p>
        </w:tc>
        <w:tc>
          <w:tcPr>
            <w:tcW w:w="6236" w:type="dxa"/>
          </w:tcPr>
          <w:p w14:paraId="326BD48A" w14:textId="77777777" w:rsidR="00AD3BE7" w:rsidRDefault="00AD3BE7">
            <w:pPr>
              <w:pStyle w:val="ConsPlusNormal"/>
              <w:jc w:val="both"/>
            </w:pPr>
            <w:r>
              <w:t>Катодная медь сорта А по классификации Лондонской биржи металлов и серебряные слитки Доре</w:t>
            </w:r>
          </w:p>
        </w:tc>
      </w:tr>
      <w:tr w:rsidR="00AD3BE7" w14:paraId="1EDD08BC" w14:textId="77777777">
        <w:tc>
          <w:tcPr>
            <w:tcW w:w="2778" w:type="dxa"/>
          </w:tcPr>
          <w:p w14:paraId="4D920CE6" w14:textId="77777777" w:rsidR="00AD3BE7" w:rsidRDefault="00AD3BE7">
            <w:pPr>
              <w:pStyle w:val="ConsPlusNormal"/>
            </w:pPr>
            <w:r>
              <w:t>Ожидаемая эффективность реализации проекта</w:t>
            </w:r>
          </w:p>
        </w:tc>
        <w:tc>
          <w:tcPr>
            <w:tcW w:w="6236" w:type="dxa"/>
          </w:tcPr>
          <w:p w14:paraId="7705A466" w14:textId="77777777" w:rsidR="00AD3BE7" w:rsidRDefault="00AD3BE7">
            <w:pPr>
              <w:pStyle w:val="ConsPlusNormal"/>
              <w:jc w:val="both"/>
            </w:pPr>
            <w:r>
              <w:t>Экономическая эффективность:</w:t>
            </w:r>
          </w:p>
          <w:p w14:paraId="2E80DCE2" w14:textId="77777777" w:rsidR="00AD3BE7" w:rsidRDefault="00AD3BE7">
            <w:pPr>
              <w:pStyle w:val="ConsPlusNormal"/>
              <w:jc w:val="both"/>
            </w:pPr>
            <w:r>
              <w:t>чистый дисконтированный доход (NPV) - 2637 млн. долл. США;</w:t>
            </w:r>
          </w:p>
          <w:p w14:paraId="20A69F72" w14:textId="77777777" w:rsidR="00AD3BE7" w:rsidRDefault="00AD3BE7">
            <w:pPr>
              <w:pStyle w:val="ConsPlusNormal"/>
              <w:jc w:val="both"/>
            </w:pPr>
            <w:r>
              <w:t>срок окупаемости - 12,2 лет;</w:t>
            </w:r>
          </w:p>
          <w:p w14:paraId="333FADFC" w14:textId="77777777" w:rsidR="00AD3BE7" w:rsidRDefault="00AD3BE7">
            <w:pPr>
              <w:pStyle w:val="ConsPlusNormal"/>
              <w:jc w:val="both"/>
            </w:pPr>
            <w:r>
              <w:t>дисконтированный срок окупаемости - 17,7 лет;</w:t>
            </w:r>
          </w:p>
          <w:p w14:paraId="2D0260A8" w14:textId="77777777" w:rsidR="00AD3BE7" w:rsidRDefault="00AD3BE7">
            <w:pPr>
              <w:pStyle w:val="ConsPlusNormal"/>
              <w:jc w:val="both"/>
            </w:pPr>
            <w:r>
              <w:t>внутренняя норма доходности (IRR) - 16,9%;</w:t>
            </w:r>
          </w:p>
          <w:p w14:paraId="4F42EB24" w14:textId="77777777" w:rsidR="00AD3BE7" w:rsidRDefault="00AD3BE7">
            <w:pPr>
              <w:pStyle w:val="ConsPlusNormal"/>
              <w:jc w:val="both"/>
            </w:pPr>
            <w:r>
              <w:t>индекс доходности (PI) - 1,47 Бюджетная эффективность: ежегодные поступления в федеральный бюджет - 34,6 млрд. рублей; в консолидированный бюджет субъекта Российской Федерации - 6,8 млрд. рублей.</w:t>
            </w:r>
          </w:p>
          <w:p w14:paraId="5543A350" w14:textId="77777777" w:rsidR="00AD3BE7" w:rsidRDefault="00AD3BE7">
            <w:pPr>
              <w:pStyle w:val="ConsPlusNormal"/>
              <w:jc w:val="both"/>
            </w:pPr>
            <w:r>
              <w:t>Социальная эффективность: создание новых 17000 рабочих мест; повышение уровня и качества жизни населения</w:t>
            </w:r>
          </w:p>
        </w:tc>
      </w:tr>
      <w:tr w:rsidR="00AD3BE7" w14:paraId="13A46C93" w14:textId="77777777">
        <w:tc>
          <w:tcPr>
            <w:tcW w:w="2778" w:type="dxa"/>
          </w:tcPr>
          <w:p w14:paraId="20A4D184" w14:textId="77777777" w:rsidR="00AD3BE7" w:rsidRDefault="00AD3BE7">
            <w:pPr>
              <w:pStyle w:val="ConsPlusNormal"/>
            </w:pPr>
            <w:r>
              <w:t>Сроки и этапы реализации</w:t>
            </w:r>
          </w:p>
        </w:tc>
        <w:tc>
          <w:tcPr>
            <w:tcW w:w="6236" w:type="dxa"/>
          </w:tcPr>
          <w:p w14:paraId="6E0677C9" w14:textId="77777777" w:rsidR="00AD3BE7" w:rsidRDefault="00AD3BE7">
            <w:pPr>
              <w:pStyle w:val="ConsPlusNormal"/>
              <w:jc w:val="both"/>
            </w:pPr>
            <w:r>
              <w:t>2010 - 2016 годы.</w:t>
            </w:r>
          </w:p>
          <w:p w14:paraId="092E5B20" w14:textId="77777777" w:rsidR="00AD3BE7" w:rsidRDefault="00AD3BE7">
            <w:pPr>
              <w:pStyle w:val="ConsPlusNormal"/>
              <w:jc w:val="both"/>
            </w:pPr>
            <w:r>
              <w:t>Основные этапы реализации проекта по условиям лицензионного соглашения:</w:t>
            </w:r>
          </w:p>
          <w:p w14:paraId="526A8CE7" w14:textId="77777777" w:rsidR="00AD3BE7" w:rsidRDefault="00AD3BE7">
            <w:pPr>
              <w:pStyle w:val="ConsPlusNormal"/>
              <w:jc w:val="both"/>
            </w:pPr>
            <w:r>
              <w:t>2010 год, декабрь - комплексная переоценка;</w:t>
            </w:r>
          </w:p>
          <w:p w14:paraId="5CAC4F2F" w14:textId="77777777" w:rsidR="00AD3BE7" w:rsidRDefault="00AD3BE7">
            <w:pPr>
              <w:pStyle w:val="ConsPlusNormal"/>
              <w:jc w:val="both"/>
            </w:pPr>
            <w:r>
              <w:t>2011 год, декабрь - утверждение Технического проекта с получением заключения госэкспертизы;</w:t>
            </w:r>
          </w:p>
          <w:p w14:paraId="5966B309" w14:textId="77777777" w:rsidR="00AD3BE7" w:rsidRDefault="00AD3BE7">
            <w:pPr>
              <w:pStyle w:val="ConsPlusNormal"/>
              <w:jc w:val="both"/>
            </w:pPr>
            <w:r>
              <w:t>2012 год - начало строительства инфраструктуры;</w:t>
            </w:r>
          </w:p>
          <w:p w14:paraId="53EF4EDD" w14:textId="77777777" w:rsidR="00AD3BE7" w:rsidRDefault="00AD3BE7">
            <w:pPr>
              <w:pStyle w:val="ConsPlusNormal"/>
              <w:jc w:val="both"/>
            </w:pPr>
            <w:r>
              <w:t>2014 год - добыча не менее 12 млн. т/год;</w:t>
            </w:r>
          </w:p>
          <w:p w14:paraId="1EB15206" w14:textId="77777777" w:rsidR="00AD3BE7" w:rsidRDefault="00AD3BE7">
            <w:pPr>
              <w:pStyle w:val="ConsPlusNormal"/>
              <w:jc w:val="both"/>
            </w:pPr>
            <w:r>
              <w:t>2016 год - выход на проектную мощность</w:t>
            </w:r>
          </w:p>
        </w:tc>
      </w:tr>
      <w:tr w:rsidR="00AD3BE7" w14:paraId="048D0CC6" w14:textId="77777777">
        <w:tc>
          <w:tcPr>
            <w:tcW w:w="9014" w:type="dxa"/>
            <w:gridSpan w:val="2"/>
          </w:tcPr>
          <w:p w14:paraId="25E60651" w14:textId="77777777" w:rsidR="00AD3BE7" w:rsidRDefault="00AD3BE7">
            <w:pPr>
              <w:pStyle w:val="ConsPlusNormal"/>
              <w:jc w:val="center"/>
              <w:outlineLvl w:val="2"/>
            </w:pPr>
            <w:r>
              <w:t>Освоение Апсатского месторождения каменного угля</w:t>
            </w:r>
          </w:p>
        </w:tc>
      </w:tr>
      <w:tr w:rsidR="00AD3BE7" w14:paraId="517973E8" w14:textId="77777777">
        <w:tc>
          <w:tcPr>
            <w:tcW w:w="2778" w:type="dxa"/>
          </w:tcPr>
          <w:p w14:paraId="322FB603" w14:textId="77777777" w:rsidR="00AD3BE7" w:rsidRDefault="00AD3BE7">
            <w:pPr>
              <w:pStyle w:val="ConsPlusNormal"/>
            </w:pPr>
            <w:r>
              <w:t>Наименование и краткое содержание проекта</w:t>
            </w:r>
          </w:p>
        </w:tc>
        <w:tc>
          <w:tcPr>
            <w:tcW w:w="6236" w:type="dxa"/>
          </w:tcPr>
          <w:p w14:paraId="6B665FC3" w14:textId="77777777" w:rsidR="00AD3BE7" w:rsidRDefault="00AD3BE7">
            <w:pPr>
              <w:pStyle w:val="ConsPlusNormal"/>
              <w:jc w:val="both"/>
            </w:pPr>
            <w:r>
              <w:t>Освоение Апсатского месторождения каменного угля.</w:t>
            </w:r>
          </w:p>
          <w:p w14:paraId="5174B167" w14:textId="77777777" w:rsidR="00AD3BE7" w:rsidRDefault="00AD3BE7">
            <w:pPr>
              <w:pStyle w:val="ConsPlusNormal"/>
              <w:jc w:val="both"/>
            </w:pPr>
            <w:r>
              <w:t>Инвестор: ООО "СУЭК". Строительство горнодобывающего комплекса на территории Забайкальского края.</w:t>
            </w:r>
          </w:p>
          <w:p w14:paraId="04C6961C" w14:textId="77777777" w:rsidR="00AD3BE7" w:rsidRDefault="00AD3BE7">
            <w:pPr>
              <w:pStyle w:val="ConsPlusNormal"/>
              <w:jc w:val="both"/>
            </w:pPr>
            <w:r>
              <w:t>Предполагается построить угольный разрез</w:t>
            </w:r>
          </w:p>
        </w:tc>
      </w:tr>
      <w:tr w:rsidR="00AD3BE7" w14:paraId="78E7D9D7" w14:textId="77777777">
        <w:tc>
          <w:tcPr>
            <w:tcW w:w="2778" w:type="dxa"/>
          </w:tcPr>
          <w:p w14:paraId="3B606CEA" w14:textId="77777777" w:rsidR="00AD3BE7" w:rsidRDefault="00AD3BE7">
            <w:pPr>
              <w:pStyle w:val="ConsPlusNormal"/>
            </w:pPr>
            <w:r>
              <w:t>Отраслевая принадлежность проекта</w:t>
            </w:r>
          </w:p>
        </w:tc>
        <w:tc>
          <w:tcPr>
            <w:tcW w:w="6236" w:type="dxa"/>
          </w:tcPr>
          <w:p w14:paraId="7D3F1A7B" w14:textId="77777777" w:rsidR="00AD3BE7" w:rsidRDefault="00AD3BE7">
            <w:pPr>
              <w:pStyle w:val="ConsPlusNormal"/>
              <w:jc w:val="both"/>
            </w:pPr>
            <w:r>
              <w:t>Добыча и переработка сырья</w:t>
            </w:r>
          </w:p>
        </w:tc>
      </w:tr>
      <w:tr w:rsidR="00AD3BE7" w14:paraId="11C2CED0" w14:textId="77777777">
        <w:tc>
          <w:tcPr>
            <w:tcW w:w="2778" w:type="dxa"/>
          </w:tcPr>
          <w:p w14:paraId="719D025E" w14:textId="77777777" w:rsidR="00AD3BE7" w:rsidRDefault="00AD3BE7">
            <w:pPr>
              <w:pStyle w:val="ConsPlusNormal"/>
            </w:pPr>
            <w:r>
              <w:t>Территориальная привязка</w:t>
            </w:r>
          </w:p>
        </w:tc>
        <w:tc>
          <w:tcPr>
            <w:tcW w:w="6236" w:type="dxa"/>
          </w:tcPr>
          <w:p w14:paraId="2F70B454" w14:textId="77777777" w:rsidR="00AD3BE7" w:rsidRDefault="00AD3BE7">
            <w:pPr>
              <w:pStyle w:val="ConsPlusNormal"/>
              <w:jc w:val="both"/>
            </w:pPr>
            <w:r>
              <w:t>Каларский район Забайкальского края</w:t>
            </w:r>
          </w:p>
        </w:tc>
      </w:tr>
      <w:tr w:rsidR="00AD3BE7" w14:paraId="3BD44A73" w14:textId="77777777">
        <w:tc>
          <w:tcPr>
            <w:tcW w:w="2778" w:type="dxa"/>
          </w:tcPr>
          <w:p w14:paraId="7984C24C" w14:textId="77777777" w:rsidR="00AD3BE7" w:rsidRDefault="00AD3BE7">
            <w:pPr>
              <w:pStyle w:val="ConsPlusNormal"/>
            </w:pPr>
            <w:r>
              <w:t>Тип инвестиционного проекта</w:t>
            </w:r>
          </w:p>
        </w:tc>
        <w:tc>
          <w:tcPr>
            <w:tcW w:w="6236" w:type="dxa"/>
          </w:tcPr>
          <w:p w14:paraId="751EDB69" w14:textId="77777777" w:rsidR="00AD3BE7" w:rsidRDefault="00AD3BE7">
            <w:pPr>
              <w:pStyle w:val="ConsPlusNormal"/>
              <w:jc w:val="both"/>
            </w:pPr>
            <w:r>
              <w:t>Создание нового предприятия</w:t>
            </w:r>
          </w:p>
        </w:tc>
      </w:tr>
      <w:tr w:rsidR="00AD3BE7" w14:paraId="693DE3CB" w14:textId="77777777">
        <w:tc>
          <w:tcPr>
            <w:tcW w:w="2778" w:type="dxa"/>
          </w:tcPr>
          <w:p w14:paraId="5A38E8A1" w14:textId="77777777" w:rsidR="00AD3BE7" w:rsidRDefault="00AD3BE7">
            <w:pPr>
              <w:pStyle w:val="ConsPlusNormal"/>
            </w:pPr>
            <w:r>
              <w:t>Объем инвестиций</w:t>
            </w:r>
          </w:p>
        </w:tc>
        <w:tc>
          <w:tcPr>
            <w:tcW w:w="6236" w:type="dxa"/>
          </w:tcPr>
          <w:p w14:paraId="544153EF" w14:textId="77777777" w:rsidR="00AD3BE7" w:rsidRDefault="00AD3BE7">
            <w:pPr>
              <w:pStyle w:val="ConsPlusNormal"/>
              <w:jc w:val="both"/>
            </w:pPr>
            <w:r>
              <w:t>23300 млн. рублей</w:t>
            </w:r>
          </w:p>
        </w:tc>
      </w:tr>
      <w:tr w:rsidR="00AD3BE7" w14:paraId="1570F4FE" w14:textId="77777777">
        <w:tc>
          <w:tcPr>
            <w:tcW w:w="2778" w:type="dxa"/>
          </w:tcPr>
          <w:p w14:paraId="0658D923" w14:textId="77777777" w:rsidR="00AD3BE7" w:rsidRDefault="00AD3BE7">
            <w:pPr>
              <w:pStyle w:val="ConsPlusNormal"/>
            </w:pPr>
            <w:r>
              <w:t>В т.ч. ранее привлеченные средства для реализации проекта</w:t>
            </w:r>
          </w:p>
        </w:tc>
        <w:tc>
          <w:tcPr>
            <w:tcW w:w="6236" w:type="dxa"/>
          </w:tcPr>
          <w:p w14:paraId="198EC6E5" w14:textId="77777777" w:rsidR="00AD3BE7" w:rsidRDefault="00AD3BE7">
            <w:pPr>
              <w:pStyle w:val="ConsPlusNormal"/>
              <w:jc w:val="both"/>
            </w:pPr>
            <w:r>
              <w:t>950,5 млн. рублей</w:t>
            </w:r>
          </w:p>
        </w:tc>
      </w:tr>
      <w:tr w:rsidR="00AD3BE7" w14:paraId="6C264739" w14:textId="77777777">
        <w:tc>
          <w:tcPr>
            <w:tcW w:w="2778" w:type="dxa"/>
          </w:tcPr>
          <w:p w14:paraId="297377C9" w14:textId="77777777" w:rsidR="00AD3BE7" w:rsidRDefault="00AD3BE7">
            <w:pPr>
              <w:pStyle w:val="ConsPlusNormal"/>
            </w:pPr>
            <w:r>
              <w:t>Потребность в инвестициях</w:t>
            </w:r>
          </w:p>
        </w:tc>
        <w:tc>
          <w:tcPr>
            <w:tcW w:w="6236" w:type="dxa"/>
          </w:tcPr>
          <w:p w14:paraId="4DC726BF" w14:textId="77777777" w:rsidR="00AD3BE7" w:rsidRDefault="00AD3BE7">
            <w:pPr>
              <w:pStyle w:val="ConsPlusNormal"/>
              <w:jc w:val="both"/>
            </w:pPr>
            <w:r>
              <w:t>22349,5 млн. рублей.</w:t>
            </w:r>
          </w:p>
        </w:tc>
      </w:tr>
      <w:tr w:rsidR="00AD3BE7" w14:paraId="4765AF79" w14:textId="77777777">
        <w:tc>
          <w:tcPr>
            <w:tcW w:w="2778" w:type="dxa"/>
          </w:tcPr>
          <w:p w14:paraId="13874DBF" w14:textId="77777777" w:rsidR="00AD3BE7" w:rsidRDefault="00AD3BE7">
            <w:pPr>
              <w:pStyle w:val="ConsPlusNormal"/>
            </w:pPr>
            <w:r>
              <w:t>Объем и виды производимой продукции</w:t>
            </w:r>
          </w:p>
        </w:tc>
        <w:tc>
          <w:tcPr>
            <w:tcW w:w="6236" w:type="dxa"/>
          </w:tcPr>
          <w:p w14:paraId="48BE4B90" w14:textId="77777777" w:rsidR="00AD3BE7" w:rsidRDefault="00AD3BE7">
            <w:pPr>
              <w:pStyle w:val="ConsPlusNormal"/>
              <w:jc w:val="both"/>
            </w:pPr>
            <w:r>
              <w:t>Полезные ископаемые - уголь</w:t>
            </w:r>
          </w:p>
        </w:tc>
      </w:tr>
      <w:tr w:rsidR="00AD3BE7" w14:paraId="1BD2CBA6" w14:textId="77777777">
        <w:tc>
          <w:tcPr>
            <w:tcW w:w="2778" w:type="dxa"/>
          </w:tcPr>
          <w:p w14:paraId="23099ED5" w14:textId="77777777" w:rsidR="00AD3BE7" w:rsidRDefault="00AD3BE7">
            <w:pPr>
              <w:pStyle w:val="ConsPlusNormal"/>
            </w:pPr>
            <w:r>
              <w:t>Ожидаемая эффективность реализации проекта</w:t>
            </w:r>
          </w:p>
        </w:tc>
        <w:tc>
          <w:tcPr>
            <w:tcW w:w="6236" w:type="dxa"/>
          </w:tcPr>
          <w:p w14:paraId="431F1E1B" w14:textId="77777777" w:rsidR="00AD3BE7" w:rsidRDefault="00AD3BE7">
            <w:pPr>
              <w:pStyle w:val="ConsPlusNormal"/>
              <w:jc w:val="both"/>
            </w:pPr>
            <w:r>
              <w:t xml:space="preserve">Срок окупаемости - 9 лет. Увеличение доходной части бюджета, создание новых 220 рабочих мест, повышение уровня и </w:t>
            </w:r>
            <w:r>
              <w:lastRenderedPageBreak/>
              <w:t>качества жизни населения</w:t>
            </w:r>
          </w:p>
        </w:tc>
      </w:tr>
      <w:tr w:rsidR="00AD3BE7" w14:paraId="3236E5D8" w14:textId="77777777">
        <w:tc>
          <w:tcPr>
            <w:tcW w:w="2778" w:type="dxa"/>
          </w:tcPr>
          <w:p w14:paraId="00DB70FB" w14:textId="77777777" w:rsidR="00AD3BE7" w:rsidRDefault="00AD3BE7">
            <w:pPr>
              <w:pStyle w:val="ConsPlusNormal"/>
            </w:pPr>
            <w:r>
              <w:lastRenderedPageBreak/>
              <w:t>Сроки и этапы реализации</w:t>
            </w:r>
          </w:p>
        </w:tc>
        <w:tc>
          <w:tcPr>
            <w:tcW w:w="6236" w:type="dxa"/>
          </w:tcPr>
          <w:p w14:paraId="7D8A0035" w14:textId="77777777" w:rsidR="00AD3BE7" w:rsidRDefault="00AD3BE7">
            <w:pPr>
              <w:pStyle w:val="ConsPlusNormal"/>
              <w:jc w:val="both"/>
            </w:pPr>
            <w:r>
              <w:t>2010 - 2020 годы</w:t>
            </w:r>
          </w:p>
        </w:tc>
      </w:tr>
      <w:tr w:rsidR="00AD3BE7" w14:paraId="7F9F11C4" w14:textId="77777777">
        <w:tc>
          <w:tcPr>
            <w:tcW w:w="9014" w:type="dxa"/>
            <w:gridSpan w:val="2"/>
          </w:tcPr>
          <w:p w14:paraId="7F1C66C2" w14:textId="77777777" w:rsidR="00AD3BE7" w:rsidRDefault="00AD3BE7">
            <w:pPr>
              <w:pStyle w:val="ConsPlusNormal"/>
              <w:jc w:val="center"/>
              <w:outlineLvl w:val="2"/>
            </w:pPr>
            <w:r>
              <w:t>Освоение Березовского железорудного месторождения</w:t>
            </w:r>
          </w:p>
        </w:tc>
      </w:tr>
      <w:tr w:rsidR="00AD3BE7" w14:paraId="7FBF4BE8" w14:textId="77777777">
        <w:tc>
          <w:tcPr>
            <w:tcW w:w="2778" w:type="dxa"/>
          </w:tcPr>
          <w:p w14:paraId="14797E9F" w14:textId="77777777" w:rsidR="00AD3BE7" w:rsidRDefault="00AD3BE7">
            <w:pPr>
              <w:pStyle w:val="ConsPlusNormal"/>
            </w:pPr>
            <w:r>
              <w:t>Наименование и краткое содержание проекта</w:t>
            </w:r>
          </w:p>
        </w:tc>
        <w:tc>
          <w:tcPr>
            <w:tcW w:w="6236" w:type="dxa"/>
          </w:tcPr>
          <w:p w14:paraId="13FB5B54" w14:textId="77777777" w:rsidR="00AD3BE7" w:rsidRDefault="00AD3BE7">
            <w:pPr>
              <w:pStyle w:val="ConsPlusNormal"/>
              <w:jc w:val="both"/>
            </w:pPr>
            <w:r>
              <w:t>Освоение Березовского железорудного месторождения.</w:t>
            </w:r>
          </w:p>
          <w:p w14:paraId="2CEB5685" w14:textId="77777777" w:rsidR="00AD3BE7" w:rsidRDefault="00AD3BE7">
            <w:pPr>
              <w:pStyle w:val="ConsPlusNormal"/>
              <w:jc w:val="both"/>
            </w:pPr>
            <w:r>
              <w:t>Проект предполагает разведку, добычу и переработку железных руд на Березовском месторождении и строительство горно-обогатительного комбината на его базе.</w:t>
            </w:r>
          </w:p>
          <w:p w14:paraId="5B62FE36" w14:textId="77777777" w:rsidR="00AD3BE7" w:rsidRDefault="00AD3BE7">
            <w:pPr>
              <w:pStyle w:val="ConsPlusNormal"/>
              <w:jc w:val="both"/>
            </w:pPr>
            <w:r>
              <w:t>Запасы руды составляют 450 млн. тонн руды. Планируемая начальная мощность предприятия составляет 2 млн. тонн руды в год. В перспективе планируется выход на 5 млн. тонн руды</w:t>
            </w:r>
          </w:p>
        </w:tc>
      </w:tr>
      <w:tr w:rsidR="00AD3BE7" w14:paraId="6E10201C" w14:textId="77777777">
        <w:tc>
          <w:tcPr>
            <w:tcW w:w="2778" w:type="dxa"/>
          </w:tcPr>
          <w:p w14:paraId="68D011DE" w14:textId="77777777" w:rsidR="00AD3BE7" w:rsidRDefault="00AD3BE7">
            <w:pPr>
              <w:pStyle w:val="ConsPlusNormal"/>
            </w:pPr>
            <w:r>
              <w:t>Отраслевая принадлежность проекта</w:t>
            </w:r>
          </w:p>
        </w:tc>
        <w:tc>
          <w:tcPr>
            <w:tcW w:w="6236" w:type="dxa"/>
          </w:tcPr>
          <w:p w14:paraId="114A64F7" w14:textId="77777777" w:rsidR="00AD3BE7" w:rsidRDefault="00AD3BE7">
            <w:pPr>
              <w:pStyle w:val="ConsPlusNormal"/>
              <w:jc w:val="both"/>
            </w:pPr>
            <w:r>
              <w:t>Добыча и переработка сырья</w:t>
            </w:r>
          </w:p>
        </w:tc>
      </w:tr>
      <w:tr w:rsidR="00AD3BE7" w14:paraId="561C2427" w14:textId="77777777">
        <w:tc>
          <w:tcPr>
            <w:tcW w:w="2778" w:type="dxa"/>
          </w:tcPr>
          <w:p w14:paraId="7BACBDD7" w14:textId="77777777" w:rsidR="00AD3BE7" w:rsidRDefault="00AD3BE7">
            <w:pPr>
              <w:pStyle w:val="ConsPlusNormal"/>
            </w:pPr>
            <w:r>
              <w:t>Территориальная привязка</w:t>
            </w:r>
          </w:p>
        </w:tc>
        <w:tc>
          <w:tcPr>
            <w:tcW w:w="6236" w:type="dxa"/>
          </w:tcPr>
          <w:p w14:paraId="2CFBE20F" w14:textId="77777777" w:rsidR="00AD3BE7" w:rsidRDefault="00AD3BE7">
            <w:pPr>
              <w:pStyle w:val="ConsPlusNormal"/>
              <w:jc w:val="both"/>
            </w:pPr>
            <w:r>
              <w:t>Нерчинско-Заводский район Забайкальского края</w:t>
            </w:r>
          </w:p>
        </w:tc>
      </w:tr>
      <w:tr w:rsidR="00AD3BE7" w14:paraId="3092C317" w14:textId="77777777">
        <w:tc>
          <w:tcPr>
            <w:tcW w:w="2778" w:type="dxa"/>
          </w:tcPr>
          <w:p w14:paraId="10A3C9AF" w14:textId="77777777" w:rsidR="00AD3BE7" w:rsidRDefault="00AD3BE7">
            <w:pPr>
              <w:pStyle w:val="ConsPlusNormal"/>
            </w:pPr>
            <w:r>
              <w:t>Тип инвестиционного проекта</w:t>
            </w:r>
          </w:p>
        </w:tc>
        <w:tc>
          <w:tcPr>
            <w:tcW w:w="6236" w:type="dxa"/>
          </w:tcPr>
          <w:p w14:paraId="767CE60F" w14:textId="77777777" w:rsidR="00AD3BE7" w:rsidRDefault="00AD3BE7">
            <w:pPr>
              <w:pStyle w:val="ConsPlusNormal"/>
              <w:jc w:val="both"/>
            </w:pPr>
            <w:r>
              <w:t>Строительство нового предприятия</w:t>
            </w:r>
          </w:p>
        </w:tc>
      </w:tr>
      <w:tr w:rsidR="00AD3BE7" w14:paraId="59DF5F0D" w14:textId="77777777">
        <w:tc>
          <w:tcPr>
            <w:tcW w:w="2778" w:type="dxa"/>
          </w:tcPr>
          <w:p w14:paraId="095303BA" w14:textId="77777777" w:rsidR="00AD3BE7" w:rsidRDefault="00AD3BE7">
            <w:pPr>
              <w:pStyle w:val="ConsPlusNormal"/>
            </w:pPr>
            <w:r>
              <w:t>Объем инвестиций</w:t>
            </w:r>
          </w:p>
        </w:tc>
        <w:tc>
          <w:tcPr>
            <w:tcW w:w="6236" w:type="dxa"/>
          </w:tcPr>
          <w:p w14:paraId="50C2BD27" w14:textId="77777777" w:rsidR="00AD3BE7" w:rsidRDefault="00AD3BE7">
            <w:pPr>
              <w:pStyle w:val="ConsPlusNormal"/>
              <w:jc w:val="both"/>
            </w:pPr>
            <w:r>
              <w:t>22500,0 млн. рублей</w:t>
            </w:r>
          </w:p>
        </w:tc>
      </w:tr>
      <w:tr w:rsidR="00AD3BE7" w14:paraId="63627D96" w14:textId="77777777">
        <w:tc>
          <w:tcPr>
            <w:tcW w:w="2778" w:type="dxa"/>
          </w:tcPr>
          <w:p w14:paraId="694E666A" w14:textId="77777777" w:rsidR="00AD3BE7" w:rsidRDefault="00AD3BE7">
            <w:pPr>
              <w:pStyle w:val="ConsPlusNormal"/>
            </w:pPr>
            <w:r>
              <w:t>В т.ч. ранее привлеченные средства для реализации проекта</w:t>
            </w:r>
          </w:p>
        </w:tc>
        <w:tc>
          <w:tcPr>
            <w:tcW w:w="6236" w:type="dxa"/>
          </w:tcPr>
          <w:p w14:paraId="7FBBD189" w14:textId="77777777" w:rsidR="00AD3BE7" w:rsidRDefault="00AD3BE7">
            <w:pPr>
              <w:pStyle w:val="ConsPlusNormal"/>
              <w:jc w:val="both"/>
            </w:pPr>
            <w:r>
              <w:t>705,83 млн. рублей.</w:t>
            </w:r>
          </w:p>
        </w:tc>
      </w:tr>
      <w:tr w:rsidR="00AD3BE7" w14:paraId="1F8BE791" w14:textId="77777777">
        <w:tc>
          <w:tcPr>
            <w:tcW w:w="2778" w:type="dxa"/>
          </w:tcPr>
          <w:p w14:paraId="5478D768" w14:textId="77777777" w:rsidR="00AD3BE7" w:rsidRDefault="00AD3BE7">
            <w:pPr>
              <w:pStyle w:val="ConsPlusNormal"/>
            </w:pPr>
            <w:r>
              <w:t>Потребность в инвестициях</w:t>
            </w:r>
          </w:p>
        </w:tc>
        <w:tc>
          <w:tcPr>
            <w:tcW w:w="6236" w:type="dxa"/>
          </w:tcPr>
          <w:p w14:paraId="3AEC8A8C" w14:textId="77777777" w:rsidR="00AD3BE7" w:rsidRDefault="00AD3BE7">
            <w:pPr>
              <w:pStyle w:val="ConsPlusNormal"/>
              <w:jc w:val="both"/>
            </w:pPr>
            <w:r>
              <w:t>21794,17 млн. рублей.</w:t>
            </w:r>
          </w:p>
        </w:tc>
      </w:tr>
      <w:tr w:rsidR="00AD3BE7" w14:paraId="6BF69C23" w14:textId="77777777">
        <w:tc>
          <w:tcPr>
            <w:tcW w:w="2778" w:type="dxa"/>
          </w:tcPr>
          <w:p w14:paraId="553F5CD2" w14:textId="77777777" w:rsidR="00AD3BE7" w:rsidRDefault="00AD3BE7">
            <w:pPr>
              <w:pStyle w:val="ConsPlusNormal"/>
            </w:pPr>
            <w:r>
              <w:t>Объем и виды производимой продукции</w:t>
            </w:r>
          </w:p>
        </w:tc>
        <w:tc>
          <w:tcPr>
            <w:tcW w:w="6236" w:type="dxa"/>
          </w:tcPr>
          <w:p w14:paraId="7AD8D880" w14:textId="77777777" w:rsidR="00AD3BE7" w:rsidRDefault="00AD3BE7">
            <w:pPr>
              <w:pStyle w:val="ConsPlusNormal"/>
              <w:jc w:val="both"/>
            </w:pPr>
            <w:r>
              <w:t>Полезные ископаемые</w:t>
            </w:r>
          </w:p>
        </w:tc>
      </w:tr>
      <w:tr w:rsidR="00AD3BE7" w14:paraId="061EA442" w14:textId="77777777">
        <w:tc>
          <w:tcPr>
            <w:tcW w:w="2778" w:type="dxa"/>
          </w:tcPr>
          <w:p w14:paraId="6ED0CB72" w14:textId="77777777" w:rsidR="00AD3BE7" w:rsidRDefault="00AD3BE7">
            <w:pPr>
              <w:pStyle w:val="ConsPlusNormal"/>
            </w:pPr>
            <w:r>
              <w:t>Ожидаемая эффективность реализации проекта</w:t>
            </w:r>
          </w:p>
        </w:tc>
        <w:tc>
          <w:tcPr>
            <w:tcW w:w="6236" w:type="dxa"/>
          </w:tcPr>
          <w:p w14:paraId="5B19C16F" w14:textId="77777777" w:rsidR="00AD3BE7" w:rsidRDefault="00AD3BE7">
            <w:pPr>
              <w:pStyle w:val="ConsPlusNormal"/>
              <w:jc w:val="both"/>
            </w:pPr>
            <w:r>
              <w:t>Увеличение доходной части бюджета, создание новых 1000 рабочих мест, повышение уровня и качества жизни населения</w:t>
            </w:r>
          </w:p>
        </w:tc>
      </w:tr>
      <w:tr w:rsidR="00AD3BE7" w14:paraId="7A2B676D" w14:textId="77777777">
        <w:tc>
          <w:tcPr>
            <w:tcW w:w="2778" w:type="dxa"/>
          </w:tcPr>
          <w:p w14:paraId="60901ECA" w14:textId="77777777" w:rsidR="00AD3BE7" w:rsidRDefault="00AD3BE7">
            <w:pPr>
              <w:pStyle w:val="ConsPlusNormal"/>
            </w:pPr>
            <w:r>
              <w:t>Сроки и этапы реализации</w:t>
            </w:r>
          </w:p>
        </w:tc>
        <w:tc>
          <w:tcPr>
            <w:tcW w:w="6236" w:type="dxa"/>
          </w:tcPr>
          <w:p w14:paraId="13FA08AC" w14:textId="77777777" w:rsidR="00AD3BE7" w:rsidRDefault="00AD3BE7">
            <w:pPr>
              <w:pStyle w:val="ConsPlusNormal"/>
              <w:jc w:val="both"/>
            </w:pPr>
            <w:r>
              <w:t>2006 - 2017 годы</w:t>
            </w:r>
          </w:p>
        </w:tc>
      </w:tr>
      <w:tr w:rsidR="00AD3BE7" w14:paraId="1FD5471E" w14:textId="77777777">
        <w:tc>
          <w:tcPr>
            <w:tcW w:w="9014" w:type="dxa"/>
            <w:gridSpan w:val="2"/>
          </w:tcPr>
          <w:p w14:paraId="6E2BC299" w14:textId="77777777" w:rsidR="00AD3BE7" w:rsidRDefault="00AD3BE7">
            <w:pPr>
              <w:pStyle w:val="ConsPlusNormal"/>
              <w:jc w:val="center"/>
              <w:outlineLvl w:val="2"/>
            </w:pPr>
            <w:r>
              <w:t>Строительство цементного завода на территории Забайкальского края (госпрограмма)</w:t>
            </w:r>
          </w:p>
        </w:tc>
      </w:tr>
      <w:tr w:rsidR="00AD3BE7" w14:paraId="694D6C30" w14:textId="77777777">
        <w:tc>
          <w:tcPr>
            <w:tcW w:w="2778" w:type="dxa"/>
          </w:tcPr>
          <w:p w14:paraId="54161427" w14:textId="77777777" w:rsidR="00AD3BE7" w:rsidRDefault="00AD3BE7">
            <w:pPr>
              <w:pStyle w:val="ConsPlusNormal"/>
            </w:pPr>
            <w:r>
              <w:t>Наименование и краткое содержание проекта</w:t>
            </w:r>
          </w:p>
        </w:tc>
        <w:tc>
          <w:tcPr>
            <w:tcW w:w="6236" w:type="dxa"/>
          </w:tcPr>
          <w:p w14:paraId="6E0FF63B" w14:textId="77777777" w:rsidR="00AD3BE7" w:rsidRDefault="00AD3BE7">
            <w:pPr>
              <w:pStyle w:val="ConsPlusNormal"/>
              <w:jc w:val="both"/>
            </w:pPr>
            <w:r>
              <w:t>Строительство цементного завода на территории Забайкальского края.</w:t>
            </w:r>
          </w:p>
          <w:p w14:paraId="75661C02" w14:textId="77777777" w:rsidR="00AD3BE7" w:rsidRDefault="00AD3BE7">
            <w:pPr>
              <w:pStyle w:val="ConsPlusNormal"/>
              <w:jc w:val="both"/>
            </w:pPr>
            <w:r>
              <w:t>Инвестор проекта - ООО "Забайкальский цемент". Предусматривается строительство цементного завода мощностью 1,3 млн. тонн цемента в год на границе Оловяннинского и Могойтуйского районов Забайкальского края</w:t>
            </w:r>
          </w:p>
        </w:tc>
      </w:tr>
      <w:tr w:rsidR="00AD3BE7" w14:paraId="7CEDAFAA" w14:textId="77777777">
        <w:tc>
          <w:tcPr>
            <w:tcW w:w="2778" w:type="dxa"/>
          </w:tcPr>
          <w:p w14:paraId="5A3C6A31" w14:textId="77777777" w:rsidR="00AD3BE7" w:rsidRDefault="00AD3BE7">
            <w:pPr>
              <w:pStyle w:val="ConsPlusNormal"/>
            </w:pPr>
            <w:r>
              <w:t>Отраслевая принадлежность проекта</w:t>
            </w:r>
          </w:p>
        </w:tc>
        <w:tc>
          <w:tcPr>
            <w:tcW w:w="6236" w:type="dxa"/>
          </w:tcPr>
          <w:p w14:paraId="5AC2C433" w14:textId="77777777" w:rsidR="00AD3BE7" w:rsidRDefault="00AD3BE7">
            <w:pPr>
              <w:pStyle w:val="ConsPlusNormal"/>
              <w:jc w:val="both"/>
            </w:pPr>
            <w:r>
              <w:t>Производство стройматериалов</w:t>
            </w:r>
          </w:p>
        </w:tc>
      </w:tr>
      <w:tr w:rsidR="00AD3BE7" w14:paraId="6EEF9FE0" w14:textId="77777777">
        <w:tc>
          <w:tcPr>
            <w:tcW w:w="2778" w:type="dxa"/>
          </w:tcPr>
          <w:p w14:paraId="4579167A" w14:textId="77777777" w:rsidR="00AD3BE7" w:rsidRDefault="00AD3BE7">
            <w:pPr>
              <w:pStyle w:val="ConsPlusNormal"/>
            </w:pPr>
            <w:r>
              <w:t>Территориальная привязка</w:t>
            </w:r>
          </w:p>
        </w:tc>
        <w:tc>
          <w:tcPr>
            <w:tcW w:w="6236" w:type="dxa"/>
          </w:tcPr>
          <w:p w14:paraId="51601AC4" w14:textId="77777777" w:rsidR="00AD3BE7" w:rsidRDefault="00AD3BE7">
            <w:pPr>
              <w:pStyle w:val="ConsPlusNormal"/>
              <w:jc w:val="both"/>
            </w:pPr>
            <w:r>
              <w:t>Граница Оловяннинского и Могойтуйского районов Забайкальского края</w:t>
            </w:r>
          </w:p>
        </w:tc>
      </w:tr>
      <w:tr w:rsidR="00AD3BE7" w14:paraId="51255C8C" w14:textId="77777777">
        <w:tc>
          <w:tcPr>
            <w:tcW w:w="2778" w:type="dxa"/>
          </w:tcPr>
          <w:p w14:paraId="79D549EF" w14:textId="77777777" w:rsidR="00AD3BE7" w:rsidRDefault="00AD3BE7">
            <w:pPr>
              <w:pStyle w:val="ConsPlusNormal"/>
            </w:pPr>
            <w:r>
              <w:t>Тип инвестиционного проекта</w:t>
            </w:r>
          </w:p>
        </w:tc>
        <w:tc>
          <w:tcPr>
            <w:tcW w:w="6236" w:type="dxa"/>
          </w:tcPr>
          <w:p w14:paraId="068255E1" w14:textId="77777777" w:rsidR="00AD3BE7" w:rsidRDefault="00AD3BE7">
            <w:pPr>
              <w:pStyle w:val="ConsPlusNormal"/>
              <w:jc w:val="both"/>
            </w:pPr>
            <w:r>
              <w:t>Создание нового предприятия</w:t>
            </w:r>
          </w:p>
        </w:tc>
      </w:tr>
      <w:tr w:rsidR="00AD3BE7" w14:paraId="43C3FCE1" w14:textId="77777777">
        <w:tc>
          <w:tcPr>
            <w:tcW w:w="2778" w:type="dxa"/>
          </w:tcPr>
          <w:p w14:paraId="215C4F76" w14:textId="77777777" w:rsidR="00AD3BE7" w:rsidRDefault="00AD3BE7">
            <w:pPr>
              <w:pStyle w:val="ConsPlusNormal"/>
            </w:pPr>
            <w:r>
              <w:t>Объем инвестиций</w:t>
            </w:r>
          </w:p>
        </w:tc>
        <w:tc>
          <w:tcPr>
            <w:tcW w:w="6236" w:type="dxa"/>
          </w:tcPr>
          <w:p w14:paraId="6D612B38" w14:textId="77777777" w:rsidR="00AD3BE7" w:rsidRDefault="00AD3BE7">
            <w:pPr>
              <w:pStyle w:val="ConsPlusNormal"/>
              <w:jc w:val="both"/>
            </w:pPr>
            <w:r>
              <w:t xml:space="preserve">Общая стоимость проекта (с учетом строительства </w:t>
            </w:r>
            <w:r>
              <w:lastRenderedPageBreak/>
              <w:t>инфраструктуры) - 15,0 млрд. рублей</w:t>
            </w:r>
          </w:p>
        </w:tc>
      </w:tr>
      <w:tr w:rsidR="00AD3BE7" w14:paraId="7F2F9F11" w14:textId="77777777">
        <w:tc>
          <w:tcPr>
            <w:tcW w:w="2778" w:type="dxa"/>
          </w:tcPr>
          <w:p w14:paraId="50C90F31" w14:textId="77777777" w:rsidR="00AD3BE7" w:rsidRDefault="00AD3BE7">
            <w:pPr>
              <w:pStyle w:val="ConsPlusNormal"/>
            </w:pPr>
            <w:r>
              <w:lastRenderedPageBreak/>
              <w:t>В т.ч. ранее привлеченные средства для реализации проекта</w:t>
            </w:r>
          </w:p>
        </w:tc>
        <w:tc>
          <w:tcPr>
            <w:tcW w:w="6236" w:type="dxa"/>
          </w:tcPr>
          <w:p w14:paraId="4C58A145" w14:textId="77777777" w:rsidR="00AD3BE7" w:rsidRDefault="00AD3BE7">
            <w:pPr>
              <w:pStyle w:val="ConsPlusNormal"/>
              <w:jc w:val="both"/>
            </w:pPr>
            <w:r>
              <w:t>30,71 млн. рублей</w:t>
            </w:r>
          </w:p>
        </w:tc>
      </w:tr>
      <w:tr w:rsidR="00AD3BE7" w14:paraId="3B2AD8FC" w14:textId="77777777">
        <w:tc>
          <w:tcPr>
            <w:tcW w:w="2778" w:type="dxa"/>
          </w:tcPr>
          <w:p w14:paraId="60F6488F" w14:textId="77777777" w:rsidR="00AD3BE7" w:rsidRDefault="00AD3BE7">
            <w:pPr>
              <w:pStyle w:val="ConsPlusNormal"/>
            </w:pPr>
            <w:r>
              <w:t>Потребность в инвестициях</w:t>
            </w:r>
          </w:p>
        </w:tc>
        <w:tc>
          <w:tcPr>
            <w:tcW w:w="6236" w:type="dxa"/>
          </w:tcPr>
          <w:p w14:paraId="634A79AD" w14:textId="77777777" w:rsidR="00AD3BE7" w:rsidRDefault="00AD3BE7">
            <w:pPr>
              <w:pStyle w:val="ConsPlusNormal"/>
              <w:jc w:val="both"/>
            </w:pPr>
            <w:r>
              <w:t>14,96 млрд. рублей</w:t>
            </w:r>
          </w:p>
        </w:tc>
      </w:tr>
      <w:tr w:rsidR="00AD3BE7" w14:paraId="5C42E551" w14:textId="77777777">
        <w:tc>
          <w:tcPr>
            <w:tcW w:w="2778" w:type="dxa"/>
          </w:tcPr>
          <w:p w14:paraId="75D30E0A" w14:textId="77777777" w:rsidR="00AD3BE7" w:rsidRDefault="00AD3BE7">
            <w:pPr>
              <w:pStyle w:val="ConsPlusNormal"/>
            </w:pPr>
            <w:r>
              <w:t>Объем и виды производимой продукции</w:t>
            </w:r>
          </w:p>
        </w:tc>
        <w:tc>
          <w:tcPr>
            <w:tcW w:w="6236" w:type="dxa"/>
          </w:tcPr>
          <w:p w14:paraId="3CCE9550" w14:textId="77777777" w:rsidR="00AD3BE7" w:rsidRDefault="00AD3BE7">
            <w:pPr>
              <w:pStyle w:val="ConsPlusNormal"/>
              <w:jc w:val="both"/>
            </w:pPr>
            <w:r>
              <w:t>Портландцемент с минеральными добавками марок 400 и 500, портландцемент марки 500</w:t>
            </w:r>
          </w:p>
        </w:tc>
      </w:tr>
      <w:tr w:rsidR="00AD3BE7" w14:paraId="6A9FD8D3" w14:textId="77777777">
        <w:tc>
          <w:tcPr>
            <w:tcW w:w="2778" w:type="dxa"/>
          </w:tcPr>
          <w:p w14:paraId="0D644AAB" w14:textId="77777777" w:rsidR="00AD3BE7" w:rsidRDefault="00AD3BE7">
            <w:pPr>
              <w:pStyle w:val="ConsPlusNormal"/>
            </w:pPr>
            <w:r>
              <w:t>Ожидаемая эффективность реализации проекта</w:t>
            </w:r>
          </w:p>
        </w:tc>
        <w:tc>
          <w:tcPr>
            <w:tcW w:w="6236" w:type="dxa"/>
          </w:tcPr>
          <w:p w14:paraId="5B91275C" w14:textId="77777777" w:rsidR="00AD3BE7" w:rsidRDefault="00AD3BE7">
            <w:pPr>
              <w:pStyle w:val="ConsPlusNormal"/>
              <w:jc w:val="both"/>
            </w:pPr>
            <w:r>
              <w:t>Окупаемость капитальных вложений - 6,5 лет, в том числе окупаемость после ввода в эксплуатацию - 3,5 года. Бюджетная эффективность: ежегодные поступления в федеральный бюджет - 271,0 млн. рублей; в консолидированный бюджет субъекта Российской Федерации - 2635,0 млн. рублей. Социальная эффективность: создание новых 3249 рабочих мест; повышение уровня и качества жизни населения</w:t>
            </w:r>
          </w:p>
        </w:tc>
      </w:tr>
      <w:tr w:rsidR="00AD3BE7" w14:paraId="3AB1C780" w14:textId="77777777">
        <w:tc>
          <w:tcPr>
            <w:tcW w:w="2778" w:type="dxa"/>
          </w:tcPr>
          <w:p w14:paraId="114DFFC8" w14:textId="77777777" w:rsidR="00AD3BE7" w:rsidRDefault="00AD3BE7">
            <w:pPr>
              <w:pStyle w:val="ConsPlusNormal"/>
            </w:pPr>
            <w:r>
              <w:t>Сроки и этапы реализации</w:t>
            </w:r>
          </w:p>
        </w:tc>
        <w:tc>
          <w:tcPr>
            <w:tcW w:w="6236" w:type="dxa"/>
          </w:tcPr>
          <w:p w14:paraId="785A490F" w14:textId="77777777" w:rsidR="00AD3BE7" w:rsidRDefault="00AD3BE7">
            <w:pPr>
              <w:pStyle w:val="ConsPlusNormal"/>
              <w:jc w:val="both"/>
            </w:pPr>
            <w:r>
              <w:t>2008 - 2015 годы</w:t>
            </w:r>
          </w:p>
        </w:tc>
      </w:tr>
      <w:tr w:rsidR="00AD3BE7" w14:paraId="03A6D6B7" w14:textId="77777777">
        <w:tc>
          <w:tcPr>
            <w:tcW w:w="9014" w:type="dxa"/>
            <w:gridSpan w:val="2"/>
          </w:tcPr>
          <w:p w14:paraId="513F4780" w14:textId="77777777" w:rsidR="00AD3BE7" w:rsidRDefault="00AD3BE7">
            <w:pPr>
              <w:pStyle w:val="ConsPlusNormal"/>
              <w:jc w:val="center"/>
              <w:outlineLvl w:val="2"/>
            </w:pPr>
            <w:r>
              <w:t>Строительство цементного завода на базе Хугочинского месторождения известняка</w:t>
            </w:r>
          </w:p>
        </w:tc>
      </w:tr>
      <w:tr w:rsidR="00AD3BE7" w14:paraId="381D4357" w14:textId="77777777">
        <w:tc>
          <w:tcPr>
            <w:tcW w:w="2778" w:type="dxa"/>
          </w:tcPr>
          <w:p w14:paraId="3287DC75" w14:textId="77777777" w:rsidR="00AD3BE7" w:rsidRDefault="00AD3BE7">
            <w:pPr>
              <w:pStyle w:val="ConsPlusNormal"/>
            </w:pPr>
            <w:r>
              <w:t>Наименование и краткое содержание проекта</w:t>
            </w:r>
          </w:p>
        </w:tc>
        <w:tc>
          <w:tcPr>
            <w:tcW w:w="6236" w:type="dxa"/>
          </w:tcPr>
          <w:p w14:paraId="21215444" w14:textId="77777777" w:rsidR="00AD3BE7" w:rsidRDefault="00AD3BE7">
            <w:pPr>
              <w:pStyle w:val="ConsPlusNormal"/>
              <w:jc w:val="both"/>
            </w:pPr>
            <w:r>
              <w:t>Строительство цементного завода на базе Хугочинского месторождения известняка.</w:t>
            </w:r>
          </w:p>
          <w:p w14:paraId="16AA6D6D" w14:textId="77777777" w:rsidR="00AD3BE7" w:rsidRDefault="00AD3BE7">
            <w:pPr>
              <w:pStyle w:val="ConsPlusNormal"/>
              <w:jc w:val="both"/>
            </w:pPr>
            <w:r>
              <w:t>Инвестор проекта - ООО "Селенит", имеет лицензию на право пользования недрами Хугочинского месторождения.</w:t>
            </w:r>
          </w:p>
          <w:p w14:paraId="2334B555" w14:textId="77777777" w:rsidR="00AD3BE7" w:rsidRDefault="00AD3BE7">
            <w:pPr>
              <w:pStyle w:val="ConsPlusNormal"/>
              <w:jc w:val="both"/>
            </w:pPr>
            <w:r>
              <w:t>Целью проекта является организация цементного производства мощностью 300 тыс. тонн в год, а также комплексное развитие производства с выпуском щебня, бутового камня, извести, декоративных отделочных плит</w:t>
            </w:r>
          </w:p>
        </w:tc>
      </w:tr>
      <w:tr w:rsidR="00AD3BE7" w14:paraId="46DA7B0B" w14:textId="77777777">
        <w:tc>
          <w:tcPr>
            <w:tcW w:w="2778" w:type="dxa"/>
          </w:tcPr>
          <w:p w14:paraId="55AD22B1" w14:textId="77777777" w:rsidR="00AD3BE7" w:rsidRDefault="00AD3BE7">
            <w:pPr>
              <w:pStyle w:val="ConsPlusNormal"/>
            </w:pPr>
            <w:r>
              <w:t>Отраслевая принадлежность проекта</w:t>
            </w:r>
          </w:p>
        </w:tc>
        <w:tc>
          <w:tcPr>
            <w:tcW w:w="6236" w:type="dxa"/>
          </w:tcPr>
          <w:p w14:paraId="6E18C214" w14:textId="77777777" w:rsidR="00AD3BE7" w:rsidRDefault="00AD3BE7">
            <w:pPr>
              <w:pStyle w:val="ConsPlusNormal"/>
              <w:jc w:val="both"/>
            </w:pPr>
            <w:r>
              <w:t>Производство стройматериалов</w:t>
            </w:r>
          </w:p>
        </w:tc>
      </w:tr>
      <w:tr w:rsidR="00AD3BE7" w14:paraId="6A81EF33" w14:textId="77777777">
        <w:tc>
          <w:tcPr>
            <w:tcW w:w="2778" w:type="dxa"/>
          </w:tcPr>
          <w:p w14:paraId="46AF1F8D" w14:textId="77777777" w:rsidR="00AD3BE7" w:rsidRDefault="00AD3BE7">
            <w:pPr>
              <w:pStyle w:val="ConsPlusNormal"/>
            </w:pPr>
            <w:r>
              <w:t>Территориальная привязка</w:t>
            </w:r>
          </w:p>
        </w:tc>
        <w:tc>
          <w:tcPr>
            <w:tcW w:w="6236" w:type="dxa"/>
          </w:tcPr>
          <w:p w14:paraId="475A33CC" w14:textId="77777777" w:rsidR="00AD3BE7" w:rsidRDefault="00AD3BE7">
            <w:pPr>
              <w:pStyle w:val="ConsPlusNormal"/>
              <w:jc w:val="both"/>
            </w:pPr>
            <w:r>
              <w:t>Оловяннинский район Забайкальского края</w:t>
            </w:r>
          </w:p>
        </w:tc>
      </w:tr>
      <w:tr w:rsidR="00AD3BE7" w14:paraId="6DE62835" w14:textId="77777777">
        <w:tc>
          <w:tcPr>
            <w:tcW w:w="2778" w:type="dxa"/>
          </w:tcPr>
          <w:p w14:paraId="15C26C6B" w14:textId="77777777" w:rsidR="00AD3BE7" w:rsidRDefault="00AD3BE7">
            <w:pPr>
              <w:pStyle w:val="ConsPlusNormal"/>
            </w:pPr>
            <w:r>
              <w:t>Тип инвестиционного проекта</w:t>
            </w:r>
          </w:p>
        </w:tc>
        <w:tc>
          <w:tcPr>
            <w:tcW w:w="6236" w:type="dxa"/>
          </w:tcPr>
          <w:p w14:paraId="5EC60622" w14:textId="77777777" w:rsidR="00AD3BE7" w:rsidRDefault="00AD3BE7">
            <w:pPr>
              <w:pStyle w:val="ConsPlusNormal"/>
              <w:jc w:val="both"/>
            </w:pPr>
            <w:r>
              <w:t>Создание нового предприятия</w:t>
            </w:r>
          </w:p>
        </w:tc>
      </w:tr>
      <w:tr w:rsidR="00AD3BE7" w14:paraId="7A1D8A1F" w14:textId="77777777">
        <w:tc>
          <w:tcPr>
            <w:tcW w:w="2778" w:type="dxa"/>
          </w:tcPr>
          <w:p w14:paraId="31A15BA3" w14:textId="77777777" w:rsidR="00AD3BE7" w:rsidRDefault="00AD3BE7">
            <w:pPr>
              <w:pStyle w:val="ConsPlusNormal"/>
            </w:pPr>
            <w:r>
              <w:t>Объем инвестиций</w:t>
            </w:r>
          </w:p>
        </w:tc>
        <w:tc>
          <w:tcPr>
            <w:tcW w:w="6236" w:type="dxa"/>
          </w:tcPr>
          <w:p w14:paraId="164542BA" w14:textId="77777777" w:rsidR="00AD3BE7" w:rsidRDefault="00AD3BE7">
            <w:pPr>
              <w:pStyle w:val="ConsPlusNormal"/>
              <w:jc w:val="both"/>
            </w:pPr>
            <w:r>
              <w:t>1976 млн. рублей</w:t>
            </w:r>
          </w:p>
        </w:tc>
      </w:tr>
      <w:tr w:rsidR="00AD3BE7" w14:paraId="1F3904CD" w14:textId="77777777">
        <w:tc>
          <w:tcPr>
            <w:tcW w:w="2778" w:type="dxa"/>
          </w:tcPr>
          <w:p w14:paraId="5A48BC13" w14:textId="77777777" w:rsidR="00AD3BE7" w:rsidRDefault="00AD3BE7">
            <w:pPr>
              <w:pStyle w:val="ConsPlusNormal"/>
            </w:pPr>
            <w:r>
              <w:t>В т.ч. ранее привлеченные средства для реализации проекта</w:t>
            </w:r>
          </w:p>
        </w:tc>
        <w:tc>
          <w:tcPr>
            <w:tcW w:w="6236" w:type="dxa"/>
          </w:tcPr>
          <w:p w14:paraId="336405A3" w14:textId="77777777" w:rsidR="00AD3BE7" w:rsidRDefault="00AD3BE7">
            <w:pPr>
              <w:pStyle w:val="ConsPlusNormal"/>
              <w:jc w:val="both"/>
            </w:pPr>
            <w:r>
              <w:t>15 млн. рублей</w:t>
            </w:r>
          </w:p>
        </w:tc>
      </w:tr>
      <w:tr w:rsidR="00AD3BE7" w14:paraId="39031FC3" w14:textId="77777777">
        <w:tc>
          <w:tcPr>
            <w:tcW w:w="2778" w:type="dxa"/>
          </w:tcPr>
          <w:p w14:paraId="6979E3FE" w14:textId="77777777" w:rsidR="00AD3BE7" w:rsidRDefault="00AD3BE7">
            <w:pPr>
              <w:pStyle w:val="ConsPlusNormal"/>
            </w:pPr>
            <w:r>
              <w:t>Потребность в инвестициях</w:t>
            </w:r>
          </w:p>
        </w:tc>
        <w:tc>
          <w:tcPr>
            <w:tcW w:w="6236" w:type="dxa"/>
          </w:tcPr>
          <w:p w14:paraId="042C77F8" w14:textId="77777777" w:rsidR="00AD3BE7" w:rsidRDefault="00AD3BE7">
            <w:pPr>
              <w:pStyle w:val="ConsPlusNormal"/>
              <w:jc w:val="both"/>
            </w:pPr>
            <w:r>
              <w:t>1961 млн. рублей</w:t>
            </w:r>
          </w:p>
        </w:tc>
      </w:tr>
      <w:tr w:rsidR="00AD3BE7" w14:paraId="3362D9EB" w14:textId="77777777">
        <w:tc>
          <w:tcPr>
            <w:tcW w:w="2778" w:type="dxa"/>
          </w:tcPr>
          <w:p w14:paraId="47E65E4C" w14:textId="77777777" w:rsidR="00AD3BE7" w:rsidRDefault="00AD3BE7">
            <w:pPr>
              <w:pStyle w:val="ConsPlusNormal"/>
            </w:pPr>
            <w:r>
              <w:t>Объем и виды производимой продукции</w:t>
            </w:r>
          </w:p>
        </w:tc>
        <w:tc>
          <w:tcPr>
            <w:tcW w:w="6236" w:type="dxa"/>
          </w:tcPr>
          <w:p w14:paraId="6BBC5702" w14:textId="77777777" w:rsidR="00AD3BE7" w:rsidRDefault="00AD3BE7">
            <w:pPr>
              <w:pStyle w:val="ConsPlusNormal"/>
              <w:jc w:val="both"/>
            </w:pPr>
            <w:r>
              <w:t>Производство щебня, бутового камня, извести, декоративных отделочных плит</w:t>
            </w:r>
          </w:p>
        </w:tc>
      </w:tr>
      <w:tr w:rsidR="00AD3BE7" w14:paraId="52035202" w14:textId="77777777">
        <w:tc>
          <w:tcPr>
            <w:tcW w:w="2778" w:type="dxa"/>
          </w:tcPr>
          <w:p w14:paraId="724EDF50" w14:textId="77777777" w:rsidR="00AD3BE7" w:rsidRDefault="00AD3BE7">
            <w:pPr>
              <w:pStyle w:val="ConsPlusNormal"/>
            </w:pPr>
            <w:r>
              <w:t>Ожидаемая эффективность реализации проекта</w:t>
            </w:r>
          </w:p>
        </w:tc>
        <w:tc>
          <w:tcPr>
            <w:tcW w:w="6236" w:type="dxa"/>
          </w:tcPr>
          <w:p w14:paraId="56DA0330" w14:textId="77777777" w:rsidR="00AD3BE7" w:rsidRDefault="00AD3BE7">
            <w:pPr>
              <w:pStyle w:val="ConsPlusNormal"/>
              <w:jc w:val="both"/>
            </w:pPr>
            <w:r>
              <w:t>Чистый дисконтированный доход NPV (5 лет) - 1285,3 млн. руб.</w:t>
            </w:r>
          </w:p>
          <w:p w14:paraId="04B91D7C" w14:textId="77777777" w:rsidR="00AD3BE7" w:rsidRDefault="00AD3BE7">
            <w:pPr>
              <w:pStyle w:val="ConsPlusNormal"/>
              <w:jc w:val="both"/>
            </w:pPr>
            <w:r>
              <w:t>Срок окупаемости - 3,5 года.</w:t>
            </w:r>
          </w:p>
          <w:p w14:paraId="4CACD7BE" w14:textId="77777777" w:rsidR="00AD3BE7" w:rsidRDefault="00AD3BE7">
            <w:pPr>
              <w:pStyle w:val="ConsPlusNormal"/>
              <w:jc w:val="both"/>
            </w:pPr>
            <w:r>
              <w:t>Поступления в бюджеты всех уровней - 785 млн. рублей.</w:t>
            </w:r>
          </w:p>
          <w:p w14:paraId="1DDD689F" w14:textId="77777777" w:rsidR="00AD3BE7" w:rsidRDefault="00AD3BE7">
            <w:pPr>
              <w:pStyle w:val="ConsPlusNormal"/>
              <w:jc w:val="both"/>
            </w:pPr>
            <w:r>
              <w:t>Создание новых рабочих мест, повышение уровня и качества жизни населения</w:t>
            </w:r>
          </w:p>
        </w:tc>
      </w:tr>
      <w:tr w:rsidR="00AD3BE7" w14:paraId="5D7E84CF" w14:textId="77777777">
        <w:tc>
          <w:tcPr>
            <w:tcW w:w="2778" w:type="dxa"/>
          </w:tcPr>
          <w:p w14:paraId="646E040C" w14:textId="77777777" w:rsidR="00AD3BE7" w:rsidRDefault="00AD3BE7">
            <w:pPr>
              <w:pStyle w:val="ConsPlusNormal"/>
            </w:pPr>
            <w:r>
              <w:lastRenderedPageBreak/>
              <w:t>Сроки и этапы реализации</w:t>
            </w:r>
          </w:p>
        </w:tc>
        <w:tc>
          <w:tcPr>
            <w:tcW w:w="6236" w:type="dxa"/>
          </w:tcPr>
          <w:p w14:paraId="6B9E1AB8" w14:textId="77777777" w:rsidR="00AD3BE7" w:rsidRDefault="00AD3BE7">
            <w:pPr>
              <w:pStyle w:val="ConsPlusNormal"/>
              <w:jc w:val="both"/>
            </w:pPr>
            <w:r>
              <w:t>Не более 1,5 лет до выхода на проектную мощность, в том числе:</w:t>
            </w:r>
          </w:p>
          <w:p w14:paraId="2B74074C" w14:textId="77777777" w:rsidR="00AD3BE7" w:rsidRDefault="00AD3BE7">
            <w:pPr>
              <w:pStyle w:val="ConsPlusNormal"/>
              <w:jc w:val="both"/>
            </w:pPr>
            <w:r>
              <w:t>3 - 4 мес. - проектно-сметная документация, экологическая экспертиза, подготовка площадки, разработка месторождения, заказ оборудования;</w:t>
            </w:r>
          </w:p>
          <w:p w14:paraId="1D48AB3B" w14:textId="77777777" w:rsidR="00AD3BE7" w:rsidRDefault="00AD3BE7">
            <w:pPr>
              <w:pStyle w:val="ConsPlusNormal"/>
              <w:jc w:val="both"/>
            </w:pPr>
            <w:r>
              <w:t>6 - 7 мес. - строительство цехов. Монтаж оборудования, создание объектов инфраструктуры;</w:t>
            </w:r>
          </w:p>
          <w:p w14:paraId="07DDA7E4" w14:textId="77777777" w:rsidR="00AD3BE7" w:rsidRDefault="00AD3BE7">
            <w:pPr>
              <w:pStyle w:val="ConsPlusNormal"/>
              <w:jc w:val="both"/>
            </w:pPr>
            <w:r>
              <w:t>3 - 4 мес. - пусконаладочные работы, сертификация продукции, организация сбыта</w:t>
            </w:r>
          </w:p>
        </w:tc>
      </w:tr>
      <w:tr w:rsidR="00AD3BE7" w14:paraId="483E1FAD" w14:textId="77777777">
        <w:tc>
          <w:tcPr>
            <w:tcW w:w="9014" w:type="dxa"/>
            <w:gridSpan w:val="2"/>
          </w:tcPr>
          <w:p w14:paraId="59B9CEC4" w14:textId="77777777" w:rsidR="00AD3BE7" w:rsidRDefault="00AD3BE7">
            <w:pPr>
              <w:pStyle w:val="ConsPlusNormal"/>
              <w:jc w:val="center"/>
              <w:outlineLvl w:val="2"/>
            </w:pPr>
            <w:r>
              <w:t>Создание лесопромышленного комплекса ООО ЦПК "Полярная" в северо-восточных районах Забайкальского края</w:t>
            </w:r>
          </w:p>
        </w:tc>
      </w:tr>
      <w:tr w:rsidR="00AD3BE7" w14:paraId="1F09BB2A" w14:textId="77777777">
        <w:tc>
          <w:tcPr>
            <w:tcW w:w="2778" w:type="dxa"/>
          </w:tcPr>
          <w:p w14:paraId="12520DF6" w14:textId="77777777" w:rsidR="00AD3BE7" w:rsidRDefault="00AD3BE7">
            <w:pPr>
              <w:pStyle w:val="ConsPlusNormal"/>
            </w:pPr>
            <w:r>
              <w:t>Наименование и краткое содержание проекта</w:t>
            </w:r>
          </w:p>
        </w:tc>
        <w:tc>
          <w:tcPr>
            <w:tcW w:w="6236" w:type="dxa"/>
          </w:tcPr>
          <w:p w14:paraId="70EE4F3C" w14:textId="77777777" w:rsidR="00AD3BE7" w:rsidRDefault="00AD3BE7">
            <w:pPr>
              <w:pStyle w:val="ConsPlusNormal"/>
              <w:jc w:val="both"/>
            </w:pPr>
            <w:r>
              <w:t>Создание лесопромышленного комплекса ООО ЦПК "Полярная" в северо-восточных районах Забайкальского края.</w:t>
            </w:r>
          </w:p>
          <w:p w14:paraId="0162ABD5" w14:textId="77777777" w:rsidR="00AD3BE7" w:rsidRDefault="00AD3BE7">
            <w:pPr>
              <w:pStyle w:val="ConsPlusNormal"/>
              <w:jc w:val="both"/>
            </w:pPr>
            <w:r>
              <w:t>Создание лесопромышленного комплекса ООО ЦПК "Полярная" в северо-восточных районах Забайкальского края, в том числе строительство целлюлозного завода по производству небеленой сульфатной целлюлозы на базе лесосырьевых ресурсов Забайкальского края.</w:t>
            </w:r>
          </w:p>
          <w:p w14:paraId="4166C7BF" w14:textId="77777777" w:rsidR="00AD3BE7" w:rsidRDefault="00AD3BE7">
            <w:pPr>
              <w:pStyle w:val="ConsPlusNormal"/>
              <w:jc w:val="both"/>
            </w:pPr>
            <w:r>
              <w:t>Строительство завода будет осуществляться в два этапа: первая очередь - 200 тыс. тонн целлюлозы в год, полное развитие - 400 тыс. тонн целлюлозы в год</w:t>
            </w:r>
          </w:p>
        </w:tc>
      </w:tr>
      <w:tr w:rsidR="00AD3BE7" w14:paraId="5F7CC178" w14:textId="77777777">
        <w:tc>
          <w:tcPr>
            <w:tcW w:w="2778" w:type="dxa"/>
          </w:tcPr>
          <w:p w14:paraId="535DF1DB" w14:textId="77777777" w:rsidR="00AD3BE7" w:rsidRDefault="00AD3BE7">
            <w:pPr>
              <w:pStyle w:val="ConsPlusNormal"/>
            </w:pPr>
            <w:r>
              <w:t>Отраслевая принадлежность проекта</w:t>
            </w:r>
          </w:p>
        </w:tc>
        <w:tc>
          <w:tcPr>
            <w:tcW w:w="6236" w:type="dxa"/>
          </w:tcPr>
          <w:p w14:paraId="56142FDB" w14:textId="77777777" w:rsidR="00AD3BE7" w:rsidRDefault="00AD3BE7">
            <w:pPr>
              <w:pStyle w:val="ConsPlusNormal"/>
              <w:jc w:val="both"/>
            </w:pPr>
            <w:r>
              <w:t>Деревообрабатывающая и целлюлозно-бумажная промышленность</w:t>
            </w:r>
          </w:p>
        </w:tc>
      </w:tr>
      <w:tr w:rsidR="00AD3BE7" w14:paraId="65A77BE7" w14:textId="77777777">
        <w:tc>
          <w:tcPr>
            <w:tcW w:w="2778" w:type="dxa"/>
          </w:tcPr>
          <w:p w14:paraId="5016FB6C" w14:textId="77777777" w:rsidR="00AD3BE7" w:rsidRDefault="00AD3BE7">
            <w:pPr>
              <w:pStyle w:val="ConsPlusNormal"/>
            </w:pPr>
            <w:r>
              <w:t>Территориальная привязка</w:t>
            </w:r>
          </w:p>
        </w:tc>
        <w:tc>
          <w:tcPr>
            <w:tcW w:w="6236" w:type="dxa"/>
          </w:tcPr>
          <w:p w14:paraId="1CB84E7B" w14:textId="77777777" w:rsidR="00AD3BE7" w:rsidRDefault="00AD3BE7">
            <w:pPr>
              <w:pStyle w:val="ConsPlusNormal"/>
              <w:jc w:val="both"/>
            </w:pPr>
            <w:r>
              <w:t>Могочинский район, Забайкальский край</w:t>
            </w:r>
          </w:p>
        </w:tc>
      </w:tr>
      <w:tr w:rsidR="00AD3BE7" w14:paraId="4305468A" w14:textId="77777777">
        <w:tc>
          <w:tcPr>
            <w:tcW w:w="2778" w:type="dxa"/>
          </w:tcPr>
          <w:p w14:paraId="65494819" w14:textId="77777777" w:rsidR="00AD3BE7" w:rsidRDefault="00AD3BE7">
            <w:pPr>
              <w:pStyle w:val="ConsPlusNormal"/>
            </w:pPr>
            <w:r>
              <w:t>Тип инвестиционного проекта</w:t>
            </w:r>
          </w:p>
        </w:tc>
        <w:tc>
          <w:tcPr>
            <w:tcW w:w="6236" w:type="dxa"/>
          </w:tcPr>
          <w:p w14:paraId="475FD899" w14:textId="77777777" w:rsidR="00AD3BE7" w:rsidRDefault="00AD3BE7">
            <w:pPr>
              <w:pStyle w:val="ConsPlusNormal"/>
              <w:jc w:val="both"/>
            </w:pPr>
            <w:r>
              <w:t>Создание нового предприятия</w:t>
            </w:r>
          </w:p>
        </w:tc>
      </w:tr>
      <w:tr w:rsidR="00AD3BE7" w14:paraId="4E299BF9" w14:textId="77777777">
        <w:tc>
          <w:tcPr>
            <w:tcW w:w="2778" w:type="dxa"/>
          </w:tcPr>
          <w:p w14:paraId="3C6FF79F" w14:textId="77777777" w:rsidR="00AD3BE7" w:rsidRDefault="00AD3BE7">
            <w:pPr>
              <w:pStyle w:val="ConsPlusNormal"/>
            </w:pPr>
            <w:r>
              <w:t>Объем инвестиций</w:t>
            </w:r>
          </w:p>
        </w:tc>
        <w:tc>
          <w:tcPr>
            <w:tcW w:w="6236" w:type="dxa"/>
          </w:tcPr>
          <w:p w14:paraId="2E7B6049" w14:textId="77777777" w:rsidR="00AD3BE7" w:rsidRDefault="00AD3BE7">
            <w:pPr>
              <w:pStyle w:val="ConsPlusNormal"/>
              <w:jc w:val="both"/>
            </w:pPr>
            <w:r>
              <w:t>22,0 млрд. рублей</w:t>
            </w:r>
          </w:p>
        </w:tc>
      </w:tr>
      <w:tr w:rsidR="00AD3BE7" w14:paraId="2AAD4878" w14:textId="77777777">
        <w:tc>
          <w:tcPr>
            <w:tcW w:w="2778" w:type="dxa"/>
          </w:tcPr>
          <w:p w14:paraId="2D5175ED" w14:textId="77777777" w:rsidR="00AD3BE7" w:rsidRDefault="00AD3BE7">
            <w:pPr>
              <w:pStyle w:val="ConsPlusNormal"/>
            </w:pPr>
            <w:r>
              <w:t>В т.ч. ранее привлеченные средства для реализации проекта</w:t>
            </w:r>
          </w:p>
        </w:tc>
        <w:tc>
          <w:tcPr>
            <w:tcW w:w="6236" w:type="dxa"/>
          </w:tcPr>
          <w:p w14:paraId="2925D01A" w14:textId="77777777" w:rsidR="00AD3BE7" w:rsidRDefault="00AD3BE7">
            <w:pPr>
              <w:pStyle w:val="ConsPlusNormal"/>
              <w:jc w:val="both"/>
            </w:pPr>
            <w:r>
              <w:t>2,7 млрд. рублей</w:t>
            </w:r>
          </w:p>
        </w:tc>
      </w:tr>
      <w:tr w:rsidR="00AD3BE7" w14:paraId="2A8B4D93" w14:textId="77777777">
        <w:tc>
          <w:tcPr>
            <w:tcW w:w="2778" w:type="dxa"/>
          </w:tcPr>
          <w:p w14:paraId="54C1E0F6" w14:textId="77777777" w:rsidR="00AD3BE7" w:rsidRDefault="00AD3BE7">
            <w:pPr>
              <w:pStyle w:val="ConsPlusNormal"/>
            </w:pPr>
            <w:r>
              <w:t>Потребность в инвестициях</w:t>
            </w:r>
          </w:p>
        </w:tc>
        <w:tc>
          <w:tcPr>
            <w:tcW w:w="6236" w:type="dxa"/>
          </w:tcPr>
          <w:p w14:paraId="2CE00E24" w14:textId="77777777" w:rsidR="00AD3BE7" w:rsidRDefault="00AD3BE7">
            <w:pPr>
              <w:pStyle w:val="ConsPlusNormal"/>
              <w:jc w:val="both"/>
            </w:pPr>
            <w:r>
              <w:t>19,3 млрд. рублей</w:t>
            </w:r>
          </w:p>
        </w:tc>
      </w:tr>
      <w:tr w:rsidR="00AD3BE7" w14:paraId="43B7C852" w14:textId="77777777">
        <w:tc>
          <w:tcPr>
            <w:tcW w:w="2778" w:type="dxa"/>
          </w:tcPr>
          <w:p w14:paraId="3D2BD9B8" w14:textId="77777777" w:rsidR="00AD3BE7" w:rsidRDefault="00AD3BE7">
            <w:pPr>
              <w:pStyle w:val="ConsPlusNormal"/>
            </w:pPr>
            <w:r>
              <w:t>Объем и виды производимой продукции</w:t>
            </w:r>
          </w:p>
        </w:tc>
        <w:tc>
          <w:tcPr>
            <w:tcW w:w="6236" w:type="dxa"/>
          </w:tcPr>
          <w:p w14:paraId="564C2F19" w14:textId="77777777" w:rsidR="00AD3BE7" w:rsidRDefault="00AD3BE7">
            <w:pPr>
              <w:pStyle w:val="ConsPlusNormal"/>
              <w:jc w:val="both"/>
            </w:pPr>
            <w:r>
              <w:t>Небеленая сульфатная целлюлоза - 400 тыс. тонн в год</w:t>
            </w:r>
          </w:p>
        </w:tc>
      </w:tr>
      <w:tr w:rsidR="00AD3BE7" w14:paraId="1DC70CD6" w14:textId="77777777">
        <w:tc>
          <w:tcPr>
            <w:tcW w:w="2778" w:type="dxa"/>
          </w:tcPr>
          <w:p w14:paraId="7C8CBD63" w14:textId="77777777" w:rsidR="00AD3BE7" w:rsidRDefault="00AD3BE7">
            <w:pPr>
              <w:pStyle w:val="ConsPlusNormal"/>
            </w:pPr>
            <w:r>
              <w:t>Ожидаемая эффективность реализации проекта</w:t>
            </w:r>
          </w:p>
        </w:tc>
        <w:tc>
          <w:tcPr>
            <w:tcW w:w="6236" w:type="dxa"/>
          </w:tcPr>
          <w:p w14:paraId="3E4A89BC" w14:textId="77777777" w:rsidR="00AD3BE7" w:rsidRDefault="00AD3BE7">
            <w:pPr>
              <w:pStyle w:val="ConsPlusNormal"/>
              <w:jc w:val="both"/>
            </w:pPr>
            <w:r>
              <w:t>Срок окупаемости - 10 лет.</w:t>
            </w:r>
          </w:p>
          <w:p w14:paraId="4C92B40F" w14:textId="77777777" w:rsidR="00AD3BE7" w:rsidRDefault="00AD3BE7">
            <w:pPr>
              <w:pStyle w:val="ConsPlusNormal"/>
              <w:jc w:val="both"/>
            </w:pPr>
            <w:r>
              <w:t>Бюджетная эффективность: ежегодные поступления в федеральный бюджет - 271,0 млн. рублей;</w:t>
            </w:r>
          </w:p>
          <w:p w14:paraId="33127738" w14:textId="77777777" w:rsidR="00AD3BE7" w:rsidRDefault="00AD3BE7">
            <w:pPr>
              <w:pStyle w:val="ConsPlusNormal"/>
              <w:jc w:val="both"/>
            </w:pPr>
            <w:r>
              <w:t>в консолидированный бюджет субъекта Российской Федерации - 2635,0 млн. рублей.</w:t>
            </w:r>
          </w:p>
          <w:p w14:paraId="66747C07" w14:textId="77777777" w:rsidR="00AD3BE7" w:rsidRDefault="00AD3BE7">
            <w:pPr>
              <w:pStyle w:val="ConsPlusNormal"/>
              <w:jc w:val="both"/>
            </w:pPr>
            <w:r>
              <w:t>Социальная эффективность: создание новых 3249 рабочих мест; повышение уровня и качества жизни населения</w:t>
            </w:r>
          </w:p>
        </w:tc>
      </w:tr>
      <w:tr w:rsidR="00AD3BE7" w14:paraId="436D1F3E" w14:textId="77777777">
        <w:tc>
          <w:tcPr>
            <w:tcW w:w="2778" w:type="dxa"/>
          </w:tcPr>
          <w:p w14:paraId="78441D9E" w14:textId="77777777" w:rsidR="00AD3BE7" w:rsidRDefault="00AD3BE7">
            <w:pPr>
              <w:pStyle w:val="ConsPlusNormal"/>
            </w:pPr>
            <w:r>
              <w:t>Сроки и этапы реализации</w:t>
            </w:r>
          </w:p>
        </w:tc>
        <w:tc>
          <w:tcPr>
            <w:tcW w:w="6236" w:type="dxa"/>
          </w:tcPr>
          <w:p w14:paraId="68313939" w14:textId="77777777" w:rsidR="00AD3BE7" w:rsidRDefault="00AD3BE7">
            <w:pPr>
              <w:pStyle w:val="ConsPlusNormal"/>
              <w:jc w:val="both"/>
            </w:pPr>
            <w:r>
              <w:t>2005 - 2016 годы</w:t>
            </w:r>
          </w:p>
        </w:tc>
      </w:tr>
      <w:tr w:rsidR="00AD3BE7" w14:paraId="5AB5677C" w14:textId="77777777">
        <w:tc>
          <w:tcPr>
            <w:tcW w:w="9014" w:type="dxa"/>
            <w:gridSpan w:val="2"/>
          </w:tcPr>
          <w:p w14:paraId="4C5457B4" w14:textId="77777777" w:rsidR="00AD3BE7" w:rsidRDefault="00AD3BE7">
            <w:pPr>
              <w:pStyle w:val="ConsPlusNormal"/>
              <w:jc w:val="center"/>
              <w:outlineLvl w:val="2"/>
            </w:pPr>
            <w:r>
              <w:t>Газификация Забайкальского края</w:t>
            </w:r>
          </w:p>
        </w:tc>
      </w:tr>
      <w:tr w:rsidR="00AD3BE7" w14:paraId="4FA34894" w14:textId="77777777">
        <w:tc>
          <w:tcPr>
            <w:tcW w:w="2778" w:type="dxa"/>
          </w:tcPr>
          <w:p w14:paraId="7C4FEABE" w14:textId="77777777" w:rsidR="00AD3BE7" w:rsidRDefault="00AD3BE7">
            <w:pPr>
              <w:pStyle w:val="ConsPlusNormal"/>
            </w:pPr>
            <w:r>
              <w:t xml:space="preserve">Наименование и краткое </w:t>
            </w:r>
            <w:r>
              <w:lastRenderedPageBreak/>
              <w:t>содержание проекта</w:t>
            </w:r>
          </w:p>
        </w:tc>
        <w:tc>
          <w:tcPr>
            <w:tcW w:w="6236" w:type="dxa"/>
          </w:tcPr>
          <w:p w14:paraId="20ED6E0A" w14:textId="77777777" w:rsidR="00AD3BE7" w:rsidRDefault="00AD3BE7">
            <w:pPr>
              <w:pStyle w:val="ConsPlusNormal"/>
              <w:jc w:val="both"/>
            </w:pPr>
            <w:r>
              <w:lastRenderedPageBreak/>
              <w:t xml:space="preserve">Перспективы развития газоснабжения Забайкальского края </w:t>
            </w:r>
            <w:r>
              <w:lastRenderedPageBreak/>
              <w:t>природным газом связаны с реализацией Программы создания в Восточной Сибири и на Дальнем Востоке единой системы добычи, транспортировки газа и газоснабжения с учетом возможного экспорта газа на рынки Китая и других стран АТР, утвержденной приказом Министерства промышленности и энергетики Российской Федерации 3 сентября 2007 года. В рамках реализации сценария "Восток" (наилучшего по показателям экономической эффективности) газ с месторождений Южного центра газодобычи Иркутской области планируется направить на газификацию Забайкальского края. Общая потребность Забайкальского края в природном газе составляет 3,09 млрд. куб.м/год</w:t>
            </w:r>
          </w:p>
        </w:tc>
      </w:tr>
      <w:tr w:rsidR="00AD3BE7" w14:paraId="77C27E4E" w14:textId="77777777">
        <w:tc>
          <w:tcPr>
            <w:tcW w:w="2778" w:type="dxa"/>
          </w:tcPr>
          <w:p w14:paraId="46243287" w14:textId="77777777" w:rsidR="00AD3BE7" w:rsidRDefault="00AD3BE7">
            <w:pPr>
              <w:pStyle w:val="ConsPlusNormal"/>
            </w:pPr>
            <w:r>
              <w:lastRenderedPageBreak/>
              <w:t>Отраслевая принадлежность проекта</w:t>
            </w:r>
          </w:p>
        </w:tc>
        <w:tc>
          <w:tcPr>
            <w:tcW w:w="6236" w:type="dxa"/>
          </w:tcPr>
          <w:p w14:paraId="75B339EF" w14:textId="77777777" w:rsidR="00AD3BE7" w:rsidRDefault="00AD3BE7">
            <w:pPr>
              <w:pStyle w:val="ConsPlusNormal"/>
              <w:jc w:val="both"/>
            </w:pPr>
            <w:r>
              <w:t>Топливно-энергетический комплекс, инфраструктура</w:t>
            </w:r>
          </w:p>
        </w:tc>
      </w:tr>
      <w:tr w:rsidR="00AD3BE7" w14:paraId="470EFC37" w14:textId="77777777">
        <w:tc>
          <w:tcPr>
            <w:tcW w:w="2778" w:type="dxa"/>
          </w:tcPr>
          <w:p w14:paraId="7B747988" w14:textId="77777777" w:rsidR="00AD3BE7" w:rsidRDefault="00AD3BE7">
            <w:pPr>
              <w:pStyle w:val="ConsPlusNormal"/>
            </w:pPr>
            <w:r>
              <w:t>Территориальная привязка</w:t>
            </w:r>
          </w:p>
        </w:tc>
        <w:tc>
          <w:tcPr>
            <w:tcW w:w="6236" w:type="dxa"/>
          </w:tcPr>
          <w:p w14:paraId="3E6758B5" w14:textId="77777777" w:rsidR="00AD3BE7" w:rsidRDefault="00AD3BE7">
            <w:pPr>
              <w:pStyle w:val="ConsPlusNormal"/>
              <w:jc w:val="both"/>
            </w:pPr>
            <w:r>
              <w:t>Имеется два возможных варианта прохождения трассы магистрального газопровода:</w:t>
            </w:r>
          </w:p>
          <w:p w14:paraId="1DC2ECCD" w14:textId="77777777" w:rsidR="00AD3BE7" w:rsidRDefault="00AD3BE7">
            <w:pPr>
              <w:pStyle w:val="ConsPlusNormal"/>
              <w:jc w:val="both"/>
            </w:pPr>
            <w:r>
              <w:t>г. Сковородино - г. Чита - г. Улан-Удэ с подключением в районе Сковородино к магистральному газопроводу от Якутского центра газодобычи до Хабаровска и подачей газа с Чаяндинского НГКМ;</w:t>
            </w:r>
          </w:p>
          <w:p w14:paraId="5A032E2B" w14:textId="77777777" w:rsidR="00AD3BE7" w:rsidRDefault="00AD3BE7">
            <w:pPr>
              <w:pStyle w:val="ConsPlusNormal"/>
              <w:jc w:val="both"/>
            </w:pPr>
            <w:r>
              <w:t>г. Ангарск - г. Улан-Удэ - г. Чита с подачей газа с Южного центра газодобычи Иркутской области и прохождением трассы по территории Республики Бурятия южнее Байкальского заповедника</w:t>
            </w:r>
          </w:p>
        </w:tc>
      </w:tr>
      <w:tr w:rsidR="00AD3BE7" w14:paraId="480084B6" w14:textId="77777777">
        <w:tc>
          <w:tcPr>
            <w:tcW w:w="2778" w:type="dxa"/>
          </w:tcPr>
          <w:p w14:paraId="24EEA698" w14:textId="77777777" w:rsidR="00AD3BE7" w:rsidRDefault="00AD3BE7">
            <w:pPr>
              <w:pStyle w:val="ConsPlusNormal"/>
            </w:pPr>
            <w:r>
              <w:t>Тип инвестиционного проекта</w:t>
            </w:r>
          </w:p>
        </w:tc>
        <w:tc>
          <w:tcPr>
            <w:tcW w:w="6236" w:type="dxa"/>
          </w:tcPr>
          <w:p w14:paraId="7279DC2C" w14:textId="77777777" w:rsidR="00AD3BE7" w:rsidRDefault="00AD3BE7">
            <w:pPr>
              <w:pStyle w:val="ConsPlusNormal"/>
              <w:jc w:val="both"/>
            </w:pPr>
            <w:r>
              <w:t>Создание новых предприятий</w:t>
            </w:r>
          </w:p>
        </w:tc>
      </w:tr>
      <w:tr w:rsidR="00AD3BE7" w14:paraId="4CA855BD" w14:textId="77777777">
        <w:tc>
          <w:tcPr>
            <w:tcW w:w="2778" w:type="dxa"/>
          </w:tcPr>
          <w:p w14:paraId="56F0165A" w14:textId="77777777" w:rsidR="00AD3BE7" w:rsidRDefault="00AD3BE7">
            <w:pPr>
              <w:pStyle w:val="ConsPlusNormal"/>
            </w:pPr>
            <w:r>
              <w:t>Объем инвестиций</w:t>
            </w:r>
          </w:p>
        </w:tc>
        <w:tc>
          <w:tcPr>
            <w:tcW w:w="6236" w:type="dxa"/>
          </w:tcPr>
          <w:p w14:paraId="53966B89" w14:textId="77777777" w:rsidR="00AD3BE7" w:rsidRDefault="00AD3BE7">
            <w:pPr>
              <w:pStyle w:val="ConsPlusNormal"/>
              <w:jc w:val="both"/>
            </w:pPr>
            <w:r>
              <w:t>от 60 до 100 млрд. рублей без учета стоимости межпоселковых газопроводов и ГРС</w:t>
            </w:r>
          </w:p>
        </w:tc>
      </w:tr>
      <w:tr w:rsidR="00AD3BE7" w14:paraId="7A94B7E6" w14:textId="77777777">
        <w:tc>
          <w:tcPr>
            <w:tcW w:w="2778" w:type="dxa"/>
          </w:tcPr>
          <w:p w14:paraId="70EE0DDF" w14:textId="77777777" w:rsidR="00AD3BE7" w:rsidRDefault="00AD3BE7">
            <w:pPr>
              <w:pStyle w:val="ConsPlusNormal"/>
            </w:pPr>
            <w:r>
              <w:t>В т.ч. ранее привлеченные средства для реализации проекта</w:t>
            </w:r>
          </w:p>
        </w:tc>
        <w:tc>
          <w:tcPr>
            <w:tcW w:w="6236" w:type="dxa"/>
          </w:tcPr>
          <w:p w14:paraId="77971886" w14:textId="77777777" w:rsidR="00AD3BE7" w:rsidRDefault="00AD3BE7">
            <w:pPr>
              <w:pStyle w:val="ConsPlusNormal"/>
              <w:jc w:val="both"/>
            </w:pPr>
            <w:r>
              <w:t>-</w:t>
            </w:r>
          </w:p>
        </w:tc>
      </w:tr>
      <w:tr w:rsidR="00AD3BE7" w14:paraId="443D5D00" w14:textId="77777777">
        <w:tc>
          <w:tcPr>
            <w:tcW w:w="2778" w:type="dxa"/>
          </w:tcPr>
          <w:p w14:paraId="365FF00F" w14:textId="77777777" w:rsidR="00AD3BE7" w:rsidRDefault="00AD3BE7">
            <w:pPr>
              <w:pStyle w:val="ConsPlusNormal"/>
            </w:pPr>
            <w:r>
              <w:t>Потребность в инвестициях</w:t>
            </w:r>
          </w:p>
        </w:tc>
        <w:tc>
          <w:tcPr>
            <w:tcW w:w="6236" w:type="dxa"/>
          </w:tcPr>
          <w:p w14:paraId="198952E2" w14:textId="77777777" w:rsidR="00AD3BE7" w:rsidRDefault="00AD3BE7">
            <w:pPr>
              <w:pStyle w:val="ConsPlusNormal"/>
              <w:jc w:val="both"/>
            </w:pPr>
            <w:r>
              <w:t>от 60 до 100 млрд. рублей без учета стоимости межпоселковых газопроводов и ГРС</w:t>
            </w:r>
          </w:p>
        </w:tc>
      </w:tr>
      <w:tr w:rsidR="00AD3BE7" w14:paraId="44919958" w14:textId="77777777">
        <w:tc>
          <w:tcPr>
            <w:tcW w:w="2778" w:type="dxa"/>
          </w:tcPr>
          <w:p w14:paraId="0125ABFC" w14:textId="77777777" w:rsidR="00AD3BE7" w:rsidRDefault="00AD3BE7">
            <w:pPr>
              <w:pStyle w:val="ConsPlusNormal"/>
            </w:pPr>
            <w:r>
              <w:t>Объем и виды производимой продукции</w:t>
            </w:r>
          </w:p>
        </w:tc>
        <w:tc>
          <w:tcPr>
            <w:tcW w:w="6236" w:type="dxa"/>
          </w:tcPr>
          <w:p w14:paraId="1D439401" w14:textId="77777777" w:rsidR="00AD3BE7" w:rsidRDefault="00AD3BE7">
            <w:pPr>
              <w:pStyle w:val="ConsPlusNormal"/>
              <w:jc w:val="both"/>
            </w:pPr>
            <w:r>
              <w:t>газ</w:t>
            </w:r>
          </w:p>
        </w:tc>
      </w:tr>
      <w:tr w:rsidR="00AD3BE7" w14:paraId="31B8BB91" w14:textId="77777777">
        <w:tc>
          <w:tcPr>
            <w:tcW w:w="2778" w:type="dxa"/>
          </w:tcPr>
          <w:p w14:paraId="20B4A60A" w14:textId="77777777" w:rsidR="00AD3BE7" w:rsidRDefault="00AD3BE7">
            <w:pPr>
              <w:pStyle w:val="ConsPlusNormal"/>
            </w:pPr>
            <w:r>
              <w:t>Ожидаемая эффективность реализации проекта</w:t>
            </w:r>
          </w:p>
        </w:tc>
        <w:tc>
          <w:tcPr>
            <w:tcW w:w="6236" w:type="dxa"/>
          </w:tcPr>
          <w:p w14:paraId="4D52A05A" w14:textId="77777777" w:rsidR="00AD3BE7" w:rsidRDefault="00AD3BE7">
            <w:pPr>
              <w:pStyle w:val="ConsPlusNormal"/>
              <w:jc w:val="both"/>
            </w:pPr>
            <w:r>
              <w:t>Снижение себестоимости энергии.</w:t>
            </w:r>
          </w:p>
          <w:p w14:paraId="75DE8AE9" w14:textId="77777777" w:rsidR="00AD3BE7" w:rsidRDefault="00AD3BE7">
            <w:pPr>
              <w:pStyle w:val="ConsPlusNormal"/>
              <w:jc w:val="both"/>
            </w:pPr>
            <w:r>
              <w:t>Обеспечение населенных пунктов в децентрализованных районах круглосуточным электроснабжением.</w:t>
            </w:r>
          </w:p>
          <w:p w14:paraId="75841443" w14:textId="77777777" w:rsidR="00AD3BE7" w:rsidRDefault="00AD3BE7">
            <w:pPr>
              <w:pStyle w:val="ConsPlusNormal"/>
              <w:jc w:val="both"/>
            </w:pPr>
            <w:r>
              <w:t>Экологичность.</w:t>
            </w:r>
          </w:p>
          <w:p w14:paraId="670A45D9" w14:textId="77777777" w:rsidR="00AD3BE7" w:rsidRDefault="00AD3BE7">
            <w:pPr>
              <w:pStyle w:val="ConsPlusNormal"/>
              <w:jc w:val="both"/>
            </w:pPr>
            <w:r>
              <w:t>Создание новых рабочих мест.</w:t>
            </w:r>
          </w:p>
          <w:p w14:paraId="10268B3F" w14:textId="77777777" w:rsidR="00AD3BE7" w:rsidRDefault="00AD3BE7">
            <w:pPr>
              <w:pStyle w:val="ConsPlusNormal"/>
              <w:jc w:val="both"/>
            </w:pPr>
            <w:r>
              <w:t>Налоговые платежи в бюджет края</w:t>
            </w:r>
          </w:p>
        </w:tc>
      </w:tr>
      <w:tr w:rsidR="00AD3BE7" w14:paraId="395945E9" w14:textId="77777777">
        <w:tc>
          <w:tcPr>
            <w:tcW w:w="2778" w:type="dxa"/>
          </w:tcPr>
          <w:p w14:paraId="17006EB0" w14:textId="77777777" w:rsidR="00AD3BE7" w:rsidRDefault="00AD3BE7">
            <w:pPr>
              <w:pStyle w:val="ConsPlusNormal"/>
            </w:pPr>
            <w:r>
              <w:t>Сроки и этапы реализации</w:t>
            </w:r>
          </w:p>
        </w:tc>
        <w:tc>
          <w:tcPr>
            <w:tcW w:w="6236" w:type="dxa"/>
          </w:tcPr>
          <w:p w14:paraId="06A31495" w14:textId="77777777" w:rsidR="00AD3BE7" w:rsidRDefault="00AD3BE7">
            <w:pPr>
              <w:pStyle w:val="ConsPlusNormal"/>
              <w:jc w:val="both"/>
            </w:pPr>
            <w:r>
              <w:t>2016 - 2020 годы</w:t>
            </w:r>
          </w:p>
        </w:tc>
      </w:tr>
      <w:tr w:rsidR="00AD3BE7" w14:paraId="7C7FE8E1" w14:textId="77777777">
        <w:tc>
          <w:tcPr>
            <w:tcW w:w="9014" w:type="dxa"/>
            <w:gridSpan w:val="2"/>
          </w:tcPr>
          <w:p w14:paraId="30DBD4CF" w14:textId="77777777" w:rsidR="00AD3BE7" w:rsidRDefault="00AD3BE7">
            <w:pPr>
              <w:pStyle w:val="ConsPlusNormal"/>
              <w:jc w:val="center"/>
              <w:outlineLvl w:val="2"/>
            </w:pPr>
            <w:r>
              <w:t>Строительство ВЛ 220 кВ Маккавеево - Багульник - Чита, ПС 220 кВ Багульник с заходами ВЛ 110 кВ</w:t>
            </w:r>
          </w:p>
        </w:tc>
      </w:tr>
      <w:tr w:rsidR="00AD3BE7" w14:paraId="488AEA9C" w14:textId="77777777">
        <w:tc>
          <w:tcPr>
            <w:tcW w:w="2778" w:type="dxa"/>
          </w:tcPr>
          <w:p w14:paraId="5215FE37" w14:textId="77777777" w:rsidR="00AD3BE7" w:rsidRDefault="00AD3BE7">
            <w:pPr>
              <w:pStyle w:val="ConsPlusNormal"/>
            </w:pPr>
            <w:r>
              <w:lastRenderedPageBreak/>
              <w:t>Наименование и краткое содержание проекта</w:t>
            </w:r>
          </w:p>
        </w:tc>
        <w:tc>
          <w:tcPr>
            <w:tcW w:w="6236" w:type="dxa"/>
          </w:tcPr>
          <w:p w14:paraId="30C67533" w14:textId="77777777" w:rsidR="00AD3BE7" w:rsidRDefault="00AD3BE7">
            <w:pPr>
              <w:pStyle w:val="ConsPlusNormal"/>
              <w:jc w:val="both"/>
            </w:pPr>
            <w:r>
              <w:t>Строительство ВЛ 220 кВ Маккавеево - Багульник - Чита, ПС 220 кВ Багульник с заходами ВЛ 110 кВ. Обеспечение дальнейшее развитие краевого центра, снижение ограничений по передаче мощности в сечении ПС 500 кВ - Читинская ТЭЦ-1, обеспечение выдачи мощности Харанорской ГРЭС</w:t>
            </w:r>
          </w:p>
        </w:tc>
      </w:tr>
      <w:tr w:rsidR="00AD3BE7" w14:paraId="294CE046" w14:textId="77777777">
        <w:tc>
          <w:tcPr>
            <w:tcW w:w="2778" w:type="dxa"/>
          </w:tcPr>
          <w:p w14:paraId="14574EA6" w14:textId="77777777" w:rsidR="00AD3BE7" w:rsidRDefault="00AD3BE7">
            <w:pPr>
              <w:pStyle w:val="ConsPlusNormal"/>
            </w:pPr>
            <w:r>
              <w:t>Отраслевая принадлежность проекта</w:t>
            </w:r>
          </w:p>
        </w:tc>
        <w:tc>
          <w:tcPr>
            <w:tcW w:w="6236" w:type="dxa"/>
          </w:tcPr>
          <w:p w14:paraId="7470DFF6" w14:textId="77777777" w:rsidR="00AD3BE7" w:rsidRDefault="00AD3BE7">
            <w:pPr>
              <w:pStyle w:val="ConsPlusNormal"/>
              <w:jc w:val="both"/>
            </w:pPr>
            <w:r>
              <w:t>Энергетика</w:t>
            </w:r>
          </w:p>
        </w:tc>
      </w:tr>
      <w:tr w:rsidR="00AD3BE7" w14:paraId="058AD789" w14:textId="77777777">
        <w:tc>
          <w:tcPr>
            <w:tcW w:w="2778" w:type="dxa"/>
          </w:tcPr>
          <w:p w14:paraId="0544934F" w14:textId="77777777" w:rsidR="00AD3BE7" w:rsidRDefault="00AD3BE7">
            <w:pPr>
              <w:pStyle w:val="ConsPlusNormal"/>
            </w:pPr>
            <w:r>
              <w:t>Территориальная привязка</w:t>
            </w:r>
          </w:p>
        </w:tc>
        <w:tc>
          <w:tcPr>
            <w:tcW w:w="6236" w:type="dxa"/>
          </w:tcPr>
          <w:p w14:paraId="32D3E1D1" w14:textId="77777777" w:rsidR="00AD3BE7" w:rsidRDefault="00AD3BE7">
            <w:pPr>
              <w:pStyle w:val="ConsPlusNormal"/>
              <w:jc w:val="both"/>
            </w:pPr>
            <w:r>
              <w:t>Читинский, Карымский, Могойтуйский, Оловяннинский районы Забайкальского края</w:t>
            </w:r>
          </w:p>
        </w:tc>
      </w:tr>
      <w:tr w:rsidR="00AD3BE7" w14:paraId="0AB8D8CC" w14:textId="77777777">
        <w:tc>
          <w:tcPr>
            <w:tcW w:w="2778" w:type="dxa"/>
          </w:tcPr>
          <w:p w14:paraId="3A7B569F" w14:textId="77777777" w:rsidR="00AD3BE7" w:rsidRDefault="00AD3BE7">
            <w:pPr>
              <w:pStyle w:val="ConsPlusNormal"/>
            </w:pPr>
            <w:r>
              <w:t>Тип инвестиционного проекта</w:t>
            </w:r>
          </w:p>
        </w:tc>
        <w:tc>
          <w:tcPr>
            <w:tcW w:w="6236" w:type="dxa"/>
          </w:tcPr>
          <w:p w14:paraId="28B6DFEA" w14:textId="77777777" w:rsidR="00AD3BE7" w:rsidRDefault="00AD3BE7">
            <w:pPr>
              <w:pStyle w:val="ConsPlusNormal"/>
              <w:jc w:val="both"/>
            </w:pPr>
            <w:r>
              <w:t>Расширение действующего производства</w:t>
            </w:r>
          </w:p>
        </w:tc>
      </w:tr>
      <w:tr w:rsidR="00AD3BE7" w14:paraId="1CB25FDD" w14:textId="77777777">
        <w:tc>
          <w:tcPr>
            <w:tcW w:w="2778" w:type="dxa"/>
          </w:tcPr>
          <w:p w14:paraId="7061B3D8" w14:textId="77777777" w:rsidR="00AD3BE7" w:rsidRDefault="00AD3BE7">
            <w:pPr>
              <w:pStyle w:val="ConsPlusNormal"/>
            </w:pPr>
            <w:r>
              <w:t>Объем инвестиций</w:t>
            </w:r>
          </w:p>
        </w:tc>
        <w:tc>
          <w:tcPr>
            <w:tcW w:w="6236" w:type="dxa"/>
          </w:tcPr>
          <w:p w14:paraId="6F3D45F9" w14:textId="77777777" w:rsidR="00AD3BE7" w:rsidRDefault="00AD3BE7">
            <w:pPr>
              <w:pStyle w:val="ConsPlusNormal"/>
              <w:jc w:val="both"/>
            </w:pPr>
            <w:r>
              <w:t>4930 млн. рублей</w:t>
            </w:r>
          </w:p>
        </w:tc>
      </w:tr>
      <w:tr w:rsidR="00AD3BE7" w14:paraId="4B5F10ED" w14:textId="77777777">
        <w:tc>
          <w:tcPr>
            <w:tcW w:w="2778" w:type="dxa"/>
          </w:tcPr>
          <w:p w14:paraId="02146540" w14:textId="77777777" w:rsidR="00AD3BE7" w:rsidRDefault="00AD3BE7">
            <w:pPr>
              <w:pStyle w:val="ConsPlusNormal"/>
            </w:pPr>
            <w:r>
              <w:t>В т.ч. ранее привлеченные средства для реализации проекта</w:t>
            </w:r>
          </w:p>
        </w:tc>
        <w:tc>
          <w:tcPr>
            <w:tcW w:w="6236" w:type="dxa"/>
          </w:tcPr>
          <w:p w14:paraId="637CF20F" w14:textId="77777777" w:rsidR="00AD3BE7" w:rsidRDefault="00AD3BE7">
            <w:pPr>
              <w:pStyle w:val="ConsPlusNormal"/>
              <w:jc w:val="both"/>
            </w:pPr>
            <w:r>
              <w:t>-</w:t>
            </w:r>
          </w:p>
        </w:tc>
      </w:tr>
      <w:tr w:rsidR="00AD3BE7" w14:paraId="4E4A1D62" w14:textId="77777777">
        <w:tc>
          <w:tcPr>
            <w:tcW w:w="2778" w:type="dxa"/>
          </w:tcPr>
          <w:p w14:paraId="19193F06" w14:textId="77777777" w:rsidR="00AD3BE7" w:rsidRDefault="00AD3BE7">
            <w:pPr>
              <w:pStyle w:val="ConsPlusNormal"/>
            </w:pPr>
            <w:r>
              <w:t>Потребность в инвестициях</w:t>
            </w:r>
          </w:p>
        </w:tc>
        <w:tc>
          <w:tcPr>
            <w:tcW w:w="6236" w:type="dxa"/>
          </w:tcPr>
          <w:p w14:paraId="7893845F" w14:textId="77777777" w:rsidR="00AD3BE7" w:rsidRDefault="00AD3BE7">
            <w:pPr>
              <w:pStyle w:val="ConsPlusNormal"/>
              <w:jc w:val="both"/>
            </w:pPr>
            <w:r>
              <w:t>4930 млн. рублей</w:t>
            </w:r>
          </w:p>
        </w:tc>
      </w:tr>
      <w:tr w:rsidR="00AD3BE7" w14:paraId="29E1BCC1" w14:textId="77777777">
        <w:tc>
          <w:tcPr>
            <w:tcW w:w="2778" w:type="dxa"/>
          </w:tcPr>
          <w:p w14:paraId="0C560F99" w14:textId="77777777" w:rsidR="00AD3BE7" w:rsidRDefault="00AD3BE7">
            <w:pPr>
              <w:pStyle w:val="ConsPlusNormal"/>
            </w:pPr>
            <w:r>
              <w:t>Объем и виды производимой продукции</w:t>
            </w:r>
          </w:p>
        </w:tc>
        <w:tc>
          <w:tcPr>
            <w:tcW w:w="6236" w:type="dxa"/>
          </w:tcPr>
          <w:p w14:paraId="5CA10FA3" w14:textId="77777777" w:rsidR="00AD3BE7" w:rsidRDefault="00AD3BE7">
            <w:pPr>
              <w:pStyle w:val="ConsPlusNormal"/>
              <w:jc w:val="both"/>
            </w:pPr>
            <w:r>
              <w:t>Электроэнергия</w:t>
            </w:r>
          </w:p>
        </w:tc>
      </w:tr>
      <w:tr w:rsidR="00AD3BE7" w14:paraId="7936152C" w14:textId="77777777">
        <w:tc>
          <w:tcPr>
            <w:tcW w:w="2778" w:type="dxa"/>
          </w:tcPr>
          <w:p w14:paraId="5412F81A" w14:textId="77777777" w:rsidR="00AD3BE7" w:rsidRDefault="00AD3BE7">
            <w:pPr>
              <w:pStyle w:val="ConsPlusNormal"/>
            </w:pPr>
            <w:r>
              <w:t>Ожидаемая эффективность реализации проекта</w:t>
            </w:r>
          </w:p>
        </w:tc>
        <w:tc>
          <w:tcPr>
            <w:tcW w:w="6236" w:type="dxa"/>
          </w:tcPr>
          <w:p w14:paraId="76C4DBED" w14:textId="77777777" w:rsidR="00AD3BE7" w:rsidRDefault="00AD3BE7">
            <w:pPr>
              <w:pStyle w:val="ConsPlusNormal"/>
              <w:jc w:val="both"/>
            </w:pPr>
            <w:r>
              <w:t>Увеличение доходной части бюджета. Создание 12 новых рабочих мест</w:t>
            </w:r>
          </w:p>
        </w:tc>
      </w:tr>
      <w:tr w:rsidR="00AD3BE7" w14:paraId="4A3D790B" w14:textId="77777777">
        <w:tc>
          <w:tcPr>
            <w:tcW w:w="2778" w:type="dxa"/>
          </w:tcPr>
          <w:p w14:paraId="2AD71F6A" w14:textId="77777777" w:rsidR="00AD3BE7" w:rsidRDefault="00AD3BE7">
            <w:pPr>
              <w:pStyle w:val="ConsPlusNormal"/>
            </w:pPr>
            <w:r>
              <w:t>Сроки и этапы реализации</w:t>
            </w:r>
          </w:p>
        </w:tc>
        <w:tc>
          <w:tcPr>
            <w:tcW w:w="6236" w:type="dxa"/>
          </w:tcPr>
          <w:p w14:paraId="19DCE4AD" w14:textId="77777777" w:rsidR="00AD3BE7" w:rsidRDefault="00AD3BE7">
            <w:pPr>
              <w:pStyle w:val="ConsPlusNormal"/>
              <w:jc w:val="both"/>
            </w:pPr>
            <w:r>
              <w:t>2010 - 2015 годы</w:t>
            </w:r>
          </w:p>
        </w:tc>
      </w:tr>
      <w:tr w:rsidR="00AD3BE7" w14:paraId="0B373828" w14:textId="77777777">
        <w:tc>
          <w:tcPr>
            <w:tcW w:w="9014" w:type="dxa"/>
            <w:gridSpan w:val="2"/>
          </w:tcPr>
          <w:p w14:paraId="33597DAE" w14:textId="77777777" w:rsidR="00AD3BE7" w:rsidRDefault="00AD3BE7">
            <w:pPr>
              <w:pStyle w:val="ConsPlusNormal"/>
              <w:jc w:val="center"/>
              <w:outlineLvl w:val="2"/>
            </w:pPr>
            <w:r>
              <w:t>Строительство ВЛ 220 кВ Харанорская ГРЭС - Бугдаинская - Быстринская с ПС 220 кВ Бугдаинская и ПС 220 кВ Быстринская</w:t>
            </w:r>
          </w:p>
        </w:tc>
      </w:tr>
      <w:tr w:rsidR="00AD3BE7" w14:paraId="37911E15" w14:textId="77777777">
        <w:tc>
          <w:tcPr>
            <w:tcW w:w="2778" w:type="dxa"/>
          </w:tcPr>
          <w:p w14:paraId="607215FE" w14:textId="77777777" w:rsidR="00AD3BE7" w:rsidRDefault="00AD3BE7">
            <w:pPr>
              <w:pStyle w:val="ConsPlusNormal"/>
            </w:pPr>
            <w:r>
              <w:t>Наименование и краткое содержание проекта</w:t>
            </w:r>
          </w:p>
        </w:tc>
        <w:tc>
          <w:tcPr>
            <w:tcW w:w="6236" w:type="dxa"/>
          </w:tcPr>
          <w:p w14:paraId="13C2ABB6" w14:textId="77777777" w:rsidR="00AD3BE7" w:rsidRDefault="00AD3BE7">
            <w:pPr>
              <w:pStyle w:val="ConsPlusNormal"/>
              <w:jc w:val="both"/>
            </w:pPr>
            <w:r>
              <w:t>Строительство ВЛ 220 кВ Харанорская ГРЭС - Бугдаинская - Быстринская с ПС 220 кВ Бугдаинская и ПС 220 кВ Быстринская.</w:t>
            </w:r>
          </w:p>
          <w:p w14:paraId="2E4210F4" w14:textId="77777777" w:rsidR="00AD3BE7" w:rsidRDefault="00AD3BE7">
            <w:pPr>
              <w:pStyle w:val="ConsPlusNormal"/>
              <w:jc w:val="both"/>
            </w:pPr>
            <w:r>
              <w:t>Выдача мощности Харанорской ГРЭС на юго-восток края - в районы перспективных горно-обогатительных комбинатов</w:t>
            </w:r>
          </w:p>
        </w:tc>
      </w:tr>
      <w:tr w:rsidR="00AD3BE7" w14:paraId="7719BB27" w14:textId="77777777">
        <w:tc>
          <w:tcPr>
            <w:tcW w:w="2778" w:type="dxa"/>
          </w:tcPr>
          <w:p w14:paraId="553BE35E" w14:textId="77777777" w:rsidR="00AD3BE7" w:rsidRDefault="00AD3BE7">
            <w:pPr>
              <w:pStyle w:val="ConsPlusNormal"/>
            </w:pPr>
            <w:r>
              <w:t>Отраслевая принадлежность проекта</w:t>
            </w:r>
          </w:p>
        </w:tc>
        <w:tc>
          <w:tcPr>
            <w:tcW w:w="6236" w:type="dxa"/>
          </w:tcPr>
          <w:p w14:paraId="758E81E2" w14:textId="77777777" w:rsidR="00AD3BE7" w:rsidRDefault="00AD3BE7">
            <w:pPr>
              <w:pStyle w:val="ConsPlusNormal"/>
              <w:jc w:val="both"/>
            </w:pPr>
            <w:r>
              <w:t>Энергетика</w:t>
            </w:r>
          </w:p>
        </w:tc>
      </w:tr>
      <w:tr w:rsidR="00AD3BE7" w14:paraId="34FD7D7B" w14:textId="77777777">
        <w:tc>
          <w:tcPr>
            <w:tcW w:w="2778" w:type="dxa"/>
          </w:tcPr>
          <w:p w14:paraId="312DB158" w14:textId="77777777" w:rsidR="00AD3BE7" w:rsidRDefault="00AD3BE7">
            <w:pPr>
              <w:pStyle w:val="ConsPlusNormal"/>
            </w:pPr>
            <w:r>
              <w:t>Территориальная привязка</w:t>
            </w:r>
          </w:p>
        </w:tc>
        <w:tc>
          <w:tcPr>
            <w:tcW w:w="6236" w:type="dxa"/>
          </w:tcPr>
          <w:p w14:paraId="40F93F48" w14:textId="77777777" w:rsidR="00AD3BE7" w:rsidRDefault="00AD3BE7">
            <w:pPr>
              <w:pStyle w:val="ConsPlusNormal"/>
              <w:jc w:val="both"/>
            </w:pPr>
            <w:r>
              <w:t>Оловяннинский, Борзинский, Газимуро-Заводский районы Забайкальского края</w:t>
            </w:r>
          </w:p>
        </w:tc>
      </w:tr>
      <w:tr w:rsidR="00AD3BE7" w14:paraId="05E94CFC" w14:textId="77777777">
        <w:tc>
          <w:tcPr>
            <w:tcW w:w="2778" w:type="dxa"/>
          </w:tcPr>
          <w:p w14:paraId="7BC3A6BB" w14:textId="77777777" w:rsidR="00AD3BE7" w:rsidRDefault="00AD3BE7">
            <w:pPr>
              <w:pStyle w:val="ConsPlusNormal"/>
            </w:pPr>
            <w:r>
              <w:t>Тип инвестиционного проекта</w:t>
            </w:r>
          </w:p>
        </w:tc>
        <w:tc>
          <w:tcPr>
            <w:tcW w:w="6236" w:type="dxa"/>
          </w:tcPr>
          <w:p w14:paraId="1BE045FA" w14:textId="77777777" w:rsidR="00AD3BE7" w:rsidRDefault="00AD3BE7">
            <w:pPr>
              <w:pStyle w:val="ConsPlusNormal"/>
              <w:jc w:val="both"/>
            </w:pPr>
            <w:r>
              <w:t>Расширение действующего производства</w:t>
            </w:r>
          </w:p>
        </w:tc>
      </w:tr>
      <w:tr w:rsidR="00AD3BE7" w14:paraId="240CB3F0" w14:textId="77777777">
        <w:tc>
          <w:tcPr>
            <w:tcW w:w="2778" w:type="dxa"/>
          </w:tcPr>
          <w:p w14:paraId="623B05C2" w14:textId="77777777" w:rsidR="00AD3BE7" w:rsidRDefault="00AD3BE7">
            <w:pPr>
              <w:pStyle w:val="ConsPlusNormal"/>
            </w:pPr>
            <w:r>
              <w:t>Объем инвестиций</w:t>
            </w:r>
          </w:p>
        </w:tc>
        <w:tc>
          <w:tcPr>
            <w:tcW w:w="6236" w:type="dxa"/>
          </w:tcPr>
          <w:p w14:paraId="0D58D5BF" w14:textId="77777777" w:rsidR="00AD3BE7" w:rsidRDefault="00AD3BE7">
            <w:pPr>
              <w:pStyle w:val="ConsPlusNormal"/>
              <w:jc w:val="both"/>
            </w:pPr>
            <w:r>
              <w:t>7265 млн. рублей</w:t>
            </w:r>
          </w:p>
        </w:tc>
      </w:tr>
      <w:tr w:rsidR="00AD3BE7" w14:paraId="1564B71F" w14:textId="77777777">
        <w:tc>
          <w:tcPr>
            <w:tcW w:w="2778" w:type="dxa"/>
          </w:tcPr>
          <w:p w14:paraId="165FD6D5" w14:textId="77777777" w:rsidR="00AD3BE7" w:rsidRDefault="00AD3BE7">
            <w:pPr>
              <w:pStyle w:val="ConsPlusNormal"/>
            </w:pPr>
            <w:r>
              <w:t>В т.ч. ранее привлеченные средства для реализации проекта</w:t>
            </w:r>
          </w:p>
        </w:tc>
        <w:tc>
          <w:tcPr>
            <w:tcW w:w="6236" w:type="dxa"/>
          </w:tcPr>
          <w:p w14:paraId="75C15848" w14:textId="77777777" w:rsidR="00AD3BE7" w:rsidRDefault="00AD3BE7">
            <w:pPr>
              <w:pStyle w:val="ConsPlusNormal"/>
            </w:pPr>
          </w:p>
        </w:tc>
      </w:tr>
      <w:tr w:rsidR="00AD3BE7" w14:paraId="7A6052DF" w14:textId="77777777">
        <w:tc>
          <w:tcPr>
            <w:tcW w:w="2778" w:type="dxa"/>
          </w:tcPr>
          <w:p w14:paraId="53D1E891" w14:textId="77777777" w:rsidR="00AD3BE7" w:rsidRDefault="00AD3BE7">
            <w:pPr>
              <w:pStyle w:val="ConsPlusNormal"/>
            </w:pPr>
            <w:r>
              <w:t>Потребность в инвестициях</w:t>
            </w:r>
          </w:p>
        </w:tc>
        <w:tc>
          <w:tcPr>
            <w:tcW w:w="6236" w:type="dxa"/>
          </w:tcPr>
          <w:p w14:paraId="36D3E761" w14:textId="77777777" w:rsidR="00AD3BE7" w:rsidRDefault="00AD3BE7">
            <w:pPr>
              <w:pStyle w:val="ConsPlusNormal"/>
              <w:jc w:val="both"/>
            </w:pPr>
            <w:r>
              <w:t>7265 млн. рублей</w:t>
            </w:r>
          </w:p>
        </w:tc>
      </w:tr>
      <w:tr w:rsidR="00AD3BE7" w14:paraId="14A42EB6" w14:textId="77777777">
        <w:tc>
          <w:tcPr>
            <w:tcW w:w="2778" w:type="dxa"/>
          </w:tcPr>
          <w:p w14:paraId="5C581EA9" w14:textId="77777777" w:rsidR="00AD3BE7" w:rsidRDefault="00AD3BE7">
            <w:pPr>
              <w:pStyle w:val="ConsPlusNormal"/>
            </w:pPr>
            <w:r>
              <w:t xml:space="preserve">Объем и виды </w:t>
            </w:r>
            <w:r>
              <w:lastRenderedPageBreak/>
              <w:t>производимой продукции</w:t>
            </w:r>
          </w:p>
        </w:tc>
        <w:tc>
          <w:tcPr>
            <w:tcW w:w="6236" w:type="dxa"/>
          </w:tcPr>
          <w:p w14:paraId="3B9D17BB" w14:textId="77777777" w:rsidR="00AD3BE7" w:rsidRDefault="00AD3BE7">
            <w:pPr>
              <w:pStyle w:val="ConsPlusNormal"/>
              <w:jc w:val="both"/>
            </w:pPr>
            <w:r>
              <w:lastRenderedPageBreak/>
              <w:t>Электроэнергия</w:t>
            </w:r>
          </w:p>
        </w:tc>
      </w:tr>
      <w:tr w:rsidR="00AD3BE7" w14:paraId="3180A0D3" w14:textId="77777777">
        <w:tc>
          <w:tcPr>
            <w:tcW w:w="2778" w:type="dxa"/>
          </w:tcPr>
          <w:p w14:paraId="79A0C46B" w14:textId="77777777" w:rsidR="00AD3BE7" w:rsidRDefault="00AD3BE7">
            <w:pPr>
              <w:pStyle w:val="ConsPlusNormal"/>
            </w:pPr>
            <w:r>
              <w:lastRenderedPageBreak/>
              <w:t>Ожидаемая эффективность реализации проекта</w:t>
            </w:r>
          </w:p>
        </w:tc>
        <w:tc>
          <w:tcPr>
            <w:tcW w:w="6236" w:type="dxa"/>
          </w:tcPr>
          <w:p w14:paraId="279C47F1" w14:textId="77777777" w:rsidR="00AD3BE7" w:rsidRDefault="00AD3BE7">
            <w:pPr>
              <w:pStyle w:val="ConsPlusNormal"/>
              <w:jc w:val="both"/>
            </w:pPr>
            <w:r>
              <w:t>Увеличение доходной части бюджета. Создание 12 новых рабочих мест</w:t>
            </w:r>
          </w:p>
        </w:tc>
      </w:tr>
      <w:tr w:rsidR="00AD3BE7" w14:paraId="086ECCB8" w14:textId="77777777">
        <w:tc>
          <w:tcPr>
            <w:tcW w:w="2778" w:type="dxa"/>
          </w:tcPr>
          <w:p w14:paraId="2EA681F0" w14:textId="77777777" w:rsidR="00AD3BE7" w:rsidRDefault="00AD3BE7">
            <w:pPr>
              <w:pStyle w:val="ConsPlusNormal"/>
            </w:pPr>
            <w:r>
              <w:t>Сроки и этапы реализации</w:t>
            </w:r>
          </w:p>
        </w:tc>
        <w:tc>
          <w:tcPr>
            <w:tcW w:w="6236" w:type="dxa"/>
          </w:tcPr>
          <w:p w14:paraId="44D3B25F" w14:textId="77777777" w:rsidR="00AD3BE7" w:rsidRDefault="00AD3BE7">
            <w:pPr>
              <w:pStyle w:val="ConsPlusNormal"/>
              <w:jc w:val="both"/>
            </w:pPr>
            <w:r>
              <w:t>2010 - 2016 годы</w:t>
            </w:r>
          </w:p>
        </w:tc>
      </w:tr>
      <w:tr w:rsidR="00AD3BE7" w14:paraId="11544580" w14:textId="77777777">
        <w:tc>
          <w:tcPr>
            <w:tcW w:w="9014" w:type="dxa"/>
            <w:gridSpan w:val="2"/>
          </w:tcPr>
          <w:p w14:paraId="1DB05908" w14:textId="77777777" w:rsidR="00AD3BE7" w:rsidRDefault="00AD3BE7">
            <w:pPr>
              <w:pStyle w:val="ConsPlusNormal"/>
              <w:jc w:val="center"/>
              <w:outlineLvl w:val="2"/>
            </w:pPr>
            <w:r>
              <w:t>Создание агроиндустриального парка в Приаргунском и других районах Забайкальского края</w:t>
            </w:r>
          </w:p>
        </w:tc>
      </w:tr>
      <w:tr w:rsidR="00AD3BE7" w14:paraId="14A9525E" w14:textId="77777777">
        <w:tc>
          <w:tcPr>
            <w:tcW w:w="2778" w:type="dxa"/>
          </w:tcPr>
          <w:p w14:paraId="68FAFED0" w14:textId="77777777" w:rsidR="00AD3BE7" w:rsidRDefault="00AD3BE7">
            <w:pPr>
              <w:pStyle w:val="ConsPlusNormal"/>
            </w:pPr>
            <w:r>
              <w:t>Наименование и краткое содержание проекта</w:t>
            </w:r>
          </w:p>
        </w:tc>
        <w:tc>
          <w:tcPr>
            <w:tcW w:w="6236" w:type="dxa"/>
          </w:tcPr>
          <w:p w14:paraId="000E5E10" w14:textId="77777777" w:rsidR="00AD3BE7" w:rsidRDefault="00AD3BE7">
            <w:pPr>
              <w:pStyle w:val="ConsPlusNormal"/>
              <w:jc w:val="both"/>
            </w:pPr>
            <w:r>
              <w:t>Создание агроиндустриального парка в Приаргунском и других районах Забайкальского края.</w:t>
            </w:r>
          </w:p>
          <w:p w14:paraId="423B3FE3" w14:textId="77777777" w:rsidR="00AD3BE7" w:rsidRDefault="00AD3BE7">
            <w:pPr>
              <w:pStyle w:val="ConsPlusNormal"/>
              <w:jc w:val="both"/>
            </w:pPr>
            <w:r>
              <w:t>Агроиндустриальный парк (АИП) территориальный аграрно-ориентированный и взаимоувязанный многоотраслевой комплекс, размещаемый на 140 тыс. га земельной площади в границах Приаргунского района и ряда прилегающих территорий Забайкальского края.</w:t>
            </w:r>
          </w:p>
          <w:p w14:paraId="760ECA85" w14:textId="77777777" w:rsidR="00AD3BE7" w:rsidRDefault="00AD3BE7">
            <w:pPr>
              <w:pStyle w:val="ConsPlusNormal"/>
              <w:jc w:val="both"/>
            </w:pPr>
            <w:r>
              <w:t>В структуру АИП войдут:</w:t>
            </w:r>
          </w:p>
          <w:p w14:paraId="307C3CBD" w14:textId="77777777" w:rsidR="00AD3BE7" w:rsidRDefault="00AD3BE7">
            <w:pPr>
              <w:pStyle w:val="ConsPlusNormal"/>
              <w:jc w:val="both"/>
            </w:pPr>
            <w:r>
              <w:t>производство растениеводческой продукции (зерновых, масличных и кормовых культур);</w:t>
            </w:r>
          </w:p>
          <w:p w14:paraId="2932F235" w14:textId="77777777" w:rsidR="00AD3BE7" w:rsidRDefault="00AD3BE7">
            <w:pPr>
              <w:pStyle w:val="ConsPlusNormal"/>
              <w:jc w:val="both"/>
            </w:pPr>
            <w:r>
              <w:t>выпуск современных полнорационных высокобелковых комбикормов и премиксов;</w:t>
            </w:r>
          </w:p>
          <w:p w14:paraId="2282A30A" w14:textId="77777777" w:rsidR="00AD3BE7" w:rsidRDefault="00AD3BE7">
            <w:pPr>
              <w:pStyle w:val="ConsPlusNormal"/>
              <w:jc w:val="both"/>
            </w:pPr>
            <w:r>
              <w:t>производство растительного масла и жмыхов на основе переработки выращиваемого в АИП рапса и др. масличных культур;</w:t>
            </w:r>
          </w:p>
          <w:p w14:paraId="08B56A90" w14:textId="77777777" w:rsidR="00AD3BE7" w:rsidRDefault="00AD3BE7">
            <w:pPr>
              <w:pStyle w:val="ConsPlusNormal"/>
              <w:jc w:val="both"/>
            </w:pPr>
            <w:r>
              <w:t>современный полноцикличный мясоперерабатывающий комплекс;</w:t>
            </w:r>
          </w:p>
          <w:p w14:paraId="32C5C512" w14:textId="77777777" w:rsidR="00AD3BE7" w:rsidRDefault="00AD3BE7">
            <w:pPr>
              <w:pStyle w:val="ConsPlusNormal"/>
              <w:jc w:val="both"/>
            </w:pPr>
            <w:r>
              <w:t>глубокая переработка зерна;</w:t>
            </w:r>
          </w:p>
          <w:p w14:paraId="68260433" w14:textId="77777777" w:rsidR="00AD3BE7" w:rsidRDefault="00AD3BE7">
            <w:pPr>
              <w:pStyle w:val="ConsPlusNormal"/>
              <w:jc w:val="both"/>
            </w:pPr>
            <w:r>
              <w:t>строительство комбикормового завода.</w:t>
            </w:r>
          </w:p>
          <w:p w14:paraId="157C0F5E" w14:textId="77777777" w:rsidR="00AD3BE7" w:rsidRDefault="00AD3BE7">
            <w:pPr>
              <w:pStyle w:val="ConsPlusNormal"/>
              <w:jc w:val="both"/>
            </w:pPr>
            <w:r>
              <w:t>Кроме того, планируется, что с развитием парка в его состав войдут завод по глубокой переработке шкур сельхозживотных, завод по сборке сельхозтехники, транспортно-логистическая компания и другие производства.</w:t>
            </w:r>
          </w:p>
          <w:p w14:paraId="53663FC5" w14:textId="77777777" w:rsidR="00AD3BE7" w:rsidRDefault="00AD3BE7">
            <w:pPr>
              <w:pStyle w:val="ConsPlusNormal"/>
              <w:jc w:val="both"/>
            </w:pPr>
            <w:r>
              <w:t>Формирование АИП и взаимодействие его участников будет осуществляться преимущественно на кластерной основе</w:t>
            </w:r>
          </w:p>
        </w:tc>
      </w:tr>
      <w:tr w:rsidR="00AD3BE7" w14:paraId="539382D2" w14:textId="77777777">
        <w:tc>
          <w:tcPr>
            <w:tcW w:w="2778" w:type="dxa"/>
          </w:tcPr>
          <w:p w14:paraId="3EC9A5E8" w14:textId="77777777" w:rsidR="00AD3BE7" w:rsidRDefault="00AD3BE7">
            <w:pPr>
              <w:pStyle w:val="ConsPlusNormal"/>
            </w:pPr>
            <w:r>
              <w:t>Отраслевая принадлежность проекта</w:t>
            </w:r>
          </w:p>
        </w:tc>
        <w:tc>
          <w:tcPr>
            <w:tcW w:w="6236" w:type="dxa"/>
          </w:tcPr>
          <w:p w14:paraId="58EE933D" w14:textId="77777777" w:rsidR="00AD3BE7" w:rsidRDefault="00AD3BE7">
            <w:pPr>
              <w:pStyle w:val="ConsPlusNormal"/>
              <w:jc w:val="both"/>
            </w:pPr>
            <w:r>
              <w:t>Сельское хозяйство</w:t>
            </w:r>
          </w:p>
        </w:tc>
      </w:tr>
      <w:tr w:rsidR="00AD3BE7" w14:paraId="7E9AE54C" w14:textId="77777777">
        <w:tc>
          <w:tcPr>
            <w:tcW w:w="2778" w:type="dxa"/>
          </w:tcPr>
          <w:p w14:paraId="5D0E8F33" w14:textId="77777777" w:rsidR="00AD3BE7" w:rsidRDefault="00AD3BE7">
            <w:pPr>
              <w:pStyle w:val="ConsPlusNormal"/>
            </w:pPr>
            <w:r>
              <w:t>Территориальная привязка</w:t>
            </w:r>
          </w:p>
        </w:tc>
        <w:tc>
          <w:tcPr>
            <w:tcW w:w="6236" w:type="dxa"/>
          </w:tcPr>
          <w:p w14:paraId="12987A5C" w14:textId="77777777" w:rsidR="00AD3BE7" w:rsidRDefault="00AD3BE7">
            <w:pPr>
              <w:pStyle w:val="ConsPlusNormal"/>
              <w:jc w:val="both"/>
            </w:pPr>
            <w:r>
              <w:t>Приаргунский, Краснокаменский, Нерчинско-Заводский, Калганский районы Забайкальского края</w:t>
            </w:r>
          </w:p>
        </w:tc>
      </w:tr>
      <w:tr w:rsidR="00AD3BE7" w14:paraId="51D7B7B1" w14:textId="77777777">
        <w:tc>
          <w:tcPr>
            <w:tcW w:w="2778" w:type="dxa"/>
          </w:tcPr>
          <w:p w14:paraId="175B9890" w14:textId="77777777" w:rsidR="00AD3BE7" w:rsidRDefault="00AD3BE7">
            <w:pPr>
              <w:pStyle w:val="ConsPlusNormal"/>
            </w:pPr>
            <w:r>
              <w:t>Тип инвестиционного проекта</w:t>
            </w:r>
          </w:p>
        </w:tc>
        <w:tc>
          <w:tcPr>
            <w:tcW w:w="6236" w:type="dxa"/>
          </w:tcPr>
          <w:p w14:paraId="2FF87AD8" w14:textId="77777777" w:rsidR="00AD3BE7" w:rsidRDefault="00AD3BE7">
            <w:pPr>
              <w:pStyle w:val="ConsPlusNormal"/>
              <w:jc w:val="both"/>
            </w:pPr>
            <w:r>
              <w:t>Создание новых предприятий.</w:t>
            </w:r>
          </w:p>
          <w:p w14:paraId="6A8D8296" w14:textId="77777777" w:rsidR="00AD3BE7" w:rsidRDefault="00AD3BE7">
            <w:pPr>
              <w:pStyle w:val="ConsPlusNormal"/>
              <w:jc w:val="both"/>
            </w:pPr>
            <w:r>
              <w:t>Модернизация производства</w:t>
            </w:r>
          </w:p>
        </w:tc>
      </w:tr>
      <w:tr w:rsidR="00AD3BE7" w14:paraId="2A368429" w14:textId="77777777">
        <w:tc>
          <w:tcPr>
            <w:tcW w:w="2778" w:type="dxa"/>
          </w:tcPr>
          <w:p w14:paraId="5BAEDD29" w14:textId="77777777" w:rsidR="00AD3BE7" w:rsidRDefault="00AD3BE7">
            <w:pPr>
              <w:pStyle w:val="ConsPlusNormal"/>
            </w:pPr>
            <w:r>
              <w:t>Объем инвестиций</w:t>
            </w:r>
          </w:p>
        </w:tc>
        <w:tc>
          <w:tcPr>
            <w:tcW w:w="6236" w:type="dxa"/>
          </w:tcPr>
          <w:p w14:paraId="5E676242" w14:textId="77777777" w:rsidR="00AD3BE7" w:rsidRDefault="00AD3BE7">
            <w:pPr>
              <w:pStyle w:val="ConsPlusNormal"/>
              <w:jc w:val="both"/>
            </w:pPr>
            <w:r>
              <w:t>Общий объем инвестиций для реализации проекта составляет 9093,0 млн. рублей, в том числе:</w:t>
            </w:r>
          </w:p>
          <w:p w14:paraId="3F315B30" w14:textId="77777777" w:rsidR="00AD3BE7" w:rsidRDefault="00AD3BE7">
            <w:pPr>
              <w:pStyle w:val="ConsPlusNormal"/>
              <w:jc w:val="both"/>
            </w:pPr>
            <w:r>
              <w:t>финансирование из федерального и регионального бюджетов - 4190 млн. рублей, из них:</w:t>
            </w:r>
          </w:p>
          <w:p w14:paraId="638418C7" w14:textId="77777777" w:rsidR="00AD3BE7" w:rsidRDefault="00AD3BE7">
            <w:pPr>
              <w:pStyle w:val="ConsPlusNormal"/>
              <w:jc w:val="both"/>
            </w:pPr>
            <w:r>
              <w:t>федеральный бюджет - 4,0 млрд. рублей,</w:t>
            </w:r>
          </w:p>
          <w:p w14:paraId="5DB76A0D" w14:textId="77777777" w:rsidR="00AD3BE7" w:rsidRDefault="00AD3BE7">
            <w:pPr>
              <w:pStyle w:val="ConsPlusNormal"/>
              <w:jc w:val="both"/>
            </w:pPr>
            <w:r>
              <w:t>краевой бюджет - 190,0 млн. рублей;</w:t>
            </w:r>
          </w:p>
          <w:p w14:paraId="606C53CE" w14:textId="77777777" w:rsidR="00AD3BE7" w:rsidRDefault="00AD3BE7">
            <w:pPr>
              <w:pStyle w:val="ConsPlusNormal"/>
              <w:jc w:val="both"/>
            </w:pPr>
            <w:r>
              <w:t>финансирование бизнес-структурами - участниками АИП 5168 млн. рублей, в том числе по инвестиционным проектам:</w:t>
            </w:r>
          </w:p>
          <w:p w14:paraId="36D7F2EF" w14:textId="77777777" w:rsidR="00AD3BE7" w:rsidRDefault="00AD3BE7">
            <w:pPr>
              <w:pStyle w:val="ConsPlusNormal"/>
              <w:jc w:val="both"/>
            </w:pPr>
            <w:r>
              <w:t xml:space="preserve">"Создание комплекса растениеводства, основанного на ресурсо-, энергосберегающих технологиях самовосстанавливающегося земледелия" - 1236,0 млн. рублей </w:t>
            </w:r>
            <w:r>
              <w:lastRenderedPageBreak/>
              <w:t>(из них: инвестиции в технику - 942,0 млн. рублей, инвестиции в оборотные средства - 294,0 млн. рублей).</w:t>
            </w:r>
          </w:p>
          <w:p w14:paraId="158F8049" w14:textId="77777777" w:rsidR="00AD3BE7" w:rsidRDefault="00AD3BE7">
            <w:pPr>
              <w:pStyle w:val="ConsPlusNormal"/>
              <w:jc w:val="both"/>
            </w:pPr>
            <w:r>
              <w:t>"Строительство рапсоперерабатывающего завода "Даурский" - 401,0 млн. рублей (из них оборудование - 254 млн. рублей, строительство зданий и сооружений, установка - 147,0 млн. рублей). Инвестор - Группа компаний "Сибирь";</w:t>
            </w:r>
          </w:p>
          <w:p w14:paraId="3D39329B" w14:textId="77777777" w:rsidR="00AD3BE7" w:rsidRDefault="00AD3BE7">
            <w:pPr>
              <w:pStyle w:val="ConsPlusNormal"/>
              <w:jc w:val="both"/>
            </w:pPr>
            <w:r>
              <w:t>Инвестиционные проекты, реализуемые холдингом ООО "Талина" (инвестор и инициатор проектов), - 3646,0 млн. рублей, в том числе по проектам:</w:t>
            </w:r>
          </w:p>
          <w:p w14:paraId="56574617" w14:textId="77777777" w:rsidR="00AD3BE7" w:rsidRDefault="00AD3BE7">
            <w:pPr>
              <w:pStyle w:val="ConsPlusNormal"/>
              <w:jc w:val="both"/>
            </w:pPr>
            <w:r>
              <w:t>"Организация убоя КРС и производства колбасных изделий на МК "Даурский" (I этап) - 356,0 млн. рублей;</w:t>
            </w:r>
          </w:p>
          <w:p w14:paraId="6D28BBC4" w14:textId="77777777" w:rsidR="00AD3BE7" w:rsidRDefault="00AD3BE7">
            <w:pPr>
              <w:pStyle w:val="ConsPlusNormal"/>
              <w:jc w:val="both"/>
            </w:pPr>
            <w:r>
              <w:t>"Организация убоя свиней и овец на МК "Даурский" (II этап) - 335,0 млн. рублей;</w:t>
            </w:r>
          </w:p>
          <w:p w14:paraId="4EB83F1F" w14:textId="77777777" w:rsidR="00AD3BE7" w:rsidRDefault="00AD3BE7">
            <w:pPr>
              <w:pStyle w:val="ConsPlusNormal"/>
              <w:jc w:val="both"/>
            </w:pPr>
            <w:r>
              <w:t>"Строительство товарной свинофермы" - 2037,0 млн. рублей;</w:t>
            </w:r>
          </w:p>
          <w:p w14:paraId="0D5A57EA" w14:textId="77777777" w:rsidR="00AD3BE7" w:rsidRDefault="00AD3BE7">
            <w:pPr>
              <w:pStyle w:val="ConsPlusNormal"/>
              <w:jc w:val="both"/>
            </w:pPr>
            <w:r>
              <w:t>"Строительство комбикормового завода" - 816,0 млн. рублей;</w:t>
            </w:r>
          </w:p>
          <w:p w14:paraId="5DEB62B4" w14:textId="77777777" w:rsidR="00AD3BE7" w:rsidRDefault="00AD3BE7">
            <w:pPr>
              <w:pStyle w:val="ConsPlusNormal"/>
              <w:jc w:val="both"/>
            </w:pPr>
            <w:r>
              <w:t>"Строительство животноводческого комплекса по откорму КРС" - 102,0 млн. рублей</w:t>
            </w:r>
          </w:p>
        </w:tc>
      </w:tr>
      <w:tr w:rsidR="00AD3BE7" w14:paraId="665B3224" w14:textId="77777777">
        <w:tc>
          <w:tcPr>
            <w:tcW w:w="2778" w:type="dxa"/>
          </w:tcPr>
          <w:p w14:paraId="0878DA89" w14:textId="77777777" w:rsidR="00AD3BE7" w:rsidRDefault="00AD3BE7">
            <w:pPr>
              <w:pStyle w:val="ConsPlusNormal"/>
            </w:pPr>
            <w:r>
              <w:lastRenderedPageBreak/>
              <w:t>В т.ч. ранее привлеченные средства для реализации проекта</w:t>
            </w:r>
          </w:p>
        </w:tc>
        <w:tc>
          <w:tcPr>
            <w:tcW w:w="6236" w:type="dxa"/>
          </w:tcPr>
          <w:p w14:paraId="1F6471BE" w14:textId="77777777" w:rsidR="00AD3BE7" w:rsidRDefault="00AD3BE7">
            <w:pPr>
              <w:pStyle w:val="ConsPlusNormal"/>
              <w:jc w:val="both"/>
            </w:pPr>
            <w:r>
              <w:t>Всего: 634 млн. рублей, в том числе:</w:t>
            </w:r>
          </w:p>
          <w:p w14:paraId="6B6C53CC" w14:textId="77777777" w:rsidR="00AD3BE7" w:rsidRDefault="00AD3BE7">
            <w:pPr>
              <w:pStyle w:val="ConsPlusNormal"/>
              <w:jc w:val="both"/>
            </w:pPr>
            <w:r>
              <w:t>по проекту "Создание комплекса растениеводства, основанного на ресурсо-, энергосберегающих технологиях самовосстанавливающегося земледелия" (инвестор - ЗАО "Забайкальская зерновая компания") освоено 83 млн. рублей;</w:t>
            </w:r>
          </w:p>
          <w:p w14:paraId="35D7A7C8" w14:textId="77777777" w:rsidR="00AD3BE7" w:rsidRDefault="00AD3BE7">
            <w:pPr>
              <w:pStyle w:val="ConsPlusNormal"/>
              <w:jc w:val="both"/>
            </w:pPr>
            <w:r>
              <w:t>по проекту "Строительство завода по производству рапсового масла" (инвестор - ОАО "Группа компаний "Сибирь") освоено 41 млн. рублей;</w:t>
            </w:r>
          </w:p>
          <w:p w14:paraId="2D4C6213" w14:textId="77777777" w:rsidR="00AD3BE7" w:rsidRDefault="00AD3BE7">
            <w:pPr>
              <w:pStyle w:val="ConsPlusNormal"/>
              <w:jc w:val="both"/>
            </w:pPr>
            <w:r>
              <w:t>по проектам, реализуемым холдингом ООО "Талина", освоено 435,819 млн. рублей</w:t>
            </w:r>
          </w:p>
        </w:tc>
      </w:tr>
      <w:tr w:rsidR="00AD3BE7" w14:paraId="225F664C" w14:textId="77777777">
        <w:tc>
          <w:tcPr>
            <w:tcW w:w="2778" w:type="dxa"/>
          </w:tcPr>
          <w:p w14:paraId="539F749B" w14:textId="77777777" w:rsidR="00AD3BE7" w:rsidRDefault="00AD3BE7">
            <w:pPr>
              <w:pStyle w:val="ConsPlusNormal"/>
            </w:pPr>
            <w:r>
              <w:t>Потребность в инвестициях</w:t>
            </w:r>
          </w:p>
        </w:tc>
        <w:tc>
          <w:tcPr>
            <w:tcW w:w="6236" w:type="dxa"/>
          </w:tcPr>
          <w:p w14:paraId="27493CDF" w14:textId="77777777" w:rsidR="00AD3BE7" w:rsidRDefault="00AD3BE7">
            <w:pPr>
              <w:pStyle w:val="ConsPlusNormal"/>
              <w:jc w:val="both"/>
            </w:pPr>
            <w:r>
              <w:t>Всего - 9052 млн. рублей</w:t>
            </w:r>
          </w:p>
          <w:p w14:paraId="3FB0F354" w14:textId="77777777" w:rsidR="00AD3BE7" w:rsidRDefault="00AD3BE7">
            <w:pPr>
              <w:pStyle w:val="ConsPlusNormal"/>
              <w:jc w:val="both"/>
            </w:pPr>
            <w:r>
              <w:t>собственные средства организаций - 5000 млн. рублей,</w:t>
            </w:r>
          </w:p>
          <w:p w14:paraId="0273BFD3" w14:textId="77777777" w:rsidR="00AD3BE7" w:rsidRDefault="00AD3BE7">
            <w:pPr>
              <w:pStyle w:val="ConsPlusNormal"/>
              <w:jc w:val="both"/>
            </w:pPr>
            <w:r>
              <w:t>федеральный бюджет и бюджет субъекта Российской Федерации - 3810 млн. рублей, из них:</w:t>
            </w:r>
          </w:p>
          <w:p w14:paraId="2D92C11E" w14:textId="77777777" w:rsidR="00AD3BE7" w:rsidRDefault="00AD3BE7">
            <w:pPr>
              <w:pStyle w:val="ConsPlusNormal"/>
              <w:jc w:val="both"/>
            </w:pPr>
            <w:r>
              <w:t>федеральный бюджет - 3620 млн. рублей,</w:t>
            </w:r>
          </w:p>
          <w:p w14:paraId="72076FF8" w14:textId="77777777" w:rsidR="00AD3BE7" w:rsidRDefault="00AD3BE7">
            <w:pPr>
              <w:pStyle w:val="ConsPlusNormal"/>
              <w:jc w:val="both"/>
            </w:pPr>
            <w:r>
              <w:t>бюджет Забайкальского края - 190 млн. рублей</w:t>
            </w:r>
          </w:p>
        </w:tc>
      </w:tr>
      <w:tr w:rsidR="00AD3BE7" w14:paraId="7D0DDFD5" w14:textId="77777777">
        <w:tc>
          <w:tcPr>
            <w:tcW w:w="2778" w:type="dxa"/>
          </w:tcPr>
          <w:p w14:paraId="40E425FC" w14:textId="77777777" w:rsidR="00AD3BE7" w:rsidRDefault="00AD3BE7">
            <w:pPr>
              <w:pStyle w:val="ConsPlusNormal"/>
            </w:pPr>
            <w:r>
              <w:t>Объем и виды производимой продукции</w:t>
            </w:r>
          </w:p>
        </w:tc>
        <w:tc>
          <w:tcPr>
            <w:tcW w:w="6236" w:type="dxa"/>
          </w:tcPr>
          <w:p w14:paraId="0B920D1E" w14:textId="77777777" w:rsidR="00AD3BE7" w:rsidRDefault="00AD3BE7">
            <w:pPr>
              <w:pStyle w:val="ConsPlusNormal"/>
              <w:jc w:val="both"/>
            </w:pPr>
            <w:r>
              <w:t>Сельхозпродукция</w:t>
            </w:r>
          </w:p>
        </w:tc>
      </w:tr>
      <w:tr w:rsidR="00AD3BE7" w14:paraId="525A681E" w14:textId="77777777">
        <w:tc>
          <w:tcPr>
            <w:tcW w:w="2778" w:type="dxa"/>
          </w:tcPr>
          <w:p w14:paraId="1850E777" w14:textId="77777777" w:rsidR="00AD3BE7" w:rsidRDefault="00AD3BE7">
            <w:pPr>
              <w:pStyle w:val="ConsPlusNormal"/>
            </w:pPr>
            <w:r>
              <w:t>Ожидаемая эффективность реализации проекта</w:t>
            </w:r>
          </w:p>
        </w:tc>
        <w:tc>
          <w:tcPr>
            <w:tcW w:w="6236" w:type="dxa"/>
          </w:tcPr>
          <w:p w14:paraId="72CC8815" w14:textId="77777777" w:rsidR="00AD3BE7" w:rsidRDefault="00AD3BE7">
            <w:pPr>
              <w:pStyle w:val="ConsPlusNormal"/>
              <w:jc w:val="both"/>
            </w:pPr>
            <w:r>
              <w:t>Экономическая эффективность:</w:t>
            </w:r>
          </w:p>
          <w:p w14:paraId="2B8D9540" w14:textId="77777777" w:rsidR="00AD3BE7" w:rsidRDefault="00AD3BE7">
            <w:pPr>
              <w:pStyle w:val="ConsPlusNormal"/>
              <w:jc w:val="both"/>
            </w:pPr>
            <w:r>
              <w:t>Общий объем дополнительно произведенной продукции в АИП составит 7831 млн. рублей в год. Основные показатели экономической эффективности по проектам:</w:t>
            </w:r>
          </w:p>
          <w:p w14:paraId="71A38965" w14:textId="77777777" w:rsidR="00AD3BE7" w:rsidRDefault="00AD3BE7">
            <w:pPr>
              <w:pStyle w:val="ConsPlusNormal"/>
              <w:jc w:val="both"/>
            </w:pPr>
            <w:r>
              <w:t>1. Создание комплекса растениеводства, основанного на ресурсо-, энергосберегающих технологиях самовосстанавливающегося земледелия (ЗАО "Забайкальская зерновая компания"):</w:t>
            </w:r>
          </w:p>
          <w:p w14:paraId="29DADD08" w14:textId="77777777" w:rsidR="00AD3BE7" w:rsidRDefault="00AD3BE7">
            <w:pPr>
              <w:pStyle w:val="ConsPlusNormal"/>
              <w:jc w:val="both"/>
            </w:pPr>
            <w:r>
              <w:t>объем производимой продукции - 638 млн. рублей в год;</w:t>
            </w:r>
          </w:p>
          <w:p w14:paraId="4C5E40C4" w14:textId="77777777" w:rsidR="00AD3BE7" w:rsidRDefault="00AD3BE7">
            <w:pPr>
              <w:pStyle w:val="ConsPlusNormal"/>
              <w:jc w:val="both"/>
            </w:pPr>
            <w:r>
              <w:t>дисконтированный срок окупаемости - 5,5 года;</w:t>
            </w:r>
          </w:p>
          <w:p w14:paraId="56E77645" w14:textId="77777777" w:rsidR="00AD3BE7" w:rsidRDefault="00AD3BE7">
            <w:pPr>
              <w:pStyle w:val="ConsPlusNormal"/>
              <w:jc w:val="both"/>
            </w:pPr>
            <w:r>
              <w:t>чистая приведенная стоимость (NPV) - 378 млн. рублей за 9 лет.</w:t>
            </w:r>
          </w:p>
          <w:p w14:paraId="08B11175" w14:textId="77777777" w:rsidR="00AD3BE7" w:rsidRDefault="00AD3BE7">
            <w:pPr>
              <w:pStyle w:val="ConsPlusNormal"/>
              <w:jc w:val="both"/>
            </w:pPr>
            <w:r>
              <w:t>2. Строительство рапсоперерабатывающего завода "Даурский" (Группа компаний "Сибирь"):</w:t>
            </w:r>
          </w:p>
          <w:p w14:paraId="0BF7678F" w14:textId="77777777" w:rsidR="00AD3BE7" w:rsidRDefault="00AD3BE7">
            <w:pPr>
              <w:pStyle w:val="ConsPlusNormal"/>
              <w:jc w:val="both"/>
            </w:pPr>
            <w:r>
              <w:t>объем производимой продукции - 1176 млн. рублей в год; дисконтированный срок окупаемости - 3 года;</w:t>
            </w:r>
          </w:p>
          <w:p w14:paraId="2D4C9950" w14:textId="77777777" w:rsidR="00AD3BE7" w:rsidRDefault="00AD3BE7">
            <w:pPr>
              <w:pStyle w:val="ConsPlusNormal"/>
              <w:jc w:val="both"/>
            </w:pPr>
            <w:r>
              <w:lastRenderedPageBreak/>
              <w:t>чистая приведенная стоимость (NPV) - 232 млн. руб. за 5 лет.</w:t>
            </w:r>
          </w:p>
          <w:p w14:paraId="6EA26D06" w14:textId="77777777" w:rsidR="00AD3BE7" w:rsidRDefault="00AD3BE7">
            <w:pPr>
              <w:pStyle w:val="ConsPlusNormal"/>
              <w:jc w:val="both"/>
            </w:pPr>
            <w:r>
              <w:t>3. Инвестиционные проекты, реализуемые холдингом ООО "Талина", - общий объем производимой продукции 6017 млн. рублей в год, в том числе:</w:t>
            </w:r>
          </w:p>
          <w:p w14:paraId="683D6CA6" w14:textId="77777777" w:rsidR="00AD3BE7" w:rsidRDefault="00AD3BE7">
            <w:pPr>
              <w:pStyle w:val="ConsPlusNormal"/>
              <w:jc w:val="both"/>
            </w:pPr>
            <w:r>
              <w:t>3.1. Организация убоя КРС и производства колбасных изделий на МК "Даурский" (I этап):</w:t>
            </w:r>
          </w:p>
          <w:p w14:paraId="177E04AF" w14:textId="77777777" w:rsidR="00AD3BE7" w:rsidRDefault="00AD3BE7">
            <w:pPr>
              <w:pStyle w:val="ConsPlusNormal"/>
              <w:jc w:val="both"/>
            </w:pPr>
            <w:r>
              <w:t>объем производимой продукции - 904 млн. рублей в год;</w:t>
            </w:r>
          </w:p>
          <w:p w14:paraId="58866206" w14:textId="77777777" w:rsidR="00AD3BE7" w:rsidRDefault="00AD3BE7">
            <w:pPr>
              <w:pStyle w:val="ConsPlusNormal"/>
              <w:jc w:val="both"/>
            </w:pPr>
            <w:r>
              <w:t>дисконтированный срок окупаемости - 5,2 года;</w:t>
            </w:r>
          </w:p>
          <w:p w14:paraId="366B5FB7" w14:textId="77777777" w:rsidR="00AD3BE7" w:rsidRDefault="00AD3BE7">
            <w:pPr>
              <w:pStyle w:val="ConsPlusNormal"/>
              <w:jc w:val="both"/>
            </w:pPr>
            <w:r>
              <w:t>чистая приведенная стоимость (NPV) - 321 млн. рублей за 10 лет.</w:t>
            </w:r>
          </w:p>
          <w:p w14:paraId="5043B9A9" w14:textId="77777777" w:rsidR="00AD3BE7" w:rsidRDefault="00AD3BE7">
            <w:pPr>
              <w:pStyle w:val="ConsPlusNormal"/>
              <w:jc w:val="both"/>
            </w:pPr>
            <w:r>
              <w:t>3.2. Организация убоя свиней и овец на МК "Даурский" (II этап);</w:t>
            </w:r>
          </w:p>
          <w:p w14:paraId="51365B7D" w14:textId="77777777" w:rsidR="00AD3BE7" w:rsidRDefault="00AD3BE7">
            <w:pPr>
              <w:pStyle w:val="ConsPlusNormal"/>
              <w:jc w:val="both"/>
            </w:pPr>
            <w:r>
              <w:t>объем производимой продукции - 1760 млн. рублей в год;</w:t>
            </w:r>
          </w:p>
          <w:p w14:paraId="2D60B51C" w14:textId="77777777" w:rsidR="00AD3BE7" w:rsidRDefault="00AD3BE7">
            <w:pPr>
              <w:pStyle w:val="ConsPlusNormal"/>
              <w:jc w:val="both"/>
            </w:pPr>
            <w:r>
              <w:t>дисконтированный срок окупаемости - 7 лет;</w:t>
            </w:r>
          </w:p>
          <w:p w14:paraId="7210BFD2" w14:textId="77777777" w:rsidR="00AD3BE7" w:rsidRDefault="00AD3BE7">
            <w:pPr>
              <w:pStyle w:val="ConsPlusNormal"/>
              <w:jc w:val="both"/>
            </w:pPr>
            <w:r>
              <w:t>чистая приведенная стоимость (NPV) - 91,7 млн. рублей за 10 лет.</w:t>
            </w:r>
          </w:p>
          <w:p w14:paraId="079BD487" w14:textId="77777777" w:rsidR="00AD3BE7" w:rsidRDefault="00AD3BE7">
            <w:pPr>
              <w:pStyle w:val="ConsPlusNormal"/>
              <w:jc w:val="both"/>
            </w:pPr>
            <w:r>
              <w:t>3.3. Строительство товарной свинофермы:</w:t>
            </w:r>
          </w:p>
          <w:p w14:paraId="0034EEA0" w14:textId="77777777" w:rsidR="00AD3BE7" w:rsidRDefault="00AD3BE7">
            <w:pPr>
              <w:pStyle w:val="ConsPlusNormal"/>
              <w:jc w:val="both"/>
            </w:pPr>
            <w:r>
              <w:t>объем производимой продукции - 969 млн. рублей в год;</w:t>
            </w:r>
          </w:p>
          <w:p w14:paraId="09B330B8" w14:textId="77777777" w:rsidR="00AD3BE7" w:rsidRDefault="00AD3BE7">
            <w:pPr>
              <w:pStyle w:val="ConsPlusNormal"/>
              <w:jc w:val="both"/>
            </w:pPr>
            <w:r>
              <w:t>дисконтированный срок окупаемости - 8,3 лет;</w:t>
            </w:r>
          </w:p>
          <w:p w14:paraId="3A60A5FD" w14:textId="77777777" w:rsidR="00AD3BE7" w:rsidRDefault="00AD3BE7">
            <w:pPr>
              <w:pStyle w:val="ConsPlusNormal"/>
              <w:jc w:val="both"/>
            </w:pPr>
            <w:r>
              <w:t>чистая приведенная стоимость (NPV) - 423 млн. рублей за 10 лет.</w:t>
            </w:r>
          </w:p>
          <w:p w14:paraId="28CCA408" w14:textId="77777777" w:rsidR="00AD3BE7" w:rsidRDefault="00AD3BE7">
            <w:pPr>
              <w:pStyle w:val="ConsPlusNormal"/>
              <w:jc w:val="both"/>
            </w:pPr>
            <w:r>
              <w:t>3.4. Строительство комбикормового завода:</w:t>
            </w:r>
          </w:p>
          <w:p w14:paraId="4DBD9C40" w14:textId="77777777" w:rsidR="00AD3BE7" w:rsidRDefault="00AD3BE7">
            <w:pPr>
              <w:pStyle w:val="ConsPlusNormal"/>
              <w:jc w:val="both"/>
            </w:pPr>
            <w:r>
              <w:t>объем производимой продукции - 2346 млн. рублей в год.</w:t>
            </w:r>
          </w:p>
          <w:p w14:paraId="7E2018D1" w14:textId="77777777" w:rsidR="00AD3BE7" w:rsidRDefault="00AD3BE7">
            <w:pPr>
              <w:pStyle w:val="ConsPlusNormal"/>
              <w:jc w:val="both"/>
            </w:pPr>
            <w:r>
              <w:t>3.5. Строительство животноводческого комплекса по откорму КРС:</w:t>
            </w:r>
          </w:p>
          <w:p w14:paraId="3064F466" w14:textId="77777777" w:rsidR="00AD3BE7" w:rsidRDefault="00AD3BE7">
            <w:pPr>
              <w:pStyle w:val="ConsPlusNormal"/>
              <w:jc w:val="both"/>
            </w:pPr>
            <w:r>
              <w:t>объем производимой продукции - 38 млн. рублей в год.</w:t>
            </w:r>
          </w:p>
          <w:p w14:paraId="2C00CB3E" w14:textId="77777777" w:rsidR="00AD3BE7" w:rsidRDefault="00AD3BE7">
            <w:pPr>
              <w:pStyle w:val="ConsPlusNormal"/>
              <w:jc w:val="both"/>
            </w:pPr>
            <w:r>
              <w:t>Бюджетная эффективность: ежегодные налоговые платежи в бюджеты всех уровней участников АИП составят 292 млн. рублей, в том числе по проектам:</w:t>
            </w:r>
          </w:p>
          <w:p w14:paraId="3581C95D" w14:textId="77777777" w:rsidR="00AD3BE7" w:rsidRDefault="00AD3BE7">
            <w:pPr>
              <w:pStyle w:val="ConsPlusNormal"/>
              <w:jc w:val="both"/>
            </w:pPr>
            <w:r>
              <w:t>1. Создание комплекса растениеводства, основанного на ресурсо-, энергосберегающих технологиях самовосстанавливающегося земледелия, - 38 млн. рублей в год.</w:t>
            </w:r>
          </w:p>
          <w:p w14:paraId="4F16C555" w14:textId="77777777" w:rsidR="00AD3BE7" w:rsidRDefault="00AD3BE7">
            <w:pPr>
              <w:pStyle w:val="ConsPlusNormal"/>
              <w:jc w:val="both"/>
            </w:pPr>
            <w:r>
              <w:t>2. Строительство рапсоперерабатывающего завода "Даурский" - 27 млн. рублей в среднем за год.</w:t>
            </w:r>
          </w:p>
          <w:p w14:paraId="379D31D6" w14:textId="77777777" w:rsidR="00AD3BE7" w:rsidRDefault="00AD3BE7">
            <w:pPr>
              <w:pStyle w:val="ConsPlusNormal"/>
              <w:jc w:val="both"/>
            </w:pPr>
            <w:r>
              <w:t>3. Инвестиционные проекты, реализуемые холдингом ООО "Талина" - 227 млн. рублей, в том числе:</w:t>
            </w:r>
          </w:p>
          <w:p w14:paraId="248D9E0F" w14:textId="77777777" w:rsidR="00AD3BE7" w:rsidRDefault="00AD3BE7">
            <w:pPr>
              <w:pStyle w:val="ConsPlusNormal"/>
              <w:jc w:val="both"/>
            </w:pPr>
            <w:r>
              <w:t>организация убоя КРС и производства колбасных изделий на МК "Даурский" (I этап) - 100 млн. рублей в среднем в год;</w:t>
            </w:r>
          </w:p>
          <w:p w14:paraId="67F56B94" w14:textId="77777777" w:rsidR="00AD3BE7" w:rsidRDefault="00AD3BE7">
            <w:pPr>
              <w:pStyle w:val="ConsPlusNormal"/>
              <w:jc w:val="both"/>
            </w:pPr>
            <w:r>
              <w:t>организация убоя свиней и овец на МК "Даурский" (II этап) - 19 млн. рублей в год;</w:t>
            </w:r>
          </w:p>
          <w:p w14:paraId="4D2D0D91" w14:textId="77777777" w:rsidR="00AD3BE7" w:rsidRDefault="00AD3BE7">
            <w:pPr>
              <w:pStyle w:val="ConsPlusNormal"/>
              <w:jc w:val="both"/>
            </w:pPr>
            <w:r>
              <w:t>строительство товарной свинофермы - 58 млн. рублей в год;</w:t>
            </w:r>
          </w:p>
          <w:p w14:paraId="546E56BB" w14:textId="77777777" w:rsidR="00AD3BE7" w:rsidRDefault="00AD3BE7">
            <w:pPr>
              <w:pStyle w:val="ConsPlusNormal"/>
              <w:jc w:val="both"/>
            </w:pPr>
            <w:r>
              <w:t>строительство комбикормового завода - 47 млн. рублей в год;</w:t>
            </w:r>
          </w:p>
          <w:p w14:paraId="280222B8" w14:textId="77777777" w:rsidR="00AD3BE7" w:rsidRDefault="00AD3BE7">
            <w:pPr>
              <w:pStyle w:val="ConsPlusNormal"/>
              <w:jc w:val="both"/>
            </w:pPr>
            <w:r>
              <w:t>строительство животноводческого комплекса по откорму КРС - 3 млн. рублей в год.</w:t>
            </w:r>
          </w:p>
          <w:p w14:paraId="74FABE10" w14:textId="77777777" w:rsidR="00AD3BE7" w:rsidRDefault="00AD3BE7">
            <w:pPr>
              <w:pStyle w:val="ConsPlusNormal"/>
              <w:jc w:val="both"/>
            </w:pPr>
            <w:r>
              <w:t>Социальная эффективность: создание новых рабочих мест, обеспечение занятости по откорму КРС в личных подсобных хозяйствах - не менее 14 тыс. человек (по проекту ГК "Талина" по строительству животноводческого комплекса по откорму КРС), повышение уровня и качества жизни населения</w:t>
            </w:r>
          </w:p>
        </w:tc>
      </w:tr>
      <w:tr w:rsidR="00AD3BE7" w14:paraId="1066972E" w14:textId="77777777">
        <w:tc>
          <w:tcPr>
            <w:tcW w:w="2778" w:type="dxa"/>
          </w:tcPr>
          <w:p w14:paraId="71592DEC" w14:textId="77777777" w:rsidR="00AD3BE7" w:rsidRDefault="00AD3BE7">
            <w:pPr>
              <w:pStyle w:val="ConsPlusNormal"/>
            </w:pPr>
            <w:r>
              <w:lastRenderedPageBreak/>
              <w:t>Сроки и этапы реализации</w:t>
            </w:r>
          </w:p>
        </w:tc>
        <w:tc>
          <w:tcPr>
            <w:tcW w:w="6236" w:type="dxa"/>
          </w:tcPr>
          <w:p w14:paraId="0543AD93" w14:textId="77777777" w:rsidR="00AD3BE7" w:rsidRDefault="00AD3BE7">
            <w:pPr>
              <w:pStyle w:val="ConsPlusNormal"/>
            </w:pPr>
          </w:p>
        </w:tc>
      </w:tr>
      <w:tr w:rsidR="00AD3BE7" w14:paraId="1F84F8BA" w14:textId="77777777">
        <w:tc>
          <w:tcPr>
            <w:tcW w:w="9014" w:type="dxa"/>
            <w:gridSpan w:val="2"/>
          </w:tcPr>
          <w:p w14:paraId="4AC26AB8" w14:textId="77777777" w:rsidR="00AD3BE7" w:rsidRDefault="00AD3BE7">
            <w:pPr>
              <w:pStyle w:val="ConsPlusNormal"/>
              <w:jc w:val="center"/>
              <w:outlineLvl w:val="2"/>
            </w:pPr>
            <w:r>
              <w:t>Создание промышленного парка в п. Могойтуй Забайкальского края</w:t>
            </w:r>
          </w:p>
        </w:tc>
      </w:tr>
      <w:tr w:rsidR="00AD3BE7" w14:paraId="670DD055" w14:textId="77777777">
        <w:tc>
          <w:tcPr>
            <w:tcW w:w="2778" w:type="dxa"/>
          </w:tcPr>
          <w:p w14:paraId="4B46AFEB" w14:textId="77777777" w:rsidR="00AD3BE7" w:rsidRDefault="00AD3BE7">
            <w:pPr>
              <w:pStyle w:val="ConsPlusNormal"/>
            </w:pPr>
            <w:r>
              <w:t xml:space="preserve">Наименование и краткое </w:t>
            </w:r>
            <w:r>
              <w:lastRenderedPageBreak/>
              <w:t>содержание проекта</w:t>
            </w:r>
          </w:p>
        </w:tc>
        <w:tc>
          <w:tcPr>
            <w:tcW w:w="6236" w:type="dxa"/>
          </w:tcPr>
          <w:p w14:paraId="71D7949F" w14:textId="77777777" w:rsidR="00AD3BE7" w:rsidRDefault="00AD3BE7">
            <w:pPr>
              <w:pStyle w:val="ConsPlusNormal"/>
              <w:jc w:val="both"/>
            </w:pPr>
            <w:r>
              <w:lastRenderedPageBreak/>
              <w:t xml:space="preserve">Создание промышленного парка в п. Могойтуй Забайкальского </w:t>
            </w:r>
            <w:r>
              <w:lastRenderedPageBreak/>
              <w:t>края.</w:t>
            </w:r>
          </w:p>
          <w:p w14:paraId="766D9830" w14:textId="77777777" w:rsidR="00AD3BE7" w:rsidRDefault="00AD3BE7">
            <w:pPr>
              <w:pStyle w:val="ConsPlusNormal"/>
              <w:jc w:val="both"/>
            </w:pPr>
            <w:r>
              <w:t>Целью создания промышленного парка является стимулирование социально-экономического развития Забайкальского края посредством привлечения отечественных и иностранных инвесторов.</w:t>
            </w:r>
          </w:p>
          <w:p w14:paraId="6574502A" w14:textId="77777777" w:rsidR="00AD3BE7" w:rsidRDefault="00AD3BE7">
            <w:pPr>
              <w:pStyle w:val="ConsPlusNormal"/>
              <w:jc w:val="both"/>
            </w:pPr>
            <w:r>
              <w:t>Промышленный парк представляет собой территориально обособленный комплекс площадью 4,5 кв.км с подготовленным земельным участком, созданной инфраструктурой, административными и бытовыми помещениями, позволяющими компактно размещать производства и предоставлять условия для эффективного осуществления промышленной деятельности.</w:t>
            </w:r>
          </w:p>
          <w:p w14:paraId="3A34364C" w14:textId="77777777" w:rsidR="00AD3BE7" w:rsidRDefault="00AD3BE7">
            <w:pPr>
              <w:pStyle w:val="ConsPlusNormal"/>
              <w:jc w:val="both"/>
            </w:pPr>
            <w:r>
              <w:t>В перспективе возможно расширение территории промышленного парка до 20 и более кв.км.</w:t>
            </w:r>
          </w:p>
          <w:p w14:paraId="0013CFB0" w14:textId="77777777" w:rsidR="00AD3BE7" w:rsidRDefault="00AD3BE7">
            <w:pPr>
              <w:pStyle w:val="ConsPlusNormal"/>
              <w:jc w:val="both"/>
            </w:pPr>
            <w:r>
              <w:t>Преимуществом промышленного парка является близкое расположение федеральной автомагистрали "Чита - Забайкальск" и железнодорожной станции, находящейся в 290 километрах от г. Маньчжурия, способных обслуживать большие объемы грузооборота, наличие в п. Могойтуй придорожных складских комплексов, таможенного поста и достаточно крупного энергохозяйства.</w:t>
            </w:r>
          </w:p>
          <w:p w14:paraId="131350C2" w14:textId="77777777" w:rsidR="00AD3BE7" w:rsidRDefault="00AD3BE7">
            <w:pPr>
              <w:pStyle w:val="ConsPlusNormal"/>
              <w:jc w:val="both"/>
            </w:pPr>
            <w:r>
              <w:t>На территории промышленного парка предполагается разместить несколько десятков предприятий с участием российского и иностранного капитала</w:t>
            </w:r>
          </w:p>
        </w:tc>
      </w:tr>
      <w:tr w:rsidR="00AD3BE7" w14:paraId="7AF9B4C3" w14:textId="77777777">
        <w:tc>
          <w:tcPr>
            <w:tcW w:w="2778" w:type="dxa"/>
          </w:tcPr>
          <w:p w14:paraId="17FE3AAC" w14:textId="77777777" w:rsidR="00AD3BE7" w:rsidRDefault="00AD3BE7">
            <w:pPr>
              <w:pStyle w:val="ConsPlusNormal"/>
            </w:pPr>
            <w:r>
              <w:lastRenderedPageBreak/>
              <w:t>Отраслевая принадлежность проекта</w:t>
            </w:r>
          </w:p>
        </w:tc>
        <w:tc>
          <w:tcPr>
            <w:tcW w:w="6236" w:type="dxa"/>
          </w:tcPr>
          <w:p w14:paraId="0F1D8811" w14:textId="77777777" w:rsidR="00AD3BE7" w:rsidRDefault="00AD3BE7">
            <w:pPr>
              <w:pStyle w:val="ConsPlusNormal"/>
              <w:jc w:val="both"/>
            </w:pPr>
            <w:r>
              <w:t>Промышленность</w:t>
            </w:r>
          </w:p>
        </w:tc>
      </w:tr>
      <w:tr w:rsidR="00AD3BE7" w14:paraId="0BDAAD38" w14:textId="77777777">
        <w:tc>
          <w:tcPr>
            <w:tcW w:w="2778" w:type="dxa"/>
          </w:tcPr>
          <w:p w14:paraId="58988CB5" w14:textId="77777777" w:rsidR="00AD3BE7" w:rsidRDefault="00AD3BE7">
            <w:pPr>
              <w:pStyle w:val="ConsPlusNormal"/>
            </w:pPr>
            <w:r>
              <w:t>Территориальная привязка</w:t>
            </w:r>
          </w:p>
        </w:tc>
        <w:tc>
          <w:tcPr>
            <w:tcW w:w="6236" w:type="dxa"/>
          </w:tcPr>
          <w:p w14:paraId="6F5ADCEF" w14:textId="77777777" w:rsidR="00AD3BE7" w:rsidRDefault="00AD3BE7">
            <w:pPr>
              <w:pStyle w:val="ConsPlusNormal"/>
              <w:jc w:val="both"/>
            </w:pPr>
            <w:r>
              <w:t>пгт Могойтуй Могойтуйского района Забайкальского края</w:t>
            </w:r>
          </w:p>
        </w:tc>
      </w:tr>
      <w:tr w:rsidR="00AD3BE7" w14:paraId="25C4EF8E" w14:textId="77777777">
        <w:tc>
          <w:tcPr>
            <w:tcW w:w="2778" w:type="dxa"/>
          </w:tcPr>
          <w:p w14:paraId="5F340280" w14:textId="77777777" w:rsidR="00AD3BE7" w:rsidRDefault="00AD3BE7">
            <w:pPr>
              <w:pStyle w:val="ConsPlusNormal"/>
            </w:pPr>
            <w:r>
              <w:t>Тип инвестиционного проекта</w:t>
            </w:r>
          </w:p>
        </w:tc>
        <w:tc>
          <w:tcPr>
            <w:tcW w:w="6236" w:type="dxa"/>
          </w:tcPr>
          <w:p w14:paraId="6950DB70" w14:textId="77777777" w:rsidR="00AD3BE7" w:rsidRDefault="00AD3BE7">
            <w:pPr>
              <w:pStyle w:val="ConsPlusNormal"/>
              <w:jc w:val="both"/>
            </w:pPr>
            <w:r>
              <w:t>Создание новых предприятий, выпуск новой продукции.</w:t>
            </w:r>
          </w:p>
          <w:p w14:paraId="5DFF49F4" w14:textId="77777777" w:rsidR="00AD3BE7" w:rsidRDefault="00AD3BE7">
            <w:pPr>
              <w:pStyle w:val="ConsPlusNormal"/>
              <w:jc w:val="both"/>
            </w:pPr>
            <w:r>
              <w:t>Строительство объектов инфраструктуры (инженерной, коммунальной)</w:t>
            </w:r>
          </w:p>
        </w:tc>
      </w:tr>
      <w:tr w:rsidR="00AD3BE7" w14:paraId="489E1B7D" w14:textId="77777777">
        <w:tc>
          <w:tcPr>
            <w:tcW w:w="2778" w:type="dxa"/>
          </w:tcPr>
          <w:p w14:paraId="0F26F33B" w14:textId="77777777" w:rsidR="00AD3BE7" w:rsidRDefault="00AD3BE7">
            <w:pPr>
              <w:pStyle w:val="ConsPlusNormal"/>
            </w:pPr>
            <w:r>
              <w:t>Объем инвестиций</w:t>
            </w:r>
          </w:p>
        </w:tc>
        <w:tc>
          <w:tcPr>
            <w:tcW w:w="6236" w:type="dxa"/>
          </w:tcPr>
          <w:p w14:paraId="644DCD56" w14:textId="77777777" w:rsidR="00AD3BE7" w:rsidRDefault="00AD3BE7">
            <w:pPr>
              <w:pStyle w:val="ConsPlusNormal"/>
              <w:jc w:val="both"/>
            </w:pPr>
            <w:r>
              <w:t>Общая стоимость проекта - 2500 млн. рублей, из них: 500 млн. - бюджетные средства</w:t>
            </w:r>
          </w:p>
          <w:p w14:paraId="17CB5135" w14:textId="77777777" w:rsidR="00AD3BE7" w:rsidRDefault="00AD3BE7">
            <w:pPr>
              <w:pStyle w:val="ConsPlusNormal"/>
              <w:jc w:val="both"/>
            </w:pPr>
            <w:r>
              <w:t>средства российских и иностранных инвесторов - 2000 млн. рублей.</w:t>
            </w:r>
          </w:p>
          <w:p w14:paraId="6DF7267B" w14:textId="77777777" w:rsidR="00AD3BE7" w:rsidRDefault="00AD3BE7">
            <w:pPr>
              <w:pStyle w:val="ConsPlusNormal"/>
              <w:jc w:val="both"/>
            </w:pPr>
            <w:r>
              <w:t>из федерального бюджета (ФЦП) - 350 млн. рублей,</w:t>
            </w:r>
          </w:p>
          <w:p w14:paraId="3D8C40C8" w14:textId="77777777" w:rsidR="00AD3BE7" w:rsidRDefault="00AD3BE7">
            <w:pPr>
              <w:pStyle w:val="ConsPlusNormal"/>
              <w:jc w:val="both"/>
            </w:pPr>
            <w:r>
              <w:t>из регионального бюджета - 150 млн. рублей</w:t>
            </w:r>
          </w:p>
        </w:tc>
      </w:tr>
      <w:tr w:rsidR="00AD3BE7" w14:paraId="374B6963" w14:textId="77777777">
        <w:tc>
          <w:tcPr>
            <w:tcW w:w="2778" w:type="dxa"/>
          </w:tcPr>
          <w:p w14:paraId="74915449" w14:textId="77777777" w:rsidR="00AD3BE7" w:rsidRDefault="00AD3BE7">
            <w:pPr>
              <w:pStyle w:val="ConsPlusNormal"/>
            </w:pPr>
            <w:r>
              <w:t>В т.ч. ранее привлеченные средства для реализации проекта (на 1 января 2013 года)</w:t>
            </w:r>
          </w:p>
        </w:tc>
        <w:tc>
          <w:tcPr>
            <w:tcW w:w="6236" w:type="dxa"/>
          </w:tcPr>
          <w:p w14:paraId="065B7879" w14:textId="77777777" w:rsidR="00AD3BE7" w:rsidRDefault="00AD3BE7">
            <w:pPr>
              <w:pStyle w:val="ConsPlusNormal"/>
              <w:jc w:val="both"/>
            </w:pPr>
            <w:r>
              <w:t>521,8 млн. рублей, в том числе:</w:t>
            </w:r>
          </w:p>
          <w:p w14:paraId="7E29687C" w14:textId="77777777" w:rsidR="00AD3BE7" w:rsidRDefault="00AD3BE7">
            <w:pPr>
              <w:pStyle w:val="ConsPlusNormal"/>
              <w:jc w:val="both"/>
            </w:pPr>
            <w:r>
              <w:t>из федерального бюджета - 350 млн. рублей.</w:t>
            </w:r>
          </w:p>
          <w:p w14:paraId="159A5589" w14:textId="77777777" w:rsidR="00AD3BE7" w:rsidRDefault="00AD3BE7">
            <w:pPr>
              <w:pStyle w:val="ConsPlusNormal"/>
              <w:jc w:val="both"/>
            </w:pPr>
            <w:r>
              <w:t>из бюджета субъекта Российской Федерации - 150,0 млн. рублей.</w:t>
            </w:r>
          </w:p>
          <w:p w14:paraId="5CD01F3E" w14:textId="77777777" w:rsidR="00AD3BE7" w:rsidRDefault="00AD3BE7">
            <w:pPr>
              <w:pStyle w:val="ConsPlusNormal"/>
              <w:jc w:val="both"/>
            </w:pPr>
            <w:r>
              <w:t>другие источники - 21,8 млн. рублей</w:t>
            </w:r>
          </w:p>
        </w:tc>
      </w:tr>
      <w:tr w:rsidR="00AD3BE7" w14:paraId="3A1A5DE4" w14:textId="77777777">
        <w:tc>
          <w:tcPr>
            <w:tcW w:w="2778" w:type="dxa"/>
          </w:tcPr>
          <w:p w14:paraId="6316C8F7" w14:textId="77777777" w:rsidR="00AD3BE7" w:rsidRDefault="00AD3BE7">
            <w:pPr>
              <w:pStyle w:val="ConsPlusNormal"/>
            </w:pPr>
            <w:r>
              <w:t>Потребность в инвестициях</w:t>
            </w:r>
          </w:p>
        </w:tc>
        <w:tc>
          <w:tcPr>
            <w:tcW w:w="6236" w:type="dxa"/>
          </w:tcPr>
          <w:p w14:paraId="7C2888F0" w14:textId="77777777" w:rsidR="00AD3BE7" w:rsidRDefault="00AD3BE7">
            <w:pPr>
              <w:pStyle w:val="ConsPlusNormal"/>
              <w:jc w:val="both"/>
            </w:pPr>
            <w:r>
              <w:t>1978,2 млн. рублей (частные инвестиции)</w:t>
            </w:r>
          </w:p>
        </w:tc>
      </w:tr>
      <w:tr w:rsidR="00AD3BE7" w14:paraId="0EF35E64" w14:textId="77777777">
        <w:tc>
          <w:tcPr>
            <w:tcW w:w="2778" w:type="dxa"/>
          </w:tcPr>
          <w:p w14:paraId="2090D3AA" w14:textId="77777777" w:rsidR="00AD3BE7" w:rsidRDefault="00AD3BE7">
            <w:pPr>
              <w:pStyle w:val="ConsPlusNormal"/>
            </w:pPr>
            <w:r>
              <w:t>Объем и виды производимой продукции</w:t>
            </w:r>
          </w:p>
        </w:tc>
        <w:tc>
          <w:tcPr>
            <w:tcW w:w="6236" w:type="dxa"/>
          </w:tcPr>
          <w:p w14:paraId="6F14E072" w14:textId="77777777" w:rsidR="00AD3BE7" w:rsidRDefault="00AD3BE7">
            <w:pPr>
              <w:pStyle w:val="ConsPlusNormal"/>
              <w:jc w:val="both"/>
            </w:pPr>
            <w:r>
              <w:t xml:space="preserve">Основными направлениями деятельности предприятий должны стать сборка строительной и автотракторной техники, электроники и электрооборудования, сельскохозяйственной техники и другой промышленной продукции, а также производство строительных материалов и переработка </w:t>
            </w:r>
            <w:r>
              <w:lastRenderedPageBreak/>
              <w:t>сельхозпродукции</w:t>
            </w:r>
          </w:p>
        </w:tc>
      </w:tr>
      <w:tr w:rsidR="00AD3BE7" w14:paraId="10E47464" w14:textId="77777777">
        <w:tc>
          <w:tcPr>
            <w:tcW w:w="2778" w:type="dxa"/>
          </w:tcPr>
          <w:p w14:paraId="2978E83D" w14:textId="77777777" w:rsidR="00AD3BE7" w:rsidRDefault="00AD3BE7">
            <w:pPr>
              <w:pStyle w:val="ConsPlusNormal"/>
            </w:pPr>
            <w:r>
              <w:lastRenderedPageBreak/>
              <w:t>Ожидаемая эффективность реализации проекта</w:t>
            </w:r>
          </w:p>
        </w:tc>
        <w:tc>
          <w:tcPr>
            <w:tcW w:w="6236" w:type="dxa"/>
          </w:tcPr>
          <w:p w14:paraId="1E7231B2" w14:textId="77777777" w:rsidR="00AD3BE7" w:rsidRDefault="00AD3BE7">
            <w:pPr>
              <w:pStyle w:val="ConsPlusNormal"/>
              <w:jc w:val="both"/>
            </w:pPr>
            <w:r>
              <w:t>На территории промышленного парка предполагается разместить до 30 предприятий с участием российского и иностранного капитала с годовым объемом производства свыше 10 млрд. рублей.</w:t>
            </w:r>
          </w:p>
          <w:p w14:paraId="1DE942B9" w14:textId="77777777" w:rsidR="00AD3BE7" w:rsidRDefault="00AD3BE7">
            <w:pPr>
              <w:pStyle w:val="ConsPlusNormal"/>
              <w:jc w:val="both"/>
            </w:pPr>
            <w:r>
              <w:t>Срок окупаемости проекта - 6 - 8 лет.</w:t>
            </w:r>
          </w:p>
          <w:p w14:paraId="18B16A82" w14:textId="77777777" w:rsidR="00AD3BE7" w:rsidRDefault="00AD3BE7">
            <w:pPr>
              <w:pStyle w:val="ConsPlusNormal"/>
              <w:jc w:val="both"/>
            </w:pPr>
            <w:r>
              <w:t>Бюджетная эффективность: ежегодные налоговые платежи в бюджеты всех уровней составят, по оценке, 2,7 млрд. рублей, в том числе:</w:t>
            </w:r>
          </w:p>
          <w:p w14:paraId="694FB2A6" w14:textId="77777777" w:rsidR="00AD3BE7" w:rsidRDefault="00AD3BE7">
            <w:pPr>
              <w:pStyle w:val="ConsPlusNormal"/>
              <w:jc w:val="both"/>
            </w:pPr>
            <w:r>
              <w:t>в федеральный бюджет - 1,7 млрд. рублей;</w:t>
            </w:r>
          </w:p>
          <w:p w14:paraId="318577B4" w14:textId="77777777" w:rsidR="00AD3BE7" w:rsidRDefault="00AD3BE7">
            <w:pPr>
              <w:pStyle w:val="ConsPlusNormal"/>
              <w:jc w:val="both"/>
            </w:pPr>
            <w:r>
              <w:t>в региональный и местный бюджеты - 1 млрд. рублей.</w:t>
            </w:r>
          </w:p>
          <w:p w14:paraId="684DEF5B" w14:textId="77777777" w:rsidR="00AD3BE7" w:rsidRDefault="00AD3BE7">
            <w:pPr>
              <w:pStyle w:val="ConsPlusNormal"/>
              <w:jc w:val="both"/>
            </w:pPr>
            <w:r>
              <w:t>Социальная эффективность: создание до 1500 рабочих мест, повышение уровня и качества жизни населения</w:t>
            </w:r>
          </w:p>
        </w:tc>
      </w:tr>
      <w:tr w:rsidR="00AD3BE7" w14:paraId="71CD0DD6" w14:textId="77777777">
        <w:tc>
          <w:tcPr>
            <w:tcW w:w="2778" w:type="dxa"/>
          </w:tcPr>
          <w:p w14:paraId="2751DD3F" w14:textId="77777777" w:rsidR="00AD3BE7" w:rsidRDefault="00AD3BE7">
            <w:pPr>
              <w:pStyle w:val="ConsPlusNormal"/>
            </w:pPr>
            <w:r>
              <w:t>Сроки и этапы реализации</w:t>
            </w:r>
          </w:p>
        </w:tc>
        <w:tc>
          <w:tcPr>
            <w:tcW w:w="6236" w:type="dxa"/>
          </w:tcPr>
          <w:p w14:paraId="0AA18737" w14:textId="77777777" w:rsidR="00AD3BE7" w:rsidRDefault="00AD3BE7">
            <w:pPr>
              <w:pStyle w:val="ConsPlusNormal"/>
              <w:jc w:val="both"/>
            </w:pPr>
            <w:r>
              <w:t>2007 - 2014 годы</w:t>
            </w:r>
          </w:p>
        </w:tc>
      </w:tr>
      <w:tr w:rsidR="00AD3BE7" w14:paraId="1A441C86" w14:textId="77777777">
        <w:tc>
          <w:tcPr>
            <w:tcW w:w="9014" w:type="dxa"/>
            <w:gridSpan w:val="2"/>
          </w:tcPr>
          <w:p w14:paraId="6298C82C" w14:textId="77777777" w:rsidR="00AD3BE7" w:rsidRDefault="00AD3BE7">
            <w:pPr>
              <w:pStyle w:val="ConsPlusNormal"/>
              <w:jc w:val="center"/>
              <w:outlineLvl w:val="2"/>
            </w:pPr>
            <w:r>
              <w:t>Трансграничный туристический парк "Восточные ворота России "Забайкальск - Маньчжурия"</w:t>
            </w:r>
          </w:p>
        </w:tc>
      </w:tr>
      <w:tr w:rsidR="00AD3BE7" w14:paraId="26BA9E47" w14:textId="77777777">
        <w:tc>
          <w:tcPr>
            <w:tcW w:w="2778" w:type="dxa"/>
          </w:tcPr>
          <w:p w14:paraId="420700AB" w14:textId="77777777" w:rsidR="00AD3BE7" w:rsidRDefault="00AD3BE7">
            <w:pPr>
              <w:pStyle w:val="ConsPlusNormal"/>
            </w:pPr>
            <w:r>
              <w:t>Наименование и краткое содержание проекта</w:t>
            </w:r>
          </w:p>
        </w:tc>
        <w:tc>
          <w:tcPr>
            <w:tcW w:w="6236" w:type="dxa"/>
          </w:tcPr>
          <w:p w14:paraId="21B17E9C" w14:textId="77777777" w:rsidR="00AD3BE7" w:rsidRDefault="00AD3BE7">
            <w:pPr>
              <w:pStyle w:val="ConsPlusNormal"/>
              <w:jc w:val="both"/>
            </w:pPr>
            <w:r>
              <w:t>Трансграничный туристический парк "Восточные ворота России "Забайкальск - Маньчжурия".</w:t>
            </w:r>
          </w:p>
          <w:p w14:paraId="3152DC06" w14:textId="77777777" w:rsidR="00AD3BE7" w:rsidRDefault="00AD3BE7">
            <w:pPr>
              <w:pStyle w:val="ConsPlusNormal"/>
              <w:jc w:val="both"/>
            </w:pPr>
            <w:r>
              <w:t>Инвестор проекта - общество с ограниченной компанией "Подолье XXI" (Российская Федерация). Целью проекта является организация трансграничного туристического парка "Восточные ворота России "Забайкальск - Маньчжурия" на территории Забайкальского района с приемом двух миллионов китайских туристов в год.</w:t>
            </w:r>
          </w:p>
          <w:p w14:paraId="52CF923E" w14:textId="77777777" w:rsidR="00AD3BE7" w:rsidRDefault="00AD3BE7">
            <w:pPr>
              <w:pStyle w:val="ConsPlusNormal"/>
              <w:jc w:val="both"/>
            </w:pPr>
            <w:r>
              <w:t>Проектирование, строительство и ввод в эксплуатацию на российской стороне от линии российско-китайской государственной границы на территории пгт Забайкальск "Трансграничный туристический парк Восточные ворота России Забайкальск - Маньчжурия".</w:t>
            </w:r>
          </w:p>
          <w:p w14:paraId="002A39FB" w14:textId="77777777" w:rsidR="00AD3BE7" w:rsidRDefault="00AD3BE7">
            <w:pPr>
              <w:pStyle w:val="ConsPlusNormal"/>
              <w:jc w:val="both"/>
            </w:pPr>
            <w:r>
              <w:t>Состав проекта:</w:t>
            </w:r>
          </w:p>
          <w:p w14:paraId="6EFF0369" w14:textId="77777777" w:rsidR="00AD3BE7" w:rsidRDefault="00AD3BE7">
            <w:pPr>
              <w:pStyle w:val="ConsPlusNormal"/>
              <w:jc w:val="both"/>
            </w:pPr>
            <w:r>
              <w:t>I этап - Международный трансграничный туристический парк "Восточные ворота этап России Забайкальск - Маньчжурия" (2 млн. туристов в год);</w:t>
            </w:r>
          </w:p>
          <w:p w14:paraId="4832B9F3" w14:textId="77777777" w:rsidR="00AD3BE7" w:rsidRDefault="00AD3BE7">
            <w:pPr>
              <w:pStyle w:val="ConsPlusNormal"/>
              <w:jc w:val="both"/>
            </w:pPr>
            <w:r>
              <w:t>II этап - Приграничный транспортно-логистический парк "Восточные ворота России Забайкальск - Маньчжурия";</w:t>
            </w:r>
          </w:p>
          <w:p w14:paraId="5D14693B" w14:textId="77777777" w:rsidR="00AD3BE7" w:rsidRDefault="00AD3BE7">
            <w:pPr>
              <w:pStyle w:val="ConsPlusNormal"/>
              <w:jc w:val="both"/>
            </w:pPr>
            <w:r>
              <w:t>III этап - Российско-китайский трансграничный выставочно-торговый комплекс;</w:t>
            </w:r>
          </w:p>
          <w:p w14:paraId="7315E0FC" w14:textId="77777777" w:rsidR="00AD3BE7" w:rsidRDefault="00AD3BE7">
            <w:pPr>
              <w:pStyle w:val="ConsPlusNormal"/>
              <w:jc w:val="both"/>
            </w:pPr>
            <w:r>
              <w:t>IV этап - Российско-китайский трансграничный индустриально-технологический комплекс;</w:t>
            </w:r>
          </w:p>
          <w:p w14:paraId="29651A9C" w14:textId="77777777" w:rsidR="00AD3BE7" w:rsidRDefault="00AD3BE7">
            <w:pPr>
              <w:pStyle w:val="ConsPlusNormal"/>
              <w:jc w:val="both"/>
            </w:pPr>
            <w:r>
              <w:t>V этап - Международный финансово-банковский комплекс</w:t>
            </w:r>
          </w:p>
        </w:tc>
      </w:tr>
      <w:tr w:rsidR="00AD3BE7" w14:paraId="4FEE6BA2" w14:textId="77777777">
        <w:tc>
          <w:tcPr>
            <w:tcW w:w="2778" w:type="dxa"/>
          </w:tcPr>
          <w:p w14:paraId="6056C7D5" w14:textId="77777777" w:rsidR="00AD3BE7" w:rsidRDefault="00AD3BE7">
            <w:pPr>
              <w:pStyle w:val="ConsPlusNormal"/>
            </w:pPr>
            <w:r>
              <w:t>Отраслевая принадлежность проекта</w:t>
            </w:r>
          </w:p>
        </w:tc>
        <w:tc>
          <w:tcPr>
            <w:tcW w:w="6236" w:type="dxa"/>
          </w:tcPr>
          <w:p w14:paraId="7C3D1F80" w14:textId="77777777" w:rsidR="00AD3BE7" w:rsidRDefault="00AD3BE7">
            <w:pPr>
              <w:pStyle w:val="ConsPlusNormal"/>
              <w:jc w:val="both"/>
            </w:pPr>
            <w:r>
              <w:t>Туризм</w:t>
            </w:r>
          </w:p>
        </w:tc>
      </w:tr>
      <w:tr w:rsidR="00AD3BE7" w14:paraId="276D877A" w14:textId="77777777">
        <w:tc>
          <w:tcPr>
            <w:tcW w:w="2778" w:type="dxa"/>
          </w:tcPr>
          <w:p w14:paraId="08A402B1" w14:textId="77777777" w:rsidR="00AD3BE7" w:rsidRDefault="00AD3BE7">
            <w:pPr>
              <w:pStyle w:val="ConsPlusNormal"/>
            </w:pPr>
            <w:r>
              <w:t>Территориальная привязка</w:t>
            </w:r>
          </w:p>
        </w:tc>
        <w:tc>
          <w:tcPr>
            <w:tcW w:w="6236" w:type="dxa"/>
          </w:tcPr>
          <w:p w14:paraId="1707F5CD" w14:textId="77777777" w:rsidR="00AD3BE7" w:rsidRDefault="00AD3BE7">
            <w:pPr>
              <w:pStyle w:val="ConsPlusNormal"/>
              <w:jc w:val="both"/>
            </w:pPr>
            <w:r>
              <w:t>пгт Забайкальск Забайкальского края</w:t>
            </w:r>
          </w:p>
        </w:tc>
      </w:tr>
      <w:tr w:rsidR="00AD3BE7" w14:paraId="583E1C20" w14:textId="77777777">
        <w:tc>
          <w:tcPr>
            <w:tcW w:w="2778" w:type="dxa"/>
          </w:tcPr>
          <w:p w14:paraId="2FF30A2B" w14:textId="77777777" w:rsidR="00AD3BE7" w:rsidRDefault="00AD3BE7">
            <w:pPr>
              <w:pStyle w:val="ConsPlusNormal"/>
            </w:pPr>
            <w:r>
              <w:t>Тип инвестиционного проекта</w:t>
            </w:r>
          </w:p>
        </w:tc>
        <w:tc>
          <w:tcPr>
            <w:tcW w:w="6236" w:type="dxa"/>
          </w:tcPr>
          <w:p w14:paraId="19D9EBF7" w14:textId="77777777" w:rsidR="00AD3BE7" w:rsidRDefault="00AD3BE7">
            <w:pPr>
              <w:pStyle w:val="ConsPlusNormal"/>
              <w:jc w:val="both"/>
            </w:pPr>
            <w:r>
              <w:t>Создание новых предприятий</w:t>
            </w:r>
          </w:p>
        </w:tc>
      </w:tr>
      <w:tr w:rsidR="00AD3BE7" w14:paraId="5EF8D2A7" w14:textId="77777777">
        <w:tc>
          <w:tcPr>
            <w:tcW w:w="2778" w:type="dxa"/>
          </w:tcPr>
          <w:p w14:paraId="61C9D6B5" w14:textId="77777777" w:rsidR="00AD3BE7" w:rsidRDefault="00AD3BE7">
            <w:pPr>
              <w:pStyle w:val="ConsPlusNormal"/>
            </w:pPr>
            <w:r>
              <w:t>Объем инвестиций</w:t>
            </w:r>
          </w:p>
        </w:tc>
        <w:tc>
          <w:tcPr>
            <w:tcW w:w="6236" w:type="dxa"/>
          </w:tcPr>
          <w:p w14:paraId="173ECADA" w14:textId="77777777" w:rsidR="00AD3BE7" w:rsidRDefault="00AD3BE7">
            <w:pPr>
              <w:pStyle w:val="ConsPlusNormal"/>
              <w:jc w:val="both"/>
            </w:pPr>
            <w:r>
              <w:t>На реализацию 1 этапа всего 93 млн. долларов США, в том числе 13,2 млн. долларов США - собственные средства ООО "Подолье XXI"</w:t>
            </w:r>
          </w:p>
        </w:tc>
      </w:tr>
      <w:tr w:rsidR="00AD3BE7" w14:paraId="7CDE8F9F" w14:textId="77777777">
        <w:tc>
          <w:tcPr>
            <w:tcW w:w="2778" w:type="dxa"/>
          </w:tcPr>
          <w:p w14:paraId="0AB6391F" w14:textId="77777777" w:rsidR="00AD3BE7" w:rsidRDefault="00AD3BE7">
            <w:pPr>
              <w:pStyle w:val="ConsPlusNormal"/>
            </w:pPr>
            <w:r>
              <w:lastRenderedPageBreak/>
              <w:t>В т.ч. ранее привлеченные средства для реализации проекта</w:t>
            </w:r>
          </w:p>
        </w:tc>
        <w:tc>
          <w:tcPr>
            <w:tcW w:w="6236" w:type="dxa"/>
          </w:tcPr>
          <w:p w14:paraId="0BBA15AF" w14:textId="77777777" w:rsidR="00AD3BE7" w:rsidRDefault="00AD3BE7">
            <w:pPr>
              <w:pStyle w:val="ConsPlusNormal"/>
              <w:jc w:val="both"/>
            </w:pPr>
            <w:r>
              <w:t>На реализацию 1 этапа всего 63 млн. долларов США, за счет собственных средств инвестора</w:t>
            </w:r>
          </w:p>
        </w:tc>
      </w:tr>
      <w:tr w:rsidR="00AD3BE7" w14:paraId="1B7C9DFD" w14:textId="77777777">
        <w:tc>
          <w:tcPr>
            <w:tcW w:w="2778" w:type="dxa"/>
          </w:tcPr>
          <w:p w14:paraId="0138B7AF" w14:textId="77777777" w:rsidR="00AD3BE7" w:rsidRDefault="00AD3BE7">
            <w:pPr>
              <w:pStyle w:val="ConsPlusNormal"/>
            </w:pPr>
            <w:r>
              <w:t>Потребность в инвестициях</w:t>
            </w:r>
          </w:p>
        </w:tc>
        <w:tc>
          <w:tcPr>
            <w:tcW w:w="6236" w:type="dxa"/>
          </w:tcPr>
          <w:p w14:paraId="77EB5DDB" w14:textId="77777777" w:rsidR="00AD3BE7" w:rsidRDefault="00AD3BE7">
            <w:pPr>
              <w:pStyle w:val="ConsPlusNormal"/>
              <w:jc w:val="both"/>
            </w:pPr>
            <w:r>
              <w:t>На реализацию 1 этапа, всего: 30 млн. долларов США, в том числе собственные средства ООО "Подолье XXI" - 4 млн. долларов США; бюджетные инвестиции - 26 млн. долларов США.</w:t>
            </w:r>
          </w:p>
        </w:tc>
      </w:tr>
      <w:tr w:rsidR="00AD3BE7" w14:paraId="2AD73B56" w14:textId="77777777">
        <w:tc>
          <w:tcPr>
            <w:tcW w:w="2778" w:type="dxa"/>
          </w:tcPr>
          <w:p w14:paraId="16C5A27E" w14:textId="77777777" w:rsidR="00AD3BE7" w:rsidRDefault="00AD3BE7">
            <w:pPr>
              <w:pStyle w:val="ConsPlusNormal"/>
            </w:pPr>
            <w:r>
              <w:t>Ожидаемая эффективность реализации проекта</w:t>
            </w:r>
          </w:p>
        </w:tc>
        <w:tc>
          <w:tcPr>
            <w:tcW w:w="6236" w:type="dxa"/>
          </w:tcPr>
          <w:p w14:paraId="36F77C5D" w14:textId="77777777" w:rsidR="00AD3BE7" w:rsidRDefault="00AD3BE7">
            <w:pPr>
              <w:pStyle w:val="ConsPlusNormal"/>
              <w:jc w:val="both"/>
            </w:pPr>
            <w:r>
              <w:t>Чистый дисконтированный доход с одного туриста - 80 - 90 долларов США.</w:t>
            </w:r>
          </w:p>
          <w:p w14:paraId="4F6AC54A" w14:textId="77777777" w:rsidR="00AD3BE7" w:rsidRDefault="00AD3BE7">
            <w:pPr>
              <w:pStyle w:val="ConsPlusNormal"/>
              <w:jc w:val="both"/>
            </w:pPr>
            <w:r>
              <w:t>Срок окупаемости - 4 - 6 месяцев.</w:t>
            </w:r>
          </w:p>
          <w:p w14:paraId="4E1F88FD" w14:textId="77777777" w:rsidR="00AD3BE7" w:rsidRDefault="00AD3BE7">
            <w:pPr>
              <w:pStyle w:val="ConsPlusNormal"/>
              <w:jc w:val="both"/>
            </w:pPr>
            <w:r>
              <w:t>Увеличение доходной части бюджета. Создание на территории пгт Забайкальск до 3000 рабочих мест</w:t>
            </w:r>
          </w:p>
        </w:tc>
      </w:tr>
      <w:tr w:rsidR="00AD3BE7" w14:paraId="67484332" w14:textId="77777777">
        <w:tc>
          <w:tcPr>
            <w:tcW w:w="2778" w:type="dxa"/>
          </w:tcPr>
          <w:p w14:paraId="1E0C1B86" w14:textId="77777777" w:rsidR="00AD3BE7" w:rsidRDefault="00AD3BE7">
            <w:pPr>
              <w:pStyle w:val="ConsPlusNormal"/>
            </w:pPr>
            <w:r>
              <w:t>Сроки и этапы реализации</w:t>
            </w:r>
          </w:p>
        </w:tc>
        <w:tc>
          <w:tcPr>
            <w:tcW w:w="6236" w:type="dxa"/>
          </w:tcPr>
          <w:p w14:paraId="5188AFE2" w14:textId="77777777" w:rsidR="00AD3BE7" w:rsidRDefault="00AD3BE7">
            <w:pPr>
              <w:pStyle w:val="ConsPlusNormal"/>
              <w:jc w:val="both"/>
            </w:pPr>
            <w:r>
              <w:t>2012 - 2018 годы.</w:t>
            </w:r>
          </w:p>
          <w:p w14:paraId="03D04088" w14:textId="77777777" w:rsidR="00AD3BE7" w:rsidRDefault="00AD3BE7">
            <w:pPr>
              <w:pStyle w:val="ConsPlusNormal"/>
              <w:jc w:val="both"/>
            </w:pPr>
            <w:r>
              <w:t>Ввод в эксплуатацию первой очереди объектов - 2012 год</w:t>
            </w:r>
          </w:p>
        </w:tc>
      </w:tr>
      <w:tr w:rsidR="00AD3BE7" w14:paraId="69FE6E1F" w14:textId="77777777">
        <w:tc>
          <w:tcPr>
            <w:tcW w:w="9014" w:type="dxa"/>
            <w:gridSpan w:val="2"/>
          </w:tcPr>
          <w:p w14:paraId="5A46D24B" w14:textId="77777777" w:rsidR="00AD3BE7" w:rsidRDefault="00AD3BE7">
            <w:pPr>
              <w:pStyle w:val="ConsPlusNormal"/>
              <w:jc w:val="center"/>
              <w:outlineLvl w:val="2"/>
            </w:pPr>
            <w:r>
              <w:t>Организация производства сурьмы на площадке ОАО "Забайкальский горно-обогатительный комбинат"</w:t>
            </w:r>
          </w:p>
        </w:tc>
      </w:tr>
      <w:tr w:rsidR="00AD3BE7" w14:paraId="6EFED44F" w14:textId="77777777">
        <w:tc>
          <w:tcPr>
            <w:tcW w:w="2778" w:type="dxa"/>
          </w:tcPr>
          <w:p w14:paraId="60D38429" w14:textId="77777777" w:rsidR="00AD3BE7" w:rsidRDefault="00AD3BE7">
            <w:pPr>
              <w:pStyle w:val="ConsPlusNormal"/>
            </w:pPr>
            <w:r>
              <w:t>Наименование и краткое содержание проекта</w:t>
            </w:r>
          </w:p>
        </w:tc>
        <w:tc>
          <w:tcPr>
            <w:tcW w:w="6236" w:type="dxa"/>
          </w:tcPr>
          <w:p w14:paraId="2D81FE20" w14:textId="77777777" w:rsidR="00AD3BE7" w:rsidRDefault="00AD3BE7">
            <w:pPr>
              <w:pStyle w:val="ConsPlusNormal"/>
              <w:jc w:val="both"/>
            </w:pPr>
            <w:r>
              <w:t>Организация производства сурьмы на площадке ОАО "Забайкальский горно-обогатительный комбинат"</w:t>
            </w:r>
          </w:p>
        </w:tc>
      </w:tr>
      <w:tr w:rsidR="00AD3BE7" w14:paraId="5517DE24" w14:textId="77777777">
        <w:tc>
          <w:tcPr>
            <w:tcW w:w="2778" w:type="dxa"/>
          </w:tcPr>
          <w:p w14:paraId="4123CDDD" w14:textId="77777777" w:rsidR="00AD3BE7" w:rsidRDefault="00AD3BE7">
            <w:pPr>
              <w:pStyle w:val="ConsPlusNormal"/>
            </w:pPr>
            <w:r>
              <w:t>Отраслевая принадлежность проекта</w:t>
            </w:r>
          </w:p>
        </w:tc>
        <w:tc>
          <w:tcPr>
            <w:tcW w:w="6236" w:type="dxa"/>
          </w:tcPr>
          <w:p w14:paraId="159D782C" w14:textId="77777777" w:rsidR="00AD3BE7" w:rsidRDefault="00AD3BE7">
            <w:pPr>
              <w:pStyle w:val="ConsPlusNormal"/>
              <w:jc w:val="both"/>
            </w:pPr>
            <w:r>
              <w:t>Добыча полезных ископаемых</w:t>
            </w:r>
          </w:p>
        </w:tc>
      </w:tr>
      <w:tr w:rsidR="00AD3BE7" w14:paraId="41709E82" w14:textId="77777777">
        <w:tc>
          <w:tcPr>
            <w:tcW w:w="2778" w:type="dxa"/>
          </w:tcPr>
          <w:p w14:paraId="0FB1E0B9" w14:textId="77777777" w:rsidR="00AD3BE7" w:rsidRDefault="00AD3BE7">
            <w:pPr>
              <w:pStyle w:val="ConsPlusNormal"/>
            </w:pPr>
            <w:r>
              <w:t>Территориальная привязка</w:t>
            </w:r>
          </w:p>
        </w:tc>
        <w:tc>
          <w:tcPr>
            <w:tcW w:w="6236" w:type="dxa"/>
          </w:tcPr>
          <w:p w14:paraId="3606E449" w14:textId="77777777" w:rsidR="00AD3BE7" w:rsidRDefault="00AD3BE7">
            <w:pPr>
              <w:pStyle w:val="ConsPlusNormal"/>
              <w:jc w:val="both"/>
            </w:pPr>
            <w:r>
              <w:t>пгт Первомайский Шилкинского района</w:t>
            </w:r>
          </w:p>
        </w:tc>
      </w:tr>
      <w:tr w:rsidR="00AD3BE7" w14:paraId="7584D3CD" w14:textId="77777777">
        <w:tc>
          <w:tcPr>
            <w:tcW w:w="2778" w:type="dxa"/>
          </w:tcPr>
          <w:p w14:paraId="187DC0D6" w14:textId="77777777" w:rsidR="00AD3BE7" w:rsidRDefault="00AD3BE7">
            <w:pPr>
              <w:pStyle w:val="ConsPlusNormal"/>
            </w:pPr>
            <w:r>
              <w:t>Тип инвестиционного проекта</w:t>
            </w:r>
          </w:p>
        </w:tc>
        <w:tc>
          <w:tcPr>
            <w:tcW w:w="6236" w:type="dxa"/>
          </w:tcPr>
          <w:p w14:paraId="2B5BA2E4" w14:textId="77777777" w:rsidR="00AD3BE7" w:rsidRDefault="00AD3BE7">
            <w:pPr>
              <w:pStyle w:val="ConsPlusNormal"/>
              <w:jc w:val="both"/>
            </w:pPr>
            <w:r>
              <w:t>Новое строительство</w:t>
            </w:r>
          </w:p>
        </w:tc>
      </w:tr>
      <w:tr w:rsidR="00AD3BE7" w14:paraId="1C759F69" w14:textId="77777777">
        <w:tc>
          <w:tcPr>
            <w:tcW w:w="2778" w:type="dxa"/>
          </w:tcPr>
          <w:p w14:paraId="03BE4A8D" w14:textId="77777777" w:rsidR="00AD3BE7" w:rsidRDefault="00AD3BE7">
            <w:pPr>
              <w:pStyle w:val="ConsPlusNormal"/>
            </w:pPr>
            <w:r>
              <w:t>Объем инвестиций</w:t>
            </w:r>
          </w:p>
        </w:tc>
        <w:tc>
          <w:tcPr>
            <w:tcW w:w="6236" w:type="dxa"/>
          </w:tcPr>
          <w:p w14:paraId="363EA611" w14:textId="77777777" w:rsidR="00AD3BE7" w:rsidRDefault="00AD3BE7">
            <w:pPr>
              <w:pStyle w:val="ConsPlusNormal"/>
              <w:jc w:val="both"/>
            </w:pPr>
            <w:r>
              <w:t>3612 млн. рублей</w:t>
            </w:r>
          </w:p>
        </w:tc>
      </w:tr>
      <w:tr w:rsidR="00AD3BE7" w14:paraId="5D6EB7EB" w14:textId="77777777">
        <w:tc>
          <w:tcPr>
            <w:tcW w:w="2778" w:type="dxa"/>
          </w:tcPr>
          <w:p w14:paraId="677152B0" w14:textId="77777777" w:rsidR="00AD3BE7" w:rsidRDefault="00AD3BE7">
            <w:pPr>
              <w:pStyle w:val="ConsPlusNormal"/>
            </w:pPr>
            <w:r>
              <w:t>В т.ч. ранее привлеченные средства для реализации проекта</w:t>
            </w:r>
          </w:p>
        </w:tc>
        <w:tc>
          <w:tcPr>
            <w:tcW w:w="6236" w:type="dxa"/>
          </w:tcPr>
          <w:p w14:paraId="017E1816" w14:textId="77777777" w:rsidR="00AD3BE7" w:rsidRDefault="00AD3BE7">
            <w:pPr>
              <w:pStyle w:val="ConsPlusNormal"/>
              <w:jc w:val="both"/>
            </w:pPr>
            <w:r>
              <w:t>21,74 млн. рублей</w:t>
            </w:r>
          </w:p>
        </w:tc>
      </w:tr>
      <w:tr w:rsidR="00AD3BE7" w14:paraId="16163E60" w14:textId="77777777">
        <w:tc>
          <w:tcPr>
            <w:tcW w:w="2778" w:type="dxa"/>
          </w:tcPr>
          <w:p w14:paraId="7B92877D" w14:textId="77777777" w:rsidR="00AD3BE7" w:rsidRDefault="00AD3BE7">
            <w:pPr>
              <w:pStyle w:val="ConsPlusNormal"/>
            </w:pPr>
            <w:r>
              <w:t>Потребность в инвестициях</w:t>
            </w:r>
          </w:p>
        </w:tc>
        <w:tc>
          <w:tcPr>
            <w:tcW w:w="6236" w:type="dxa"/>
          </w:tcPr>
          <w:p w14:paraId="3F64B8E7" w14:textId="77777777" w:rsidR="00AD3BE7" w:rsidRDefault="00AD3BE7">
            <w:pPr>
              <w:pStyle w:val="ConsPlusNormal"/>
              <w:jc w:val="both"/>
            </w:pPr>
            <w:r>
              <w:t>3590,26 млн. рублей</w:t>
            </w:r>
          </w:p>
        </w:tc>
      </w:tr>
      <w:tr w:rsidR="00AD3BE7" w14:paraId="43EB80B7" w14:textId="77777777">
        <w:tc>
          <w:tcPr>
            <w:tcW w:w="2778" w:type="dxa"/>
          </w:tcPr>
          <w:p w14:paraId="6E63B526" w14:textId="77777777" w:rsidR="00AD3BE7" w:rsidRDefault="00AD3BE7">
            <w:pPr>
              <w:pStyle w:val="ConsPlusNormal"/>
            </w:pPr>
            <w:r>
              <w:t>Объем и виды производимой продукции</w:t>
            </w:r>
          </w:p>
        </w:tc>
        <w:tc>
          <w:tcPr>
            <w:tcW w:w="6236" w:type="dxa"/>
          </w:tcPr>
          <w:p w14:paraId="02296F90" w14:textId="77777777" w:rsidR="00AD3BE7" w:rsidRDefault="00AD3BE7">
            <w:pPr>
              <w:pStyle w:val="ConsPlusNormal"/>
              <w:jc w:val="both"/>
            </w:pPr>
            <w:r>
              <w:t>Предполагается производство:</w:t>
            </w:r>
          </w:p>
          <w:p w14:paraId="0AA9AB6D" w14:textId="77777777" w:rsidR="00AD3BE7" w:rsidRDefault="00AD3BE7">
            <w:pPr>
              <w:pStyle w:val="ConsPlusNormal"/>
              <w:jc w:val="both"/>
            </w:pPr>
            <w:r>
              <w:t>сурьмяного флото-концентрата КСУФ-3 с содержанием сурьмы 45 - 48,5%;</w:t>
            </w:r>
          </w:p>
          <w:p w14:paraId="2A222C59" w14:textId="77777777" w:rsidR="00AD3BE7" w:rsidRDefault="00AD3BE7">
            <w:pPr>
              <w:pStyle w:val="ConsPlusNormal"/>
              <w:jc w:val="both"/>
            </w:pPr>
            <w:r>
              <w:t>сурьмы металлической Су0.</w:t>
            </w:r>
          </w:p>
          <w:p w14:paraId="7C0C2231" w14:textId="77777777" w:rsidR="00AD3BE7" w:rsidRDefault="00AD3BE7">
            <w:pPr>
              <w:pStyle w:val="ConsPlusNormal"/>
              <w:jc w:val="both"/>
            </w:pPr>
            <w:r>
              <w:t>Производительность фабрики по готовой продукции составит:</w:t>
            </w:r>
          </w:p>
          <w:p w14:paraId="7888BAE1" w14:textId="77777777" w:rsidR="00AD3BE7" w:rsidRDefault="00AD3BE7">
            <w:pPr>
              <w:pStyle w:val="ConsPlusNormal"/>
              <w:jc w:val="both"/>
            </w:pPr>
            <w:r>
              <w:t>сурьмяной флото-концентрат КСУФ-3 - 15000 тонн в год;</w:t>
            </w:r>
          </w:p>
          <w:p w14:paraId="307642C0" w14:textId="77777777" w:rsidR="00AD3BE7" w:rsidRDefault="00AD3BE7">
            <w:pPr>
              <w:pStyle w:val="ConsPlusNormal"/>
              <w:jc w:val="both"/>
            </w:pPr>
            <w:r>
              <w:t>продукция металлургического передела - сурьма металлическая Су0 - 2550 тонн в год, с 2015 года - 5100 тонн в год</w:t>
            </w:r>
          </w:p>
        </w:tc>
      </w:tr>
      <w:tr w:rsidR="00AD3BE7" w14:paraId="6C412577" w14:textId="77777777">
        <w:tc>
          <w:tcPr>
            <w:tcW w:w="2778" w:type="dxa"/>
          </w:tcPr>
          <w:p w14:paraId="3CB5B277" w14:textId="77777777" w:rsidR="00AD3BE7" w:rsidRDefault="00AD3BE7">
            <w:pPr>
              <w:pStyle w:val="ConsPlusNormal"/>
            </w:pPr>
            <w:r>
              <w:t>Ожидаемая эффективность реализации проекта</w:t>
            </w:r>
          </w:p>
        </w:tc>
        <w:tc>
          <w:tcPr>
            <w:tcW w:w="6236" w:type="dxa"/>
          </w:tcPr>
          <w:p w14:paraId="218C4BBC" w14:textId="77777777" w:rsidR="00AD3BE7" w:rsidRDefault="00AD3BE7">
            <w:pPr>
              <w:pStyle w:val="ConsPlusNormal"/>
              <w:jc w:val="both"/>
            </w:pPr>
            <w:r>
              <w:t>В результате реализации проекта будут созданы новые рабочие места: штат ЗабГМК - 545 чел.; штат месторождений - 1500 чел.</w:t>
            </w:r>
          </w:p>
          <w:p w14:paraId="1E42303C" w14:textId="77777777" w:rsidR="00AD3BE7" w:rsidRDefault="00AD3BE7">
            <w:pPr>
              <w:pStyle w:val="ConsPlusNormal"/>
              <w:jc w:val="both"/>
            </w:pPr>
            <w:r>
              <w:t>Социально-экономическое развитие Шилкинского района</w:t>
            </w:r>
          </w:p>
        </w:tc>
      </w:tr>
      <w:tr w:rsidR="00AD3BE7" w14:paraId="42DADD10" w14:textId="77777777">
        <w:tc>
          <w:tcPr>
            <w:tcW w:w="2778" w:type="dxa"/>
          </w:tcPr>
          <w:p w14:paraId="1A4744DD" w14:textId="77777777" w:rsidR="00AD3BE7" w:rsidRDefault="00AD3BE7">
            <w:pPr>
              <w:pStyle w:val="ConsPlusNormal"/>
            </w:pPr>
            <w:r>
              <w:t>Сроки и этапы реализации</w:t>
            </w:r>
          </w:p>
        </w:tc>
        <w:tc>
          <w:tcPr>
            <w:tcW w:w="6236" w:type="dxa"/>
          </w:tcPr>
          <w:p w14:paraId="3B2984DD" w14:textId="77777777" w:rsidR="00AD3BE7" w:rsidRDefault="00AD3BE7">
            <w:pPr>
              <w:pStyle w:val="ConsPlusNormal"/>
              <w:jc w:val="both"/>
            </w:pPr>
            <w:r>
              <w:t>2010 - 2013 годы</w:t>
            </w:r>
          </w:p>
        </w:tc>
      </w:tr>
      <w:tr w:rsidR="00AD3BE7" w14:paraId="2AA26DFA" w14:textId="77777777">
        <w:tc>
          <w:tcPr>
            <w:tcW w:w="9014" w:type="dxa"/>
            <w:gridSpan w:val="2"/>
          </w:tcPr>
          <w:p w14:paraId="615F934A" w14:textId="77777777" w:rsidR="00AD3BE7" w:rsidRDefault="00AD3BE7">
            <w:pPr>
              <w:pStyle w:val="ConsPlusNormal"/>
              <w:jc w:val="center"/>
              <w:outlineLvl w:val="2"/>
            </w:pPr>
            <w:r>
              <w:t xml:space="preserve">Строительство мостового перехода через р. Амур в районе пунктов пропуска Покровка </w:t>
            </w:r>
            <w:r>
              <w:lastRenderedPageBreak/>
              <w:t>(Российская Федерация) - Логухэ (Китайская Народная Республика) с подъездом к федеральной автодороге "Амур" Чита - Хабаровск и подъездной автомобильной дороги от п. Амазар</w:t>
            </w:r>
          </w:p>
        </w:tc>
      </w:tr>
      <w:tr w:rsidR="00AD3BE7" w14:paraId="4CE5866F" w14:textId="77777777">
        <w:tc>
          <w:tcPr>
            <w:tcW w:w="2778" w:type="dxa"/>
          </w:tcPr>
          <w:p w14:paraId="3461DF78" w14:textId="77777777" w:rsidR="00AD3BE7" w:rsidRDefault="00AD3BE7">
            <w:pPr>
              <w:pStyle w:val="ConsPlusNormal"/>
            </w:pPr>
            <w:r>
              <w:lastRenderedPageBreak/>
              <w:t>Наименование и краткое содержание проекта</w:t>
            </w:r>
          </w:p>
        </w:tc>
        <w:tc>
          <w:tcPr>
            <w:tcW w:w="6236" w:type="dxa"/>
          </w:tcPr>
          <w:p w14:paraId="29C6DBA8" w14:textId="77777777" w:rsidR="00AD3BE7" w:rsidRDefault="00AD3BE7">
            <w:pPr>
              <w:pStyle w:val="ConsPlusNormal"/>
              <w:jc w:val="both"/>
            </w:pPr>
            <w:r>
              <w:t>Строительство мостового перехода через р. Амур в районе пунктов пропуска Покровка (Российская Федерация) - Логухэ (Китайская Народная Республика) с подъездом к федеральной автодороге "Амур" Чита - Хабаровск и подъездной автомобильной дороги от п. Амазар</w:t>
            </w:r>
          </w:p>
        </w:tc>
      </w:tr>
      <w:tr w:rsidR="00AD3BE7" w14:paraId="0723D731" w14:textId="77777777">
        <w:tc>
          <w:tcPr>
            <w:tcW w:w="2778" w:type="dxa"/>
          </w:tcPr>
          <w:p w14:paraId="1C633854" w14:textId="77777777" w:rsidR="00AD3BE7" w:rsidRDefault="00AD3BE7">
            <w:pPr>
              <w:pStyle w:val="ConsPlusNormal"/>
            </w:pPr>
            <w:r>
              <w:t>Отраслевая принадлежность проекта</w:t>
            </w:r>
          </w:p>
        </w:tc>
        <w:tc>
          <w:tcPr>
            <w:tcW w:w="6236" w:type="dxa"/>
          </w:tcPr>
          <w:p w14:paraId="2574A67D" w14:textId="77777777" w:rsidR="00AD3BE7" w:rsidRDefault="00AD3BE7">
            <w:pPr>
              <w:pStyle w:val="ConsPlusNormal"/>
              <w:jc w:val="both"/>
            </w:pPr>
            <w:r>
              <w:t>Транспорт</w:t>
            </w:r>
          </w:p>
        </w:tc>
      </w:tr>
      <w:tr w:rsidR="00AD3BE7" w14:paraId="3E2C3B35" w14:textId="77777777">
        <w:tc>
          <w:tcPr>
            <w:tcW w:w="2778" w:type="dxa"/>
          </w:tcPr>
          <w:p w14:paraId="050314BF" w14:textId="77777777" w:rsidR="00AD3BE7" w:rsidRDefault="00AD3BE7">
            <w:pPr>
              <w:pStyle w:val="ConsPlusNormal"/>
            </w:pPr>
            <w:r>
              <w:t>Территориальная привязка</w:t>
            </w:r>
          </w:p>
        </w:tc>
        <w:tc>
          <w:tcPr>
            <w:tcW w:w="6236" w:type="dxa"/>
          </w:tcPr>
          <w:p w14:paraId="623FA1BA" w14:textId="77777777" w:rsidR="00AD3BE7" w:rsidRDefault="00AD3BE7">
            <w:pPr>
              <w:pStyle w:val="ConsPlusNormal"/>
            </w:pPr>
          </w:p>
        </w:tc>
      </w:tr>
      <w:tr w:rsidR="00AD3BE7" w14:paraId="2F2B60A1" w14:textId="77777777">
        <w:tc>
          <w:tcPr>
            <w:tcW w:w="2778" w:type="dxa"/>
          </w:tcPr>
          <w:p w14:paraId="41E8238A" w14:textId="77777777" w:rsidR="00AD3BE7" w:rsidRDefault="00AD3BE7">
            <w:pPr>
              <w:pStyle w:val="ConsPlusNormal"/>
            </w:pPr>
            <w:r>
              <w:t>Тип инвестиционного проекта</w:t>
            </w:r>
          </w:p>
        </w:tc>
        <w:tc>
          <w:tcPr>
            <w:tcW w:w="6236" w:type="dxa"/>
          </w:tcPr>
          <w:p w14:paraId="01A84352" w14:textId="77777777" w:rsidR="00AD3BE7" w:rsidRDefault="00AD3BE7">
            <w:pPr>
              <w:pStyle w:val="ConsPlusNormal"/>
              <w:jc w:val="both"/>
            </w:pPr>
            <w:r>
              <w:t>Новое строительство</w:t>
            </w:r>
          </w:p>
        </w:tc>
      </w:tr>
      <w:tr w:rsidR="00AD3BE7" w14:paraId="61CFEE88" w14:textId="77777777">
        <w:tc>
          <w:tcPr>
            <w:tcW w:w="2778" w:type="dxa"/>
          </w:tcPr>
          <w:p w14:paraId="2E26D10A" w14:textId="77777777" w:rsidR="00AD3BE7" w:rsidRDefault="00AD3BE7">
            <w:pPr>
              <w:pStyle w:val="ConsPlusNormal"/>
            </w:pPr>
            <w:r>
              <w:t>Объем инвестиций</w:t>
            </w:r>
          </w:p>
        </w:tc>
        <w:tc>
          <w:tcPr>
            <w:tcW w:w="6236" w:type="dxa"/>
          </w:tcPr>
          <w:p w14:paraId="222E35BA" w14:textId="77777777" w:rsidR="00AD3BE7" w:rsidRDefault="00AD3BE7">
            <w:pPr>
              <w:pStyle w:val="ConsPlusNormal"/>
              <w:jc w:val="both"/>
            </w:pPr>
            <w:r>
              <w:t>4 млрд. рублей</w:t>
            </w:r>
          </w:p>
        </w:tc>
      </w:tr>
      <w:tr w:rsidR="00AD3BE7" w14:paraId="40A90F94" w14:textId="77777777">
        <w:tc>
          <w:tcPr>
            <w:tcW w:w="2778" w:type="dxa"/>
          </w:tcPr>
          <w:p w14:paraId="00FEC452" w14:textId="77777777" w:rsidR="00AD3BE7" w:rsidRDefault="00AD3BE7">
            <w:pPr>
              <w:pStyle w:val="ConsPlusNormal"/>
            </w:pPr>
            <w:r>
              <w:t>В т.ч. ранее привлеченные средства для реализации проекта</w:t>
            </w:r>
          </w:p>
        </w:tc>
        <w:tc>
          <w:tcPr>
            <w:tcW w:w="6236" w:type="dxa"/>
          </w:tcPr>
          <w:p w14:paraId="48BE1E9C" w14:textId="77777777" w:rsidR="00AD3BE7" w:rsidRDefault="00AD3BE7">
            <w:pPr>
              <w:pStyle w:val="ConsPlusNormal"/>
              <w:jc w:val="both"/>
            </w:pPr>
            <w:r>
              <w:t>-</w:t>
            </w:r>
          </w:p>
        </w:tc>
      </w:tr>
      <w:tr w:rsidR="00AD3BE7" w14:paraId="2990B19B" w14:textId="77777777">
        <w:tc>
          <w:tcPr>
            <w:tcW w:w="2778" w:type="dxa"/>
          </w:tcPr>
          <w:p w14:paraId="30C77BF4" w14:textId="77777777" w:rsidR="00AD3BE7" w:rsidRDefault="00AD3BE7">
            <w:pPr>
              <w:pStyle w:val="ConsPlusNormal"/>
            </w:pPr>
            <w:r>
              <w:t>Потребность в инвестициях</w:t>
            </w:r>
          </w:p>
        </w:tc>
        <w:tc>
          <w:tcPr>
            <w:tcW w:w="6236" w:type="dxa"/>
          </w:tcPr>
          <w:p w14:paraId="6FEB1BA6" w14:textId="77777777" w:rsidR="00AD3BE7" w:rsidRDefault="00AD3BE7">
            <w:pPr>
              <w:pStyle w:val="ConsPlusNormal"/>
              <w:jc w:val="both"/>
            </w:pPr>
            <w:r>
              <w:t>4 млрд. рублей</w:t>
            </w:r>
          </w:p>
        </w:tc>
      </w:tr>
      <w:tr w:rsidR="00AD3BE7" w14:paraId="39E368B5" w14:textId="77777777">
        <w:tc>
          <w:tcPr>
            <w:tcW w:w="2778" w:type="dxa"/>
          </w:tcPr>
          <w:p w14:paraId="2EFA5C5B" w14:textId="77777777" w:rsidR="00AD3BE7" w:rsidRDefault="00AD3BE7">
            <w:pPr>
              <w:pStyle w:val="ConsPlusNormal"/>
            </w:pPr>
            <w:r>
              <w:t>Объем и виды производимой продукции</w:t>
            </w:r>
          </w:p>
        </w:tc>
        <w:tc>
          <w:tcPr>
            <w:tcW w:w="6236" w:type="dxa"/>
          </w:tcPr>
          <w:p w14:paraId="55B5C8C1" w14:textId="77777777" w:rsidR="00AD3BE7" w:rsidRDefault="00AD3BE7">
            <w:pPr>
              <w:pStyle w:val="ConsPlusNormal"/>
              <w:jc w:val="both"/>
            </w:pPr>
            <w:r>
              <w:t>Мостовой переход</w:t>
            </w:r>
          </w:p>
        </w:tc>
      </w:tr>
      <w:tr w:rsidR="00AD3BE7" w14:paraId="4EC3132C" w14:textId="77777777">
        <w:tc>
          <w:tcPr>
            <w:tcW w:w="2778" w:type="dxa"/>
          </w:tcPr>
          <w:p w14:paraId="6434C45D" w14:textId="77777777" w:rsidR="00AD3BE7" w:rsidRDefault="00AD3BE7">
            <w:pPr>
              <w:pStyle w:val="ConsPlusNormal"/>
            </w:pPr>
            <w:r>
              <w:t>Ожидаемая эффективность реализации проекта</w:t>
            </w:r>
          </w:p>
        </w:tc>
        <w:tc>
          <w:tcPr>
            <w:tcW w:w="6236" w:type="dxa"/>
          </w:tcPr>
          <w:p w14:paraId="575E111B" w14:textId="77777777" w:rsidR="00AD3BE7" w:rsidRDefault="00AD3BE7">
            <w:pPr>
              <w:pStyle w:val="ConsPlusNormal"/>
              <w:jc w:val="both"/>
            </w:pPr>
            <w:r>
              <w:t>Расширение международной торговли.</w:t>
            </w:r>
          </w:p>
        </w:tc>
      </w:tr>
      <w:tr w:rsidR="00AD3BE7" w14:paraId="04767A44" w14:textId="77777777">
        <w:tc>
          <w:tcPr>
            <w:tcW w:w="2778" w:type="dxa"/>
          </w:tcPr>
          <w:p w14:paraId="2CC35B13" w14:textId="77777777" w:rsidR="00AD3BE7" w:rsidRDefault="00AD3BE7">
            <w:pPr>
              <w:pStyle w:val="ConsPlusNormal"/>
            </w:pPr>
            <w:r>
              <w:t>Сроки и этапы реализации</w:t>
            </w:r>
          </w:p>
        </w:tc>
        <w:tc>
          <w:tcPr>
            <w:tcW w:w="6236" w:type="dxa"/>
          </w:tcPr>
          <w:p w14:paraId="5D89A471" w14:textId="77777777" w:rsidR="00AD3BE7" w:rsidRDefault="00AD3BE7">
            <w:pPr>
              <w:pStyle w:val="ConsPlusNormal"/>
              <w:jc w:val="both"/>
            </w:pPr>
            <w:r>
              <w:t>2014 - 2015 годы</w:t>
            </w:r>
          </w:p>
        </w:tc>
      </w:tr>
      <w:tr w:rsidR="00AD3BE7" w14:paraId="5745F507" w14:textId="77777777">
        <w:tc>
          <w:tcPr>
            <w:tcW w:w="9014" w:type="dxa"/>
            <w:gridSpan w:val="2"/>
          </w:tcPr>
          <w:p w14:paraId="503D35CE" w14:textId="77777777" w:rsidR="00AD3BE7" w:rsidRDefault="00AD3BE7">
            <w:pPr>
              <w:pStyle w:val="ConsPlusNormal"/>
              <w:jc w:val="center"/>
              <w:outlineLvl w:val="2"/>
            </w:pPr>
            <w:r>
              <w:t>Модернизация автомобильной дороги федерального значения А-350 Чита - Забайкальск - граница с Китайской Народной Республикой</w:t>
            </w:r>
          </w:p>
        </w:tc>
      </w:tr>
      <w:tr w:rsidR="00AD3BE7" w14:paraId="4EB5D768" w14:textId="77777777">
        <w:tc>
          <w:tcPr>
            <w:tcW w:w="2778" w:type="dxa"/>
          </w:tcPr>
          <w:p w14:paraId="31D5FB8A" w14:textId="77777777" w:rsidR="00AD3BE7" w:rsidRDefault="00AD3BE7">
            <w:pPr>
              <w:pStyle w:val="ConsPlusNormal"/>
            </w:pPr>
            <w:r>
              <w:t>Наименование и краткое содержание проекта</w:t>
            </w:r>
          </w:p>
        </w:tc>
        <w:tc>
          <w:tcPr>
            <w:tcW w:w="6236" w:type="dxa"/>
          </w:tcPr>
          <w:p w14:paraId="791FA97B" w14:textId="77777777" w:rsidR="00AD3BE7" w:rsidRDefault="00AD3BE7">
            <w:pPr>
              <w:pStyle w:val="ConsPlusNormal"/>
              <w:jc w:val="both"/>
            </w:pPr>
            <w:r>
              <w:t>Модернизация автомобильной дороги федерального значения А-350 Чита - Забайкальск - граница с Китайской Народной Республикой</w:t>
            </w:r>
          </w:p>
        </w:tc>
      </w:tr>
      <w:tr w:rsidR="00AD3BE7" w14:paraId="2CEC4459" w14:textId="77777777">
        <w:tc>
          <w:tcPr>
            <w:tcW w:w="2778" w:type="dxa"/>
          </w:tcPr>
          <w:p w14:paraId="31159736" w14:textId="77777777" w:rsidR="00AD3BE7" w:rsidRDefault="00AD3BE7">
            <w:pPr>
              <w:pStyle w:val="ConsPlusNormal"/>
            </w:pPr>
            <w:r>
              <w:t>Отраслевая принадлежность проекта</w:t>
            </w:r>
          </w:p>
        </w:tc>
        <w:tc>
          <w:tcPr>
            <w:tcW w:w="6236" w:type="dxa"/>
          </w:tcPr>
          <w:p w14:paraId="2456B1B5" w14:textId="77777777" w:rsidR="00AD3BE7" w:rsidRDefault="00AD3BE7">
            <w:pPr>
              <w:pStyle w:val="ConsPlusNormal"/>
              <w:jc w:val="both"/>
            </w:pPr>
            <w:r>
              <w:t>Транспорт</w:t>
            </w:r>
          </w:p>
        </w:tc>
      </w:tr>
      <w:tr w:rsidR="00AD3BE7" w14:paraId="3A47F690" w14:textId="77777777">
        <w:tc>
          <w:tcPr>
            <w:tcW w:w="2778" w:type="dxa"/>
          </w:tcPr>
          <w:p w14:paraId="7F06CAC4" w14:textId="77777777" w:rsidR="00AD3BE7" w:rsidRDefault="00AD3BE7">
            <w:pPr>
              <w:pStyle w:val="ConsPlusNormal"/>
            </w:pPr>
            <w:r>
              <w:t>Территориальная привязка</w:t>
            </w:r>
          </w:p>
        </w:tc>
        <w:tc>
          <w:tcPr>
            <w:tcW w:w="6236" w:type="dxa"/>
          </w:tcPr>
          <w:p w14:paraId="429DC97F" w14:textId="77777777" w:rsidR="00AD3BE7" w:rsidRDefault="00AD3BE7">
            <w:pPr>
              <w:pStyle w:val="ConsPlusNormal"/>
              <w:jc w:val="both"/>
            </w:pPr>
            <w:r>
              <w:t>Забайкальский край, автодорога А-350 Чита - Забайкальск - граница с Китайской Народной Республикой</w:t>
            </w:r>
          </w:p>
        </w:tc>
      </w:tr>
      <w:tr w:rsidR="00AD3BE7" w14:paraId="6C1738BB" w14:textId="77777777">
        <w:tc>
          <w:tcPr>
            <w:tcW w:w="2778" w:type="dxa"/>
          </w:tcPr>
          <w:p w14:paraId="75CABB97" w14:textId="77777777" w:rsidR="00AD3BE7" w:rsidRDefault="00AD3BE7">
            <w:pPr>
              <w:pStyle w:val="ConsPlusNormal"/>
            </w:pPr>
            <w:r>
              <w:t>Тип инвестиционного проекта</w:t>
            </w:r>
          </w:p>
        </w:tc>
        <w:tc>
          <w:tcPr>
            <w:tcW w:w="6236" w:type="dxa"/>
          </w:tcPr>
          <w:p w14:paraId="7D8B826B" w14:textId="77777777" w:rsidR="00AD3BE7" w:rsidRDefault="00AD3BE7">
            <w:pPr>
              <w:pStyle w:val="ConsPlusNormal"/>
              <w:jc w:val="both"/>
            </w:pPr>
            <w:r>
              <w:t>Реконструкция, повышение уровня обустройства</w:t>
            </w:r>
          </w:p>
        </w:tc>
      </w:tr>
      <w:tr w:rsidR="00AD3BE7" w14:paraId="135169EF" w14:textId="77777777">
        <w:tc>
          <w:tcPr>
            <w:tcW w:w="2778" w:type="dxa"/>
          </w:tcPr>
          <w:p w14:paraId="51E8537F" w14:textId="77777777" w:rsidR="00AD3BE7" w:rsidRDefault="00AD3BE7">
            <w:pPr>
              <w:pStyle w:val="ConsPlusNormal"/>
            </w:pPr>
            <w:r>
              <w:t>Объем инвестиций</w:t>
            </w:r>
          </w:p>
        </w:tc>
        <w:tc>
          <w:tcPr>
            <w:tcW w:w="6236" w:type="dxa"/>
          </w:tcPr>
          <w:p w14:paraId="58D808D3" w14:textId="77777777" w:rsidR="00AD3BE7" w:rsidRDefault="00AD3BE7">
            <w:pPr>
              <w:pStyle w:val="ConsPlusNormal"/>
              <w:jc w:val="both"/>
            </w:pPr>
            <w:r>
              <w:t>Предварительная стоимость:</w:t>
            </w:r>
          </w:p>
          <w:p w14:paraId="72D770BF" w14:textId="77777777" w:rsidR="00AD3BE7" w:rsidRDefault="00AD3BE7">
            <w:pPr>
              <w:pStyle w:val="ConsPlusNormal"/>
              <w:jc w:val="both"/>
            </w:pPr>
            <w:r>
              <w:t>реконструкция мостов - 220,0 млн. руб.;</w:t>
            </w:r>
          </w:p>
          <w:p w14:paraId="4E0D5762" w14:textId="77777777" w:rsidR="00AD3BE7" w:rsidRDefault="00AD3BE7">
            <w:pPr>
              <w:pStyle w:val="ConsPlusNormal"/>
              <w:jc w:val="both"/>
            </w:pPr>
            <w:r>
              <w:t>устройство искусственного электроосвещения - 61,1</w:t>
            </w:r>
          </w:p>
          <w:p w14:paraId="70DE1826" w14:textId="77777777" w:rsidR="00AD3BE7" w:rsidRDefault="00AD3BE7">
            <w:pPr>
              <w:pStyle w:val="ConsPlusNormal"/>
              <w:jc w:val="both"/>
            </w:pPr>
            <w:r>
              <w:t>млн. руб.</w:t>
            </w:r>
          </w:p>
        </w:tc>
      </w:tr>
      <w:tr w:rsidR="00AD3BE7" w14:paraId="227C6138" w14:textId="77777777">
        <w:tc>
          <w:tcPr>
            <w:tcW w:w="2778" w:type="dxa"/>
          </w:tcPr>
          <w:p w14:paraId="3559C0AE" w14:textId="77777777" w:rsidR="00AD3BE7" w:rsidRDefault="00AD3BE7">
            <w:pPr>
              <w:pStyle w:val="ConsPlusNormal"/>
            </w:pPr>
            <w:r>
              <w:t xml:space="preserve">В т.ч. ранее привлеченные </w:t>
            </w:r>
            <w:r>
              <w:lastRenderedPageBreak/>
              <w:t>средства для реализации проекта</w:t>
            </w:r>
          </w:p>
        </w:tc>
        <w:tc>
          <w:tcPr>
            <w:tcW w:w="6236" w:type="dxa"/>
          </w:tcPr>
          <w:p w14:paraId="4F41984B" w14:textId="77777777" w:rsidR="00AD3BE7" w:rsidRDefault="00AD3BE7">
            <w:pPr>
              <w:pStyle w:val="ConsPlusNormal"/>
              <w:jc w:val="both"/>
            </w:pPr>
            <w:r>
              <w:lastRenderedPageBreak/>
              <w:t>-</w:t>
            </w:r>
          </w:p>
        </w:tc>
      </w:tr>
      <w:tr w:rsidR="00AD3BE7" w14:paraId="0D6E50F6" w14:textId="77777777">
        <w:tc>
          <w:tcPr>
            <w:tcW w:w="2778" w:type="dxa"/>
          </w:tcPr>
          <w:p w14:paraId="18AA715F" w14:textId="77777777" w:rsidR="00AD3BE7" w:rsidRDefault="00AD3BE7">
            <w:pPr>
              <w:pStyle w:val="ConsPlusNormal"/>
            </w:pPr>
            <w:r>
              <w:lastRenderedPageBreak/>
              <w:t>Потребность в инвестициях</w:t>
            </w:r>
          </w:p>
        </w:tc>
        <w:tc>
          <w:tcPr>
            <w:tcW w:w="6236" w:type="dxa"/>
          </w:tcPr>
          <w:p w14:paraId="5DCBFCB0" w14:textId="77777777" w:rsidR="00AD3BE7" w:rsidRDefault="00AD3BE7">
            <w:pPr>
              <w:pStyle w:val="ConsPlusNormal"/>
              <w:jc w:val="both"/>
            </w:pPr>
            <w:r>
              <w:t>Реконструкция мостов - 220,0 млн. руб.</w:t>
            </w:r>
          </w:p>
          <w:p w14:paraId="75A9C819" w14:textId="77777777" w:rsidR="00AD3BE7" w:rsidRDefault="00AD3BE7">
            <w:pPr>
              <w:pStyle w:val="ConsPlusNormal"/>
              <w:jc w:val="both"/>
            </w:pPr>
            <w:r>
              <w:t>Устройство искусственного электроосвещения - 61,1 млн. руб.</w:t>
            </w:r>
          </w:p>
        </w:tc>
      </w:tr>
      <w:tr w:rsidR="00AD3BE7" w14:paraId="34B69C8A" w14:textId="77777777">
        <w:tc>
          <w:tcPr>
            <w:tcW w:w="2778" w:type="dxa"/>
          </w:tcPr>
          <w:p w14:paraId="5C2493CE" w14:textId="77777777" w:rsidR="00AD3BE7" w:rsidRDefault="00AD3BE7">
            <w:pPr>
              <w:pStyle w:val="ConsPlusNormal"/>
            </w:pPr>
            <w:r>
              <w:t>Объем и виды производимой продукции</w:t>
            </w:r>
          </w:p>
        </w:tc>
        <w:tc>
          <w:tcPr>
            <w:tcW w:w="6236" w:type="dxa"/>
          </w:tcPr>
          <w:p w14:paraId="024726A6" w14:textId="77777777" w:rsidR="00AD3BE7" w:rsidRDefault="00AD3BE7">
            <w:pPr>
              <w:pStyle w:val="ConsPlusNormal"/>
              <w:jc w:val="both"/>
            </w:pPr>
            <w:r>
              <w:t>Реконструкция мостового перехода км 9+337, км 9+612 - 2014 год.</w:t>
            </w:r>
          </w:p>
          <w:p w14:paraId="7EA2557D" w14:textId="77777777" w:rsidR="00AD3BE7" w:rsidRDefault="00AD3BE7">
            <w:pPr>
              <w:pStyle w:val="ConsPlusNormal"/>
              <w:jc w:val="both"/>
            </w:pPr>
            <w:r>
              <w:t>Устройство искусственного электроосвещения км 6+000 - 10+000, км 237+000 - 238+000, км 85+000 - 86+000, км 342+900 - 344+900, км 357+740 - 359+740, км 209+900 - 212+600, км 318+600 - 322+800, км 329+200 - 330+900, км 388+200 - км 389+200 - 2014 год</w:t>
            </w:r>
          </w:p>
        </w:tc>
      </w:tr>
      <w:tr w:rsidR="00AD3BE7" w14:paraId="2DBCFCF5" w14:textId="77777777">
        <w:tc>
          <w:tcPr>
            <w:tcW w:w="2778" w:type="dxa"/>
          </w:tcPr>
          <w:p w14:paraId="5CA03BEA" w14:textId="77777777" w:rsidR="00AD3BE7" w:rsidRDefault="00AD3BE7">
            <w:pPr>
              <w:pStyle w:val="ConsPlusNormal"/>
            </w:pPr>
            <w:r>
              <w:t>Ожидаемая эффективность реализации проекта</w:t>
            </w:r>
          </w:p>
        </w:tc>
        <w:tc>
          <w:tcPr>
            <w:tcW w:w="6236" w:type="dxa"/>
          </w:tcPr>
          <w:p w14:paraId="0A275B6D" w14:textId="77777777" w:rsidR="00AD3BE7" w:rsidRDefault="00AD3BE7">
            <w:pPr>
              <w:pStyle w:val="ConsPlusNormal"/>
              <w:jc w:val="both"/>
            </w:pPr>
            <w:r>
              <w:t>Приведение автомобильной дороги в состояние, соответствующее нормативным требованиям.</w:t>
            </w:r>
          </w:p>
          <w:p w14:paraId="22EB08CA" w14:textId="77777777" w:rsidR="00AD3BE7" w:rsidRDefault="00AD3BE7">
            <w:pPr>
              <w:pStyle w:val="ConsPlusNormal"/>
              <w:jc w:val="both"/>
            </w:pPr>
            <w:r>
              <w:t>Повышение надежности и безопасности движения</w:t>
            </w:r>
          </w:p>
        </w:tc>
      </w:tr>
      <w:tr w:rsidR="00AD3BE7" w14:paraId="44A6FBEF" w14:textId="77777777">
        <w:tc>
          <w:tcPr>
            <w:tcW w:w="2778" w:type="dxa"/>
          </w:tcPr>
          <w:p w14:paraId="46411919" w14:textId="77777777" w:rsidR="00AD3BE7" w:rsidRDefault="00AD3BE7">
            <w:pPr>
              <w:pStyle w:val="ConsPlusNormal"/>
            </w:pPr>
            <w:r>
              <w:t>Сроки и этапы реализации</w:t>
            </w:r>
          </w:p>
        </w:tc>
        <w:tc>
          <w:tcPr>
            <w:tcW w:w="6236" w:type="dxa"/>
          </w:tcPr>
          <w:p w14:paraId="4A6CA29B" w14:textId="77777777" w:rsidR="00AD3BE7" w:rsidRDefault="00AD3BE7">
            <w:pPr>
              <w:pStyle w:val="ConsPlusNormal"/>
              <w:jc w:val="both"/>
            </w:pPr>
            <w:r>
              <w:t>2013 - 2025 годы</w:t>
            </w:r>
          </w:p>
        </w:tc>
      </w:tr>
      <w:tr w:rsidR="00AD3BE7" w14:paraId="29ADB298" w14:textId="77777777">
        <w:tc>
          <w:tcPr>
            <w:tcW w:w="9014" w:type="dxa"/>
            <w:gridSpan w:val="2"/>
          </w:tcPr>
          <w:p w14:paraId="551BE1AE" w14:textId="77777777" w:rsidR="00AD3BE7" w:rsidRDefault="00AD3BE7">
            <w:pPr>
              <w:pStyle w:val="ConsPlusNormal"/>
              <w:jc w:val="center"/>
              <w:outlineLvl w:val="2"/>
            </w:pPr>
            <w:r>
              <w:t>Реконструкция аэропорта Чита (Кадала)</w:t>
            </w:r>
          </w:p>
        </w:tc>
      </w:tr>
      <w:tr w:rsidR="00AD3BE7" w14:paraId="23980103" w14:textId="77777777">
        <w:tc>
          <w:tcPr>
            <w:tcW w:w="2778" w:type="dxa"/>
          </w:tcPr>
          <w:p w14:paraId="07A937A8" w14:textId="77777777" w:rsidR="00AD3BE7" w:rsidRDefault="00AD3BE7">
            <w:pPr>
              <w:pStyle w:val="ConsPlusNormal"/>
            </w:pPr>
            <w:r>
              <w:t>Наименование и краткое содержание проекта</w:t>
            </w:r>
          </w:p>
        </w:tc>
        <w:tc>
          <w:tcPr>
            <w:tcW w:w="6236" w:type="dxa"/>
          </w:tcPr>
          <w:p w14:paraId="01C8D19F" w14:textId="77777777" w:rsidR="00AD3BE7" w:rsidRDefault="00AD3BE7">
            <w:pPr>
              <w:pStyle w:val="ConsPlusNormal"/>
              <w:jc w:val="both"/>
            </w:pPr>
            <w:r>
              <w:t>Реконструкция аэропортового комплекса "Кадала" (г. Чита)</w:t>
            </w:r>
          </w:p>
          <w:p w14:paraId="101E6CF9" w14:textId="77777777" w:rsidR="00AD3BE7" w:rsidRDefault="00AD3BE7">
            <w:pPr>
              <w:pStyle w:val="ConsPlusNormal"/>
              <w:jc w:val="both"/>
            </w:pPr>
            <w:r>
              <w:t xml:space="preserve">Проект включен в </w:t>
            </w:r>
            <w:hyperlink r:id="rId88" w:history="1">
              <w:r>
                <w:rPr>
                  <w:color w:val="0000FF"/>
                </w:rPr>
                <w:t>ФЦП</w:t>
              </w:r>
            </w:hyperlink>
            <w:r>
              <w:t xml:space="preserve"> "Развитие транспортной системы России (2010 - 2020 годы)".</w:t>
            </w:r>
          </w:p>
          <w:p w14:paraId="7A474660" w14:textId="77777777" w:rsidR="00AD3BE7" w:rsidRDefault="00AD3BE7">
            <w:pPr>
              <w:pStyle w:val="ConsPlusNormal"/>
              <w:jc w:val="both"/>
            </w:pPr>
            <w:r>
              <w:t xml:space="preserve">В соответствии с </w:t>
            </w:r>
            <w:hyperlink r:id="rId89" w:history="1">
              <w:r>
                <w:rPr>
                  <w:color w:val="0000FF"/>
                </w:rPr>
                <w:t>ФЦП</w:t>
              </w:r>
            </w:hyperlink>
            <w:r>
              <w:t xml:space="preserve"> планируется:</w:t>
            </w:r>
          </w:p>
          <w:p w14:paraId="1B63D161" w14:textId="77777777" w:rsidR="00AD3BE7" w:rsidRDefault="00AD3BE7">
            <w:pPr>
              <w:pStyle w:val="ConsPlusNormal"/>
              <w:jc w:val="both"/>
            </w:pPr>
            <w:r>
              <w:t>за счет средств федерального бюджета - разработка проектной документации, реконструкция взлетно-посадочной полосы, рулежных дорожек, перрона, замена светосигнального оборудования, строительство аварийно-спасательной станции;</w:t>
            </w:r>
          </w:p>
          <w:p w14:paraId="5F643D7E" w14:textId="77777777" w:rsidR="00AD3BE7" w:rsidRDefault="00AD3BE7">
            <w:pPr>
              <w:pStyle w:val="ConsPlusNormal"/>
              <w:jc w:val="both"/>
            </w:pPr>
            <w:r>
              <w:t>за счет прочих источников финансирования - реконструкция аэровокзального комплекса, грузового склада, строительство терминала международного пункта пропуска, склада временного хранения</w:t>
            </w:r>
          </w:p>
        </w:tc>
      </w:tr>
      <w:tr w:rsidR="00AD3BE7" w14:paraId="5E211783" w14:textId="77777777">
        <w:tc>
          <w:tcPr>
            <w:tcW w:w="2778" w:type="dxa"/>
          </w:tcPr>
          <w:p w14:paraId="196B9BB2" w14:textId="77777777" w:rsidR="00AD3BE7" w:rsidRDefault="00AD3BE7">
            <w:pPr>
              <w:pStyle w:val="ConsPlusNormal"/>
            </w:pPr>
            <w:r>
              <w:t>Отраслевая принадлежность проекта</w:t>
            </w:r>
          </w:p>
        </w:tc>
        <w:tc>
          <w:tcPr>
            <w:tcW w:w="6236" w:type="dxa"/>
          </w:tcPr>
          <w:p w14:paraId="5040B9B4" w14:textId="77777777" w:rsidR="00AD3BE7" w:rsidRDefault="00AD3BE7">
            <w:pPr>
              <w:pStyle w:val="ConsPlusNormal"/>
              <w:jc w:val="both"/>
            </w:pPr>
            <w:r>
              <w:t>-</w:t>
            </w:r>
          </w:p>
        </w:tc>
      </w:tr>
      <w:tr w:rsidR="00AD3BE7" w14:paraId="28B1661E" w14:textId="77777777">
        <w:tc>
          <w:tcPr>
            <w:tcW w:w="2778" w:type="dxa"/>
          </w:tcPr>
          <w:p w14:paraId="368FF6B9" w14:textId="77777777" w:rsidR="00AD3BE7" w:rsidRDefault="00AD3BE7">
            <w:pPr>
              <w:pStyle w:val="ConsPlusNormal"/>
            </w:pPr>
            <w:r>
              <w:t>Территориальная привязка</w:t>
            </w:r>
          </w:p>
        </w:tc>
        <w:tc>
          <w:tcPr>
            <w:tcW w:w="6236" w:type="dxa"/>
          </w:tcPr>
          <w:p w14:paraId="4BF8F3E5" w14:textId="77777777" w:rsidR="00AD3BE7" w:rsidRDefault="00AD3BE7">
            <w:pPr>
              <w:pStyle w:val="ConsPlusNormal"/>
              <w:jc w:val="both"/>
            </w:pPr>
            <w:r>
              <w:t>г. Чита Забайкальского края</w:t>
            </w:r>
          </w:p>
        </w:tc>
      </w:tr>
      <w:tr w:rsidR="00AD3BE7" w14:paraId="12ECE585" w14:textId="77777777">
        <w:tc>
          <w:tcPr>
            <w:tcW w:w="2778" w:type="dxa"/>
          </w:tcPr>
          <w:p w14:paraId="38A76324" w14:textId="77777777" w:rsidR="00AD3BE7" w:rsidRDefault="00AD3BE7">
            <w:pPr>
              <w:pStyle w:val="ConsPlusNormal"/>
            </w:pPr>
            <w:r>
              <w:t>Тип инвестиционного проекта</w:t>
            </w:r>
          </w:p>
        </w:tc>
        <w:tc>
          <w:tcPr>
            <w:tcW w:w="6236" w:type="dxa"/>
          </w:tcPr>
          <w:p w14:paraId="0893388B" w14:textId="77777777" w:rsidR="00AD3BE7" w:rsidRDefault="00AD3BE7">
            <w:pPr>
              <w:pStyle w:val="ConsPlusNormal"/>
              <w:jc w:val="both"/>
            </w:pPr>
            <w:r>
              <w:t>-</w:t>
            </w:r>
          </w:p>
        </w:tc>
      </w:tr>
      <w:tr w:rsidR="00AD3BE7" w14:paraId="33DB76A5" w14:textId="77777777">
        <w:tc>
          <w:tcPr>
            <w:tcW w:w="2778" w:type="dxa"/>
          </w:tcPr>
          <w:p w14:paraId="252DDB90" w14:textId="77777777" w:rsidR="00AD3BE7" w:rsidRDefault="00AD3BE7">
            <w:pPr>
              <w:pStyle w:val="ConsPlusNormal"/>
            </w:pPr>
            <w:r>
              <w:t>Объем инвестиций</w:t>
            </w:r>
          </w:p>
        </w:tc>
        <w:tc>
          <w:tcPr>
            <w:tcW w:w="6236" w:type="dxa"/>
          </w:tcPr>
          <w:p w14:paraId="6B4CD849" w14:textId="77777777" w:rsidR="00AD3BE7" w:rsidRDefault="00AD3BE7">
            <w:pPr>
              <w:pStyle w:val="ConsPlusNormal"/>
              <w:jc w:val="both"/>
            </w:pPr>
            <w:r>
              <w:t>общий объем финансирования - 5263,4 млн. рублей,</w:t>
            </w:r>
          </w:p>
          <w:p w14:paraId="7E125277" w14:textId="77777777" w:rsidR="00AD3BE7" w:rsidRDefault="00AD3BE7">
            <w:pPr>
              <w:pStyle w:val="ConsPlusNormal"/>
              <w:jc w:val="both"/>
            </w:pPr>
            <w:r>
              <w:t>в том числе за счет средств: федерального бюджета - 2378,7 млн. рублей;</w:t>
            </w:r>
          </w:p>
          <w:p w14:paraId="1FF29971" w14:textId="77777777" w:rsidR="00AD3BE7" w:rsidRDefault="00AD3BE7">
            <w:pPr>
              <w:pStyle w:val="ConsPlusNormal"/>
              <w:jc w:val="both"/>
            </w:pPr>
            <w:r>
              <w:t>бюджетов субъектов Российской Федерации (Забайкальский край) - 295,3 млн. рублей;</w:t>
            </w:r>
          </w:p>
          <w:p w14:paraId="38F5416B" w14:textId="77777777" w:rsidR="00AD3BE7" w:rsidRDefault="00AD3BE7">
            <w:pPr>
              <w:pStyle w:val="ConsPlusNormal"/>
              <w:jc w:val="both"/>
            </w:pPr>
            <w:r>
              <w:t>внебюджетных источников - 2589,4 млн. рублей</w:t>
            </w:r>
          </w:p>
        </w:tc>
      </w:tr>
      <w:tr w:rsidR="00AD3BE7" w14:paraId="112D01A0" w14:textId="77777777">
        <w:tc>
          <w:tcPr>
            <w:tcW w:w="2778" w:type="dxa"/>
          </w:tcPr>
          <w:p w14:paraId="05636A71" w14:textId="77777777" w:rsidR="00AD3BE7" w:rsidRDefault="00AD3BE7">
            <w:pPr>
              <w:pStyle w:val="ConsPlusNormal"/>
            </w:pPr>
            <w:r>
              <w:t>В т.ч. ранее привлеченные средства для реализации проекта</w:t>
            </w:r>
          </w:p>
        </w:tc>
        <w:tc>
          <w:tcPr>
            <w:tcW w:w="6236" w:type="dxa"/>
          </w:tcPr>
          <w:p w14:paraId="51F72400" w14:textId="77777777" w:rsidR="00AD3BE7" w:rsidRDefault="00AD3BE7">
            <w:pPr>
              <w:pStyle w:val="ConsPlusNormal"/>
              <w:jc w:val="both"/>
            </w:pPr>
            <w:r>
              <w:t>-</w:t>
            </w:r>
          </w:p>
        </w:tc>
      </w:tr>
      <w:tr w:rsidR="00AD3BE7" w14:paraId="48C58E54" w14:textId="77777777">
        <w:tc>
          <w:tcPr>
            <w:tcW w:w="2778" w:type="dxa"/>
          </w:tcPr>
          <w:p w14:paraId="06A400A4" w14:textId="77777777" w:rsidR="00AD3BE7" w:rsidRDefault="00AD3BE7">
            <w:pPr>
              <w:pStyle w:val="ConsPlusNormal"/>
            </w:pPr>
            <w:r>
              <w:t>Потребность в инвестициях</w:t>
            </w:r>
          </w:p>
        </w:tc>
        <w:tc>
          <w:tcPr>
            <w:tcW w:w="6236" w:type="dxa"/>
          </w:tcPr>
          <w:p w14:paraId="5CB938D1" w14:textId="77777777" w:rsidR="00AD3BE7" w:rsidRDefault="00AD3BE7">
            <w:pPr>
              <w:pStyle w:val="ConsPlusNormal"/>
              <w:jc w:val="both"/>
            </w:pPr>
            <w:r>
              <w:t>-</w:t>
            </w:r>
          </w:p>
        </w:tc>
      </w:tr>
      <w:tr w:rsidR="00AD3BE7" w14:paraId="2C8E1B05" w14:textId="77777777">
        <w:tc>
          <w:tcPr>
            <w:tcW w:w="2778" w:type="dxa"/>
          </w:tcPr>
          <w:p w14:paraId="5DF215A3" w14:textId="77777777" w:rsidR="00AD3BE7" w:rsidRDefault="00AD3BE7">
            <w:pPr>
              <w:pStyle w:val="ConsPlusNormal"/>
            </w:pPr>
            <w:r>
              <w:lastRenderedPageBreak/>
              <w:t>Объем и виды производимой продукции</w:t>
            </w:r>
          </w:p>
        </w:tc>
        <w:tc>
          <w:tcPr>
            <w:tcW w:w="6236" w:type="dxa"/>
          </w:tcPr>
          <w:p w14:paraId="2B350859" w14:textId="77777777" w:rsidR="00AD3BE7" w:rsidRDefault="00AD3BE7">
            <w:pPr>
              <w:pStyle w:val="ConsPlusNormal"/>
              <w:jc w:val="both"/>
            </w:pPr>
            <w:r>
              <w:t>объем перевозок (кол-во обслуженных пассажиров) в 2012 году составил 240 856 пассажиров, что на 20% больше объема 2011 года</w:t>
            </w:r>
          </w:p>
        </w:tc>
      </w:tr>
      <w:tr w:rsidR="00AD3BE7" w14:paraId="316DFC2A" w14:textId="77777777">
        <w:tc>
          <w:tcPr>
            <w:tcW w:w="2778" w:type="dxa"/>
          </w:tcPr>
          <w:p w14:paraId="62AF5CBD" w14:textId="77777777" w:rsidR="00AD3BE7" w:rsidRDefault="00AD3BE7">
            <w:pPr>
              <w:pStyle w:val="ConsPlusNormal"/>
            </w:pPr>
            <w:r>
              <w:t>Ожидаемая эффективность реализации проекта</w:t>
            </w:r>
          </w:p>
        </w:tc>
        <w:tc>
          <w:tcPr>
            <w:tcW w:w="6236" w:type="dxa"/>
          </w:tcPr>
          <w:p w14:paraId="7C85BB43" w14:textId="77777777" w:rsidR="00AD3BE7" w:rsidRDefault="00AD3BE7">
            <w:pPr>
              <w:pStyle w:val="ConsPlusNormal"/>
              <w:jc w:val="both"/>
            </w:pPr>
            <w:r>
              <w:t>Обеспечение требуемого уровня безопасности полетов, улучшение качества предоставляемых авиауслуг, устранение риска выбытия аэропорта из состава национальной опорной аэропортовой сети в удаленном, стратегически значимом регионе Российской Федерации, улучшение транспортного обслуживания населения в регионе, увеличение объема перевозок не менее чем на 40 тыс. пассажиров в год через аэропорт</w:t>
            </w:r>
          </w:p>
        </w:tc>
      </w:tr>
      <w:tr w:rsidR="00AD3BE7" w14:paraId="27FA0880" w14:textId="77777777">
        <w:tc>
          <w:tcPr>
            <w:tcW w:w="2778" w:type="dxa"/>
          </w:tcPr>
          <w:p w14:paraId="636FB6CA" w14:textId="77777777" w:rsidR="00AD3BE7" w:rsidRDefault="00AD3BE7">
            <w:pPr>
              <w:pStyle w:val="ConsPlusNormal"/>
            </w:pPr>
            <w:r>
              <w:t>Сроки и этапы реализации</w:t>
            </w:r>
          </w:p>
        </w:tc>
        <w:tc>
          <w:tcPr>
            <w:tcW w:w="6236" w:type="dxa"/>
          </w:tcPr>
          <w:p w14:paraId="4FC453ED" w14:textId="77777777" w:rsidR="00AD3BE7" w:rsidRDefault="00AD3BE7">
            <w:pPr>
              <w:pStyle w:val="ConsPlusNormal"/>
              <w:jc w:val="both"/>
            </w:pPr>
            <w:r>
              <w:t>проектирование - 2017 год;</w:t>
            </w:r>
          </w:p>
          <w:p w14:paraId="39D47E32" w14:textId="77777777" w:rsidR="00AD3BE7" w:rsidRDefault="00AD3BE7">
            <w:pPr>
              <w:pStyle w:val="ConsPlusNormal"/>
              <w:jc w:val="both"/>
            </w:pPr>
            <w:r>
              <w:t>реконструкция - 2018 - 2019 годы</w:t>
            </w:r>
          </w:p>
        </w:tc>
      </w:tr>
      <w:tr w:rsidR="00AD3BE7" w14:paraId="282B220A" w14:textId="77777777">
        <w:tc>
          <w:tcPr>
            <w:tcW w:w="9014" w:type="dxa"/>
            <w:gridSpan w:val="2"/>
          </w:tcPr>
          <w:p w14:paraId="3E24E327" w14:textId="77777777" w:rsidR="00AD3BE7" w:rsidRDefault="00AD3BE7">
            <w:pPr>
              <w:pStyle w:val="ConsPlusNormal"/>
              <w:jc w:val="center"/>
              <w:outlineLvl w:val="2"/>
            </w:pPr>
            <w:r>
              <w:t>Развитие энергетики Забайкальского края с использованием природного потенциала возобновляемых источников электроэнергии (ВИЭ)</w:t>
            </w:r>
          </w:p>
        </w:tc>
      </w:tr>
      <w:tr w:rsidR="00AD3BE7" w14:paraId="08FB75C9" w14:textId="77777777">
        <w:tc>
          <w:tcPr>
            <w:tcW w:w="2778" w:type="dxa"/>
          </w:tcPr>
          <w:p w14:paraId="19C5AF6E" w14:textId="77777777" w:rsidR="00AD3BE7" w:rsidRDefault="00AD3BE7">
            <w:pPr>
              <w:pStyle w:val="ConsPlusNormal"/>
            </w:pPr>
            <w:r>
              <w:t>Наименование и краткое содержание проекта</w:t>
            </w:r>
          </w:p>
        </w:tc>
        <w:tc>
          <w:tcPr>
            <w:tcW w:w="6236" w:type="dxa"/>
          </w:tcPr>
          <w:p w14:paraId="4FE7C19D" w14:textId="77777777" w:rsidR="00AD3BE7" w:rsidRDefault="00AD3BE7">
            <w:pPr>
              <w:pStyle w:val="ConsPlusNormal"/>
              <w:jc w:val="both"/>
            </w:pPr>
            <w:r>
              <w:t>Реконструкция автономных энергосистем в 11 поселках Забайкальского края, не обеспеченных централизованным электроснабжением с применением ВИЭ</w:t>
            </w:r>
          </w:p>
        </w:tc>
      </w:tr>
      <w:tr w:rsidR="00AD3BE7" w14:paraId="58DBDB13" w14:textId="77777777">
        <w:tc>
          <w:tcPr>
            <w:tcW w:w="2778" w:type="dxa"/>
          </w:tcPr>
          <w:p w14:paraId="31E25A04" w14:textId="77777777" w:rsidR="00AD3BE7" w:rsidRDefault="00AD3BE7">
            <w:pPr>
              <w:pStyle w:val="ConsPlusNormal"/>
            </w:pPr>
            <w:r>
              <w:t>Отраслевая принадлежность проекта</w:t>
            </w:r>
          </w:p>
        </w:tc>
        <w:tc>
          <w:tcPr>
            <w:tcW w:w="6236" w:type="dxa"/>
          </w:tcPr>
          <w:p w14:paraId="53A4158E" w14:textId="77777777" w:rsidR="00AD3BE7" w:rsidRDefault="00AD3BE7">
            <w:pPr>
              <w:pStyle w:val="ConsPlusNormal"/>
              <w:jc w:val="both"/>
            </w:pPr>
            <w:r>
              <w:t>Электроэнергетика</w:t>
            </w:r>
          </w:p>
        </w:tc>
      </w:tr>
      <w:tr w:rsidR="00AD3BE7" w14:paraId="5B474270" w14:textId="77777777">
        <w:tc>
          <w:tcPr>
            <w:tcW w:w="2778" w:type="dxa"/>
          </w:tcPr>
          <w:p w14:paraId="057056BA" w14:textId="77777777" w:rsidR="00AD3BE7" w:rsidRDefault="00AD3BE7">
            <w:pPr>
              <w:pStyle w:val="ConsPlusNormal"/>
            </w:pPr>
            <w:r>
              <w:t>Территориальная привязка</w:t>
            </w:r>
          </w:p>
        </w:tc>
        <w:tc>
          <w:tcPr>
            <w:tcW w:w="6236" w:type="dxa"/>
          </w:tcPr>
          <w:p w14:paraId="41BBC37C" w14:textId="77777777" w:rsidR="00AD3BE7" w:rsidRDefault="00AD3BE7">
            <w:pPr>
              <w:pStyle w:val="ConsPlusNormal"/>
              <w:jc w:val="both"/>
            </w:pPr>
            <w:r>
              <w:t>с. Акима, с. Зеленое Озеро, с. Красный Яр, с. Кыкер, с. Усть-Каренга, с. Юмурчен, с. Тунгокочен Тунгокоченского района, с. Надежный Кыринского района, с. Менза, с. Шонуй Красночикойского района, с. Семиозерное Тунгиро-Олёкминского района Забайкальского края</w:t>
            </w:r>
          </w:p>
        </w:tc>
      </w:tr>
      <w:tr w:rsidR="00AD3BE7" w14:paraId="179BFF0D" w14:textId="77777777">
        <w:tc>
          <w:tcPr>
            <w:tcW w:w="2778" w:type="dxa"/>
          </w:tcPr>
          <w:p w14:paraId="57CCAD16" w14:textId="77777777" w:rsidR="00AD3BE7" w:rsidRDefault="00AD3BE7">
            <w:pPr>
              <w:pStyle w:val="ConsPlusNormal"/>
            </w:pPr>
            <w:r>
              <w:t>Тип инвестиционного проекта</w:t>
            </w:r>
          </w:p>
          <w:p w14:paraId="6218FC22" w14:textId="77777777" w:rsidR="00AD3BE7" w:rsidRDefault="00AD3BE7">
            <w:pPr>
              <w:pStyle w:val="ConsPlusNormal"/>
            </w:pPr>
            <w:r>
              <w:t>Характер инвестиционного проекта</w:t>
            </w:r>
          </w:p>
        </w:tc>
        <w:tc>
          <w:tcPr>
            <w:tcW w:w="6236" w:type="dxa"/>
          </w:tcPr>
          <w:p w14:paraId="738D87B4" w14:textId="77777777" w:rsidR="00AD3BE7" w:rsidRDefault="00AD3BE7">
            <w:pPr>
              <w:pStyle w:val="ConsPlusNormal"/>
              <w:jc w:val="both"/>
            </w:pPr>
            <w:r>
              <w:t>Локальное обеспечение электроэнергией удаленных сел Забайкальского края</w:t>
            </w:r>
          </w:p>
        </w:tc>
      </w:tr>
      <w:tr w:rsidR="00AD3BE7" w14:paraId="134F4D75" w14:textId="77777777">
        <w:tc>
          <w:tcPr>
            <w:tcW w:w="2778" w:type="dxa"/>
          </w:tcPr>
          <w:p w14:paraId="56945689" w14:textId="77777777" w:rsidR="00AD3BE7" w:rsidRDefault="00AD3BE7">
            <w:pPr>
              <w:pStyle w:val="ConsPlusNormal"/>
            </w:pPr>
            <w:r>
              <w:t>Объем инвестиций</w:t>
            </w:r>
          </w:p>
        </w:tc>
        <w:tc>
          <w:tcPr>
            <w:tcW w:w="6236" w:type="dxa"/>
          </w:tcPr>
          <w:p w14:paraId="13C8A42F" w14:textId="77777777" w:rsidR="00AD3BE7" w:rsidRDefault="00AD3BE7">
            <w:pPr>
              <w:pStyle w:val="ConsPlusNormal"/>
              <w:jc w:val="both"/>
            </w:pPr>
            <w:r>
              <w:t>267,8 млн. рублей</w:t>
            </w:r>
          </w:p>
        </w:tc>
      </w:tr>
      <w:tr w:rsidR="00AD3BE7" w14:paraId="7529B290" w14:textId="77777777">
        <w:tc>
          <w:tcPr>
            <w:tcW w:w="2778" w:type="dxa"/>
          </w:tcPr>
          <w:p w14:paraId="645B45B0" w14:textId="77777777" w:rsidR="00AD3BE7" w:rsidRDefault="00AD3BE7">
            <w:pPr>
              <w:pStyle w:val="ConsPlusNormal"/>
            </w:pPr>
            <w:r>
              <w:t>В т.ч. ранее привлеченные средства для реализации проекта</w:t>
            </w:r>
          </w:p>
        </w:tc>
        <w:tc>
          <w:tcPr>
            <w:tcW w:w="6236" w:type="dxa"/>
          </w:tcPr>
          <w:p w14:paraId="1C8D5605" w14:textId="77777777" w:rsidR="00AD3BE7" w:rsidRDefault="00AD3BE7">
            <w:pPr>
              <w:pStyle w:val="ConsPlusNormal"/>
              <w:jc w:val="both"/>
            </w:pPr>
            <w:r>
              <w:t>-</w:t>
            </w:r>
          </w:p>
        </w:tc>
      </w:tr>
      <w:tr w:rsidR="00AD3BE7" w14:paraId="0F657D63" w14:textId="77777777">
        <w:tc>
          <w:tcPr>
            <w:tcW w:w="2778" w:type="dxa"/>
          </w:tcPr>
          <w:p w14:paraId="5BB439B8" w14:textId="77777777" w:rsidR="00AD3BE7" w:rsidRDefault="00AD3BE7">
            <w:pPr>
              <w:pStyle w:val="ConsPlusNormal"/>
            </w:pPr>
            <w:r>
              <w:t>Потребность в инвестициях</w:t>
            </w:r>
          </w:p>
        </w:tc>
        <w:tc>
          <w:tcPr>
            <w:tcW w:w="6236" w:type="dxa"/>
          </w:tcPr>
          <w:p w14:paraId="2C1727FA" w14:textId="77777777" w:rsidR="00AD3BE7" w:rsidRDefault="00AD3BE7">
            <w:pPr>
              <w:pStyle w:val="ConsPlusNormal"/>
              <w:jc w:val="both"/>
            </w:pPr>
            <w:r>
              <w:t>-</w:t>
            </w:r>
          </w:p>
        </w:tc>
      </w:tr>
      <w:tr w:rsidR="00AD3BE7" w14:paraId="0FEAE291" w14:textId="77777777">
        <w:tc>
          <w:tcPr>
            <w:tcW w:w="2778" w:type="dxa"/>
          </w:tcPr>
          <w:p w14:paraId="4387F118" w14:textId="77777777" w:rsidR="00AD3BE7" w:rsidRDefault="00AD3BE7">
            <w:pPr>
              <w:pStyle w:val="ConsPlusNormal"/>
            </w:pPr>
            <w:r>
              <w:t>Объем и виды производимой продукции</w:t>
            </w:r>
          </w:p>
        </w:tc>
        <w:tc>
          <w:tcPr>
            <w:tcW w:w="6236" w:type="dxa"/>
          </w:tcPr>
          <w:p w14:paraId="5138ED0D" w14:textId="77777777" w:rsidR="00AD3BE7" w:rsidRDefault="00AD3BE7">
            <w:pPr>
              <w:pStyle w:val="ConsPlusNormal"/>
              <w:jc w:val="both"/>
            </w:pPr>
            <w:r>
              <w:t>электроэнергия</w:t>
            </w:r>
          </w:p>
        </w:tc>
      </w:tr>
      <w:tr w:rsidR="00AD3BE7" w14:paraId="1ADFAF4E" w14:textId="77777777">
        <w:tc>
          <w:tcPr>
            <w:tcW w:w="2778" w:type="dxa"/>
          </w:tcPr>
          <w:p w14:paraId="41029C28" w14:textId="77777777" w:rsidR="00AD3BE7" w:rsidRDefault="00AD3BE7">
            <w:pPr>
              <w:pStyle w:val="ConsPlusNormal"/>
            </w:pPr>
            <w:r>
              <w:t>Ожидаемая эффективность реализации проекта</w:t>
            </w:r>
          </w:p>
        </w:tc>
        <w:tc>
          <w:tcPr>
            <w:tcW w:w="6236" w:type="dxa"/>
          </w:tcPr>
          <w:p w14:paraId="1C2D8F50" w14:textId="77777777" w:rsidR="00AD3BE7" w:rsidRDefault="00AD3BE7">
            <w:pPr>
              <w:pStyle w:val="ConsPlusNormal"/>
            </w:pPr>
          </w:p>
        </w:tc>
      </w:tr>
      <w:tr w:rsidR="00AD3BE7" w14:paraId="5CDA6D21" w14:textId="77777777">
        <w:tc>
          <w:tcPr>
            <w:tcW w:w="2778" w:type="dxa"/>
          </w:tcPr>
          <w:p w14:paraId="12550281" w14:textId="77777777" w:rsidR="00AD3BE7" w:rsidRDefault="00AD3BE7">
            <w:pPr>
              <w:pStyle w:val="ConsPlusNormal"/>
            </w:pPr>
            <w:r>
              <w:t>Сроки и этапы реализации</w:t>
            </w:r>
          </w:p>
        </w:tc>
        <w:tc>
          <w:tcPr>
            <w:tcW w:w="6236" w:type="dxa"/>
          </w:tcPr>
          <w:p w14:paraId="624DC70F" w14:textId="77777777" w:rsidR="00AD3BE7" w:rsidRDefault="00AD3BE7">
            <w:pPr>
              <w:pStyle w:val="ConsPlusNormal"/>
              <w:jc w:val="both"/>
            </w:pPr>
            <w:r>
              <w:t>2013 - 2015 годы.</w:t>
            </w:r>
          </w:p>
        </w:tc>
      </w:tr>
      <w:tr w:rsidR="00AD3BE7" w14:paraId="1302BC14" w14:textId="77777777">
        <w:tc>
          <w:tcPr>
            <w:tcW w:w="9014" w:type="dxa"/>
            <w:gridSpan w:val="2"/>
          </w:tcPr>
          <w:p w14:paraId="42996D4B" w14:textId="77777777" w:rsidR="00AD3BE7" w:rsidRDefault="00AD3BE7">
            <w:pPr>
              <w:pStyle w:val="ConsPlusNormal"/>
              <w:jc w:val="center"/>
              <w:outlineLvl w:val="2"/>
            </w:pPr>
            <w:r>
              <w:t>Вторая очередь реконструкции международного автомобильного пункта пропуска Забайкальск</w:t>
            </w:r>
          </w:p>
        </w:tc>
      </w:tr>
      <w:tr w:rsidR="00AD3BE7" w14:paraId="089FFC8D" w14:textId="77777777">
        <w:tc>
          <w:tcPr>
            <w:tcW w:w="2778" w:type="dxa"/>
          </w:tcPr>
          <w:p w14:paraId="6AF5F8F8" w14:textId="77777777" w:rsidR="00AD3BE7" w:rsidRDefault="00AD3BE7">
            <w:pPr>
              <w:pStyle w:val="ConsPlusNormal"/>
            </w:pPr>
            <w:r>
              <w:lastRenderedPageBreak/>
              <w:t>Наименование и краткое содержание проекта</w:t>
            </w:r>
          </w:p>
        </w:tc>
        <w:tc>
          <w:tcPr>
            <w:tcW w:w="6236" w:type="dxa"/>
          </w:tcPr>
          <w:p w14:paraId="795D3AA6" w14:textId="77777777" w:rsidR="00AD3BE7" w:rsidRDefault="00AD3BE7">
            <w:pPr>
              <w:pStyle w:val="ConsPlusNormal"/>
              <w:jc w:val="both"/>
            </w:pPr>
            <w:r>
              <w:t>Вторая очередь реконструкции международного автомобильного пункта пропуска Забайкальск</w:t>
            </w:r>
          </w:p>
        </w:tc>
      </w:tr>
      <w:tr w:rsidR="00AD3BE7" w14:paraId="1820ED34" w14:textId="77777777">
        <w:tc>
          <w:tcPr>
            <w:tcW w:w="2778" w:type="dxa"/>
          </w:tcPr>
          <w:p w14:paraId="7CA865A4" w14:textId="77777777" w:rsidR="00AD3BE7" w:rsidRDefault="00AD3BE7">
            <w:pPr>
              <w:pStyle w:val="ConsPlusNormal"/>
            </w:pPr>
            <w:r>
              <w:t>Отраслевая принадлежность проекта</w:t>
            </w:r>
          </w:p>
        </w:tc>
        <w:tc>
          <w:tcPr>
            <w:tcW w:w="6236" w:type="dxa"/>
          </w:tcPr>
          <w:p w14:paraId="63503C29" w14:textId="77777777" w:rsidR="00AD3BE7" w:rsidRDefault="00AD3BE7">
            <w:pPr>
              <w:pStyle w:val="ConsPlusNormal"/>
              <w:jc w:val="both"/>
            </w:pPr>
            <w:r>
              <w:t>Международное сотрудничество</w:t>
            </w:r>
          </w:p>
        </w:tc>
      </w:tr>
      <w:tr w:rsidR="00AD3BE7" w14:paraId="43482E8B" w14:textId="77777777">
        <w:tc>
          <w:tcPr>
            <w:tcW w:w="2778" w:type="dxa"/>
          </w:tcPr>
          <w:p w14:paraId="4238A47B" w14:textId="77777777" w:rsidR="00AD3BE7" w:rsidRDefault="00AD3BE7">
            <w:pPr>
              <w:pStyle w:val="ConsPlusNormal"/>
            </w:pPr>
            <w:r>
              <w:t>Территориальная привязка</w:t>
            </w:r>
          </w:p>
        </w:tc>
        <w:tc>
          <w:tcPr>
            <w:tcW w:w="6236" w:type="dxa"/>
          </w:tcPr>
          <w:p w14:paraId="120ACC31" w14:textId="77777777" w:rsidR="00AD3BE7" w:rsidRDefault="00AD3BE7">
            <w:pPr>
              <w:pStyle w:val="ConsPlusNormal"/>
              <w:jc w:val="both"/>
            </w:pPr>
            <w:r>
              <w:t>пгт Забайкальск Забайкальского края</w:t>
            </w:r>
          </w:p>
        </w:tc>
      </w:tr>
      <w:tr w:rsidR="00AD3BE7" w14:paraId="4D5B8B74" w14:textId="77777777">
        <w:tc>
          <w:tcPr>
            <w:tcW w:w="2778" w:type="dxa"/>
          </w:tcPr>
          <w:p w14:paraId="432E73EC" w14:textId="77777777" w:rsidR="00AD3BE7" w:rsidRDefault="00AD3BE7">
            <w:pPr>
              <w:pStyle w:val="ConsPlusNormal"/>
            </w:pPr>
            <w:r>
              <w:t>Тип инвестиционного проекта</w:t>
            </w:r>
          </w:p>
          <w:p w14:paraId="6821EE03" w14:textId="77777777" w:rsidR="00AD3BE7" w:rsidRDefault="00AD3BE7">
            <w:pPr>
              <w:pStyle w:val="ConsPlusNormal"/>
            </w:pPr>
            <w:r>
              <w:t>Характер инвестиционного проекта</w:t>
            </w:r>
          </w:p>
        </w:tc>
        <w:tc>
          <w:tcPr>
            <w:tcW w:w="6236" w:type="dxa"/>
          </w:tcPr>
          <w:p w14:paraId="78B4DBA7" w14:textId="77777777" w:rsidR="00AD3BE7" w:rsidRDefault="00AD3BE7">
            <w:pPr>
              <w:pStyle w:val="ConsPlusNormal"/>
              <w:jc w:val="both"/>
            </w:pPr>
            <w:r>
              <w:t>Реконструкция существующего объекта</w:t>
            </w:r>
          </w:p>
        </w:tc>
      </w:tr>
      <w:tr w:rsidR="00AD3BE7" w14:paraId="166AD4C6" w14:textId="77777777">
        <w:tc>
          <w:tcPr>
            <w:tcW w:w="2778" w:type="dxa"/>
          </w:tcPr>
          <w:p w14:paraId="4C01CFA9" w14:textId="77777777" w:rsidR="00AD3BE7" w:rsidRDefault="00AD3BE7">
            <w:pPr>
              <w:pStyle w:val="ConsPlusNormal"/>
            </w:pPr>
            <w:r>
              <w:t>Объем инвестиций</w:t>
            </w:r>
          </w:p>
        </w:tc>
        <w:tc>
          <w:tcPr>
            <w:tcW w:w="6236" w:type="dxa"/>
          </w:tcPr>
          <w:p w14:paraId="7C885D28" w14:textId="77777777" w:rsidR="00AD3BE7" w:rsidRDefault="00AD3BE7">
            <w:pPr>
              <w:pStyle w:val="ConsPlusNormal"/>
              <w:jc w:val="both"/>
            </w:pPr>
            <w:r>
              <w:t>920 млн. рублей</w:t>
            </w:r>
          </w:p>
        </w:tc>
      </w:tr>
      <w:tr w:rsidR="00AD3BE7" w14:paraId="4E66EF72" w14:textId="77777777">
        <w:tc>
          <w:tcPr>
            <w:tcW w:w="2778" w:type="dxa"/>
          </w:tcPr>
          <w:p w14:paraId="1B71728B" w14:textId="77777777" w:rsidR="00AD3BE7" w:rsidRDefault="00AD3BE7">
            <w:pPr>
              <w:pStyle w:val="ConsPlusNormal"/>
            </w:pPr>
            <w:r>
              <w:t>В т.ч. ранее привлеченные средства для реализации проекта</w:t>
            </w:r>
          </w:p>
        </w:tc>
        <w:tc>
          <w:tcPr>
            <w:tcW w:w="6236" w:type="dxa"/>
          </w:tcPr>
          <w:p w14:paraId="6A440454" w14:textId="77777777" w:rsidR="00AD3BE7" w:rsidRDefault="00AD3BE7">
            <w:pPr>
              <w:pStyle w:val="ConsPlusNormal"/>
              <w:jc w:val="both"/>
            </w:pPr>
            <w:r>
              <w:t>-</w:t>
            </w:r>
          </w:p>
        </w:tc>
      </w:tr>
      <w:tr w:rsidR="00AD3BE7" w14:paraId="23B62764" w14:textId="77777777">
        <w:tc>
          <w:tcPr>
            <w:tcW w:w="2778" w:type="dxa"/>
          </w:tcPr>
          <w:p w14:paraId="5DFCB597" w14:textId="77777777" w:rsidR="00AD3BE7" w:rsidRDefault="00AD3BE7">
            <w:pPr>
              <w:pStyle w:val="ConsPlusNormal"/>
            </w:pPr>
            <w:r>
              <w:t>Потребность в инвестициях</w:t>
            </w:r>
          </w:p>
        </w:tc>
        <w:tc>
          <w:tcPr>
            <w:tcW w:w="6236" w:type="dxa"/>
          </w:tcPr>
          <w:p w14:paraId="42CF3F24" w14:textId="77777777" w:rsidR="00AD3BE7" w:rsidRDefault="00AD3BE7">
            <w:pPr>
              <w:pStyle w:val="ConsPlusNormal"/>
              <w:jc w:val="both"/>
            </w:pPr>
            <w:r>
              <w:t>-</w:t>
            </w:r>
          </w:p>
        </w:tc>
      </w:tr>
      <w:tr w:rsidR="00AD3BE7" w14:paraId="3CAF5BFE" w14:textId="77777777">
        <w:tc>
          <w:tcPr>
            <w:tcW w:w="2778" w:type="dxa"/>
          </w:tcPr>
          <w:p w14:paraId="1E11DC9B" w14:textId="77777777" w:rsidR="00AD3BE7" w:rsidRDefault="00AD3BE7">
            <w:pPr>
              <w:pStyle w:val="ConsPlusNormal"/>
            </w:pPr>
            <w:r>
              <w:t>Объем и виды производимой продукции</w:t>
            </w:r>
          </w:p>
        </w:tc>
        <w:tc>
          <w:tcPr>
            <w:tcW w:w="6236" w:type="dxa"/>
          </w:tcPr>
          <w:p w14:paraId="2E48DF68" w14:textId="77777777" w:rsidR="00AD3BE7" w:rsidRDefault="00AD3BE7">
            <w:pPr>
              <w:pStyle w:val="ConsPlusNormal"/>
              <w:jc w:val="both"/>
            </w:pPr>
            <w:r>
              <w:t>-</w:t>
            </w:r>
          </w:p>
        </w:tc>
      </w:tr>
      <w:tr w:rsidR="00AD3BE7" w14:paraId="202D1379" w14:textId="77777777">
        <w:tc>
          <w:tcPr>
            <w:tcW w:w="2778" w:type="dxa"/>
          </w:tcPr>
          <w:p w14:paraId="2E68F67E" w14:textId="77777777" w:rsidR="00AD3BE7" w:rsidRDefault="00AD3BE7">
            <w:pPr>
              <w:pStyle w:val="ConsPlusNormal"/>
            </w:pPr>
            <w:r>
              <w:t>Ожидаемая эффективность реализации проекта</w:t>
            </w:r>
          </w:p>
        </w:tc>
        <w:tc>
          <w:tcPr>
            <w:tcW w:w="6236" w:type="dxa"/>
          </w:tcPr>
          <w:p w14:paraId="0BC503BD" w14:textId="77777777" w:rsidR="00AD3BE7" w:rsidRDefault="00AD3BE7">
            <w:pPr>
              <w:pStyle w:val="ConsPlusNormal"/>
              <w:jc w:val="both"/>
            </w:pPr>
            <w:r>
              <w:t>Увеличение пропускной способности пункта пропуска</w:t>
            </w:r>
          </w:p>
        </w:tc>
      </w:tr>
      <w:tr w:rsidR="00AD3BE7" w14:paraId="3436BB21" w14:textId="77777777">
        <w:tc>
          <w:tcPr>
            <w:tcW w:w="2778" w:type="dxa"/>
          </w:tcPr>
          <w:p w14:paraId="7C50CA11" w14:textId="77777777" w:rsidR="00AD3BE7" w:rsidRDefault="00AD3BE7">
            <w:pPr>
              <w:pStyle w:val="ConsPlusNormal"/>
            </w:pPr>
            <w:r>
              <w:t>Сроки и этапы реализации</w:t>
            </w:r>
          </w:p>
        </w:tc>
        <w:tc>
          <w:tcPr>
            <w:tcW w:w="6236" w:type="dxa"/>
          </w:tcPr>
          <w:p w14:paraId="4264E875" w14:textId="77777777" w:rsidR="00AD3BE7" w:rsidRDefault="00AD3BE7">
            <w:pPr>
              <w:pStyle w:val="ConsPlusNormal"/>
            </w:pPr>
          </w:p>
        </w:tc>
      </w:tr>
      <w:tr w:rsidR="00AD3BE7" w14:paraId="7DC7EB79" w14:textId="77777777">
        <w:tc>
          <w:tcPr>
            <w:tcW w:w="9014" w:type="dxa"/>
            <w:gridSpan w:val="2"/>
          </w:tcPr>
          <w:p w14:paraId="32B5A6AC" w14:textId="77777777" w:rsidR="00AD3BE7" w:rsidRDefault="00AD3BE7">
            <w:pPr>
              <w:pStyle w:val="ConsPlusNormal"/>
              <w:jc w:val="center"/>
              <w:outlineLvl w:val="2"/>
            </w:pPr>
            <w:r>
              <w:t>Строительство туристско-рекреационного комплекса "Русская деревня" в п. Забайкальск Забайкальского края</w:t>
            </w:r>
          </w:p>
        </w:tc>
      </w:tr>
      <w:tr w:rsidR="00AD3BE7" w14:paraId="01742D50" w14:textId="77777777">
        <w:tc>
          <w:tcPr>
            <w:tcW w:w="2778" w:type="dxa"/>
          </w:tcPr>
          <w:p w14:paraId="79A17CBC" w14:textId="77777777" w:rsidR="00AD3BE7" w:rsidRDefault="00AD3BE7">
            <w:pPr>
              <w:pStyle w:val="ConsPlusNormal"/>
            </w:pPr>
            <w:r>
              <w:t>Наименование и краткое содержание проекта</w:t>
            </w:r>
          </w:p>
        </w:tc>
        <w:tc>
          <w:tcPr>
            <w:tcW w:w="6236" w:type="dxa"/>
          </w:tcPr>
          <w:p w14:paraId="433B3B32" w14:textId="77777777" w:rsidR="00AD3BE7" w:rsidRDefault="00AD3BE7">
            <w:pPr>
              <w:pStyle w:val="ConsPlusNormal"/>
              <w:jc w:val="both"/>
            </w:pPr>
            <w:r>
              <w:t>Строительство туристско-рекреационного комплекса "Русская деревня" в п. Забайкальск Забайкальского края.</w:t>
            </w:r>
          </w:p>
          <w:p w14:paraId="525AD397" w14:textId="77777777" w:rsidR="00AD3BE7" w:rsidRDefault="00AD3BE7">
            <w:pPr>
              <w:pStyle w:val="ConsPlusNormal"/>
              <w:jc w:val="both"/>
            </w:pPr>
            <w:r>
              <w:t>Цель проекта - развитие въездного туризма на территории Забайкальского края, создание комфортных условий для приема иностранных туристов, улучшение инфраструктуры приграничной территории, улучшение экологической обстановки приграничного п. Забайкальск</w:t>
            </w:r>
          </w:p>
        </w:tc>
      </w:tr>
      <w:tr w:rsidR="00AD3BE7" w14:paraId="34AF8EF8" w14:textId="77777777">
        <w:tc>
          <w:tcPr>
            <w:tcW w:w="2778" w:type="dxa"/>
          </w:tcPr>
          <w:p w14:paraId="60FB074A" w14:textId="77777777" w:rsidR="00AD3BE7" w:rsidRDefault="00AD3BE7">
            <w:pPr>
              <w:pStyle w:val="ConsPlusNormal"/>
            </w:pPr>
            <w:r>
              <w:t>Отраслевая принадлежность проекта</w:t>
            </w:r>
          </w:p>
        </w:tc>
        <w:tc>
          <w:tcPr>
            <w:tcW w:w="6236" w:type="dxa"/>
          </w:tcPr>
          <w:p w14:paraId="195388B0" w14:textId="77777777" w:rsidR="00AD3BE7" w:rsidRDefault="00AD3BE7">
            <w:pPr>
              <w:pStyle w:val="ConsPlusNormal"/>
              <w:jc w:val="both"/>
            </w:pPr>
            <w:r>
              <w:t>Туризм</w:t>
            </w:r>
          </w:p>
        </w:tc>
      </w:tr>
      <w:tr w:rsidR="00AD3BE7" w14:paraId="03313999" w14:textId="77777777">
        <w:tc>
          <w:tcPr>
            <w:tcW w:w="2778" w:type="dxa"/>
          </w:tcPr>
          <w:p w14:paraId="4E0CA16D" w14:textId="77777777" w:rsidR="00AD3BE7" w:rsidRDefault="00AD3BE7">
            <w:pPr>
              <w:pStyle w:val="ConsPlusNormal"/>
            </w:pPr>
            <w:r>
              <w:t>Территориальная привязка</w:t>
            </w:r>
          </w:p>
        </w:tc>
        <w:tc>
          <w:tcPr>
            <w:tcW w:w="6236" w:type="dxa"/>
          </w:tcPr>
          <w:p w14:paraId="5599AA90" w14:textId="77777777" w:rsidR="00AD3BE7" w:rsidRDefault="00AD3BE7">
            <w:pPr>
              <w:pStyle w:val="ConsPlusNormal"/>
              <w:jc w:val="both"/>
            </w:pPr>
            <w:r>
              <w:t>пгт Забайкальск Забайкальского района Забайкальского края</w:t>
            </w:r>
          </w:p>
        </w:tc>
      </w:tr>
      <w:tr w:rsidR="00AD3BE7" w14:paraId="0CD8C855" w14:textId="77777777">
        <w:tc>
          <w:tcPr>
            <w:tcW w:w="2778" w:type="dxa"/>
          </w:tcPr>
          <w:p w14:paraId="127B498C" w14:textId="77777777" w:rsidR="00AD3BE7" w:rsidRDefault="00AD3BE7">
            <w:pPr>
              <w:pStyle w:val="ConsPlusNormal"/>
            </w:pPr>
            <w:r>
              <w:t>Тип инвестиционного проекта</w:t>
            </w:r>
          </w:p>
          <w:p w14:paraId="1EC144B9" w14:textId="77777777" w:rsidR="00AD3BE7" w:rsidRDefault="00AD3BE7">
            <w:pPr>
              <w:pStyle w:val="ConsPlusNormal"/>
            </w:pPr>
            <w:r>
              <w:t>Характер инвестиционного проекта</w:t>
            </w:r>
          </w:p>
        </w:tc>
        <w:tc>
          <w:tcPr>
            <w:tcW w:w="6236" w:type="dxa"/>
          </w:tcPr>
          <w:p w14:paraId="777634E9" w14:textId="77777777" w:rsidR="00AD3BE7" w:rsidRDefault="00AD3BE7">
            <w:pPr>
              <w:pStyle w:val="ConsPlusNormal"/>
              <w:jc w:val="both"/>
            </w:pPr>
            <w:r>
              <w:t>Новое строительство</w:t>
            </w:r>
          </w:p>
        </w:tc>
      </w:tr>
      <w:tr w:rsidR="00AD3BE7" w14:paraId="01EE8C5A" w14:textId="77777777">
        <w:tc>
          <w:tcPr>
            <w:tcW w:w="2778" w:type="dxa"/>
          </w:tcPr>
          <w:p w14:paraId="738A17C1" w14:textId="77777777" w:rsidR="00AD3BE7" w:rsidRDefault="00AD3BE7">
            <w:pPr>
              <w:pStyle w:val="ConsPlusNormal"/>
            </w:pPr>
            <w:r>
              <w:t>Объем инвестиций</w:t>
            </w:r>
          </w:p>
        </w:tc>
        <w:tc>
          <w:tcPr>
            <w:tcW w:w="6236" w:type="dxa"/>
          </w:tcPr>
          <w:p w14:paraId="13BE2DC5" w14:textId="77777777" w:rsidR="00AD3BE7" w:rsidRDefault="00AD3BE7">
            <w:pPr>
              <w:pStyle w:val="ConsPlusNormal"/>
              <w:jc w:val="both"/>
            </w:pPr>
            <w:r>
              <w:t>1422900 млн. рублей</w:t>
            </w:r>
          </w:p>
        </w:tc>
      </w:tr>
      <w:tr w:rsidR="00AD3BE7" w14:paraId="2A57F569" w14:textId="77777777">
        <w:tc>
          <w:tcPr>
            <w:tcW w:w="2778" w:type="dxa"/>
          </w:tcPr>
          <w:p w14:paraId="378B0B7F" w14:textId="77777777" w:rsidR="00AD3BE7" w:rsidRDefault="00AD3BE7">
            <w:pPr>
              <w:pStyle w:val="ConsPlusNormal"/>
            </w:pPr>
            <w:r>
              <w:t>В т.ч. ранее привлеченные средства для реализации проекта</w:t>
            </w:r>
          </w:p>
        </w:tc>
        <w:tc>
          <w:tcPr>
            <w:tcW w:w="6236" w:type="dxa"/>
          </w:tcPr>
          <w:p w14:paraId="6C44E6D2" w14:textId="77777777" w:rsidR="00AD3BE7" w:rsidRDefault="00AD3BE7">
            <w:pPr>
              <w:pStyle w:val="ConsPlusNormal"/>
              <w:jc w:val="both"/>
            </w:pPr>
            <w:r>
              <w:t>-</w:t>
            </w:r>
          </w:p>
        </w:tc>
      </w:tr>
      <w:tr w:rsidR="00AD3BE7" w14:paraId="2F20C7B9" w14:textId="77777777">
        <w:tc>
          <w:tcPr>
            <w:tcW w:w="2778" w:type="dxa"/>
          </w:tcPr>
          <w:p w14:paraId="0B6E7F03" w14:textId="77777777" w:rsidR="00AD3BE7" w:rsidRDefault="00AD3BE7">
            <w:pPr>
              <w:pStyle w:val="ConsPlusNormal"/>
            </w:pPr>
            <w:r>
              <w:lastRenderedPageBreak/>
              <w:t>Потребность в инвестициях</w:t>
            </w:r>
          </w:p>
        </w:tc>
        <w:tc>
          <w:tcPr>
            <w:tcW w:w="6236" w:type="dxa"/>
          </w:tcPr>
          <w:p w14:paraId="290B3C9B" w14:textId="77777777" w:rsidR="00AD3BE7" w:rsidRDefault="00AD3BE7">
            <w:pPr>
              <w:pStyle w:val="ConsPlusNormal"/>
              <w:jc w:val="both"/>
            </w:pPr>
            <w:r>
              <w:t>1422900 млн. рублей</w:t>
            </w:r>
          </w:p>
        </w:tc>
      </w:tr>
      <w:tr w:rsidR="00AD3BE7" w14:paraId="61457123" w14:textId="77777777">
        <w:tblPrEx>
          <w:tblBorders>
            <w:insideH w:val="nil"/>
          </w:tblBorders>
        </w:tblPrEx>
        <w:tc>
          <w:tcPr>
            <w:tcW w:w="2778" w:type="dxa"/>
            <w:tcBorders>
              <w:bottom w:val="nil"/>
            </w:tcBorders>
          </w:tcPr>
          <w:p w14:paraId="179ACDA4" w14:textId="77777777" w:rsidR="00AD3BE7" w:rsidRDefault="00AD3BE7">
            <w:pPr>
              <w:pStyle w:val="ConsPlusNormal"/>
            </w:pPr>
            <w:r>
              <w:t>Объем и виды производимой продукции</w:t>
            </w:r>
          </w:p>
        </w:tc>
        <w:tc>
          <w:tcPr>
            <w:tcW w:w="6236" w:type="dxa"/>
            <w:tcBorders>
              <w:bottom w:val="nil"/>
            </w:tcBorders>
          </w:tcPr>
          <w:p w14:paraId="28CFC05B" w14:textId="77777777" w:rsidR="00AD3BE7" w:rsidRDefault="00AD3BE7">
            <w:pPr>
              <w:pStyle w:val="ConsPlusNormal"/>
              <w:jc w:val="both"/>
            </w:pPr>
            <w:r>
              <w:t>Создаваемые объекты:</w:t>
            </w:r>
          </w:p>
          <w:p w14:paraId="45132A3E" w14:textId="77777777" w:rsidR="00AD3BE7" w:rsidRDefault="00AD3BE7">
            <w:pPr>
              <w:pStyle w:val="ConsPlusNormal"/>
              <w:jc w:val="both"/>
            </w:pPr>
            <w:r>
              <w:t>1. Строительство магистральных инженерных сетей к туристско-рекреационному комплексу "Русская деревня" (2012 - 2016 годы).</w:t>
            </w:r>
          </w:p>
          <w:p w14:paraId="0B48556F" w14:textId="77777777" w:rsidR="00AD3BE7" w:rsidRDefault="00AD3BE7">
            <w:pPr>
              <w:pStyle w:val="ConsPlusNormal"/>
              <w:jc w:val="both"/>
            </w:pPr>
            <w:r>
              <w:t>2. Строительство полигона твердых коммунальных отходов в пгт Забайкальск (2012 - 2014 годы).</w:t>
            </w:r>
          </w:p>
          <w:p w14:paraId="71022CAF" w14:textId="77777777" w:rsidR="00AD3BE7" w:rsidRDefault="00AD3BE7">
            <w:pPr>
              <w:pStyle w:val="ConsPlusNormal"/>
              <w:jc w:val="both"/>
            </w:pPr>
            <w:r>
              <w:t>3. Строительство вертолетной площадки в пгт Забайкальск (2012 - 2013 годы).</w:t>
            </w:r>
          </w:p>
          <w:p w14:paraId="7B79199A" w14:textId="77777777" w:rsidR="00AD3BE7" w:rsidRDefault="00AD3BE7">
            <w:pPr>
              <w:pStyle w:val="ConsPlusNormal"/>
              <w:jc w:val="both"/>
            </w:pPr>
            <w:r>
              <w:t>4. Строительство подъезда от автомобильной дороги "Чита - Забайкальск" к вертолетной площадке в пгт Забайкальск (2012 - 2014 годы).</w:t>
            </w:r>
          </w:p>
          <w:p w14:paraId="6FD815AA" w14:textId="77777777" w:rsidR="00AD3BE7" w:rsidRDefault="00AD3BE7">
            <w:pPr>
              <w:pStyle w:val="ConsPlusNormal"/>
              <w:jc w:val="both"/>
            </w:pPr>
            <w:r>
              <w:t>5. Сооружение искусственного водоема (2012 - 2014 годы).</w:t>
            </w:r>
          </w:p>
          <w:p w14:paraId="4FC40A2D" w14:textId="77777777" w:rsidR="00AD3BE7" w:rsidRDefault="00AD3BE7">
            <w:pPr>
              <w:pStyle w:val="ConsPlusNormal"/>
              <w:jc w:val="both"/>
            </w:pPr>
            <w:r>
              <w:t>6. Строительство гостиничного комплекса с отдельной коттеджной застройкой на 500 мест, включая ресторан на 200 мест, кафе на 100 мест (2013 - 2016 годы).</w:t>
            </w:r>
          </w:p>
          <w:p w14:paraId="2EC73E16" w14:textId="77777777" w:rsidR="00AD3BE7" w:rsidRDefault="00AD3BE7">
            <w:pPr>
              <w:pStyle w:val="ConsPlusNormal"/>
              <w:jc w:val="both"/>
            </w:pPr>
            <w:r>
              <w:t>7. Строительство бизнес-центра с конференц-залом на 1000 посадочных мест, рестораном на 200 мест, двухзальным кинотеатром на 400 мест, интернет-кафе на 100 мест, офисами (2013 - 2015 годы).</w:t>
            </w:r>
          </w:p>
          <w:p w14:paraId="2CA58E63" w14:textId="77777777" w:rsidR="00AD3BE7" w:rsidRDefault="00AD3BE7">
            <w:pPr>
              <w:pStyle w:val="ConsPlusNormal"/>
              <w:jc w:val="both"/>
            </w:pPr>
            <w:r>
              <w:t>8. Строительство спорткомплекса для летних и зимних видов спорта (2013 - 2014 годы).</w:t>
            </w:r>
          </w:p>
          <w:p w14:paraId="66542EE0" w14:textId="77777777" w:rsidR="00AD3BE7" w:rsidRDefault="00AD3BE7">
            <w:pPr>
              <w:pStyle w:val="ConsPlusNormal"/>
              <w:jc w:val="both"/>
            </w:pPr>
            <w:r>
              <w:t>9. Строительство стоянки для автотранспорта на 500 автомобилей (2014 год).</w:t>
            </w:r>
          </w:p>
          <w:p w14:paraId="46972915" w14:textId="77777777" w:rsidR="00AD3BE7" w:rsidRDefault="00AD3BE7">
            <w:pPr>
              <w:pStyle w:val="ConsPlusNormal"/>
              <w:jc w:val="both"/>
            </w:pPr>
            <w:r>
              <w:t>10. Строительство музея под открытым небом (2013 год).</w:t>
            </w:r>
          </w:p>
          <w:p w14:paraId="300FDF13" w14:textId="77777777" w:rsidR="00AD3BE7" w:rsidRDefault="00AD3BE7">
            <w:pPr>
              <w:pStyle w:val="ConsPlusNormal"/>
              <w:jc w:val="both"/>
            </w:pPr>
            <w:r>
              <w:t>11. Строительство СПА-комплекса на 50 мест (2014 - 2015 годы).</w:t>
            </w:r>
          </w:p>
          <w:p w14:paraId="6BEDAA93" w14:textId="77777777" w:rsidR="00AD3BE7" w:rsidRDefault="00AD3BE7">
            <w:pPr>
              <w:pStyle w:val="ConsPlusNormal"/>
              <w:jc w:val="both"/>
            </w:pPr>
            <w:r>
              <w:t>12. Строительство детского культурно-развлекательного комплекса на 100 мест (2014 - 2016 годы).</w:t>
            </w:r>
          </w:p>
          <w:p w14:paraId="17B5BEF8" w14:textId="77777777" w:rsidR="00AD3BE7" w:rsidRDefault="00AD3BE7">
            <w:pPr>
              <w:pStyle w:val="ConsPlusNormal"/>
              <w:jc w:val="both"/>
            </w:pPr>
            <w:r>
              <w:t>13. Строительство базы агротуризма, включая строительство приусадебного хозяйства, ипподрома, спортивной детско-юношеской школы (2015 - 2016 годы).</w:t>
            </w:r>
          </w:p>
          <w:p w14:paraId="326BE36C" w14:textId="77777777" w:rsidR="00AD3BE7" w:rsidRDefault="00AD3BE7">
            <w:pPr>
              <w:pStyle w:val="ConsPlusNormal"/>
              <w:jc w:val="both"/>
            </w:pPr>
            <w:r>
              <w:t>14. Строительство часовни (2014 год).</w:t>
            </w:r>
          </w:p>
          <w:p w14:paraId="700069F8" w14:textId="77777777" w:rsidR="00AD3BE7" w:rsidRDefault="00AD3BE7">
            <w:pPr>
              <w:pStyle w:val="ConsPlusNormal"/>
              <w:jc w:val="both"/>
            </w:pPr>
            <w:r>
              <w:t>15. Строительство церкви (2015 год).</w:t>
            </w:r>
          </w:p>
          <w:p w14:paraId="5AEE30B9" w14:textId="77777777" w:rsidR="00AD3BE7" w:rsidRDefault="00AD3BE7">
            <w:pPr>
              <w:pStyle w:val="ConsPlusNormal"/>
              <w:jc w:val="both"/>
            </w:pPr>
            <w:r>
              <w:t>16. Организация внутренней территории комплекса (ландшафтный дизайн), включая зеленые насаждения, специализированные площади, аллеи и пр. (2014 - 2016 годы).</w:t>
            </w:r>
          </w:p>
          <w:p w14:paraId="7ED01D1E" w14:textId="77777777" w:rsidR="00AD3BE7" w:rsidRDefault="00AD3BE7">
            <w:pPr>
              <w:pStyle w:val="ConsPlusNormal"/>
              <w:jc w:val="both"/>
            </w:pPr>
            <w:r>
              <w:t>17. Организация ремесленной площади с действующими мастерскими различного профиля (гончарные, столярные, кузнечные, лозоплетения, изготовления старинных кружев и т.д.) (2016 год).</w:t>
            </w:r>
          </w:p>
          <w:p w14:paraId="10FA0807" w14:textId="77777777" w:rsidR="00AD3BE7" w:rsidRDefault="00AD3BE7">
            <w:pPr>
              <w:pStyle w:val="ConsPlusNormal"/>
              <w:jc w:val="both"/>
            </w:pPr>
            <w:r>
              <w:t>18. Строительство круглогодичного спортивного сооружения "снежный тоннель" (2015 - 2016 годы).</w:t>
            </w:r>
          </w:p>
          <w:p w14:paraId="6312BF65" w14:textId="77777777" w:rsidR="00AD3BE7" w:rsidRDefault="00AD3BE7">
            <w:pPr>
              <w:pStyle w:val="ConsPlusNormal"/>
              <w:jc w:val="both"/>
            </w:pPr>
            <w:r>
              <w:t>19. Внутреннее обустройство помещений жилого и культурно-развлекательного назначения, дизайн интерьеров (2014 - 2016 годы).</w:t>
            </w:r>
          </w:p>
        </w:tc>
      </w:tr>
      <w:tr w:rsidR="00AD3BE7" w14:paraId="15EF2AF7" w14:textId="77777777">
        <w:tblPrEx>
          <w:tblBorders>
            <w:insideH w:val="nil"/>
          </w:tblBorders>
        </w:tblPrEx>
        <w:tc>
          <w:tcPr>
            <w:tcW w:w="9014" w:type="dxa"/>
            <w:gridSpan w:val="2"/>
            <w:tcBorders>
              <w:top w:val="nil"/>
            </w:tcBorders>
          </w:tcPr>
          <w:p w14:paraId="401237B0" w14:textId="77777777" w:rsidR="00AD3BE7" w:rsidRDefault="00AD3BE7">
            <w:pPr>
              <w:pStyle w:val="ConsPlusNormal"/>
              <w:jc w:val="both"/>
            </w:pPr>
            <w:r>
              <w:t xml:space="preserve">(в ред. </w:t>
            </w:r>
            <w:hyperlink r:id="rId90" w:history="1">
              <w:r>
                <w:rPr>
                  <w:color w:val="0000FF"/>
                </w:rPr>
                <w:t>Постановления</w:t>
              </w:r>
            </w:hyperlink>
            <w:r>
              <w:t xml:space="preserve"> Правительства Забайкальского края от 27.10.2015 N 534)</w:t>
            </w:r>
          </w:p>
        </w:tc>
      </w:tr>
      <w:tr w:rsidR="00AD3BE7" w14:paraId="549FBE01" w14:textId="77777777">
        <w:tc>
          <w:tcPr>
            <w:tcW w:w="2778" w:type="dxa"/>
          </w:tcPr>
          <w:p w14:paraId="134FF8E9" w14:textId="77777777" w:rsidR="00AD3BE7" w:rsidRDefault="00AD3BE7">
            <w:pPr>
              <w:pStyle w:val="ConsPlusNormal"/>
            </w:pPr>
            <w:r>
              <w:t>Ожидаемая эффективность реализации проекта</w:t>
            </w:r>
          </w:p>
        </w:tc>
        <w:tc>
          <w:tcPr>
            <w:tcW w:w="6236" w:type="dxa"/>
          </w:tcPr>
          <w:p w14:paraId="7E0CB871" w14:textId="77777777" w:rsidR="00AD3BE7" w:rsidRDefault="00AD3BE7">
            <w:pPr>
              <w:pStyle w:val="ConsPlusNormal"/>
              <w:jc w:val="both"/>
            </w:pPr>
            <w:r>
              <w:t>Увеличение потоков въездного туризма в 2,4 раза; увеличение количества мест в коллективных средствах размещения на 5,4%; увеличение объема платных услуг гостиниц и аналогичных средств размещения на 5,0%;</w:t>
            </w:r>
          </w:p>
          <w:p w14:paraId="490CB0ED" w14:textId="77777777" w:rsidR="00AD3BE7" w:rsidRDefault="00AD3BE7">
            <w:pPr>
              <w:pStyle w:val="ConsPlusNormal"/>
              <w:jc w:val="both"/>
            </w:pPr>
            <w:r>
              <w:t>увеличение объема туристских услуг в 2,5 раза;</w:t>
            </w:r>
          </w:p>
          <w:p w14:paraId="06EC40E7" w14:textId="77777777" w:rsidR="00AD3BE7" w:rsidRDefault="00AD3BE7">
            <w:pPr>
              <w:pStyle w:val="ConsPlusNormal"/>
              <w:jc w:val="both"/>
            </w:pPr>
            <w:r>
              <w:lastRenderedPageBreak/>
              <w:t>развитие детского и юношеского спорта;</w:t>
            </w:r>
          </w:p>
          <w:p w14:paraId="3082985D" w14:textId="77777777" w:rsidR="00AD3BE7" w:rsidRDefault="00AD3BE7">
            <w:pPr>
              <w:pStyle w:val="ConsPlusNormal"/>
              <w:jc w:val="both"/>
            </w:pPr>
            <w:r>
              <w:t>увеличение поступления налогов в бюджеты всех уровней 1215,7 млн. рублей;</w:t>
            </w:r>
          </w:p>
          <w:p w14:paraId="1D1BF557" w14:textId="77777777" w:rsidR="00AD3BE7" w:rsidRDefault="00AD3BE7">
            <w:pPr>
              <w:pStyle w:val="ConsPlusNormal"/>
              <w:jc w:val="both"/>
            </w:pPr>
            <w:r>
              <w:t>создание около 500 рабочих мест</w:t>
            </w:r>
          </w:p>
        </w:tc>
      </w:tr>
      <w:tr w:rsidR="00AD3BE7" w14:paraId="6DCF09CE" w14:textId="77777777">
        <w:tc>
          <w:tcPr>
            <w:tcW w:w="2778" w:type="dxa"/>
          </w:tcPr>
          <w:p w14:paraId="0F491D6F" w14:textId="77777777" w:rsidR="00AD3BE7" w:rsidRDefault="00AD3BE7">
            <w:pPr>
              <w:pStyle w:val="ConsPlusNormal"/>
            </w:pPr>
            <w:r>
              <w:lastRenderedPageBreak/>
              <w:t>Сроки и этапы реализации</w:t>
            </w:r>
          </w:p>
        </w:tc>
        <w:tc>
          <w:tcPr>
            <w:tcW w:w="6236" w:type="dxa"/>
          </w:tcPr>
          <w:p w14:paraId="02FAE27A" w14:textId="77777777" w:rsidR="00AD3BE7" w:rsidRDefault="00AD3BE7">
            <w:pPr>
              <w:pStyle w:val="ConsPlusNormal"/>
              <w:jc w:val="both"/>
            </w:pPr>
            <w:r>
              <w:t>2011 - 2016 годы</w:t>
            </w:r>
          </w:p>
        </w:tc>
      </w:tr>
      <w:tr w:rsidR="00AD3BE7" w14:paraId="43B62E9E" w14:textId="77777777">
        <w:tc>
          <w:tcPr>
            <w:tcW w:w="9014" w:type="dxa"/>
            <w:gridSpan w:val="2"/>
          </w:tcPr>
          <w:p w14:paraId="3AB8197A" w14:textId="77777777" w:rsidR="00AD3BE7" w:rsidRDefault="00AD3BE7">
            <w:pPr>
              <w:pStyle w:val="ConsPlusNormal"/>
              <w:jc w:val="center"/>
              <w:outlineLvl w:val="2"/>
            </w:pPr>
            <w:r>
              <w:t>Промышленный парк на территории муниципального района "Город Краснокаменск и Краснокаменский район"</w:t>
            </w:r>
          </w:p>
        </w:tc>
      </w:tr>
      <w:tr w:rsidR="00AD3BE7" w14:paraId="1648EE1C" w14:textId="77777777">
        <w:tc>
          <w:tcPr>
            <w:tcW w:w="2778" w:type="dxa"/>
          </w:tcPr>
          <w:p w14:paraId="3F27404F" w14:textId="77777777" w:rsidR="00AD3BE7" w:rsidRDefault="00AD3BE7">
            <w:pPr>
              <w:pStyle w:val="ConsPlusNormal"/>
            </w:pPr>
            <w:r>
              <w:t>Наименование и краткое содержание проекта</w:t>
            </w:r>
          </w:p>
        </w:tc>
        <w:tc>
          <w:tcPr>
            <w:tcW w:w="6236" w:type="dxa"/>
          </w:tcPr>
          <w:p w14:paraId="5FDAF987" w14:textId="77777777" w:rsidR="00AD3BE7" w:rsidRDefault="00AD3BE7">
            <w:pPr>
              <w:pStyle w:val="ConsPlusNormal"/>
              <w:jc w:val="both"/>
            </w:pPr>
            <w:r>
              <w:t>Промышленный парк на территории муниципального района "Город Краснокаменск и Краснокаменский район".</w:t>
            </w:r>
          </w:p>
          <w:p w14:paraId="6EA3A048" w14:textId="77777777" w:rsidR="00AD3BE7" w:rsidRDefault="00AD3BE7">
            <w:pPr>
              <w:pStyle w:val="ConsPlusNormal"/>
              <w:jc w:val="both"/>
            </w:pPr>
            <w:r>
              <w:t>Основными направлениями деятельности будут производство пищевой продукции, переработка сельскохозяйственной продукции и производство сельхозтехники. В наличии имеется земельный участок площадью 100 га и благоприятные условия в части тарифов на энергоресурсы (1,11 руб. за кВт.ч). Кроме того, промышленный парк обладает реальными логистическими преимуществами - наличие железнодорожной ветки, автомобильной дороги, близость к пунктам перехода российско-китайской границы</w:t>
            </w:r>
          </w:p>
        </w:tc>
      </w:tr>
      <w:tr w:rsidR="00AD3BE7" w14:paraId="49B3C36D" w14:textId="77777777">
        <w:tc>
          <w:tcPr>
            <w:tcW w:w="2778" w:type="dxa"/>
          </w:tcPr>
          <w:p w14:paraId="06E356B5" w14:textId="77777777" w:rsidR="00AD3BE7" w:rsidRDefault="00AD3BE7">
            <w:pPr>
              <w:pStyle w:val="ConsPlusNormal"/>
            </w:pPr>
            <w:r>
              <w:t>Отраслевая принадлежность проекта</w:t>
            </w:r>
          </w:p>
        </w:tc>
        <w:tc>
          <w:tcPr>
            <w:tcW w:w="6236" w:type="dxa"/>
          </w:tcPr>
          <w:p w14:paraId="5A820983" w14:textId="77777777" w:rsidR="00AD3BE7" w:rsidRDefault="00AD3BE7">
            <w:pPr>
              <w:pStyle w:val="ConsPlusNormal"/>
              <w:jc w:val="both"/>
            </w:pPr>
            <w:r>
              <w:t>Промышленность</w:t>
            </w:r>
          </w:p>
        </w:tc>
      </w:tr>
      <w:tr w:rsidR="00AD3BE7" w14:paraId="3C625143" w14:textId="77777777">
        <w:tc>
          <w:tcPr>
            <w:tcW w:w="2778" w:type="dxa"/>
          </w:tcPr>
          <w:p w14:paraId="105D0877" w14:textId="77777777" w:rsidR="00AD3BE7" w:rsidRDefault="00AD3BE7">
            <w:pPr>
              <w:pStyle w:val="ConsPlusNormal"/>
            </w:pPr>
            <w:r>
              <w:t>Территориальная привязка</w:t>
            </w:r>
          </w:p>
        </w:tc>
        <w:tc>
          <w:tcPr>
            <w:tcW w:w="6236" w:type="dxa"/>
          </w:tcPr>
          <w:p w14:paraId="5C1A64DE" w14:textId="77777777" w:rsidR="00AD3BE7" w:rsidRDefault="00AD3BE7">
            <w:pPr>
              <w:pStyle w:val="ConsPlusNormal"/>
              <w:jc w:val="both"/>
            </w:pPr>
            <w:r>
              <w:t>Под застройку промышленного парка выделяется участок площадью 100 га, размещенный на севере г. Краснокаменск. В перспективе возможно его расширение до 450 га. На расстоянии 30 метров от границы будущего промышленного парка проходит железнодорожная ветка, связанная с Забайкальской железной дорогой, и автомобильная дорога, связанная с федеральной автомагистралью "Чита - Забайкальск".</w:t>
            </w:r>
          </w:p>
          <w:p w14:paraId="7B9C75DB" w14:textId="77777777" w:rsidR="00AD3BE7" w:rsidRDefault="00AD3BE7">
            <w:pPr>
              <w:pStyle w:val="ConsPlusNormal"/>
              <w:jc w:val="both"/>
            </w:pPr>
            <w:r>
              <w:t>Расстояние до погрузоразгрузочной площадки железнодорожной станции, обеспеченной крановым хозяйством и тупиками, составляет 1,5 км</w:t>
            </w:r>
          </w:p>
        </w:tc>
      </w:tr>
      <w:tr w:rsidR="00AD3BE7" w14:paraId="1B5764C6" w14:textId="77777777">
        <w:tc>
          <w:tcPr>
            <w:tcW w:w="2778" w:type="dxa"/>
          </w:tcPr>
          <w:p w14:paraId="22D4572D" w14:textId="77777777" w:rsidR="00AD3BE7" w:rsidRDefault="00AD3BE7">
            <w:pPr>
              <w:pStyle w:val="ConsPlusNormal"/>
            </w:pPr>
            <w:r>
              <w:t>Тип инвестиционного проекта</w:t>
            </w:r>
          </w:p>
          <w:p w14:paraId="47211909" w14:textId="77777777" w:rsidR="00AD3BE7" w:rsidRDefault="00AD3BE7">
            <w:pPr>
              <w:pStyle w:val="ConsPlusNormal"/>
            </w:pPr>
            <w:r>
              <w:t>Характер инвестиционного проекта</w:t>
            </w:r>
          </w:p>
        </w:tc>
        <w:tc>
          <w:tcPr>
            <w:tcW w:w="6236" w:type="dxa"/>
          </w:tcPr>
          <w:p w14:paraId="5BCA573E" w14:textId="77777777" w:rsidR="00AD3BE7" w:rsidRDefault="00AD3BE7">
            <w:pPr>
              <w:pStyle w:val="ConsPlusNormal"/>
              <w:jc w:val="both"/>
            </w:pPr>
            <w:r>
              <w:t>Создание новых предприятий.</w:t>
            </w:r>
          </w:p>
          <w:p w14:paraId="7C81D1B7" w14:textId="77777777" w:rsidR="00AD3BE7" w:rsidRDefault="00AD3BE7">
            <w:pPr>
              <w:pStyle w:val="ConsPlusNormal"/>
              <w:jc w:val="both"/>
            </w:pPr>
            <w:r>
              <w:t>Модернизация производства</w:t>
            </w:r>
          </w:p>
        </w:tc>
      </w:tr>
      <w:tr w:rsidR="00AD3BE7" w14:paraId="12947BEC" w14:textId="77777777">
        <w:tc>
          <w:tcPr>
            <w:tcW w:w="2778" w:type="dxa"/>
          </w:tcPr>
          <w:p w14:paraId="02C1CD2F" w14:textId="77777777" w:rsidR="00AD3BE7" w:rsidRDefault="00AD3BE7">
            <w:pPr>
              <w:pStyle w:val="ConsPlusNormal"/>
            </w:pPr>
            <w:r>
              <w:t>Объем инвестиций</w:t>
            </w:r>
          </w:p>
        </w:tc>
        <w:tc>
          <w:tcPr>
            <w:tcW w:w="6236" w:type="dxa"/>
          </w:tcPr>
          <w:p w14:paraId="5FE941F7" w14:textId="77777777" w:rsidR="00AD3BE7" w:rsidRDefault="00AD3BE7">
            <w:pPr>
              <w:pStyle w:val="ConsPlusNormal"/>
              <w:jc w:val="both"/>
            </w:pPr>
            <w:r>
              <w:t>1928,923 млн. руб., в т.ч. 610 млн. руб. - бюджетные средства</w:t>
            </w:r>
          </w:p>
        </w:tc>
      </w:tr>
      <w:tr w:rsidR="00AD3BE7" w14:paraId="0AFA508A" w14:textId="77777777">
        <w:tc>
          <w:tcPr>
            <w:tcW w:w="2778" w:type="dxa"/>
          </w:tcPr>
          <w:p w14:paraId="6562D962" w14:textId="77777777" w:rsidR="00AD3BE7" w:rsidRDefault="00AD3BE7">
            <w:pPr>
              <w:pStyle w:val="ConsPlusNormal"/>
            </w:pPr>
            <w:r>
              <w:t>В т.ч. ранее привлеченные средства для реализации проекта</w:t>
            </w:r>
          </w:p>
        </w:tc>
        <w:tc>
          <w:tcPr>
            <w:tcW w:w="6236" w:type="dxa"/>
          </w:tcPr>
          <w:p w14:paraId="1C3A7DD7" w14:textId="77777777" w:rsidR="00AD3BE7" w:rsidRDefault="00AD3BE7">
            <w:pPr>
              <w:pStyle w:val="ConsPlusNormal"/>
              <w:jc w:val="both"/>
            </w:pPr>
            <w:r>
              <w:t>-</w:t>
            </w:r>
          </w:p>
        </w:tc>
      </w:tr>
      <w:tr w:rsidR="00AD3BE7" w14:paraId="1FDB5F90" w14:textId="77777777">
        <w:tc>
          <w:tcPr>
            <w:tcW w:w="2778" w:type="dxa"/>
          </w:tcPr>
          <w:p w14:paraId="3FF070C9" w14:textId="77777777" w:rsidR="00AD3BE7" w:rsidRDefault="00AD3BE7">
            <w:pPr>
              <w:pStyle w:val="ConsPlusNormal"/>
            </w:pPr>
            <w:r>
              <w:t>Потребность в инвестициях</w:t>
            </w:r>
          </w:p>
        </w:tc>
        <w:tc>
          <w:tcPr>
            <w:tcW w:w="6236" w:type="dxa"/>
          </w:tcPr>
          <w:p w14:paraId="0623A0C5" w14:textId="77777777" w:rsidR="00AD3BE7" w:rsidRDefault="00AD3BE7">
            <w:pPr>
              <w:pStyle w:val="ConsPlusNormal"/>
              <w:jc w:val="both"/>
            </w:pPr>
            <w:r>
              <w:t>1928,923 млн. руб., в т.ч. 610 млн. руб. - бюджетные средства</w:t>
            </w:r>
          </w:p>
        </w:tc>
      </w:tr>
      <w:tr w:rsidR="00AD3BE7" w14:paraId="52C49EC8" w14:textId="77777777">
        <w:tc>
          <w:tcPr>
            <w:tcW w:w="2778" w:type="dxa"/>
          </w:tcPr>
          <w:p w14:paraId="3DEDE16B" w14:textId="77777777" w:rsidR="00AD3BE7" w:rsidRDefault="00AD3BE7">
            <w:pPr>
              <w:pStyle w:val="ConsPlusNormal"/>
            </w:pPr>
            <w:r>
              <w:t>Объем и виды производимой продукции</w:t>
            </w:r>
          </w:p>
        </w:tc>
        <w:tc>
          <w:tcPr>
            <w:tcW w:w="6236" w:type="dxa"/>
          </w:tcPr>
          <w:p w14:paraId="69ED91FF" w14:textId="77777777" w:rsidR="00AD3BE7" w:rsidRDefault="00AD3BE7">
            <w:pPr>
              <w:pStyle w:val="ConsPlusNormal"/>
              <w:jc w:val="both"/>
            </w:pPr>
            <w:r>
              <w:t xml:space="preserve">Предполагается участие крупных инвесторов, которые планируют стать резидентами промышленного парка и реализовывать на его территории следующие проекты: завод по переработке рапса, с выпуском растительного масла и жмыха (общей стоимостью 793,104 млн. руб., освоено 103,109 млн. </w:t>
            </w:r>
            <w:r>
              <w:lastRenderedPageBreak/>
              <w:t>руб.); комбикормовый завод (стоимостью 40 млн. руб.);</w:t>
            </w:r>
          </w:p>
          <w:p w14:paraId="5A06D274" w14:textId="77777777" w:rsidR="00AD3BE7" w:rsidRDefault="00AD3BE7">
            <w:pPr>
              <w:pStyle w:val="ConsPlusNormal"/>
              <w:jc w:val="both"/>
            </w:pPr>
            <w:r>
              <w:t>завод по сборке сельхозтехники и оборудования (оросительное оборудование, навесные и прицепные орудия, стоимостью 50 млн. руб.).</w:t>
            </w:r>
          </w:p>
        </w:tc>
      </w:tr>
      <w:tr w:rsidR="00AD3BE7" w14:paraId="723CA49E" w14:textId="77777777">
        <w:tc>
          <w:tcPr>
            <w:tcW w:w="2778" w:type="dxa"/>
          </w:tcPr>
          <w:p w14:paraId="5C0C350C" w14:textId="77777777" w:rsidR="00AD3BE7" w:rsidRDefault="00AD3BE7">
            <w:pPr>
              <w:pStyle w:val="ConsPlusNormal"/>
            </w:pPr>
            <w:r>
              <w:lastRenderedPageBreak/>
              <w:t>Ожидаемая эффективность реализации проекта</w:t>
            </w:r>
          </w:p>
        </w:tc>
        <w:tc>
          <w:tcPr>
            <w:tcW w:w="6236" w:type="dxa"/>
          </w:tcPr>
          <w:p w14:paraId="5B5BF7C2" w14:textId="77777777" w:rsidR="00AD3BE7" w:rsidRDefault="00AD3BE7">
            <w:pPr>
              <w:pStyle w:val="ConsPlusNormal"/>
              <w:jc w:val="both"/>
            </w:pPr>
            <w:r>
              <w:t>Объем дополнительно произведенной продукции составит более 5 млрд. рублей, количество новых и модернизированных рабочих мест - 500</w:t>
            </w:r>
          </w:p>
        </w:tc>
      </w:tr>
      <w:tr w:rsidR="00AD3BE7" w14:paraId="312140A0" w14:textId="77777777">
        <w:tc>
          <w:tcPr>
            <w:tcW w:w="2778" w:type="dxa"/>
          </w:tcPr>
          <w:p w14:paraId="1B8424C2" w14:textId="77777777" w:rsidR="00AD3BE7" w:rsidRDefault="00AD3BE7">
            <w:pPr>
              <w:pStyle w:val="ConsPlusNormal"/>
            </w:pPr>
            <w:r>
              <w:t>Сроки и этапы реализации</w:t>
            </w:r>
          </w:p>
        </w:tc>
        <w:tc>
          <w:tcPr>
            <w:tcW w:w="6236" w:type="dxa"/>
          </w:tcPr>
          <w:p w14:paraId="3782D48F" w14:textId="77777777" w:rsidR="00AD3BE7" w:rsidRDefault="00AD3BE7">
            <w:pPr>
              <w:pStyle w:val="ConsPlusNormal"/>
              <w:jc w:val="both"/>
            </w:pPr>
            <w:r>
              <w:t>2013 - 2025 годы</w:t>
            </w:r>
          </w:p>
        </w:tc>
      </w:tr>
      <w:tr w:rsidR="00AD3BE7" w14:paraId="4CA78EC4" w14:textId="77777777">
        <w:tc>
          <w:tcPr>
            <w:tcW w:w="9014" w:type="dxa"/>
            <w:gridSpan w:val="2"/>
          </w:tcPr>
          <w:p w14:paraId="63B90953" w14:textId="77777777" w:rsidR="00AD3BE7" w:rsidRDefault="00AD3BE7">
            <w:pPr>
              <w:pStyle w:val="ConsPlusNormal"/>
              <w:jc w:val="center"/>
              <w:outlineLvl w:val="2"/>
            </w:pPr>
            <w:r>
              <w:t>Межрегиональный сельскохозяйственный кластер в Забайкальском крае и Республике Бурятия</w:t>
            </w:r>
          </w:p>
        </w:tc>
      </w:tr>
      <w:tr w:rsidR="00AD3BE7" w14:paraId="36EF156F" w14:textId="77777777">
        <w:tc>
          <w:tcPr>
            <w:tcW w:w="2778" w:type="dxa"/>
          </w:tcPr>
          <w:p w14:paraId="531CD855" w14:textId="77777777" w:rsidR="00AD3BE7" w:rsidRDefault="00AD3BE7">
            <w:pPr>
              <w:pStyle w:val="ConsPlusNormal"/>
            </w:pPr>
            <w:r>
              <w:t>Наименование и краткое содержание проекта</w:t>
            </w:r>
          </w:p>
        </w:tc>
        <w:tc>
          <w:tcPr>
            <w:tcW w:w="6236" w:type="dxa"/>
          </w:tcPr>
          <w:p w14:paraId="14A41AA2" w14:textId="77777777" w:rsidR="00AD3BE7" w:rsidRDefault="00AD3BE7">
            <w:pPr>
              <w:pStyle w:val="ConsPlusNormal"/>
              <w:jc w:val="both"/>
            </w:pPr>
            <w:r>
              <w:t>Межрегиональный сельскохозяйственный кластер в Забайкальском крае и Республике Бурятия совокупно располагают естественными пастбищными угодьями в размере 5,6 млн. га. Поголовья овец и КРС, имеющиеся в крае и республике, составляют, соответственно, 74,4% и 52% от всего поголовья сельхозживотных данных видов в Байкальско-Дальневосточном регионе.</w:t>
            </w:r>
          </w:p>
          <w:p w14:paraId="769E85F3" w14:textId="77777777" w:rsidR="00AD3BE7" w:rsidRDefault="00AD3BE7">
            <w:pPr>
              <w:pStyle w:val="ConsPlusNormal"/>
              <w:jc w:val="both"/>
            </w:pPr>
            <w:r>
              <w:t>В регионе используется наиболее рациональная пастбищно-полустойловая система ведения мясного животноводства, с низкой себестоимостью и высоким качеством мясной и другой продукции, которая по данным параметрам может успешно конкурировать с импортной мясопродукцией.</w:t>
            </w:r>
          </w:p>
          <w:p w14:paraId="3A85B7F5" w14:textId="77777777" w:rsidR="00AD3BE7" w:rsidRDefault="00AD3BE7">
            <w:pPr>
              <w:pStyle w:val="ConsPlusNormal"/>
              <w:jc w:val="both"/>
            </w:pPr>
            <w:r>
              <w:t>Целью создания кластера является создание оптимальных технологических, производственных, логистических условий для ускоренного развития стратегически важной для России отрасли - мясного животноводства - с созданием крупнейшего на востоке страны ареала рационального мясного животноводства, для чего предполагается кооперация всех ресурсов и усилий органов управления и бизнес-структур края и республики. Предполагается, что в составе кластера, на условиях консолидации финансовых и сырьевых ресурсов края и республики, и развития государственно-частного партнерства, будет проведена модернизация крупнейших действующих мясокомбинатов и построено до 20 убойных цехов (в отдаленных местах концентрации животноводства). Будут созданы крупнейшие в Байкальско-Дальневосточном регионе современные производства различной направленности: овчинно-меховая фабрика; трикотажная фабрика; фабрика первичной обработки шерсти; кожевенный завод. В рамках реализации проекта будет приобретено дополнительное поголовье овец и КРС и построены помещения для их содержания</w:t>
            </w:r>
          </w:p>
        </w:tc>
      </w:tr>
      <w:tr w:rsidR="00AD3BE7" w14:paraId="334950C6" w14:textId="77777777">
        <w:tc>
          <w:tcPr>
            <w:tcW w:w="2778" w:type="dxa"/>
          </w:tcPr>
          <w:p w14:paraId="0D161E97" w14:textId="77777777" w:rsidR="00AD3BE7" w:rsidRDefault="00AD3BE7">
            <w:pPr>
              <w:pStyle w:val="ConsPlusNormal"/>
            </w:pPr>
            <w:r>
              <w:t>Отраслевая принадлежность проекта</w:t>
            </w:r>
          </w:p>
        </w:tc>
        <w:tc>
          <w:tcPr>
            <w:tcW w:w="6236" w:type="dxa"/>
          </w:tcPr>
          <w:p w14:paraId="24A04379" w14:textId="77777777" w:rsidR="00AD3BE7" w:rsidRDefault="00AD3BE7">
            <w:pPr>
              <w:pStyle w:val="ConsPlusNormal"/>
              <w:jc w:val="both"/>
            </w:pPr>
            <w:r>
              <w:t>Сельское хозяйство</w:t>
            </w:r>
          </w:p>
        </w:tc>
      </w:tr>
      <w:tr w:rsidR="00AD3BE7" w14:paraId="1462C41D" w14:textId="77777777">
        <w:tc>
          <w:tcPr>
            <w:tcW w:w="2778" w:type="dxa"/>
          </w:tcPr>
          <w:p w14:paraId="1EAC9146" w14:textId="77777777" w:rsidR="00AD3BE7" w:rsidRDefault="00AD3BE7">
            <w:pPr>
              <w:pStyle w:val="ConsPlusNormal"/>
            </w:pPr>
            <w:r>
              <w:t>Территориальная привязка</w:t>
            </w:r>
          </w:p>
        </w:tc>
        <w:tc>
          <w:tcPr>
            <w:tcW w:w="6236" w:type="dxa"/>
          </w:tcPr>
          <w:p w14:paraId="5D4DFFFF" w14:textId="77777777" w:rsidR="00AD3BE7" w:rsidRDefault="00AD3BE7">
            <w:pPr>
              <w:pStyle w:val="ConsPlusNormal"/>
              <w:jc w:val="both"/>
            </w:pPr>
            <w:r>
              <w:t>Республика Бурятия, Забайкальский край</w:t>
            </w:r>
          </w:p>
        </w:tc>
      </w:tr>
      <w:tr w:rsidR="00AD3BE7" w14:paraId="7823BA2D" w14:textId="77777777">
        <w:tc>
          <w:tcPr>
            <w:tcW w:w="2778" w:type="dxa"/>
          </w:tcPr>
          <w:p w14:paraId="2C0A4449" w14:textId="77777777" w:rsidR="00AD3BE7" w:rsidRDefault="00AD3BE7">
            <w:pPr>
              <w:pStyle w:val="ConsPlusNormal"/>
            </w:pPr>
            <w:r>
              <w:t>Тип инвестиционного проекта</w:t>
            </w:r>
          </w:p>
          <w:p w14:paraId="20EA5D64" w14:textId="77777777" w:rsidR="00AD3BE7" w:rsidRDefault="00AD3BE7">
            <w:pPr>
              <w:pStyle w:val="ConsPlusNormal"/>
            </w:pPr>
            <w:r>
              <w:lastRenderedPageBreak/>
              <w:t>Характер инвестиционного проекта</w:t>
            </w:r>
          </w:p>
        </w:tc>
        <w:tc>
          <w:tcPr>
            <w:tcW w:w="6236" w:type="dxa"/>
          </w:tcPr>
          <w:p w14:paraId="5A0D99FF" w14:textId="77777777" w:rsidR="00AD3BE7" w:rsidRDefault="00AD3BE7">
            <w:pPr>
              <w:pStyle w:val="ConsPlusNormal"/>
              <w:jc w:val="both"/>
            </w:pPr>
            <w:r>
              <w:lastRenderedPageBreak/>
              <w:t>Создание новых предприятий.</w:t>
            </w:r>
          </w:p>
          <w:p w14:paraId="56D9AF37" w14:textId="77777777" w:rsidR="00AD3BE7" w:rsidRDefault="00AD3BE7">
            <w:pPr>
              <w:pStyle w:val="ConsPlusNormal"/>
              <w:jc w:val="both"/>
            </w:pPr>
            <w:r>
              <w:t>Модернизация производства</w:t>
            </w:r>
          </w:p>
        </w:tc>
      </w:tr>
      <w:tr w:rsidR="00AD3BE7" w14:paraId="5388BB23" w14:textId="77777777">
        <w:tc>
          <w:tcPr>
            <w:tcW w:w="2778" w:type="dxa"/>
          </w:tcPr>
          <w:p w14:paraId="0DAA5174" w14:textId="77777777" w:rsidR="00AD3BE7" w:rsidRDefault="00AD3BE7">
            <w:pPr>
              <w:pStyle w:val="ConsPlusNormal"/>
            </w:pPr>
            <w:r>
              <w:lastRenderedPageBreak/>
              <w:t>Объем инвестиций</w:t>
            </w:r>
          </w:p>
        </w:tc>
        <w:tc>
          <w:tcPr>
            <w:tcW w:w="6236" w:type="dxa"/>
          </w:tcPr>
          <w:p w14:paraId="5A03816B" w14:textId="77777777" w:rsidR="00AD3BE7" w:rsidRDefault="00AD3BE7">
            <w:pPr>
              <w:pStyle w:val="ConsPlusNormal"/>
              <w:jc w:val="both"/>
            </w:pPr>
            <w:r>
              <w:t>80,0 млрд. рублей, в т.ч. 7,5 млрд. руб. - бюджетные средства</w:t>
            </w:r>
          </w:p>
        </w:tc>
      </w:tr>
      <w:tr w:rsidR="00AD3BE7" w14:paraId="0F720DCA" w14:textId="77777777">
        <w:tc>
          <w:tcPr>
            <w:tcW w:w="2778" w:type="dxa"/>
          </w:tcPr>
          <w:p w14:paraId="3F8022AE" w14:textId="77777777" w:rsidR="00AD3BE7" w:rsidRDefault="00AD3BE7">
            <w:pPr>
              <w:pStyle w:val="ConsPlusNormal"/>
            </w:pPr>
            <w:r>
              <w:t>В т.ч. ранее привлеченные средства для реализации проекта</w:t>
            </w:r>
          </w:p>
        </w:tc>
        <w:tc>
          <w:tcPr>
            <w:tcW w:w="6236" w:type="dxa"/>
          </w:tcPr>
          <w:p w14:paraId="31BF3571" w14:textId="77777777" w:rsidR="00AD3BE7" w:rsidRDefault="00AD3BE7">
            <w:pPr>
              <w:pStyle w:val="ConsPlusNormal"/>
              <w:jc w:val="both"/>
            </w:pPr>
            <w:r>
              <w:t>-</w:t>
            </w:r>
          </w:p>
        </w:tc>
      </w:tr>
      <w:tr w:rsidR="00AD3BE7" w14:paraId="3D8DD799" w14:textId="77777777">
        <w:tc>
          <w:tcPr>
            <w:tcW w:w="2778" w:type="dxa"/>
          </w:tcPr>
          <w:p w14:paraId="2587BAC7" w14:textId="77777777" w:rsidR="00AD3BE7" w:rsidRDefault="00AD3BE7">
            <w:pPr>
              <w:pStyle w:val="ConsPlusNormal"/>
            </w:pPr>
            <w:r>
              <w:t>Потребность в инвестициях</w:t>
            </w:r>
          </w:p>
        </w:tc>
        <w:tc>
          <w:tcPr>
            <w:tcW w:w="6236" w:type="dxa"/>
          </w:tcPr>
          <w:p w14:paraId="63152734" w14:textId="77777777" w:rsidR="00AD3BE7" w:rsidRDefault="00AD3BE7">
            <w:pPr>
              <w:pStyle w:val="ConsPlusNormal"/>
              <w:jc w:val="both"/>
            </w:pPr>
            <w:r>
              <w:t>80,0 млрд. рублей, в т.ч. 7,5 млрд. руб. - бюджетные средства</w:t>
            </w:r>
          </w:p>
        </w:tc>
      </w:tr>
      <w:tr w:rsidR="00AD3BE7" w14:paraId="439AD9AC" w14:textId="77777777">
        <w:tc>
          <w:tcPr>
            <w:tcW w:w="2778" w:type="dxa"/>
          </w:tcPr>
          <w:p w14:paraId="0594DD08" w14:textId="77777777" w:rsidR="00AD3BE7" w:rsidRDefault="00AD3BE7">
            <w:pPr>
              <w:pStyle w:val="ConsPlusNormal"/>
            </w:pPr>
            <w:r>
              <w:t>Объем и виды производимой продукции</w:t>
            </w:r>
          </w:p>
        </w:tc>
        <w:tc>
          <w:tcPr>
            <w:tcW w:w="6236" w:type="dxa"/>
          </w:tcPr>
          <w:p w14:paraId="3AF02438" w14:textId="77777777" w:rsidR="00AD3BE7" w:rsidRDefault="00AD3BE7">
            <w:pPr>
              <w:pStyle w:val="ConsPlusNormal"/>
              <w:jc w:val="both"/>
            </w:pPr>
            <w:r>
              <w:t>Будут созданы крупнейшие в Байкальско-Дальневосточном регионе современные производства различной направленности: овчинно-меховая фабрика;</w:t>
            </w:r>
          </w:p>
          <w:p w14:paraId="29AA478B" w14:textId="77777777" w:rsidR="00AD3BE7" w:rsidRDefault="00AD3BE7">
            <w:pPr>
              <w:pStyle w:val="ConsPlusNormal"/>
              <w:jc w:val="both"/>
            </w:pPr>
            <w:r>
              <w:t>трикотажная фабрика;</w:t>
            </w:r>
          </w:p>
          <w:p w14:paraId="0487791D" w14:textId="77777777" w:rsidR="00AD3BE7" w:rsidRDefault="00AD3BE7">
            <w:pPr>
              <w:pStyle w:val="ConsPlusNormal"/>
              <w:jc w:val="both"/>
            </w:pPr>
            <w:r>
              <w:t>фабрика первичной обработки шерсти;</w:t>
            </w:r>
          </w:p>
          <w:p w14:paraId="5C3E0A4D" w14:textId="77777777" w:rsidR="00AD3BE7" w:rsidRDefault="00AD3BE7">
            <w:pPr>
              <w:pStyle w:val="ConsPlusNormal"/>
              <w:jc w:val="both"/>
            </w:pPr>
            <w:r>
              <w:t>кожевенный завод.</w:t>
            </w:r>
          </w:p>
          <w:p w14:paraId="531E11B9" w14:textId="77777777" w:rsidR="00AD3BE7" w:rsidRDefault="00AD3BE7">
            <w:pPr>
              <w:pStyle w:val="ConsPlusNormal"/>
              <w:jc w:val="both"/>
            </w:pPr>
            <w:r>
              <w:t>В рамках реализации проекта будет приобретено дополнительное поголовье овец и КРС и построены помещения для их содержания. Всего планируется дополнительное приобретение 500,0 тысяч ярок, 5,0 тысяч племенных баранов, 100,0 тысячи голов КРС</w:t>
            </w:r>
          </w:p>
        </w:tc>
      </w:tr>
      <w:tr w:rsidR="00AD3BE7" w14:paraId="174FA4B2" w14:textId="77777777">
        <w:tc>
          <w:tcPr>
            <w:tcW w:w="2778" w:type="dxa"/>
          </w:tcPr>
          <w:p w14:paraId="269D71CE" w14:textId="77777777" w:rsidR="00AD3BE7" w:rsidRDefault="00AD3BE7">
            <w:pPr>
              <w:pStyle w:val="ConsPlusNormal"/>
            </w:pPr>
            <w:r>
              <w:t>Ожидаемая эффективность</w:t>
            </w:r>
          </w:p>
          <w:p w14:paraId="0123A8E8" w14:textId="77777777" w:rsidR="00AD3BE7" w:rsidRDefault="00AD3BE7">
            <w:pPr>
              <w:pStyle w:val="ConsPlusNormal"/>
            </w:pPr>
            <w:r>
              <w:t>реализации проекта</w:t>
            </w:r>
          </w:p>
        </w:tc>
        <w:tc>
          <w:tcPr>
            <w:tcW w:w="6236" w:type="dxa"/>
          </w:tcPr>
          <w:p w14:paraId="5013812E" w14:textId="77777777" w:rsidR="00AD3BE7" w:rsidRDefault="00AD3BE7">
            <w:pPr>
              <w:pStyle w:val="ConsPlusNormal"/>
              <w:jc w:val="both"/>
            </w:pPr>
            <w:r>
              <w:t>-</w:t>
            </w:r>
          </w:p>
        </w:tc>
      </w:tr>
      <w:tr w:rsidR="00AD3BE7" w14:paraId="47EBEF5D" w14:textId="77777777">
        <w:tc>
          <w:tcPr>
            <w:tcW w:w="2778" w:type="dxa"/>
          </w:tcPr>
          <w:p w14:paraId="656DFD94" w14:textId="77777777" w:rsidR="00AD3BE7" w:rsidRDefault="00AD3BE7">
            <w:pPr>
              <w:pStyle w:val="ConsPlusNormal"/>
            </w:pPr>
            <w:r>
              <w:t>Сроки и этапы реализации</w:t>
            </w:r>
          </w:p>
        </w:tc>
        <w:tc>
          <w:tcPr>
            <w:tcW w:w="6236" w:type="dxa"/>
          </w:tcPr>
          <w:p w14:paraId="47A60A74" w14:textId="77777777" w:rsidR="00AD3BE7" w:rsidRDefault="00AD3BE7">
            <w:pPr>
              <w:pStyle w:val="ConsPlusNormal"/>
              <w:jc w:val="both"/>
            </w:pPr>
            <w:r>
              <w:t>2015 - 2030 годы</w:t>
            </w:r>
          </w:p>
        </w:tc>
      </w:tr>
      <w:tr w:rsidR="00AD3BE7" w14:paraId="65FD1C94" w14:textId="77777777">
        <w:tc>
          <w:tcPr>
            <w:tcW w:w="9014" w:type="dxa"/>
            <w:gridSpan w:val="2"/>
          </w:tcPr>
          <w:p w14:paraId="414A99DA" w14:textId="77777777" w:rsidR="00AD3BE7" w:rsidRDefault="00AD3BE7">
            <w:pPr>
              <w:pStyle w:val="ConsPlusNormal"/>
              <w:jc w:val="center"/>
              <w:outlineLvl w:val="2"/>
            </w:pPr>
            <w:r>
              <w:t>Агроиндустриальный парк в Агинском Бурятском округе</w:t>
            </w:r>
          </w:p>
        </w:tc>
      </w:tr>
      <w:tr w:rsidR="00AD3BE7" w14:paraId="407E8E28" w14:textId="77777777">
        <w:tc>
          <w:tcPr>
            <w:tcW w:w="2778" w:type="dxa"/>
          </w:tcPr>
          <w:p w14:paraId="3A3E588C" w14:textId="77777777" w:rsidR="00AD3BE7" w:rsidRDefault="00AD3BE7">
            <w:pPr>
              <w:pStyle w:val="ConsPlusNormal"/>
            </w:pPr>
            <w:r>
              <w:t>Наименование и краткое содержание проекта</w:t>
            </w:r>
          </w:p>
        </w:tc>
        <w:tc>
          <w:tcPr>
            <w:tcW w:w="6236" w:type="dxa"/>
          </w:tcPr>
          <w:p w14:paraId="04D7B33A" w14:textId="77777777" w:rsidR="00AD3BE7" w:rsidRDefault="00AD3BE7">
            <w:pPr>
              <w:pStyle w:val="ConsPlusNormal"/>
              <w:jc w:val="both"/>
            </w:pPr>
            <w:r>
              <w:t>Агроиндустриальный парк в Агинском Бурятском округе.</w:t>
            </w:r>
          </w:p>
          <w:p w14:paraId="62036CAB" w14:textId="77777777" w:rsidR="00AD3BE7" w:rsidRDefault="00AD3BE7">
            <w:pPr>
              <w:pStyle w:val="ConsPlusNormal"/>
              <w:jc w:val="both"/>
            </w:pPr>
            <w:r>
              <w:t>АИП будет представлять собой полноструктурный и сбалансированный территориально-отраслевой комплекс, в состав которого войдут: хозяйствующие субъекты, занятые разведением овец, производством шерсти, мяса и прочей сельхозпродукции; овчинно-меховая фабрика; лаборатория шерсти; транспортно-логистическое подразделение; холодильники и хранилища; комбикормовый завод и др. Предпосылкой создания АИП является достигнутая в Агинском Бурятском округе концентрация около 50% от общего поголовья овец края, активная селекционно-племенная работа в округе, в результате которой создано 13 племенных заводов и племрепродукторов, выведена новая перспективная полугрубошерстная порода овец (агинская). Модернизирована и укреплена технологическая база зооветеринарной службы, введено в действие предприятие по первичной обработке шерсти, в дополнение к двум действующим мясокомбинатам построен новый убойный цех, запущено производство гранулированных комбикормов.</w:t>
            </w:r>
          </w:p>
          <w:p w14:paraId="386CC998" w14:textId="77777777" w:rsidR="00AD3BE7" w:rsidRDefault="00AD3BE7">
            <w:pPr>
              <w:pStyle w:val="ConsPlusNormal"/>
              <w:jc w:val="both"/>
            </w:pPr>
            <w:r>
              <w:t>Функционирование АИП в целом, деятельность и взаимодействие его участников между собой будут построены на кластерных принципах. В настоящее время сформирована концепция АИП, в ближайшее время ожидается принятие распоряжения Правительства края об образовании АИП регионального уровня</w:t>
            </w:r>
          </w:p>
        </w:tc>
      </w:tr>
      <w:tr w:rsidR="00AD3BE7" w14:paraId="00A74137" w14:textId="77777777">
        <w:tc>
          <w:tcPr>
            <w:tcW w:w="2778" w:type="dxa"/>
          </w:tcPr>
          <w:p w14:paraId="52206860" w14:textId="77777777" w:rsidR="00AD3BE7" w:rsidRDefault="00AD3BE7">
            <w:pPr>
              <w:pStyle w:val="ConsPlusNormal"/>
            </w:pPr>
            <w:r>
              <w:lastRenderedPageBreak/>
              <w:t>Отраслевая принадлежность проекта</w:t>
            </w:r>
          </w:p>
        </w:tc>
        <w:tc>
          <w:tcPr>
            <w:tcW w:w="6236" w:type="dxa"/>
          </w:tcPr>
          <w:p w14:paraId="40510E88" w14:textId="77777777" w:rsidR="00AD3BE7" w:rsidRDefault="00AD3BE7">
            <w:pPr>
              <w:pStyle w:val="ConsPlusNormal"/>
              <w:jc w:val="both"/>
            </w:pPr>
            <w:r>
              <w:t>Сельское хозяйство</w:t>
            </w:r>
          </w:p>
        </w:tc>
      </w:tr>
      <w:tr w:rsidR="00AD3BE7" w14:paraId="3A0D09F1" w14:textId="77777777">
        <w:tc>
          <w:tcPr>
            <w:tcW w:w="2778" w:type="dxa"/>
          </w:tcPr>
          <w:p w14:paraId="2B7D8B3C" w14:textId="77777777" w:rsidR="00AD3BE7" w:rsidRDefault="00AD3BE7">
            <w:pPr>
              <w:pStyle w:val="ConsPlusNormal"/>
            </w:pPr>
            <w:r>
              <w:t>Территориальная привязка</w:t>
            </w:r>
          </w:p>
        </w:tc>
        <w:tc>
          <w:tcPr>
            <w:tcW w:w="6236" w:type="dxa"/>
          </w:tcPr>
          <w:p w14:paraId="0A5355BE" w14:textId="77777777" w:rsidR="00AD3BE7" w:rsidRDefault="00AD3BE7">
            <w:pPr>
              <w:pStyle w:val="ConsPlusNormal"/>
              <w:jc w:val="both"/>
            </w:pPr>
            <w:r>
              <w:t>Территория Агинского Бурятского округа Забайкальского края. Общая площадь земель, занятых участниками АИП, составит 400 тыс. га</w:t>
            </w:r>
          </w:p>
        </w:tc>
      </w:tr>
      <w:tr w:rsidR="00AD3BE7" w14:paraId="3108328D" w14:textId="77777777">
        <w:tc>
          <w:tcPr>
            <w:tcW w:w="2778" w:type="dxa"/>
          </w:tcPr>
          <w:p w14:paraId="21432F51" w14:textId="77777777" w:rsidR="00AD3BE7" w:rsidRDefault="00AD3BE7">
            <w:pPr>
              <w:pStyle w:val="ConsPlusNormal"/>
            </w:pPr>
            <w:r>
              <w:t>Тип инвестиционного проекта</w:t>
            </w:r>
          </w:p>
          <w:p w14:paraId="297B009B" w14:textId="77777777" w:rsidR="00AD3BE7" w:rsidRDefault="00AD3BE7">
            <w:pPr>
              <w:pStyle w:val="ConsPlusNormal"/>
            </w:pPr>
            <w:r>
              <w:t>Характер инвестиционного проекта</w:t>
            </w:r>
          </w:p>
        </w:tc>
        <w:tc>
          <w:tcPr>
            <w:tcW w:w="6236" w:type="dxa"/>
          </w:tcPr>
          <w:p w14:paraId="6ED30D67" w14:textId="77777777" w:rsidR="00AD3BE7" w:rsidRDefault="00AD3BE7">
            <w:pPr>
              <w:pStyle w:val="ConsPlusNormal"/>
              <w:jc w:val="both"/>
            </w:pPr>
            <w:r>
              <w:t>Создание новых предприятий.</w:t>
            </w:r>
          </w:p>
          <w:p w14:paraId="31B6131E" w14:textId="77777777" w:rsidR="00AD3BE7" w:rsidRDefault="00AD3BE7">
            <w:pPr>
              <w:pStyle w:val="ConsPlusNormal"/>
              <w:jc w:val="both"/>
            </w:pPr>
            <w:r>
              <w:t>Модернизация производства</w:t>
            </w:r>
          </w:p>
        </w:tc>
      </w:tr>
      <w:tr w:rsidR="00AD3BE7" w14:paraId="5D71FE9A" w14:textId="77777777">
        <w:tc>
          <w:tcPr>
            <w:tcW w:w="2778" w:type="dxa"/>
          </w:tcPr>
          <w:p w14:paraId="22881E18" w14:textId="77777777" w:rsidR="00AD3BE7" w:rsidRDefault="00AD3BE7">
            <w:pPr>
              <w:pStyle w:val="ConsPlusNormal"/>
            </w:pPr>
            <w:r>
              <w:t>Объем инвестиций</w:t>
            </w:r>
          </w:p>
        </w:tc>
        <w:tc>
          <w:tcPr>
            <w:tcW w:w="6236" w:type="dxa"/>
          </w:tcPr>
          <w:p w14:paraId="5AF75483" w14:textId="77777777" w:rsidR="00AD3BE7" w:rsidRDefault="00AD3BE7">
            <w:pPr>
              <w:pStyle w:val="ConsPlusNormal"/>
              <w:jc w:val="both"/>
            </w:pPr>
            <w:r>
              <w:t>Общая стоимость проекта - 505 млн. рублей</w:t>
            </w:r>
          </w:p>
        </w:tc>
      </w:tr>
      <w:tr w:rsidR="00AD3BE7" w14:paraId="7407982F" w14:textId="77777777">
        <w:tc>
          <w:tcPr>
            <w:tcW w:w="2778" w:type="dxa"/>
          </w:tcPr>
          <w:p w14:paraId="7941520D" w14:textId="77777777" w:rsidR="00AD3BE7" w:rsidRDefault="00AD3BE7">
            <w:pPr>
              <w:pStyle w:val="ConsPlusNormal"/>
            </w:pPr>
            <w:r>
              <w:t>В т.ч. ранее привлеченные средства</w:t>
            </w:r>
          </w:p>
          <w:p w14:paraId="59F5C371" w14:textId="77777777" w:rsidR="00AD3BE7" w:rsidRDefault="00AD3BE7">
            <w:pPr>
              <w:pStyle w:val="ConsPlusNormal"/>
            </w:pPr>
            <w:r>
              <w:t>для реализации проекта</w:t>
            </w:r>
          </w:p>
        </w:tc>
        <w:tc>
          <w:tcPr>
            <w:tcW w:w="6236" w:type="dxa"/>
          </w:tcPr>
          <w:p w14:paraId="4457B6AB" w14:textId="77777777" w:rsidR="00AD3BE7" w:rsidRDefault="00AD3BE7">
            <w:pPr>
              <w:pStyle w:val="ConsPlusNormal"/>
              <w:jc w:val="both"/>
            </w:pPr>
            <w:r>
              <w:t>-</w:t>
            </w:r>
          </w:p>
        </w:tc>
      </w:tr>
      <w:tr w:rsidR="00AD3BE7" w14:paraId="42F93626" w14:textId="77777777">
        <w:tc>
          <w:tcPr>
            <w:tcW w:w="2778" w:type="dxa"/>
          </w:tcPr>
          <w:p w14:paraId="626629A6" w14:textId="77777777" w:rsidR="00AD3BE7" w:rsidRDefault="00AD3BE7">
            <w:pPr>
              <w:pStyle w:val="ConsPlusNormal"/>
            </w:pPr>
            <w:r>
              <w:t>Потребность в инвестициях</w:t>
            </w:r>
          </w:p>
        </w:tc>
        <w:tc>
          <w:tcPr>
            <w:tcW w:w="6236" w:type="dxa"/>
          </w:tcPr>
          <w:p w14:paraId="0458B8C6" w14:textId="77777777" w:rsidR="00AD3BE7" w:rsidRDefault="00AD3BE7">
            <w:pPr>
              <w:pStyle w:val="ConsPlusNormal"/>
              <w:jc w:val="both"/>
            </w:pPr>
            <w:r>
              <w:t>К основным инвестиционным проектам, планируемым к реализации на территории АИП, относятся:</w:t>
            </w:r>
          </w:p>
          <w:p w14:paraId="5AB533E2" w14:textId="77777777" w:rsidR="00AD3BE7" w:rsidRDefault="00AD3BE7">
            <w:pPr>
              <w:pStyle w:val="ConsPlusNormal"/>
              <w:jc w:val="both"/>
            </w:pPr>
            <w:r>
              <w:t>1. Строительство предприятия по глубокой переработке овчины и шкур сельскохозяйственных животных. Мощность проекта по переработке - 100 тыс. овчин в год. Стоимость проекта - 1,5 млн. рублей на I этапе и 1,0 млн. рублей на последующих этапах.</w:t>
            </w:r>
          </w:p>
          <w:p w14:paraId="74944887" w14:textId="77777777" w:rsidR="00AD3BE7" w:rsidRDefault="00AD3BE7">
            <w:pPr>
              <w:pStyle w:val="ConsPlusNormal"/>
              <w:jc w:val="both"/>
            </w:pPr>
            <w:r>
              <w:t>Инвестор - совместное российско-китайское предприятие, зарегистрированное в пгт - Агинское.</w:t>
            </w:r>
          </w:p>
          <w:p w14:paraId="77AF64AA" w14:textId="77777777" w:rsidR="00AD3BE7" w:rsidRDefault="00AD3BE7">
            <w:pPr>
              <w:pStyle w:val="ConsPlusNormal"/>
              <w:jc w:val="both"/>
            </w:pPr>
            <w:r>
              <w:t>Сроки реализации проекта - 2013 - 2014 годы.</w:t>
            </w:r>
          </w:p>
          <w:p w14:paraId="1EB5D741" w14:textId="77777777" w:rsidR="00AD3BE7" w:rsidRDefault="00AD3BE7">
            <w:pPr>
              <w:pStyle w:val="ConsPlusNormal"/>
              <w:jc w:val="both"/>
            </w:pPr>
            <w:r>
              <w:t>2. Модернизация производства комбикормов на ООО "Агроэликс". Объем производства - 10 т комбикормов в час. Стоимость проекта - 2,0 млн. рублей.</w:t>
            </w:r>
          </w:p>
          <w:p w14:paraId="410F9814" w14:textId="77777777" w:rsidR="00AD3BE7" w:rsidRDefault="00AD3BE7">
            <w:pPr>
              <w:pStyle w:val="ConsPlusNormal"/>
              <w:jc w:val="both"/>
            </w:pPr>
            <w:r>
              <w:t>Инвестор - ОАО "Агроэликс".</w:t>
            </w:r>
          </w:p>
          <w:p w14:paraId="0E4A0B57" w14:textId="77777777" w:rsidR="00AD3BE7" w:rsidRDefault="00AD3BE7">
            <w:pPr>
              <w:pStyle w:val="ConsPlusNormal"/>
              <w:jc w:val="both"/>
            </w:pPr>
            <w:r>
              <w:t>Сроки реализации проекта - 2012 - 2028 годы.</w:t>
            </w:r>
          </w:p>
          <w:p w14:paraId="49A1B470" w14:textId="77777777" w:rsidR="00AD3BE7" w:rsidRDefault="00AD3BE7">
            <w:pPr>
              <w:pStyle w:val="ConsPlusNormal"/>
              <w:jc w:val="both"/>
            </w:pPr>
            <w:r>
              <w:t>3. Модернизация Агинского мясокомбината. Стоимость проекта - 12 млн. рублей.</w:t>
            </w:r>
          </w:p>
          <w:p w14:paraId="5B94107E" w14:textId="77777777" w:rsidR="00AD3BE7" w:rsidRDefault="00AD3BE7">
            <w:pPr>
              <w:pStyle w:val="ConsPlusNormal"/>
              <w:jc w:val="both"/>
            </w:pPr>
            <w:r>
              <w:t>Инвестор - МУП "Агинский мясокомбинат", другие участники АИП.</w:t>
            </w:r>
          </w:p>
          <w:p w14:paraId="5A498983" w14:textId="77777777" w:rsidR="00AD3BE7" w:rsidRDefault="00AD3BE7">
            <w:pPr>
              <w:pStyle w:val="ConsPlusNormal"/>
              <w:jc w:val="both"/>
            </w:pPr>
            <w:r>
              <w:t>Сроки реализации проекта - 2012 - 2014 годы.</w:t>
            </w:r>
          </w:p>
          <w:p w14:paraId="522D5B54" w14:textId="77777777" w:rsidR="00AD3BE7" w:rsidRDefault="00AD3BE7">
            <w:pPr>
              <w:pStyle w:val="ConsPlusNormal"/>
              <w:jc w:val="both"/>
            </w:pPr>
            <w:r>
              <w:t>4. Модернизация Могойтуйского мясокомбината. Стоимость проекта - 12 млн. рублей.</w:t>
            </w:r>
          </w:p>
          <w:p w14:paraId="31157F35" w14:textId="77777777" w:rsidR="00AD3BE7" w:rsidRDefault="00AD3BE7">
            <w:pPr>
              <w:pStyle w:val="ConsPlusNormal"/>
              <w:jc w:val="both"/>
            </w:pPr>
            <w:r>
              <w:t>Инвесторы - ООО "Могойтуйский мясокомбинат", другие участники АИП.</w:t>
            </w:r>
          </w:p>
          <w:p w14:paraId="20BDD7FE" w14:textId="77777777" w:rsidR="00AD3BE7" w:rsidRDefault="00AD3BE7">
            <w:pPr>
              <w:pStyle w:val="ConsPlusNormal"/>
              <w:jc w:val="both"/>
            </w:pPr>
            <w:r>
              <w:t>Сроки реализации проекта - 2012 - 2014 годы.</w:t>
            </w:r>
          </w:p>
          <w:p w14:paraId="2E13E68B" w14:textId="77777777" w:rsidR="00AD3BE7" w:rsidRDefault="00AD3BE7">
            <w:pPr>
              <w:pStyle w:val="ConsPlusNormal"/>
              <w:jc w:val="both"/>
            </w:pPr>
            <w:r>
              <w:t>5. Формирование автотранспортного подразделения и ремонтно-технической базы. Стоимость проекта - 40 млн. рублей.</w:t>
            </w:r>
          </w:p>
          <w:p w14:paraId="4C802FF9" w14:textId="77777777" w:rsidR="00AD3BE7" w:rsidRDefault="00AD3BE7">
            <w:pPr>
              <w:pStyle w:val="ConsPlusNormal"/>
              <w:jc w:val="both"/>
            </w:pPr>
            <w:r>
              <w:t>Инвестор - управляющая компания АИП. Средства для реализации проекта привлекаются из ресурсов участников АИП, лизинговых компаний края.</w:t>
            </w:r>
          </w:p>
          <w:p w14:paraId="6CBD3640" w14:textId="77777777" w:rsidR="00AD3BE7" w:rsidRDefault="00AD3BE7">
            <w:pPr>
              <w:pStyle w:val="ConsPlusNormal"/>
              <w:jc w:val="both"/>
            </w:pPr>
            <w:r>
              <w:t>Сроки реализации проекта - 2012 - 2015 годы.</w:t>
            </w:r>
          </w:p>
          <w:p w14:paraId="31D72A70" w14:textId="77777777" w:rsidR="00AD3BE7" w:rsidRDefault="00AD3BE7">
            <w:pPr>
              <w:pStyle w:val="ConsPlusNormal"/>
              <w:jc w:val="both"/>
            </w:pPr>
            <w:r>
              <w:t>6. Обустройство центрального офиса АИП.</w:t>
            </w:r>
          </w:p>
          <w:p w14:paraId="2683E7D3" w14:textId="77777777" w:rsidR="00AD3BE7" w:rsidRDefault="00AD3BE7">
            <w:pPr>
              <w:pStyle w:val="ConsPlusNormal"/>
              <w:jc w:val="both"/>
            </w:pPr>
            <w:r>
              <w:t>Средства для приобретения легкого автотранспорта, мебели, оргтехники и другого имущества будут привлекаться в лизинговых компаниях, с софинансированием первоначального взноса со стороны участников АИП.</w:t>
            </w:r>
          </w:p>
          <w:p w14:paraId="2D615B07" w14:textId="77777777" w:rsidR="00AD3BE7" w:rsidRDefault="00AD3BE7">
            <w:pPr>
              <w:pStyle w:val="ConsPlusNormal"/>
              <w:jc w:val="both"/>
            </w:pPr>
            <w:r>
              <w:lastRenderedPageBreak/>
              <w:t>7. Создание ремонтно-восстановительной базы АИП.</w:t>
            </w:r>
          </w:p>
          <w:p w14:paraId="0AEDD910" w14:textId="77777777" w:rsidR="00AD3BE7" w:rsidRDefault="00AD3BE7">
            <w:pPr>
              <w:pStyle w:val="ConsPlusNormal"/>
              <w:jc w:val="both"/>
            </w:pPr>
            <w:r>
              <w:t>Реализация проекта потребует 5 млн. рублей капиталовложений, привлекаемых из средств ОАО "Агротехника", других участников АИП и лизинговых компаний.</w:t>
            </w:r>
          </w:p>
          <w:p w14:paraId="61ACF328" w14:textId="77777777" w:rsidR="00AD3BE7" w:rsidRDefault="00AD3BE7">
            <w:pPr>
              <w:pStyle w:val="ConsPlusNormal"/>
              <w:jc w:val="both"/>
            </w:pPr>
            <w:r>
              <w:t>Сроки реализации проекта - 2012 - 2014 годы</w:t>
            </w:r>
          </w:p>
        </w:tc>
      </w:tr>
      <w:tr w:rsidR="00AD3BE7" w14:paraId="4D343682" w14:textId="77777777">
        <w:tc>
          <w:tcPr>
            <w:tcW w:w="2778" w:type="dxa"/>
          </w:tcPr>
          <w:p w14:paraId="6D9F29DE" w14:textId="77777777" w:rsidR="00AD3BE7" w:rsidRDefault="00AD3BE7">
            <w:pPr>
              <w:pStyle w:val="ConsPlusNormal"/>
            </w:pPr>
            <w:r>
              <w:lastRenderedPageBreak/>
              <w:t>Объем и виды производимой продукции</w:t>
            </w:r>
          </w:p>
        </w:tc>
        <w:tc>
          <w:tcPr>
            <w:tcW w:w="6236" w:type="dxa"/>
          </w:tcPr>
          <w:p w14:paraId="0E16103B" w14:textId="77777777" w:rsidR="00AD3BE7" w:rsidRDefault="00AD3BE7">
            <w:pPr>
              <w:pStyle w:val="ConsPlusNormal"/>
              <w:jc w:val="both"/>
            </w:pPr>
            <w:r>
              <w:t>1) Увеличение поголовья овец в Забайкальском крае на 193 тыс. голов, или на 33,2%. Непосредственно в АИП овцепоголовье будет увеличено до 382,4 тыс. голов, с ростом на 59,3%;</w:t>
            </w:r>
          </w:p>
          <w:p w14:paraId="7F794E2B" w14:textId="77777777" w:rsidR="00AD3BE7" w:rsidRDefault="00AD3BE7">
            <w:pPr>
              <w:pStyle w:val="ConsPlusNormal"/>
              <w:jc w:val="both"/>
            </w:pPr>
            <w:r>
              <w:t>2) увеличение объемов производства шерсти и баранины в крае на 39% и на 21% соответственно;</w:t>
            </w:r>
          </w:p>
          <w:p w14:paraId="6BB8C44D" w14:textId="77777777" w:rsidR="00AD3BE7" w:rsidRDefault="00AD3BE7">
            <w:pPr>
              <w:pStyle w:val="ConsPlusNormal"/>
              <w:jc w:val="both"/>
            </w:pPr>
            <w:r>
              <w:t>3) увеличение в регионе доходов от производства, переработки и реализации продукции овцеводства до 400 млн. рублей или в 4 раза (против 100 млн. рублей до запуска проекта АИП);</w:t>
            </w:r>
          </w:p>
          <w:p w14:paraId="2A4FA167" w14:textId="77777777" w:rsidR="00AD3BE7" w:rsidRDefault="00AD3BE7">
            <w:pPr>
              <w:pStyle w:val="ConsPlusNormal"/>
              <w:jc w:val="both"/>
            </w:pPr>
            <w:r>
              <w:t>4) повышение рентабельности овцеводства до 20 - 50% (против 5-10% в момент запуска проекта);</w:t>
            </w:r>
          </w:p>
          <w:p w14:paraId="4BEFC7C1" w14:textId="77777777" w:rsidR="00AD3BE7" w:rsidRDefault="00AD3BE7">
            <w:pPr>
              <w:pStyle w:val="ConsPlusNormal"/>
              <w:jc w:val="both"/>
            </w:pPr>
            <w:r>
              <w:t>5) создание до 200 новых рабочих мест;</w:t>
            </w:r>
          </w:p>
          <w:p w14:paraId="48CF2110" w14:textId="77777777" w:rsidR="00AD3BE7" w:rsidRDefault="00AD3BE7">
            <w:pPr>
              <w:pStyle w:val="ConsPlusNormal"/>
              <w:jc w:val="both"/>
            </w:pPr>
            <w:r>
              <w:t>6) увеличение платежей от предприятий-участников АИП во все уровни бюджетов</w:t>
            </w:r>
          </w:p>
        </w:tc>
      </w:tr>
      <w:tr w:rsidR="00AD3BE7" w14:paraId="1D3C07C8" w14:textId="77777777">
        <w:tc>
          <w:tcPr>
            <w:tcW w:w="2778" w:type="dxa"/>
          </w:tcPr>
          <w:p w14:paraId="671BEEF1" w14:textId="77777777" w:rsidR="00AD3BE7" w:rsidRDefault="00AD3BE7">
            <w:pPr>
              <w:pStyle w:val="ConsPlusNormal"/>
            </w:pPr>
            <w:r>
              <w:t>Ожидаемая эффективность</w:t>
            </w:r>
          </w:p>
          <w:p w14:paraId="35AA8BF6" w14:textId="77777777" w:rsidR="00AD3BE7" w:rsidRDefault="00AD3BE7">
            <w:pPr>
              <w:pStyle w:val="ConsPlusNormal"/>
            </w:pPr>
            <w:r>
              <w:t>реализации проекта</w:t>
            </w:r>
          </w:p>
        </w:tc>
        <w:tc>
          <w:tcPr>
            <w:tcW w:w="6236" w:type="dxa"/>
          </w:tcPr>
          <w:p w14:paraId="6AC8323C" w14:textId="77777777" w:rsidR="00AD3BE7" w:rsidRDefault="00AD3BE7">
            <w:pPr>
              <w:pStyle w:val="ConsPlusNormal"/>
              <w:jc w:val="both"/>
            </w:pPr>
            <w:r>
              <w:t>-</w:t>
            </w:r>
          </w:p>
        </w:tc>
      </w:tr>
      <w:tr w:rsidR="00AD3BE7" w14:paraId="43B1B64D" w14:textId="77777777">
        <w:tc>
          <w:tcPr>
            <w:tcW w:w="2778" w:type="dxa"/>
          </w:tcPr>
          <w:p w14:paraId="2303515C" w14:textId="77777777" w:rsidR="00AD3BE7" w:rsidRDefault="00AD3BE7">
            <w:pPr>
              <w:pStyle w:val="ConsPlusNormal"/>
            </w:pPr>
            <w:r>
              <w:t>Сроки и этапы реализации</w:t>
            </w:r>
          </w:p>
        </w:tc>
        <w:tc>
          <w:tcPr>
            <w:tcW w:w="6236" w:type="dxa"/>
          </w:tcPr>
          <w:p w14:paraId="5154F7C2" w14:textId="77777777" w:rsidR="00AD3BE7" w:rsidRDefault="00AD3BE7">
            <w:pPr>
              <w:pStyle w:val="ConsPlusNormal"/>
              <w:jc w:val="both"/>
            </w:pPr>
            <w:r>
              <w:t>2013 - 2018 годы</w:t>
            </w:r>
          </w:p>
        </w:tc>
      </w:tr>
      <w:tr w:rsidR="00AD3BE7" w14:paraId="3649729B" w14:textId="77777777">
        <w:tc>
          <w:tcPr>
            <w:tcW w:w="9014" w:type="dxa"/>
            <w:gridSpan w:val="2"/>
          </w:tcPr>
          <w:p w14:paraId="13AB863C" w14:textId="77777777" w:rsidR="00AD3BE7" w:rsidRDefault="00AD3BE7">
            <w:pPr>
              <w:pStyle w:val="ConsPlusNormal"/>
              <w:jc w:val="center"/>
              <w:outlineLvl w:val="2"/>
            </w:pPr>
            <w:r>
              <w:t>Промышленный парк на территории городского округа "Город Чита"</w:t>
            </w:r>
          </w:p>
        </w:tc>
      </w:tr>
      <w:tr w:rsidR="00AD3BE7" w14:paraId="41694E0C" w14:textId="77777777">
        <w:tc>
          <w:tcPr>
            <w:tcW w:w="2778" w:type="dxa"/>
          </w:tcPr>
          <w:p w14:paraId="3ABE70BC" w14:textId="77777777" w:rsidR="00AD3BE7" w:rsidRDefault="00AD3BE7">
            <w:pPr>
              <w:pStyle w:val="ConsPlusNormal"/>
            </w:pPr>
            <w:r>
              <w:t>Наименование и краткое содержание проекта</w:t>
            </w:r>
          </w:p>
        </w:tc>
        <w:tc>
          <w:tcPr>
            <w:tcW w:w="6236" w:type="dxa"/>
          </w:tcPr>
          <w:p w14:paraId="36F7C0A0" w14:textId="77777777" w:rsidR="00AD3BE7" w:rsidRDefault="00AD3BE7">
            <w:pPr>
              <w:pStyle w:val="ConsPlusNormal"/>
              <w:jc w:val="both"/>
            </w:pPr>
            <w:r>
              <w:t>Проект предусматривает создание Кадалинского промышленного парка (394,5 га) в юго-западном направлении г. Читы, в Черновском административном районе. Территория промпарка имеет удобное месторасположение в непосредственной близости от аэропорта, железной дороги и автомобильной дороги федерального значения. В непосредственной близости от промпарка имеются: канализационные очистные сооружения, воздушная линия ВЛ 35 кВ, подстанция завода дорожных машин, котельная, подъездные автомобильные дороги. Для эффективного функционирования промышленного парка необходимо дополнительно произвести строительство и подвод инженерной инфраструктуры.</w:t>
            </w:r>
          </w:p>
          <w:p w14:paraId="59A59C48" w14:textId="77777777" w:rsidR="00AD3BE7" w:rsidRDefault="00AD3BE7">
            <w:pPr>
              <w:pStyle w:val="ConsPlusNormal"/>
              <w:jc w:val="both"/>
            </w:pPr>
            <w:r>
              <w:t>На территории Кадалинского промышленного парка предполагается размещение современных предприятий автосборочного производства, производства строительных материалов и производства труб из композитных материалов. Кроме того, на территории парка предусмотрено создание логистического центра и общественно-деловой зоны с офисными зданиями</w:t>
            </w:r>
          </w:p>
        </w:tc>
      </w:tr>
      <w:tr w:rsidR="00AD3BE7" w14:paraId="7127DE62" w14:textId="77777777">
        <w:tc>
          <w:tcPr>
            <w:tcW w:w="2778" w:type="dxa"/>
          </w:tcPr>
          <w:p w14:paraId="7FE3FEAB" w14:textId="77777777" w:rsidR="00AD3BE7" w:rsidRDefault="00AD3BE7">
            <w:pPr>
              <w:pStyle w:val="ConsPlusNormal"/>
            </w:pPr>
            <w:r>
              <w:t>Отраслевая принадлежность проекта</w:t>
            </w:r>
          </w:p>
        </w:tc>
        <w:tc>
          <w:tcPr>
            <w:tcW w:w="6236" w:type="dxa"/>
          </w:tcPr>
          <w:p w14:paraId="68ADDDEE" w14:textId="77777777" w:rsidR="00AD3BE7" w:rsidRDefault="00AD3BE7">
            <w:pPr>
              <w:pStyle w:val="ConsPlusNormal"/>
              <w:jc w:val="both"/>
            </w:pPr>
            <w:r>
              <w:t>Промышленность</w:t>
            </w:r>
          </w:p>
        </w:tc>
      </w:tr>
      <w:tr w:rsidR="00AD3BE7" w14:paraId="66CC9413" w14:textId="77777777">
        <w:tc>
          <w:tcPr>
            <w:tcW w:w="2778" w:type="dxa"/>
          </w:tcPr>
          <w:p w14:paraId="218B3729" w14:textId="77777777" w:rsidR="00AD3BE7" w:rsidRDefault="00AD3BE7">
            <w:pPr>
              <w:pStyle w:val="ConsPlusNormal"/>
            </w:pPr>
            <w:r>
              <w:t>Территориальная привязка</w:t>
            </w:r>
          </w:p>
        </w:tc>
        <w:tc>
          <w:tcPr>
            <w:tcW w:w="6236" w:type="dxa"/>
          </w:tcPr>
          <w:p w14:paraId="74CFE68D" w14:textId="77777777" w:rsidR="00AD3BE7" w:rsidRDefault="00AD3BE7">
            <w:pPr>
              <w:pStyle w:val="ConsPlusNormal"/>
              <w:jc w:val="both"/>
            </w:pPr>
            <w:r>
              <w:t>Территория городского округа "Город Чита"</w:t>
            </w:r>
          </w:p>
        </w:tc>
      </w:tr>
      <w:tr w:rsidR="00AD3BE7" w14:paraId="1CCF4A81" w14:textId="77777777">
        <w:tblPrEx>
          <w:tblBorders>
            <w:insideH w:val="nil"/>
          </w:tblBorders>
        </w:tblPrEx>
        <w:tc>
          <w:tcPr>
            <w:tcW w:w="2778" w:type="dxa"/>
            <w:tcBorders>
              <w:bottom w:val="nil"/>
            </w:tcBorders>
          </w:tcPr>
          <w:p w14:paraId="5159899F" w14:textId="77777777" w:rsidR="00AD3BE7" w:rsidRDefault="00AD3BE7">
            <w:pPr>
              <w:pStyle w:val="ConsPlusNormal"/>
            </w:pPr>
            <w:r>
              <w:t>Тип инвестиционного проекта</w:t>
            </w:r>
          </w:p>
        </w:tc>
        <w:tc>
          <w:tcPr>
            <w:tcW w:w="6236" w:type="dxa"/>
            <w:tcBorders>
              <w:bottom w:val="nil"/>
            </w:tcBorders>
          </w:tcPr>
          <w:p w14:paraId="7301881A" w14:textId="77777777" w:rsidR="00AD3BE7" w:rsidRDefault="00AD3BE7">
            <w:pPr>
              <w:pStyle w:val="ConsPlusNormal"/>
              <w:jc w:val="both"/>
            </w:pPr>
            <w:r>
              <w:t>Создание новых предприятий.</w:t>
            </w:r>
          </w:p>
        </w:tc>
      </w:tr>
      <w:tr w:rsidR="00AD3BE7" w14:paraId="0676B138" w14:textId="77777777">
        <w:tblPrEx>
          <w:tblBorders>
            <w:insideH w:val="nil"/>
          </w:tblBorders>
        </w:tblPrEx>
        <w:tc>
          <w:tcPr>
            <w:tcW w:w="2778" w:type="dxa"/>
            <w:tcBorders>
              <w:top w:val="nil"/>
            </w:tcBorders>
          </w:tcPr>
          <w:p w14:paraId="5769F07B" w14:textId="77777777" w:rsidR="00AD3BE7" w:rsidRDefault="00AD3BE7">
            <w:pPr>
              <w:pStyle w:val="ConsPlusNormal"/>
              <w:jc w:val="both"/>
            </w:pPr>
            <w:r>
              <w:lastRenderedPageBreak/>
              <w:t>Характер инвестиционного проекта</w:t>
            </w:r>
          </w:p>
        </w:tc>
        <w:tc>
          <w:tcPr>
            <w:tcW w:w="6236" w:type="dxa"/>
            <w:tcBorders>
              <w:top w:val="nil"/>
            </w:tcBorders>
          </w:tcPr>
          <w:p w14:paraId="163B92AD" w14:textId="77777777" w:rsidR="00AD3BE7" w:rsidRDefault="00AD3BE7">
            <w:pPr>
              <w:pStyle w:val="ConsPlusNormal"/>
              <w:jc w:val="both"/>
            </w:pPr>
            <w:r>
              <w:t>Модернизация производства</w:t>
            </w:r>
          </w:p>
        </w:tc>
      </w:tr>
      <w:tr w:rsidR="00AD3BE7" w14:paraId="216539E1" w14:textId="77777777">
        <w:tc>
          <w:tcPr>
            <w:tcW w:w="2778" w:type="dxa"/>
          </w:tcPr>
          <w:p w14:paraId="127977EE" w14:textId="77777777" w:rsidR="00AD3BE7" w:rsidRDefault="00AD3BE7">
            <w:pPr>
              <w:pStyle w:val="ConsPlusNormal"/>
            </w:pPr>
            <w:r>
              <w:t>Объем инвестиций</w:t>
            </w:r>
          </w:p>
        </w:tc>
        <w:tc>
          <w:tcPr>
            <w:tcW w:w="6236" w:type="dxa"/>
          </w:tcPr>
          <w:p w14:paraId="58FA9CFB" w14:textId="77777777" w:rsidR="00AD3BE7" w:rsidRDefault="00AD3BE7">
            <w:pPr>
              <w:pStyle w:val="ConsPlusNormal"/>
              <w:jc w:val="both"/>
            </w:pPr>
            <w:r>
              <w:t>5283000,00 тыс. руб.</w:t>
            </w:r>
          </w:p>
        </w:tc>
      </w:tr>
      <w:tr w:rsidR="00AD3BE7" w14:paraId="14612890" w14:textId="77777777">
        <w:tc>
          <w:tcPr>
            <w:tcW w:w="2778" w:type="dxa"/>
          </w:tcPr>
          <w:p w14:paraId="436A2768" w14:textId="77777777" w:rsidR="00AD3BE7" w:rsidRDefault="00AD3BE7">
            <w:pPr>
              <w:pStyle w:val="ConsPlusNormal"/>
            </w:pPr>
            <w:r>
              <w:t>В т.ч. ранее привлеченные средства для реализации проекта</w:t>
            </w:r>
          </w:p>
        </w:tc>
        <w:tc>
          <w:tcPr>
            <w:tcW w:w="6236" w:type="dxa"/>
          </w:tcPr>
          <w:p w14:paraId="5A76A33C" w14:textId="77777777" w:rsidR="00AD3BE7" w:rsidRDefault="00AD3BE7">
            <w:pPr>
              <w:pStyle w:val="ConsPlusNormal"/>
              <w:jc w:val="both"/>
            </w:pPr>
            <w:r>
              <w:t>-</w:t>
            </w:r>
          </w:p>
        </w:tc>
      </w:tr>
      <w:tr w:rsidR="00AD3BE7" w14:paraId="38FF4304" w14:textId="77777777">
        <w:tc>
          <w:tcPr>
            <w:tcW w:w="2778" w:type="dxa"/>
          </w:tcPr>
          <w:p w14:paraId="6E5DE823" w14:textId="77777777" w:rsidR="00AD3BE7" w:rsidRDefault="00AD3BE7">
            <w:pPr>
              <w:pStyle w:val="ConsPlusNormal"/>
            </w:pPr>
            <w:r>
              <w:t>Потребность в инвестициях</w:t>
            </w:r>
          </w:p>
        </w:tc>
        <w:tc>
          <w:tcPr>
            <w:tcW w:w="6236" w:type="dxa"/>
          </w:tcPr>
          <w:p w14:paraId="239F8007" w14:textId="77777777" w:rsidR="00AD3BE7" w:rsidRDefault="00AD3BE7">
            <w:pPr>
              <w:pStyle w:val="ConsPlusNormal"/>
              <w:jc w:val="both"/>
            </w:pPr>
            <w:r>
              <w:t>5283000,00 тыс. руб., в т.ч. бюджетные средства - 450000,00 тыс. руб.</w:t>
            </w:r>
          </w:p>
        </w:tc>
      </w:tr>
      <w:tr w:rsidR="00AD3BE7" w14:paraId="1A9B5EEA" w14:textId="77777777">
        <w:tc>
          <w:tcPr>
            <w:tcW w:w="2778" w:type="dxa"/>
          </w:tcPr>
          <w:p w14:paraId="33BACC51" w14:textId="77777777" w:rsidR="00AD3BE7" w:rsidRDefault="00AD3BE7">
            <w:pPr>
              <w:pStyle w:val="ConsPlusNormal"/>
            </w:pPr>
            <w:r>
              <w:t>Объем и виды производимой продукции</w:t>
            </w:r>
          </w:p>
        </w:tc>
        <w:tc>
          <w:tcPr>
            <w:tcW w:w="6236" w:type="dxa"/>
          </w:tcPr>
          <w:p w14:paraId="203D0D6E" w14:textId="77777777" w:rsidR="00AD3BE7" w:rsidRDefault="00AD3BE7">
            <w:pPr>
              <w:pStyle w:val="ConsPlusNormal"/>
              <w:jc w:val="both"/>
            </w:pPr>
            <w:r>
              <w:t>Автосборочное производство;</w:t>
            </w:r>
          </w:p>
          <w:p w14:paraId="6138EBCF" w14:textId="77777777" w:rsidR="00AD3BE7" w:rsidRDefault="00AD3BE7">
            <w:pPr>
              <w:pStyle w:val="ConsPlusNormal"/>
              <w:jc w:val="both"/>
            </w:pPr>
            <w:r>
              <w:t>производство строительных материалов;</w:t>
            </w:r>
          </w:p>
          <w:p w14:paraId="5FBB3C8A" w14:textId="77777777" w:rsidR="00AD3BE7" w:rsidRDefault="00AD3BE7">
            <w:pPr>
              <w:pStyle w:val="ConsPlusNormal"/>
              <w:jc w:val="both"/>
            </w:pPr>
            <w:r>
              <w:t>производство труб из композитных материалов;</w:t>
            </w:r>
          </w:p>
          <w:p w14:paraId="2D0E59E5" w14:textId="77777777" w:rsidR="00AD3BE7" w:rsidRDefault="00AD3BE7">
            <w:pPr>
              <w:pStyle w:val="ConsPlusNormal"/>
              <w:jc w:val="both"/>
            </w:pPr>
            <w:r>
              <w:t>деревообработка</w:t>
            </w:r>
          </w:p>
        </w:tc>
      </w:tr>
      <w:tr w:rsidR="00AD3BE7" w14:paraId="0C128223" w14:textId="77777777">
        <w:tc>
          <w:tcPr>
            <w:tcW w:w="2778" w:type="dxa"/>
          </w:tcPr>
          <w:p w14:paraId="5594FDBD" w14:textId="77777777" w:rsidR="00AD3BE7" w:rsidRDefault="00AD3BE7">
            <w:pPr>
              <w:pStyle w:val="ConsPlusNormal"/>
            </w:pPr>
            <w:r>
              <w:t>Ожидаемая эффективность реализации проекта</w:t>
            </w:r>
          </w:p>
        </w:tc>
        <w:tc>
          <w:tcPr>
            <w:tcW w:w="6236" w:type="dxa"/>
          </w:tcPr>
          <w:p w14:paraId="4FD7277B" w14:textId="77777777" w:rsidR="00AD3BE7" w:rsidRDefault="00AD3BE7">
            <w:pPr>
              <w:pStyle w:val="ConsPlusNormal"/>
              <w:jc w:val="both"/>
            </w:pPr>
            <w:r>
              <w:t>Создание и модернизация 1,5 тыс. рабочих мест</w:t>
            </w:r>
          </w:p>
        </w:tc>
      </w:tr>
      <w:tr w:rsidR="00AD3BE7" w14:paraId="7F5D44C1" w14:textId="77777777">
        <w:tc>
          <w:tcPr>
            <w:tcW w:w="2778" w:type="dxa"/>
          </w:tcPr>
          <w:p w14:paraId="3D173422" w14:textId="77777777" w:rsidR="00AD3BE7" w:rsidRDefault="00AD3BE7">
            <w:pPr>
              <w:pStyle w:val="ConsPlusNormal"/>
            </w:pPr>
            <w:r>
              <w:t>Сроки и этапы реализации</w:t>
            </w:r>
          </w:p>
        </w:tc>
        <w:tc>
          <w:tcPr>
            <w:tcW w:w="6236" w:type="dxa"/>
          </w:tcPr>
          <w:p w14:paraId="3E37D7C4" w14:textId="77777777" w:rsidR="00AD3BE7" w:rsidRDefault="00AD3BE7">
            <w:pPr>
              <w:pStyle w:val="ConsPlusNormal"/>
              <w:jc w:val="both"/>
            </w:pPr>
            <w:r>
              <w:t>2014 - 2020 годы</w:t>
            </w:r>
          </w:p>
        </w:tc>
      </w:tr>
      <w:tr w:rsidR="00AD3BE7" w14:paraId="484046F7" w14:textId="77777777">
        <w:tc>
          <w:tcPr>
            <w:tcW w:w="9014" w:type="dxa"/>
            <w:gridSpan w:val="2"/>
          </w:tcPr>
          <w:p w14:paraId="3823960D" w14:textId="77777777" w:rsidR="00AD3BE7" w:rsidRDefault="00AD3BE7">
            <w:pPr>
              <w:pStyle w:val="ConsPlusNormal"/>
              <w:jc w:val="center"/>
              <w:outlineLvl w:val="2"/>
            </w:pPr>
            <w:r>
              <w:t>Промышленный парк на территории городского округа "Город Чита"</w:t>
            </w:r>
          </w:p>
        </w:tc>
      </w:tr>
      <w:tr w:rsidR="00AD3BE7" w14:paraId="101026AF" w14:textId="77777777">
        <w:tc>
          <w:tcPr>
            <w:tcW w:w="2778" w:type="dxa"/>
          </w:tcPr>
          <w:p w14:paraId="64EF4E31" w14:textId="77777777" w:rsidR="00AD3BE7" w:rsidRDefault="00AD3BE7">
            <w:pPr>
              <w:pStyle w:val="ConsPlusNormal"/>
            </w:pPr>
            <w:r>
              <w:t>Наименование и краткое содержание проекта</w:t>
            </w:r>
          </w:p>
        </w:tc>
        <w:tc>
          <w:tcPr>
            <w:tcW w:w="6236" w:type="dxa"/>
          </w:tcPr>
          <w:p w14:paraId="4B978D2F" w14:textId="77777777" w:rsidR="00AD3BE7" w:rsidRDefault="00AD3BE7">
            <w:pPr>
              <w:pStyle w:val="ConsPlusNormal"/>
              <w:jc w:val="both"/>
            </w:pPr>
            <w:r>
              <w:t>На территории Кенонского промышленного парка предлагается разместить промышленные предприятия, входящие в перечень инвестиционных предложений Комплексной программы социально-экономического развития городского округа "Город Чита"</w:t>
            </w:r>
          </w:p>
        </w:tc>
      </w:tr>
      <w:tr w:rsidR="00AD3BE7" w14:paraId="5F9B48E4" w14:textId="77777777">
        <w:tc>
          <w:tcPr>
            <w:tcW w:w="2778" w:type="dxa"/>
          </w:tcPr>
          <w:p w14:paraId="56A8BC8C" w14:textId="77777777" w:rsidR="00AD3BE7" w:rsidRDefault="00AD3BE7">
            <w:pPr>
              <w:pStyle w:val="ConsPlusNormal"/>
            </w:pPr>
            <w:r>
              <w:t>Отраслевая принадлежность проекта</w:t>
            </w:r>
          </w:p>
        </w:tc>
        <w:tc>
          <w:tcPr>
            <w:tcW w:w="6236" w:type="dxa"/>
          </w:tcPr>
          <w:p w14:paraId="225630CF" w14:textId="77777777" w:rsidR="00AD3BE7" w:rsidRDefault="00AD3BE7">
            <w:pPr>
              <w:pStyle w:val="ConsPlusNormal"/>
              <w:jc w:val="both"/>
            </w:pPr>
            <w:r>
              <w:t>Промышленность</w:t>
            </w:r>
          </w:p>
        </w:tc>
      </w:tr>
      <w:tr w:rsidR="00AD3BE7" w14:paraId="18C1E62C" w14:textId="77777777">
        <w:tc>
          <w:tcPr>
            <w:tcW w:w="2778" w:type="dxa"/>
          </w:tcPr>
          <w:p w14:paraId="63484EE8" w14:textId="77777777" w:rsidR="00AD3BE7" w:rsidRDefault="00AD3BE7">
            <w:pPr>
              <w:pStyle w:val="ConsPlusNormal"/>
            </w:pPr>
            <w:r>
              <w:t>Территориальная привязка</w:t>
            </w:r>
          </w:p>
        </w:tc>
        <w:tc>
          <w:tcPr>
            <w:tcW w:w="6236" w:type="dxa"/>
          </w:tcPr>
          <w:p w14:paraId="680812B0" w14:textId="77777777" w:rsidR="00AD3BE7" w:rsidRDefault="00AD3BE7">
            <w:pPr>
              <w:pStyle w:val="ConsPlusNormal"/>
              <w:jc w:val="both"/>
            </w:pPr>
            <w:r>
              <w:t>Территория городского округа "Город Чита"</w:t>
            </w:r>
          </w:p>
        </w:tc>
      </w:tr>
      <w:tr w:rsidR="00AD3BE7" w14:paraId="4DC2538E" w14:textId="77777777">
        <w:tblPrEx>
          <w:tblBorders>
            <w:insideH w:val="nil"/>
          </w:tblBorders>
        </w:tblPrEx>
        <w:tc>
          <w:tcPr>
            <w:tcW w:w="2778" w:type="dxa"/>
            <w:tcBorders>
              <w:bottom w:val="nil"/>
            </w:tcBorders>
          </w:tcPr>
          <w:p w14:paraId="61A7DF9A" w14:textId="77777777" w:rsidR="00AD3BE7" w:rsidRDefault="00AD3BE7">
            <w:pPr>
              <w:pStyle w:val="ConsPlusNormal"/>
            </w:pPr>
            <w:r>
              <w:t>Тип инвестиционного проекта</w:t>
            </w:r>
          </w:p>
        </w:tc>
        <w:tc>
          <w:tcPr>
            <w:tcW w:w="6236" w:type="dxa"/>
            <w:tcBorders>
              <w:bottom w:val="nil"/>
            </w:tcBorders>
          </w:tcPr>
          <w:p w14:paraId="003A0AF0" w14:textId="77777777" w:rsidR="00AD3BE7" w:rsidRDefault="00AD3BE7">
            <w:pPr>
              <w:pStyle w:val="ConsPlusNormal"/>
              <w:jc w:val="both"/>
            </w:pPr>
            <w:r>
              <w:t>Создание новых предприятий.</w:t>
            </w:r>
          </w:p>
        </w:tc>
      </w:tr>
      <w:tr w:rsidR="00AD3BE7" w14:paraId="009044C0" w14:textId="77777777">
        <w:tblPrEx>
          <w:tblBorders>
            <w:insideH w:val="nil"/>
          </w:tblBorders>
        </w:tblPrEx>
        <w:tc>
          <w:tcPr>
            <w:tcW w:w="2778" w:type="dxa"/>
            <w:tcBorders>
              <w:top w:val="nil"/>
            </w:tcBorders>
          </w:tcPr>
          <w:p w14:paraId="330C5B89" w14:textId="77777777" w:rsidR="00AD3BE7" w:rsidRDefault="00AD3BE7">
            <w:pPr>
              <w:pStyle w:val="ConsPlusNormal"/>
              <w:jc w:val="both"/>
            </w:pPr>
            <w:r>
              <w:t>Характер инвестиционного проекта</w:t>
            </w:r>
          </w:p>
        </w:tc>
        <w:tc>
          <w:tcPr>
            <w:tcW w:w="6236" w:type="dxa"/>
            <w:tcBorders>
              <w:top w:val="nil"/>
            </w:tcBorders>
          </w:tcPr>
          <w:p w14:paraId="7C205CAD" w14:textId="77777777" w:rsidR="00AD3BE7" w:rsidRDefault="00AD3BE7">
            <w:pPr>
              <w:pStyle w:val="ConsPlusNormal"/>
              <w:jc w:val="both"/>
            </w:pPr>
            <w:r>
              <w:t>Модернизация производства</w:t>
            </w:r>
          </w:p>
        </w:tc>
      </w:tr>
      <w:tr w:rsidR="00AD3BE7" w14:paraId="227F455F" w14:textId="77777777">
        <w:tc>
          <w:tcPr>
            <w:tcW w:w="2778" w:type="dxa"/>
          </w:tcPr>
          <w:p w14:paraId="39AA1C71" w14:textId="77777777" w:rsidR="00AD3BE7" w:rsidRDefault="00AD3BE7">
            <w:pPr>
              <w:pStyle w:val="ConsPlusNormal"/>
            </w:pPr>
            <w:r>
              <w:t>Объем инвестиций</w:t>
            </w:r>
          </w:p>
        </w:tc>
        <w:tc>
          <w:tcPr>
            <w:tcW w:w="6236" w:type="dxa"/>
          </w:tcPr>
          <w:p w14:paraId="4E11F8B6" w14:textId="77777777" w:rsidR="00AD3BE7" w:rsidRDefault="00AD3BE7">
            <w:pPr>
              <w:pStyle w:val="ConsPlusNormal"/>
              <w:jc w:val="both"/>
            </w:pPr>
            <w:r>
              <w:t>-</w:t>
            </w:r>
          </w:p>
        </w:tc>
      </w:tr>
      <w:tr w:rsidR="00AD3BE7" w14:paraId="4FABCFAE" w14:textId="77777777">
        <w:tc>
          <w:tcPr>
            <w:tcW w:w="2778" w:type="dxa"/>
          </w:tcPr>
          <w:p w14:paraId="07950C88" w14:textId="77777777" w:rsidR="00AD3BE7" w:rsidRDefault="00AD3BE7">
            <w:pPr>
              <w:pStyle w:val="ConsPlusNormal"/>
            </w:pPr>
            <w:r>
              <w:t>В т.ч. ранее привлеченные средства для реализации проекта</w:t>
            </w:r>
          </w:p>
        </w:tc>
        <w:tc>
          <w:tcPr>
            <w:tcW w:w="6236" w:type="dxa"/>
          </w:tcPr>
          <w:p w14:paraId="7C0E67AA" w14:textId="77777777" w:rsidR="00AD3BE7" w:rsidRDefault="00AD3BE7">
            <w:pPr>
              <w:pStyle w:val="ConsPlusNormal"/>
              <w:jc w:val="both"/>
            </w:pPr>
            <w:r>
              <w:t>-</w:t>
            </w:r>
          </w:p>
        </w:tc>
      </w:tr>
      <w:tr w:rsidR="00AD3BE7" w14:paraId="33C854B6" w14:textId="77777777">
        <w:tc>
          <w:tcPr>
            <w:tcW w:w="2778" w:type="dxa"/>
          </w:tcPr>
          <w:p w14:paraId="0D4B27D9" w14:textId="77777777" w:rsidR="00AD3BE7" w:rsidRDefault="00AD3BE7">
            <w:pPr>
              <w:pStyle w:val="ConsPlusNormal"/>
            </w:pPr>
            <w:r>
              <w:t>Потребность в инвестициях</w:t>
            </w:r>
          </w:p>
        </w:tc>
        <w:tc>
          <w:tcPr>
            <w:tcW w:w="6236" w:type="dxa"/>
          </w:tcPr>
          <w:p w14:paraId="174456F3" w14:textId="77777777" w:rsidR="00AD3BE7" w:rsidRDefault="00AD3BE7">
            <w:pPr>
              <w:pStyle w:val="ConsPlusNormal"/>
              <w:jc w:val="both"/>
            </w:pPr>
            <w:r>
              <w:t>-</w:t>
            </w:r>
          </w:p>
        </w:tc>
      </w:tr>
      <w:tr w:rsidR="00AD3BE7" w14:paraId="4A973F93" w14:textId="77777777">
        <w:tc>
          <w:tcPr>
            <w:tcW w:w="2778" w:type="dxa"/>
          </w:tcPr>
          <w:p w14:paraId="276698F2" w14:textId="77777777" w:rsidR="00AD3BE7" w:rsidRDefault="00AD3BE7">
            <w:pPr>
              <w:pStyle w:val="ConsPlusNormal"/>
            </w:pPr>
            <w:r>
              <w:t>Объем и виды производимой продукции</w:t>
            </w:r>
          </w:p>
        </w:tc>
        <w:tc>
          <w:tcPr>
            <w:tcW w:w="6236" w:type="dxa"/>
          </w:tcPr>
          <w:p w14:paraId="260632B0" w14:textId="77777777" w:rsidR="00AD3BE7" w:rsidRDefault="00AD3BE7">
            <w:pPr>
              <w:pStyle w:val="ConsPlusNormal"/>
              <w:jc w:val="both"/>
            </w:pPr>
            <w:r>
              <w:t>Деревообрабатывающий комплекс глубокой переработки древесины;</w:t>
            </w:r>
          </w:p>
          <w:p w14:paraId="56D35B4F" w14:textId="77777777" w:rsidR="00AD3BE7" w:rsidRDefault="00AD3BE7">
            <w:pPr>
              <w:pStyle w:val="ConsPlusNormal"/>
              <w:jc w:val="both"/>
            </w:pPr>
            <w:r>
              <w:t>швейная фабрика;</w:t>
            </w:r>
          </w:p>
          <w:p w14:paraId="0562C995" w14:textId="77777777" w:rsidR="00AD3BE7" w:rsidRDefault="00AD3BE7">
            <w:pPr>
              <w:pStyle w:val="ConsPlusNormal"/>
              <w:jc w:val="both"/>
            </w:pPr>
            <w:r>
              <w:t>салон представительства по продаже автомобилей китайского производства;</w:t>
            </w:r>
          </w:p>
          <w:p w14:paraId="39DC117A" w14:textId="77777777" w:rsidR="00AD3BE7" w:rsidRDefault="00AD3BE7">
            <w:pPr>
              <w:pStyle w:val="ConsPlusNormal"/>
              <w:jc w:val="both"/>
            </w:pPr>
            <w:r>
              <w:t>предприятия промышленности строительных материалов и др.</w:t>
            </w:r>
          </w:p>
        </w:tc>
      </w:tr>
      <w:tr w:rsidR="00AD3BE7" w14:paraId="7DC3A539" w14:textId="77777777">
        <w:tc>
          <w:tcPr>
            <w:tcW w:w="2778" w:type="dxa"/>
          </w:tcPr>
          <w:p w14:paraId="276EC478" w14:textId="77777777" w:rsidR="00AD3BE7" w:rsidRDefault="00AD3BE7">
            <w:pPr>
              <w:pStyle w:val="ConsPlusNormal"/>
            </w:pPr>
            <w:r>
              <w:lastRenderedPageBreak/>
              <w:t>Ожидаемая эффективность реализации проекта</w:t>
            </w:r>
          </w:p>
        </w:tc>
        <w:tc>
          <w:tcPr>
            <w:tcW w:w="6236" w:type="dxa"/>
          </w:tcPr>
          <w:p w14:paraId="5F73EFCE" w14:textId="77777777" w:rsidR="00AD3BE7" w:rsidRDefault="00AD3BE7">
            <w:pPr>
              <w:pStyle w:val="ConsPlusNormal"/>
            </w:pPr>
          </w:p>
        </w:tc>
      </w:tr>
      <w:tr w:rsidR="00AD3BE7" w14:paraId="305ED2FF" w14:textId="77777777">
        <w:tc>
          <w:tcPr>
            <w:tcW w:w="2778" w:type="dxa"/>
          </w:tcPr>
          <w:p w14:paraId="55A6716B" w14:textId="77777777" w:rsidR="00AD3BE7" w:rsidRDefault="00AD3BE7">
            <w:pPr>
              <w:pStyle w:val="ConsPlusNormal"/>
            </w:pPr>
            <w:r>
              <w:t>Сроки и этапы реализации</w:t>
            </w:r>
          </w:p>
        </w:tc>
        <w:tc>
          <w:tcPr>
            <w:tcW w:w="6236" w:type="dxa"/>
          </w:tcPr>
          <w:p w14:paraId="6D59FD7F" w14:textId="77777777" w:rsidR="00AD3BE7" w:rsidRDefault="00AD3BE7">
            <w:pPr>
              <w:pStyle w:val="ConsPlusNormal"/>
              <w:jc w:val="both"/>
            </w:pPr>
            <w:r>
              <w:t>2013 - 2025 годы</w:t>
            </w:r>
          </w:p>
        </w:tc>
      </w:tr>
      <w:tr w:rsidR="00AD3BE7" w14:paraId="36167F35" w14:textId="77777777">
        <w:tc>
          <w:tcPr>
            <w:tcW w:w="9014" w:type="dxa"/>
            <w:gridSpan w:val="2"/>
          </w:tcPr>
          <w:p w14:paraId="40D13CCE" w14:textId="77777777" w:rsidR="00AD3BE7" w:rsidRDefault="00AD3BE7">
            <w:pPr>
              <w:pStyle w:val="ConsPlusNormal"/>
              <w:jc w:val="center"/>
              <w:outlineLvl w:val="2"/>
            </w:pPr>
            <w:r>
              <w:t>Цеолиты Забайкалья</w:t>
            </w:r>
          </w:p>
        </w:tc>
      </w:tr>
      <w:tr w:rsidR="00AD3BE7" w14:paraId="02191C2E" w14:textId="77777777">
        <w:tc>
          <w:tcPr>
            <w:tcW w:w="2778" w:type="dxa"/>
          </w:tcPr>
          <w:p w14:paraId="181ADBF7" w14:textId="77777777" w:rsidR="00AD3BE7" w:rsidRDefault="00AD3BE7">
            <w:pPr>
              <w:pStyle w:val="ConsPlusNormal"/>
            </w:pPr>
            <w:r>
              <w:t>Наименование и краткое содержание проекта</w:t>
            </w:r>
          </w:p>
        </w:tc>
        <w:tc>
          <w:tcPr>
            <w:tcW w:w="6236" w:type="dxa"/>
          </w:tcPr>
          <w:p w14:paraId="59753FB0" w14:textId="77777777" w:rsidR="00AD3BE7" w:rsidRDefault="00AD3BE7">
            <w:pPr>
              <w:pStyle w:val="ConsPlusNormal"/>
              <w:jc w:val="both"/>
            </w:pPr>
            <w:r>
              <w:t>Освоение разведанных запасов минерального сырья и производство активированных, модифицированных и синтетических цеолитов с еще более выраженными и управляемыми специфическими свойствами для их использования в промышленности, сельском хозяйстве, стройиндустрии и т.п.</w:t>
            </w:r>
          </w:p>
        </w:tc>
      </w:tr>
      <w:tr w:rsidR="00AD3BE7" w14:paraId="70C8D8DD" w14:textId="77777777">
        <w:tc>
          <w:tcPr>
            <w:tcW w:w="2778" w:type="dxa"/>
          </w:tcPr>
          <w:p w14:paraId="185AD101" w14:textId="77777777" w:rsidR="00AD3BE7" w:rsidRDefault="00AD3BE7">
            <w:pPr>
              <w:pStyle w:val="ConsPlusNormal"/>
            </w:pPr>
            <w:r>
              <w:t>Отраслевая принадлежность проекта</w:t>
            </w:r>
          </w:p>
        </w:tc>
        <w:tc>
          <w:tcPr>
            <w:tcW w:w="6236" w:type="dxa"/>
          </w:tcPr>
          <w:p w14:paraId="6F10C0FF" w14:textId="77777777" w:rsidR="00AD3BE7" w:rsidRDefault="00AD3BE7">
            <w:pPr>
              <w:pStyle w:val="ConsPlusNormal"/>
              <w:jc w:val="both"/>
            </w:pPr>
            <w:r>
              <w:t>Промышленность</w:t>
            </w:r>
          </w:p>
        </w:tc>
      </w:tr>
      <w:tr w:rsidR="00AD3BE7" w14:paraId="5932FE74" w14:textId="77777777">
        <w:tc>
          <w:tcPr>
            <w:tcW w:w="2778" w:type="dxa"/>
          </w:tcPr>
          <w:p w14:paraId="64349B95" w14:textId="77777777" w:rsidR="00AD3BE7" w:rsidRDefault="00AD3BE7">
            <w:pPr>
              <w:pStyle w:val="ConsPlusNormal"/>
            </w:pPr>
            <w:r>
              <w:t>Территориальная привязка</w:t>
            </w:r>
          </w:p>
        </w:tc>
        <w:tc>
          <w:tcPr>
            <w:tcW w:w="6236" w:type="dxa"/>
          </w:tcPr>
          <w:p w14:paraId="5141825D" w14:textId="77777777" w:rsidR="00AD3BE7" w:rsidRDefault="00AD3BE7">
            <w:pPr>
              <w:pStyle w:val="ConsPlusNormal"/>
              <w:jc w:val="both"/>
            </w:pPr>
            <w:r>
              <w:t>Южные районы Забайкальского края</w:t>
            </w:r>
          </w:p>
        </w:tc>
      </w:tr>
      <w:tr w:rsidR="00AD3BE7" w14:paraId="741597DC" w14:textId="77777777">
        <w:tc>
          <w:tcPr>
            <w:tcW w:w="2778" w:type="dxa"/>
          </w:tcPr>
          <w:p w14:paraId="14588BB9" w14:textId="77777777" w:rsidR="00AD3BE7" w:rsidRDefault="00AD3BE7">
            <w:pPr>
              <w:pStyle w:val="ConsPlusNormal"/>
            </w:pPr>
            <w:r>
              <w:t>Тип инвестиционного проекта</w:t>
            </w:r>
          </w:p>
          <w:p w14:paraId="23F4FB0C" w14:textId="77777777" w:rsidR="00AD3BE7" w:rsidRDefault="00AD3BE7">
            <w:pPr>
              <w:pStyle w:val="ConsPlusNormal"/>
            </w:pPr>
            <w:r>
              <w:t>Характер инвестиционного проекта</w:t>
            </w:r>
          </w:p>
        </w:tc>
        <w:tc>
          <w:tcPr>
            <w:tcW w:w="6236" w:type="dxa"/>
          </w:tcPr>
          <w:p w14:paraId="084FAFBD" w14:textId="77777777" w:rsidR="00AD3BE7" w:rsidRDefault="00AD3BE7">
            <w:pPr>
              <w:pStyle w:val="ConsPlusNormal"/>
              <w:jc w:val="both"/>
            </w:pPr>
            <w:r>
              <w:t>Создание новых предприятий</w:t>
            </w:r>
          </w:p>
        </w:tc>
      </w:tr>
      <w:tr w:rsidR="00AD3BE7" w14:paraId="1E071DC9" w14:textId="77777777">
        <w:tc>
          <w:tcPr>
            <w:tcW w:w="2778" w:type="dxa"/>
          </w:tcPr>
          <w:p w14:paraId="7B6FC795" w14:textId="77777777" w:rsidR="00AD3BE7" w:rsidRDefault="00AD3BE7">
            <w:pPr>
              <w:pStyle w:val="ConsPlusNormal"/>
            </w:pPr>
            <w:r>
              <w:t>Объем инвестиций</w:t>
            </w:r>
          </w:p>
        </w:tc>
        <w:tc>
          <w:tcPr>
            <w:tcW w:w="6236" w:type="dxa"/>
          </w:tcPr>
          <w:p w14:paraId="0A48984B" w14:textId="77777777" w:rsidR="00AD3BE7" w:rsidRDefault="00AD3BE7">
            <w:pPr>
              <w:pStyle w:val="ConsPlusNormal"/>
              <w:jc w:val="both"/>
            </w:pPr>
            <w:r>
              <w:t>На 1 этапе (2013 - 2015 годы) - 450 млн. рублей</w:t>
            </w:r>
          </w:p>
        </w:tc>
      </w:tr>
      <w:tr w:rsidR="00AD3BE7" w14:paraId="5F16D19C" w14:textId="77777777">
        <w:tc>
          <w:tcPr>
            <w:tcW w:w="2778" w:type="dxa"/>
          </w:tcPr>
          <w:p w14:paraId="120E65C3" w14:textId="77777777" w:rsidR="00AD3BE7" w:rsidRDefault="00AD3BE7">
            <w:pPr>
              <w:pStyle w:val="ConsPlusNormal"/>
            </w:pPr>
            <w:r>
              <w:t>В т.ч. ранее привлеченные средства для реализации проекта</w:t>
            </w:r>
          </w:p>
        </w:tc>
        <w:tc>
          <w:tcPr>
            <w:tcW w:w="6236" w:type="dxa"/>
          </w:tcPr>
          <w:p w14:paraId="4D62B717" w14:textId="77777777" w:rsidR="00AD3BE7" w:rsidRDefault="00AD3BE7">
            <w:pPr>
              <w:pStyle w:val="ConsPlusNormal"/>
              <w:jc w:val="both"/>
            </w:pPr>
            <w:r>
              <w:t>-</w:t>
            </w:r>
          </w:p>
        </w:tc>
      </w:tr>
      <w:tr w:rsidR="00AD3BE7" w14:paraId="4DE3BBC3" w14:textId="77777777">
        <w:tc>
          <w:tcPr>
            <w:tcW w:w="2778" w:type="dxa"/>
          </w:tcPr>
          <w:p w14:paraId="097428DD" w14:textId="77777777" w:rsidR="00AD3BE7" w:rsidRDefault="00AD3BE7">
            <w:pPr>
              <w:pStyle w:val="ConsPlusNormal"/>
            </w:pPr>
            <w:r>
              <w:t>Потребность в инвестициях</w:t>
            </w:r>
          </w:p>
        </w:tc>
        <w:tc>
          <w:tcPr>
            <w:tcW w:w="6236" w:type="dxa"/>
          </w:tcPr>
          <w:p w14:paraId="48505BEF" w14:textId="77777777" w:rsidR="00AD3BE7" w:rsidRDefault="00AD3BE7">
            <w:pPr>
              <w:pStyle w:val="ConsPlusNormal"/>
            </w:pPr>
          </w:p>
        </w:tc>
      </w:tr>
      <w:tr w:rsidR="00AD3BE7" w14:paraId="2023719A" w14:textId="77777777">
        <w:tc>
          <w:tcPr>
            <w:tcW w:w="2778" w:type="dxa"/>
          </w:tcPr>
          <w:p w14:paraId="34A6FCCF" w14:textId="77777777" w:rsidR="00AD3BE7" w:rsidRDefault="00AD3BE7">
            <w:pPr>
              <w:pStyle w:val="ConsPlusNormal"/>
            </w:pPr>
            <w:r>
              <w:t>Объем и виды производимой продукции</w:t>
            </w:r>
          </w:p>
        </w:tc>
        <w:tc>
          <w:tcPr>
            <w:tcW w:w="6236" w:type="dxa"/>
          </w:tcPr>
          <w:p w14:paraId="053D6A4B" w14:textId="77777777" w:rsidR="00AD3BE7" w:rsidRDefault="00AD3BE7">
            <w:pPr>
              <w:pStyle w:val="ConsPlusNormal"/>
              <w:jc w:val="both"/>
            </w:pPr>
            <w:r>
              <w:t>Природное сырье (цеолиты), модифицированные, синтетические цеолиты</w:t>
            </w:r>
          </w:p>
        </w:tc>
      </w:tr>
      <w:tr w:rsidR="00AD3BE7" w14:paraId="31814E2C" w14:textId="77777777">
        <w:tc>
          <w:tcPr>
            <w:tcW w:w="2778" w:type="dxa"/>
          </w:tcPr>
          <w:p w14:paraId="0AC9D6D3" w14:textId="77777777" w:rsidR="00AD3BE7" w:rsidRDefault="00AD3BE7">
            <w:pPr>
              <w:pStyle w:val="ConsPlusNormal"/>
            </w:pPr>
            <w:r>
              <w:t>Ожидаемая эффективность реализации проекта</w:t>
            </w:r>
          </w:p>
        </w:tc>
        <w:tc>
          <w:tcPr>
            <w:tcW w:w="6236" w:type="dxa"/>
          </w:tcPr>
          <w:p w14:paraId="7C4300C4" w14:textId="77777777" w:rsidR="00AD3BE7" w:rsidRDefault="00AD3BE7">
            <w:pPr>
              <w:pStyle w:val="ConsPlusNormal"/>
            </w:pPr>
          </w:p>
        </w:tc>
      </w:tr>
      <w:tr w:rsidR="00AD3BE7" w14:paraId="5AABB3E2" w14:textId="77777777">
        <w:tc>
          <w:tcPr>
            <w:tcW w:w="2778" w:type="dxa"/>
          </w:tcPr>
          <w:p w14:paraId="48A0C846" w14:textId="77777777" w:rsidR="00AD3BE7" w:rsidRDefault="00AD3BE7">
            <w:pPr>
              <w:pStyle w:val="ConsPlusNormal"/>
            </w:pPr>
            <w:r>
              <w:t>Сроки и этапы реализации</w:t>
            </w:r>
          </w:p>
        </w:tc>
        <w:tc>
          <w:tcPr>
            <w:tcW w:w="6236" w:type="dxa"/>
          </w:tcPr>
          <w:p w14:paraId="5B2FFA8C" w14:textId="77777777" w:rsidR="00AD3BE7" w:rsidRDefault="00AD3BE7">
            <w:pPr>
              <w:pStyle w:val="ConsPlusNormal"/>
              <w:jc w:val="both"/>
            </w:pPr>
            <w:r>
              <w:t>2013 - 2025 годы</w:t>
            </w:r>
          </w:p>
        </w:tc>
      </w:tr>
    </w:tbl>
    <w:p w14:paraId="0820DBF1" w14:textId="77777777" w:rsidR="00AD3BE7" w:rsidRDefault="00AD3BE7">
      <w:pPr>
        <w:pStyle w:val="ConsPlusNormal"/>
        <w:jc w:val="both"/>
      </w:pPr>
    </w:p>
    <w:p w14:paraId="6FA2632C" w14:textId="77777777" w:rsidR="00AD3BE7" w:rsidRDefault="00AD3BE7">
      <w:pPr>
        <w:pStyle w:val="ConsPlusNormal"/>
        <w:jc w:val="both"/>
      </w:pPr>
    </w:p>
    <w:p w14:paraId="43C378C9" w14:textId="77777777" w:rsidR="00AD3BE7" w:rsidRDefault="00AD3BE7">
      <w:pPr>
        <w:pStyle w:val="ConsPlusNormal"/>
        <w:jc w:val="both"/>
      </w:pPr>
    </w:p>
    <w:p w14:paraId="3CFD7CC7" w14:textId="77777777" w:rsidR="00AD3BE7" w:rsidRDefault="00AD3BE7">
      <w:pPr>
        <w:pStyle w:val="ConsPlusNormal"/>
        <w:jc w:val="both"/>
      </w:pPr>
    </w:p>
    <w:p w14:paraId="63A8BC40" w14:textId="77777777" w:rsidR="00AD3BE7" w:rsidRDefault="00AD3BE7">
      <w:pPr>
        <w:pStyle w:val="ConsPlusNormal"/>
        <w:jc w:val="both"/>
      </w:pPr>
    </w:p>
    <w:p w14:paraId="5B4ADAE9" w14:textId="77777777" w:rsidR="00AD3BE7" w:rsidRDefault="00AD3BE7">
      <w:pPr>
        <w:pStyle w:val="ConsPlusNormal"/>
        <w:jc w:val="right"/>
        <w:outlineLvl w:val="1"/>
      </w:pPr>
      <w:bookmarkStart w:id="5" w:name="P2557"/>
      <w:bookmarkEnd w:id="5"/>
      <w:r>
        <w:t>Приложение N 2</w:t>
      </w:r>
    </w:p>
    <w:p w14:paraId="61BCF98E" w14:textId="77777777" w:rsidR="00AD3BE7" w:rsidRDefault="00AD3BE7">
      <w:pPr>
        <w:pStyle w:val="ConsPlusNormal"/>
        <w:jc w:val="right"/>
      </w:pPr>
      <w:r>
        <w:t>к Стратегии</w:t>
      </w:r>
    </w:p>
    <w:p w14:paraId="29BE9F6B" w14:textId="77777777" w:rsidR="00AD3BE7" w:rsidRDefault="00AD3BE7">
      <w:pPr>
        <w:pStyle w:val="ConsPlusNormal"/>
        <w:jc w:val="right"/>
      </w:pPr>
      <w:r>
        <w:t>социально-экономического развития</w:t>
      </w:r>
    </w:p>
    <w:p w14:paraId="10F695C1" w14:textId="77777777" w:rsidR="00AD3BE7" w:rsidRDefault="00AD3BE7">
      <w:pPr>
        <w:pStyle w:val="ConsPlusNormal"/>
        <w:jc w:val="right"/>
      </w:pPr>
      <w:r>
        <w:t>Забайкальского края</w:t>
      </w:r>
    </w:p>
    <w:p w14:paraId="5EDBC455" w14:textId="77777777" w:rsidR="00AD3BE7" w:rsidRDefault="00AD3BE7">
      <w:pPr>
        <w:pStyle w:val="ConsPlusNormal"/>
        <w:jc w:val="right"/>
      </w:pPr>
      <w:r>
        <w:t>на период до 2030 года</w:t>
      </w:r>
    </w:p>
    <w:p w14:paraId="3007EC10" w14:textId="77777777" w:rsidR="00AD3BE7" w:rsidRDefault="00AD3BE7">
      <w:pPr>
        <w:pStyle w:val="ConsPlusNormal"/>
        <w:jc w:val="both"/>
      </w:pPr>
    </w:p>
    <w:p w14:paraId="3AF7ECF7" w14:textId="77777777" w:rsidR="00AD3BE7" w:rsidRDefault="00AD3BE7">
      <w:pPr>
        <w:pStyle w:val="ConsPlusTitle"/>
        <w:jc w:val="center"/>
        <w:outlineLvl w:val="2"/>
      </w:pPr>
      <w:r>
        <w:t>ЦЕЛЕВЫЕ ИНДИКАТОРЫ СОЦИАЛЬНО-ЭКОНОМИЧЕСКОГО РАЗВИТИЯ</w:t>
      </w:r>
    </w:p>
    <w:p w14:paraId="544AA0B0" w14:textId="77777777" w:rsidR="00AD3BE7" w:rsidRDefault="00AD3BE7">
      <w:pPr>
        <w:pStyle w:val="ConsPlusTitle"/>
        <w:jc w:val="center"/>
      </w:pPr>
      <w:r>
        <w:t>ЗАБАЙКАЛЬСКОГО КРАЯ НА ПЕРИОД ДО 2020 ГОДА</w:t>
      </w:r>
    </w:p>
    <w:p w14:paraId="4E035B6D"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904"/>
        <w:gridCol w:w="904"/>
        <w:gridCol w:w="904"/>
        <w:gridCol w:w="1024"/>
        <w:gridCol w:w="1024"/>
        <w:gridCol w:w="664"/>
      </w:tblGrid>
      <w:tr w:rsidR="00AD3BE7" w14:paraId="039F0C35" w14:textId="77777777">
        <w:tc>
          <w:tcPr>
            <w:tcW w:w="3628" w:type="dxa"/>
            <w:vAlign w:val="center"/>
          </w:tcPr>
          <w:p w14:paraId="71D7361E" w14:textId="77777777" w:rsidR="00AD3BE7" w:rsidRDefault="00AD3BE7">
            <w:pPr>
              <w:pStyle w:val="ConsPlusNormal"/>
              <w:jc w:val="center"/>
            </w:pPr>
            <w:r>
              <w:t>Индикаторы</w:t>
            </w:r>
          </w:p>
        </w:tc>
        <w:tc>
          <w:tcPr>
            <w:tcW w:w="904" w:type="dxa"/>
            <w:vAlign w:val="center"/>
          </w:tcPr>
          <w:p w14:paraId="68440EB6" w14:textId="77777777" w:rsidR="00AD3BE7" w:rsidRDefault="00AD3BE7">
            <w:pPr>
              <w:pStyle w:val="ConsPlusNormal"/>
              <w:jc w:val="center"/>
            </w:pPr>
            <w:r>
              <w:t xml:space="preserve">2010 год </w:t>
            </w:r>
            <w:r>
              <w:lastRenderedPageBreak/>
              <w:t>факт</w:t>
            </w:r>
          </w:p>
        </w:tc>
        <w:tc>
          <w:tcPr>
            <w:tcW w:w="904" w:type="dxa"/>
            <w:vAlign w:val="center"/>
          </w:tcPr>
          <w:p w14:paraId="15F55907" w14:textId="77777777" w:rsidR="00AD3BE7" w:rsidRDefault="00AD3BE7">
            <w:pPr>
              <w:pStyle w:val="ConsPlusNormal"/>
              <w:jc w:val="center"/>
            </w:pPr>
            <w:r>
              <w:lastRenderedPageBreak/>
              <w:t xml:space="preserve">2011 год </w:t>
            </w:r>
            <w:r>
              <w:lastRenderedPageBreak/>
              <w:t>факт</w:t>
            </w:r>
          </w:p>
        </w:tc>
        <w:tc>
          <w:tcPr>
            <w:tcW w:w="904" w:type="dxa"/>
            <w:vAlign w:val="center"/>
          </w:tcPr>
          <w:p w14:paraId="00650D28" w14:textId="77777777" w:rsidR="00AD3BE7" w:rsidRDefault="00AD3BE7">
            <w:pPr>
              <w:pStyle w:val="ConsPlusNormal"/>
              <w:jc w:val="center"/>
            </w:pPr>
            <w:r>
              <w:lastRenderedPageBreak/>
              <w:t xml:space="preserve">2012 год </w:t>
            </w:r>
            <w:r>
              <w:lastRenderedPageBreak/>
              <w:t>факт</w:t>
            </w:r>
          </w:p>
        </w:tc>
        <w:tc>
          <w:tcPr>
            <w:tcW w:w="1024" w:type="dxa"/>
            <w:vAlign w:val="center"/>
          </w:tcPr>
          <w:p w14:paraId="3FB66011" w14:textId="77777777" w:rsidR="00AD3BE7" w:rsidRDefault="00AD3BE7">
            <w:pPr>
              <w:pStyle w:val="ConsPlusNormal"/>
              <w:jc w:val="center"/>
            </w:pPr>
            <w:r>
              <w:lastRenderedPageBreak/>
              <w:t>2015 год прогноз</w:t>
            </w:r>
          </w:p>
        </w:tc>
        <w:tc>
          <w:tcPr>
            <w:tcW w:w="1024" w:type="dxa"/>
            <w:vAlign w:val="center"/>
          </w:tcPr>
          <w:p w14:paraId="52905048" w14:textId="77777777" w:rsidR="00AD3BE7" w:rsidRDefault="00AD3BE7">
            <w:pPr>
              <w:pStyle w:val="ConsPlusNormal"/>
              <w:jc w:val="center"/>
            </w:pPr>
            <w:r>
              <w:t>2020 год прогноз</w:t>
            </w:r>
          </w:p>
        </w:tc>
        <w:tc>
          <w:tcPr>
            <w:tcW w:w="664" w:type="dxa"/>
            <w:vAlign w:val="center"/>
          </w:tcPr>
          <w:p w14:paraId="0564B5CC" w14:textId="77777777" w:rsidR="00AD3BE7" w:rsidRDefault="00AD3BE7">
            <w:pPr>
              <w:pStyle w:val="ConsPlusNormal"/>
              <w:jc w:val="center"/>
            </w:pPr>
            <w:r>
              <w:t xml:space="preserve">2020 год к </w:t>
            </w:r>
            <w:r>
              <w:lastRenderedPageBreak/>
              <w:t>2012 году, %</w:t>
            </w:r>
          </w:p>
        </w:tc>
      </w:tr>
      <w:tr w:rsidR="00AD3BE7" w14:paraId="79F9CB98" w14:textId="77777777">
        <w:tc>
          <w:tcPr>
            <w:tcW w:w="3628" w:type="dxa"/>
            <w:vAlign w:val="center"/>
          </w:tcPr>
          <w:p w14:paraId="07A41078" w14:textId="77777777" w:rsidR="00AD3BE7" w:rsidRDefault="00AD3BE7">
            <w:pPr>
              <w:pStyle w:val="ConsPlusNormal"/>
              <w:jc w:val="both"/>
            </w:pPr>
            <w:r>
              <w:lastRenderedPageBreak/>
              <w:t>Индекс качества жизни населения</w:t>
            </w:r>
          </w:p>
        </w:tc>
        <w:tc>
          <w:tcPr>
            <w:tcW w:w="904" w:type="dxa"/>
            <w:vAlign w:val="center"/>
          </w:tcPr>
          <w:p w14:paraId="3C187C73" w14:textId="77777777" w:rsidR="00AD3BE7" w:rsidRDefault="00AD3BE7">
            <w:pPr>
              <w:pStyle w:val="ConsPlusNormal"/>
              <w:jc w:val="center"/>
            </w:pPr>
            <w:r>
              <w:t>0,73</w:t>
            </w:r>
          </w:p>
        </w:tc>
        <w:tc>
          <w:tcPr>
            <w:tcW w:w="904" w:type="dxa"/>
            <w:vAlign w:val="center"/>
          </w:tcPr>
          <w:p w14:paraId="126B0BBE" w14:textId="77777777" w:rsidR="00AD3BE7" w:rsidRDefault="00AD3BE7">
            <w:pPr>
              <w:pStyle w:val="ConsPlusNormal"/>
              <w:jc w:val="center"/>
            </w:pPr>
            <w:r>
              <w:t>0,73</w:t>
            </w:r>
          </w:p>
        </w:tc>
        <w:tc>
          <w:tcPr>
            <w:tcW w:w="904" w:type="dxa"/>
            <w:vAlign w:val="center"/>
          </w:tcPr>
          <w:p w14:paraId="2FAE21D6" w14:textId="77777777" w:rsidR="00AD3BE7" w:rsidRDefault="00AD3BE7">
            <w:pPr>
              <w:pStyle w:val="ConsPlusNormal"/>
              <w:jc w:val="center"/>
            </w:pPr>
            <w:r>
              <w:t>0,73</w:t>
            </w:r>
          </w:p>
        </w:tc>
        <w:tc>
          <w:tcPr>
            <w:tcW w:w="1024" w:type="dxa"/>
            <w:vAlign w:val="center"/>
          </w:tcPr>
          <w:p w14:paraId="4654CFDB" w14:textId="77777777" w:rsidR="00AD3BE7" w:rsidRDefault="00AD3BE7">
            <w:pPr>
              <w:pStyle w:val="ConsPlusNormal"/>
              <w:jc w:val="center"/>
            </w:pPr>
            <w:r>
              <w:t>0,75</w:t>
            </w:r>
          </w:p>
        </w:tc>
        <w:tc>
          <w:tcPr>
            <w:tcW w:w="1024" w:type="dxa"/>
            <w:vAlign w:val="center"/>
          </w:tcPr>
          <w:p w14:paraId="3EB6D87B" w14:textId="77777777" w:rsidR="00AD3BE7" w:rsidRDefault="00AD3BE7">
            <w:pPr>
              <w:pStyle w:val="ConsPlusNormal"/>
              <w:jc w:val="center"/>
            </w:pPr>
            <w:r>
              <w:t>0,85</w:t>
            </w:r>
          </w:p>
        </w:tc>
        <w:tc>
          <w:tcPr>
            <w:tcW w:w="664" w:type="dxa"/>
            <w:vAlign w:val="center"/>
          </w:tcPr>
          <w:p w14:paraId="079BAAF2" w14:textId="77777777" w:rsidR="00AD3BE7" w:rsidRDefault="00AD3BE7">
            <w:pPr>
              <w:pStyle w:val="ConsPlusNormal"/>
              <w:jc w:val="center"/>
            </w:pPr>
            <w:r>
              <w:t>X</w:t>
            </w:r>
          </w:p>
        </w:tc>
      </w:tr>
      <w:tr w:rsidR="00AD3BE7" w14:paraId="55DF07D2" w14:textId="77777777">
        <w:tc>
          <w:tcPr>
            <w:tcW w:w="3628" w:type="dxa"/>
            <w:vAlign w:val="center"/>
          </w:tcPr>
          <w:p w14:paraId="7F048392" w14:textId="77777777" w:rsidR="00AD3BE7" w:rsidRDefault="00AD3BE7">
            <w:pPr>
              <w:pStyle w:val="ConsPlusNormal"/>
              <w:jc w:val="both"/>
            </w:pPr>
            <w:r>
              <w:t>Численность постоянного населения (среднегодовая), тыс. человек</w:t>
            </w:r>
          </w:p>
        </w:tc>
        <w:tc>
          <w:tcPr>
            <w:tcW w:w="904" w:type="dxa"/>
            <w:vAlign w:val="center"/>
          </w:tcPr>
          <w:p w14:paraId="6B3873E5" w14:textId="77777777" w:rsidR="00AD3BE7" w:rsidRDefault="00AD3BE7">
            <w:pPr>
              <w:pStyle w:val="ConsPlusNormal"/>
              <w:jc w:val="center"/>
            </w:pPr>
            <w:r>
              <w:t>1107,5</w:t>
            </w:r>
          </w:p>
        </w:tc>
        <w:tc>
          <w:tcPr>
            <w:tcW w:w="904" w:type="dxa"/>
            <w:vAlign w:val="center"/>
          </w:tcPr>
          <w:p w14:paraId="6FC2FBC5" w14:textId="77777777" w:rsidR="00AD3BE7" w:rsidRDefault="00AD3BE7">
            <w:pPr>
              <w:pStyle w:val="ConsPlusNormal"/>
              <w:jc w:val="center"/>
            </w:pPr>
            <w:r>
              <w:t>1102,8</w:t>
            </w:r>
          </w:p>
        </w:tc>
        <w:tc>
          <w:tcPr>
            <w:tcW w:w="904" w:type="dxa"/>
            <w:vAlign w:val="center"/>
          </w:tcPr>
          <w:p w14:paraId="26419DD8" w14:textId="77777777" w:rsidR="00AD3BE7" w:rsidRDefault="00AD3BE7">
            <w:pPr>
              <w:pStyle w:val="ConsPlusNormal"/>
              <w:jc w:val="center"/>
            </w:pPr>
            <w:r>
              <w:t>1097,3</w:t>
            </w:r>
          </w:p>
        </w:tc>
        <w:tc>
          <w:tcPr>
            <w:tcW w:w="1024" w:type="dxa"/>
            <w:vAlign w:val="center"/>
          </w:tcPr>
          <w:p w14:paraId="3E5122E3" w14:textId="77777777" w:rsidR="00AD3BE7" w:rsidRDefault="00AD3BE7">
            <w:pPr>
              <w:pStyle w:val="ConsPlusNormal"/>
              <w:jc w:val="center"/>
            </w:pPr>
            <w:r>
              <w:t>1094,2</w:t>
            </w:r>
          </w:p>
        </w:tc>
        <w:tc>
          <w:tcPr>
            <w:tcW w:w="1024" w:type="dxa"/>
            <w:vAlign w:val="center"/>
          </w:tcPr>
          <w:p w14:paraId="49B439E1" w14:textId="77777777" w:rsidR="00AD3BE7" w:rsidRDefault="00AD3BE7">
            <w:pPr>
              <w:pStyle w:val="ConsPlusNormal"/>
              <w:jc w:val="center"/>
            </w:pPr>
            <w:r>
              <w:t>1101,5</w:t>
            </w:r>
          </w:p>
        </w:tc>
        <w:tc>
          <w:tcPr>
            <w:tcW w:w="664" w:type="dxa"/>
            <w:vAlign w:val="center"/>
          </w:tcPr>
          <w:p w14:paraId="221D374B" w14:textId="77777777" w:rsidR="00AD3BE7" w:rsidRDefault="00AD3BE7">
            <w:pPr>
              <w:pStyle w:val="ConsPlusNormal"/>
              <w:jc w:val="center"/>
            </w:pPr>
            <w:r>
              <w:t>100,4</w:t>
            </w:r>
          </w:p>
        </w:tc>
      </w:tr>
      <w:tr w:rsidR="00AD3BE7" w14:paraId="171F5A5E" w14:textId="77777777">
        <w:tc>
          <w:tcPr>
            <w:tcW w:w="3628" w:type="dxa"/>
            <w:vAlign w:val="center"/>
          </w:tcPr>
          <w:p w14:paraId="683BD961" w14:textId="77777777" w:rsidR="00AD3BE7" w:rsidRDefault="00AD3BE7">
            <w:pPr>
              <w:pStyle w:val="ConsPlusNormal"/>
              <w:jc w:val="both"/>
            </w:pPr>
            <w:r>
              <w:t>Общий коэффициент рождаемости, на 1000 человек населения</w:t>
            </w:r>
          </w:p>
        </w:tc>
        <w:tc>
          <w:tcPr>
            <w:tcW w:w="904" w:type="dxa"/>
            <w:vAlign w:val="center"/>
          </w:tcPr>
          <w:p w14:paraId="5B0F5320" w14:textId="77777777" w:rsidR="00AD3BE7" w:rsidRDefault="00AD3BE7">
            <w:pPr>
              <w:pStyle w:val="ConsPlusNormal"/>
              <w:jc w:val="center"/>
            </w:pPr>
            <w:r>
              <w:t>15,87</w:t>
            </w:r>
          </w:p>
        </w:tc>
        <w:tc>
          <w:tcPr>
            <w:tcW w:w="904" w:type="dxa"/>
            <w:vAlign w:val="center"/>
          </w:tcPr>
          <w:p w14:paraId="75F4DA3F" w14:textId="77777777" w:rsidR="00AD3BE7" w:rsidRDefault="00AD3BE7">
            <w:pPr>
              <w:pStyle w:val="ConsPlusNormal"/>
              <w:jc w:val="center"/>
            </w:pPr>
            <w:r>
              <w:t>15,5</w:t>
            </w:r>
          </w:p>
        </w:tc>
        <w:tc>
          <w:tcPr>
            <w:tcW w:w="904" w:type="dxa"/>
            <w:vAlign w:val="center"/>
          </w:tcPr>
          <w:p w14:paraId="4D65AB1B" w14:textId="77777777" w:rsidR="00AD3BE7" w:rsidRDefault="00AD3BE7">
            <w:pPr>
              <w:pStyle w:val="ConsPlusNormal"/>
              <w:jc w:val="center"/>
            </w:pPr>
            <w:r>
              <w:t>16,2</w:t>
            </w:r>
          </w:p>
        </w:tc>
        <w:tc>
          <w:tcPr>
            <w:tcW w:w="1024" w:type="dxa"/>
            <w:vAlign w:val="center"/>
          </w:tcPr>
          <w:p w14:paraId="50620D57" w14:textId="77777777" w:rsidR="00AD3BE7" w:rsidRDefault="00AD3BE7">
            <w:pPr>
              <w:pStyle w:val="ConsPlusNormal"/>
              <w:jc w:val="center"/>
            </w:pPr>
            <w:r>
              <w:t>14,0</w:t>
            </w:r>
          </w:p>
        </w:tc>
        <w:tc>
          <w:tcPr>
            <w:tcW w:w="1024" w:type="dxa"/>
            <w:vAlign w:val="center"/>
          </w:tcPr>
          <w:p w14:paraId="5CA696F9" w14:textId="77777777" w:rsidR="00AD3BE7" w:rsidRDefault="00AD3BE7">
            <w:pPr>
              <w:pStyle w:val="ConsPlusNormal"/>
              <w:jc w:val="center"/>
            </w:pPr>
            <w:r>
              <w:t>12,5</w:t>
            </w:r>
          </w:p>
        </w:tc>
        <w:tc>
          <w:tcPr>
            <w:tcW w:w="664" w:type="dxa"/>
            <w:vAlign w:val="center"/>
          </w:tcPr>
          <w:p w14:paraId="7DFABC86" w14:textId="77777777" w:rsidR="00AD3BE7" w:rsidRDefault="00AD3BE7">
            <w:pPr>
              <w:pStyle w:val="ConsPlusNormal"/>
              <w:jc w:val="center"/>
            </w:pPr>
            <w:r>
              <w:t>X</w:t>
            </w:r>
          </w:p>
        </w:tc>
      </w:tr>
      <w:tr w:rsidR="00AD3BE7" w14:paraId="6C072972" w14:textId="77777777">
        <w:tc>
          <w:tcPr>
            <w:tcW w:w="3628" w:type="dxa"/>
            <w:vAlign w:val="center"/>
          </w:tcPr>
          <w:p w14:paraId="28DA7B07" w14:textId="77777777" w:rsidR="00AD3BE7" w:rsidRDefault="00AD3BE7">
            <w:pPr>
              <w:pStyle w:val="ConsPlusNormal"/>
              <w:jc w:val="both"/>
            </w:pPr>
            <w:r>
              <w:t>Суммарный коэффициент рождаемости</w:t>
            </w:r>
          </w:p>
          <w:p w14:paraId="60AE7BD4" w14:textId="77777777" w:rsidR="00AD3BE7" w:rsidRDefault="00AD3BE7">
            <w:pPr>
              <w:pStyle w:val="ConsPlusNormal"/>
              <w:jc w:val="both"/>
            </w:pPr>
            <w:r>
              <w:t>(число рождений на одну женщину за ее генеративный период)</w:t>
            </w:r>
          </w:p>
        </w:tc>
        <w:tc>
          <w:tcPr>
            <w:tcW w:w="904" w:type="dxa"/>
            <w:vAlign w:val="center"/>
          </w:tcPr>
          <w:p w14:paraId="20D16E60" w14:textId="77777777" w:rsidR="00AD3BE7" w:rsidRDefault="00AD3BE7">
            <w:pPr>
              <w:pStyle w:val="ConsPlusNormal"/>
              <w:jc w:val="center"/>
            </w:pPr>
            <w:r>
              <w:t>1,853</w:t>
            </w:r>
          </w:p>
        </w:tc>
        <w:tc>
          <w:tcPr>
            <w:tcW w:w="904" w:type="dxa"/>
            <w:vAlign w:val="center"/>
          </w:tcPr>
          <w:p w14:paraId="1D84241B" w14:textId="77777777" w:rsidR="00AD3BE7" w:rsidRDefault="00AD3BE7">
            <w:pPr>
              <w:pStyle w:val="ConsPlusNormal"/>
              <w:jc w:val="center"/>
            </w:pPr>
            <w:r>
              <w:t>1,868</w:t>
            </w:r>
          </w:p>
        </w:tc>
        <w:tc>
          <w:tcPr>
            <w:tcW w:w="904" w:type="dxa"/>
            <w:vAlign w:val="center"/>
          </w:tcPr>
          <w:p w14:paraId="7169E15E" w14:textId="77777777" w:rsidR="00AD3BE7" w:rsidRDefault="00AD3BE7">
            <w:pPr>
              <w:pStyle w:val="ConsPlusNormal"/>
              <w:jc w:val="center"/>
            </w:pPr>
            <w:r>
              <w:t>1,857</w:t>
            </w:r>
          </w:p>
        </w:tc>
        <w:tc>
          <w:tcPr>
            <w:tcW w:w="1024" w:type="dxa"/>
            <w:vAlign w:val="center"/>
          </w:tcPr>
          <w:p w14:paraId="05F7D0E2" w14:textId="77777777" w:rsidR="00AD3BE7" w:rsidRDefault="00AD3BE7">
            <w:pPr>
              <w:pStyle w:val="ConsPlusNormal"/>
              <w:jc w:val="center"/>
            </w:pPr>
            <w:r>
              <w:t>1,875</w:t>
            </w:r>
          </w:p>
        </w:tc>
        <w:tc>
          <w:tcPr>
            <w:tcW w:w="1024" w:type="dxa"/>
            <w:vAlign w:val="center"/>
          </w:tcPr>
          <w:p w14:paraId="0F1519CA" w14:textId="77777777" w:rsidR="00AD3BE7" w:rsidRDefault="00AD3BE7">
            <w:pPr>
              <w:pStyle w:val="ConsPlusNormal"/>
              <w:jc w:val="center"/>
            </w:pPr>
            <w:r>
              <w:t>1,890</w:t>
            </w:r>
          </w:p>
        </w:tc>
        <w:tc>
          <w:tcPr>
            <w:tcW w:w="664" w:type="dxa"/>
            <w:vAlign w:val="center"/>
          </w:tcPr>
          <w:p w14:paraId="378B09E3" w14:textId="77777777" w:rsidR="00AD3BE7" w:rsidRDefault="00AD3BE7">
            <w:pPr>
              <w:pStyle w:val="ConsPlusNormal"/>
              <w:jc w:val="center"/>
            </w:pPr>
            <w:r>
              <w:t>X</w:t>
            </w:r>
          </w:p>
        </w:tc>
      </w:tr>
      <w:tr w:rsidR="00AD3BE7" w14:paraId="6A31640C" w14:textId="77777777">
        <w:tc>
          <w:tcPr>
            <w:tcW w:w="3628" w:type="dxa"/>
            <w:vAlign w:val="center"/>
          </w:tcPr>
          <w:p w14:paraId="69CDEE67" w14:textId="77777777" w:rsidR="00AD3BE7" w:rsidRDefault="00AD3BE7">
            <w:pPr>
              <w:pStyle w:val="ConsPlusNormal"/>
              <w:jc w:val="both"/>
            </w:pPr>
            <w:r>
              <w:t>Общий коэффициент смертности, на 1000 человек населения</w:t>
            </w:r>
          </w:p>
        </w:tc>
        <w:tc>
          <w:tcPr>
            <w:tcW w:w="904" w:type="dxa"/>
            <w:vAlign w:val="center"/>
          </w:tcPr>
          <w:p w14:paraId="1C3FC627" w14:textId="77777777" w:rsidR="00AD3BE7" w:rsidRDefault="00AD3BE7">
            <w:pPr>
              <w:pStyle w:val="ConsPlusNormal"/>
              <w:jc w:val="center"/>
            </w:pPr>
            <w:r>
              <w:t>13,84</w:t>
            </w:r>
          </w:p>
        </w:tc>
        <w:tc>
          <w:tcPr>
            <w:tcW w:w="904" w:type="dxa"/>
            <w:vAlign w:val="center"/>
          </w:tcPr>
          <w:p w14:paraId="55A18CC0" w14:textId="77777777" w:rsidR="00AD3BE7" w:rsidRDefault="00AD3BE7">
            <w:pPr>
              <w:pStyle w:val="ConsPlusNormal"/>
              <w:jc w:val="center"/>
            </w:pPr>
            <w:r>
              <w:t>13,3</w:t>
            </w:r>
          </w:p>
        </w:tc>
        <w:tc>
          <w:tcPr>
            <w:tcW w:w="904" w:type="dxa"/>
            <w:vAlign w:val="center"/>
          </w:tcPr>
          <w:p w14:paraId="31A17FA3" w14:textId="77777777" w:rsidR="00AD3BE7" w:rsidRDefault="00AD3BE7">
            <w:pPr>
              <w:pStyle w:val="ConsPlusNormal"/>
              <w:jc w:val="center"/>
            </w:pPr>
            <w:r>
              <w:t>13,1</w:t>
            </w:r>
          </w:p>
        </w:tc>
        <w:tc>
          <w:tcPr>
            <w:tcW w:w="1024" w:type="dxa"/>
            <w:vAlign w:val="center"/>
          </w:tcPr>
          <w:p w14:paraId="1BAA5A8C" w14:textId="77777777" w:rsidR="00AD3BE7" w:rsidRDefault="00AD3BE7">
            <w:pPr>
              <w:pStyle w:val="ConsPlusNormal"/>
              <w:jc w:val="center"/>
            </w:pPr>
            <w:r>
              <w:t>13,1</w:t>
            </w:r>
          </w:p>
        </w:tc>
        <w:tc>
          <w:tcPr>
            <w:tcW w:w="1024" w:type="dxa"/>
            <w:vAlign w:val="center"/>
          </w:tcPr>
          <w:p w14:paraId="71606787" w14:textId="77777777" w:rsidR="00AD3BE7" w:rsidRDefault="00AD3BE7">
            <w:pPr>
              <w:pStyle w:val="ConsPlusNormal"/>
              <w:jc w:val="center"/>
            </w:pPr>
            <w:r>
              <w:t>13,0</w:t>
            </w:r>
          </w:p>
        </w:tc>
        <w:tc>
          <w:tcPr>
            <w:tcW w:w="664" w:type="dxa"/>
            <w:vAlign w:val="center"/>
          </w:tcPr>
          <w:p w14:paraId="1A708880" w14:textId="77777777" w:rsidR="00AD3BE7" w:rsidRDefault="00AD3BE7">
            <w:pPr>
              <w:pStyle w:val="ConsPlusNormal"/>
              <w:jc w:val="center"/>
            </w:pPr>
            <w:r>
              <w:t>X</w:t>
            </w:r>
          </w:p>
        </w:tc>
      </w:tr>
      <w:tr w:rsidR="00AD3BE7" w14:paraId="69A79C4B" w14:textId="77777777">
        <w:tc>
          <w:tcPr>
            <w:tcW w:w="3628" w:type="dxa"/>
            <w:vAlign w:val="center"/>
          </w:tcPr>
          <w:p w14:paraId="03D8207E" w14:textId="77777777" w:rsidR="00AD3BE7" w:rsidRDefault="00AD3BE7">
            <w:pPr>
              <w:pStyle w:val="ConsPlusNormal"/>
              <w:jc w:val="both"/>
            </w:pPr>
            <w:r>
              <w:t>Младенческая смертность, на 1000 родившихся живыми</w:t>
            </w:r>
          </w:p>
        </w:tc>
        <w:tc>
          <w:tcPr>
            <w:tcW w:w="904" w:type="dxa"/>
            <w:vAlign w:val="center"/>
          </w:tcPr>
          <w:p w14:paraId="1563261E" w14:textId="77777777" w:rsidR="00AD3BE7" w:rsidRDefault="00AD3BE7">
            <w:pPr>
              <w:pStyle w:val="ConsPlusNormal"/>
              <w:jc w:val="center"/>
            </w:pPr>
            <w:r>
              <w:t>7,4</w:t>
            </w:r>
          </w:p>
        </w:tc>
        <w:tc>
          <w:tcPr>
            <w:tcW w:w="904" w:type="dxa"/>
            <w:vAlign w:val="center"/>
          </w:tcPr>
          <w:p w14:paraId="17BA040C" w14:textId="77777777" w:rsidR="00AD3BE7" w:rsidRDefault="00AD3BE7">
            <w:pPr>
              <w:pStyle w:val="ConsPlusNormal"/>
              <w:jc w:val="center"/>
            </w:pPr>
            <w:r>
              <w:t>6,4</w:t>
            </w:r>
          </w:p>
        </w:tc>
        <w:tc>
          <w:tcPr>
            <w:tcW w:w="904" w:type="dxa"/>
            <w:vAlign w:val="center"/>
          </w:tcPr>
          <w:p w14:paraId="563A0E35" w14:textId="77777777" w:rsidR="00AD3BE7" w:rsidRDefault="00AD3BE7">
            <w:pPr>
              <w:pStyle w:val="ConsPlusNormal"/>
              <w:jc w:val="center"/>
            </w:pPr>
            <w:r>
              <w:t>7,3</w:t>
            </w:r>
          </w:p>
        </w:tc>
        <w:tc>
          <w:tcPr>
            <w:tcW w:w="1024" w:type="dxa"/>
            <w:vAlign w:val="center"/>
          </w:tcPr>
          <w:p w14:paraId="0C3FFCE5" w14:textId="77777777" w:rsidR="00AD3BE7" w:rsidRDefault="00AD3BE7">
            <w:pPr>
              <w:pStyle w:val="ConsPlusNormal"/>
              <w:jc w:val="center"/>
            </w:pPr>
            <w:r>
              <w:t>7,0</w:t>
            </w:r>
          </w:p>
        </w:tc>
        <w:tc>
          <w:tcPr>
            <w:tcW w:w="1024" w:type="dxa"/>
            <w:vAlign w:val="center"/>
          </w:tcPr>
          <w:p w14:paraId="0DD5976A" w14:textId="77777777" w:rsidR="00AD3BE7" w:rsidRDefault="00AD3BE7">
            <w:pPr>
              <w:pStyle w:val="ConsPlusNormal"/>
              <w:jc w:val="center"/>
            </w:pPr>
            <w:r>
              <w:t>6,0</w:t>
            </w:r>
          </w:p>
        </w:tc>
        <w:tc>
          <w:tcPr>
            <w:tcW w:w="664" w:type="dxa"/>
            <w:vAlign w:val="center"/>
          </w:tcPr>
          <w:p w14:paraId="561E7627" w14:textId="77777777" w:rsidR="00AD3BE7" w:rsidRDefault="00AD3BE7">
            <w:pPr>
              <w:pStyle w:val="ConsPlusNormal"/>
              <w:jc w:val="center"/>
            </w:pPr>
            <w:r>
              <w:t>X</w:t>
            </w:r>
          </w:p>
        </w:tc>
      </w:tr>
      <w:tr w:rsidR="00AD3BE7" w14:paraId="2C234AEA" w14:textId="77777777">
        <w:tc>
          <w:tcPr>
            <w:tcW w:w="3628" w:type="dxa"/>
            <w:vAlign w:val="center"/>
          </w:tcPr>
          <w:p w14:paraId="5E23D930" w14:textId="77777777" w:rsidR="00AD3BE7" w:rsidRDefault="00AD3BE7">
            <w:pPr>
              <w:pStyle w:val="ConsPlusNormal"/>
              <w:jc w:val="both"/>
            </w:pPr>
            <w:r>
              <w:t>Материнская смертность, на 100 тысяч родившихся живыми</w:t>
            </w:r>
          </w:p>
        </w:tc>
        <w:tc>
          <w:tcPr>
            <w:tcW w:w="904" w:type="dxa"/>
            <w:vAlign w:val="center"/>
          </w:tcPr>
          <w:p w14:paraId="204FEE84" w14:textId="77777777" w:rsidR="00AD3BE7" w:rsidRDefault="00AD3BE7">
            <w:pPr>
              <w:pStyle w:val="ConsPlusNormal"/>
              <w:jc w:val="center"/>
            </w:pPr>
            <w:r>
              <w:t>-</w:t>
            </w:r>
          </w:p>
        </w:tc>
        <w:tc>
          <w:tcPr>
            <w:tcW w:w="904" w:type="dxa"/>
            <w:vAlign w:val="center"/>
          </w:tcPr>
          <w:p w14:paraId="357DFCE5" w14:textId="77777777" w:rsidR="00AD3BE7" w:rsidRDefault="00AD3BE7">
            <w:pPr>
              <w:pStyle w:val="ConsPlusNormal"/>
              <w:jc w:val="center"/>
            </w:pPr>
            <w:r>
              <w:t>17,6</w:t>
            </w:r>
          </w:p>
        </w:tc>
        <w:tc>
          <w:tcPr>
            <w:tcW w:w="904" w:type="dxa"/>
            <w:vAlign w:val="center"/>
          </w:tcPr>
          <w:p w14:paraId="3D5BA6D9" w14:textId="77777777" w:rsidR="00AD3BE7" w:rsidRDefault="00AD3BE7">
            <w:pPr>
              <w:pStyle w:val="ConsPlusNormal"/>
              <w:jc w:val="center"/>
            </w:pPr>
            <w:r>
              <w:t>5,6</w:t>
            </w:r>
          </w:p>
        </w:tc>
        <w:tc>
          <w:tcPr>
            <w:tcW w:w="1024" w:type="dxa"/>
            <w:vAlign w:val="center"/>
          </w:tcPr>
          <w:p w14:paraId="001C9B84" w14:textId="77777777" w:rsidR="00AD3BE7" w:rsidRDefault="00AD3BE7">
            <w:pPr>
              <w:pStyle w:val="ConsPlusNormal"/>
              <w:jc w:val="center"/>
            </w:pPr>
            <w:r>
              <w:t>11,2</w:t>
            </w:r>
          </w:p>
        </w:tc>
        <w:tc>
          <w:tcPr>
            <w:tcW w:w="1024" w:type="dxa"/>
            <w:vAlign w:val="center"/>
          </w:tcPr>
          <w:p w14:paraId="6486D1C5" w14:textId="77777777" w:rsidR="00AD3BE7" w:rsidRDefault="00AD3BE7">
            <w:pPr>
              <w:pStyle w:val="ConsPlusNormal"/>
              <w:jc w:val="center"/>
            </w:pPr>
            <w:r>
              <w:t>10,4</w:t>
            </w:r>
          </w:p>
        </w:tc>
        <w:tc>
          <w:tcPr>
            <w:tcW w:w="664" w:type="dxa"/>
            <w:vAlign w:val="center"/>
          </w:tcPr>
          <w:p w14:paraId="232A62F6" w14:textId="77777777" w:rsidR="00AD3BE7" w:rsidRDefault="00AD3BE7">
            <w:pPr>
              <w:pStyle w:val="ConsPlusNormal"/>
              <w:jc w:val="center"/>
            </w:pPr>
            <w:r>
              <w:t>X</w:t>
            </w:r>
          </w:p>
        </w:tc>
      </w:tr>
      <w:tr w:rsidR="00AD3BE7" w14:paraId="161C73D0" w14:textId="77777777">
        <w:tc>
          <w:tcPr>
            <w:tcW w:w="3628" w:type="dxa"/>
            <w:vAlign w:val="center"/>
          </w:tcPr>
          <w:p w14:paraId="60FDBACA" w14:textId="77777777" w:rsidR="00AD3BE7" w:rsidRDefault="00AD3BE7">
            <w:pPr>
              <w:pStyle w:val="ConsPlusNormal"/>
              <w:jc w:val="both"/>
            </w:pPr>
            <w:r>
              <w:t>Смертность населения трудоспособного возраста (на 100000 населения соответствующего возраста)</w:t>
            </w:r>
          </w:p>
        </w:tc>
        <w:tc>
          <w:tcPr>
            <w:tcW w:w="904" w:type="dxa"/>
            <w:vAlign w:val="center"/>
          </w:tcPr>
          <w:p w14:paraId="00F3B1AD" w14:textId="77777777" w:rsidR="00AD3BE7" w:rsidRDefault="00AD3BE7">
            <w:pPr>
              <w:pStyle w:val="ConsPlusNormal"/>
              <w:jc w:val="center"/>
            </w:pPr>
            <w:r>
              <w:t>808,4</w:t>
            </w:r>
          </w:p>
        </w:tc>
        <w:tc>
          <w:tcPr>
            <w:tcW w:w="904" w:type="dxa"/>
            <w:vAlign w:val="center"/>
          </w:tcPr>
          <w:p w14:paraId="1FF3E89B" w14:textId="77777777" w:rsidR="00AD3BE7" w:rsidRDefault="00AD3BE7">
            <w:pPr>
              <w:pStyle w:val="ConsPlusNormal"/>
              <w:jc w:val="center"/>
            </w:pPr>
            <w:r>
              <w:t>814,1</w:t>
            </w:r>
          </w:p>
        </w:tc>
        <w:tc>
          <w:tcPr>
            <w:tcW w:w="904" w:type="dxa"/>
            <w:vAlign w:val="center"/>
          </w:tcPr>
          <w:p w14:paraId="6B2F42F8" w14:textId="77777777" w:rsidR="00AD3BE7" w:rsidRDefault="00AD3BE7">
            <w:pPr>
              <w:pStyle w:val="ConsPlusNormal"/>
              <w:jc w:val="center"/>
            </w:pPr>
            <w:r>
              <w:t>773,1</w:t>
            </w:r>
          </w:p>
        </w:tc>
        <w:tc>
          <w:tcPr>
            <w:tcW w:w="1024" w:type="dxa"/>
            <w:vAlign w:val="center"/>
          </w:tcPr>
          <w:p w14:paraId="0F29266F" w14:textId="77777777" w:rsidR="00AD3BE7" w:rsidRDefault="00AD3BE7">
            <w:pPr>
              <w:pStyle w:val="ConsPlusNormal"/>
              <w:jc w:val="center"/>
            </w:pPr>
            <w:r>
              <w:t>724,9</w:t>
            </w:r>
          </w:p>
        </w:tc>
        <w:tc>
          <w:tcPr>
            <w:tcW w:w="1024" w:type="dxa"/>
            <w:vAlign w:val="center"/>
          </w:tcPr>
          <w:p w14:paraId="38B435A2" w14:textId="77777777" w:rsidR="00AD3BE7" w:rsidRDefault="00AD3BE7">
            <w:pPr>
              <w:pStyle w:val="ConsPlusNormal"/>
              <w:jc w:val="center"/>
            </w:pPr>
            <w:r>
              <w:t>724</w:t>
            </w:r>
          </w:p>
        </w:tc>
        <w:tc>
          <w:tcPr>
            <w:tcW w:w="664" w:type="dxa"/>
            <w:vAlign w:val="center"/>
          </w:tcPr>
          <w:p w14:paraId="747A625D" w14:textId="77777777" w:rsidR="00AD3BE7" w:rsidRDefault="00AD3BE7">
            <w:pPr>
              <w:pStyle w:val="ConsPlusNormal"/>
              <w:jc w:val="center"/>
            </w:pPr>
            <w:r>
              <w:t>X</w:t>
            </w:r>
          </w:p>
        </w:tc>
      </w:tr>
      <w:tr w:rsidR="00AD3BE7" w14:paraId="144C6732" w14:textId="77777777">
        <w:tc>
          <w:tcPr>
            <w:tcW w:w="3628" w:type="dxa"/>
            <w:vAlign w:val="center"/>
          </w:tcPr>
          <w:p w14:paraId="5C93A6F0" w14:textId="77777777" w:rsidR="00AD3BE7" w:rsidRDefault="00AD3BE7">
            <w:pPr>
              <w:pStyle w:val="ConsPlusNormal"/>
              <w:jc w:val="both"/>
            </w:pPr>
            <w:r>
              <w:t>Заболеваемость наркологическими расстройствами (включая алкоголизм и алкогольные психозы), на 100 тыс. населения</w:t>
            </w:r>
          </w:p>
        </w:tc>
        <w:tc>
          <w:tcPr>
            <w:tcW w:w="904" w:type="dxa"/>
            <w:vAlign w:val="center"/>
          </w:tcPr>
          <w:p w14:paraId="27781DC1" w14:textId="77777777" w:rsidR="00AD3BE7" w:rsidRDefault="00AD3BE7">
            <w:pPr>
              <w:pStyle w:val="ConsPlusNormal"/>
              <w:jc w:val="center"/>
            </w:pPr>
            <w:r>
              <w:t>332,0</w:t>
            </w:r>
          </w:p>
        </w:tc>
        <w:tc>
          <w:tcPr>
            <w:tcW w:w="904" w:type="dxa"/>
            <w:vAlign w:val="center"/>
          </w:tcPr>
          <w:p w14:paraId="461A436A" w14:textId="77777777" w:rsidR="00AD3BE7" w:rsidRDefault="00AD3BE7">
            <w:pPr>
              <w:pStyle w:val="ConsPlusNormal"/>
              <w:jc w:val="center"/>
            </w:pPr>
            <w:r>
              <w:t>340,7</w:t>
            </w:r>
          </w:p>
        </w:tc>
        <w:tc>
          <w:tcPr>
            <w:tcW w:w="904" w:type="dxa"/>
            <w:vAlign w:val="center"/>
          </w:tcPr>
          <w:p w14:paraId="78990C3A" w14:textId="77777777" w:rsidR="00AD3BE7" w:rsidRDefault="00AD3BE7">
            <w:pPr>
              <w:pStyle w:val="ConsPlusNormal"/>
              <w:jc w:val="center"/>
            </w:pPr>
            <w:r>
              <w:t>330,0</w:t>
            </w:r>
          </w:p>
        </w:tc>
        <w:tc>
          <w:tcPr>
            <w:tcW w:w="1024" w:type="dxa"/>
            <w:vAlign w:val="center"/>
          </w:tcPr>
          <w:p w14:paraId="2276FB4B" w14:textId="77777777" w:rsidR="00AD3BE7" w:rsidRDefault="00AD3BE7">
            <w:pPr>
              <w:pStyle w:val="ConsPlusNormal"/>
              <w:jc w:val="center"/>
            </w:pPr>
            <w:r>
              <w:t>315,0</w:t>
            </w:r>
          </w:p>
        </w:tc>
        <w:tc>
          <w:tcPr>
            <w:tcW w:w="1024" w:type="dxa"/>
            <w:vAlign w:val="center"/>
          </w:tcPr>
          <w:p w14:paraId="49932737" w14:textId="77777777" w:rsidR="00AD3BE7" w:rsidRDefault="00AD3BE7">
            <w:pPr>
              <w:pStyle w:val="ConsPlusNormal"/>
              <w:jc w:val="center"/>
            </w:pPr>
            <w:r>
              <w:t>300,0</w:t>
            </w:r>
          </w:p>
        </w:tc>
        <w:tc>
          <w:tcPr>
            <w:tcW w:w="664" w:type="dxa"/>
            <w:vAlign w:val="center"/>
          </w:tcPr>
          <w:p w14:paraId="2D5440F3" w14:textId="77777777" w:rsidR="00AD3BE7" w:rsidRDefault="00AD3BE7">
            <w:pPr>
              <w:pStyle w:val="ConsPlusNormal"/>
              <w:jc w:val="center"/>
            </w:pPr>
            <w:r>
              <w:t>X</w:t>
            </w:r>
          </w:p>
        </w:tc>
      </w:tr>
      <w:tr w:rsidR="00AD3BE7" w14:paraId="15FEAD55" w14:textId="77777777">
        <w:tc>
          <w:tcPr>
            <w:tcW w:w="3628" w:type="dxa"/>
            <w:vAlign w:val="center"/>
          </w:tcPr>
          <w:p w14:paraId="521FB67D" w14:textId="77777777" w:rsidR="00AD3BE7" w:rsidRDefault="00AD3BE7">
            <w:pPr>
              <w:pStyle w:val="ConsPlusNormal"/>
              <w:jc w:val="both"/>
            </w:pPr>
            <w:r>
              <w:t>Смертность от болезней системы кровообращения</w:t>
            </w:r>
          </w:p>
        </w:tc>
        <w:tc>
          <w:tcPr>
            <w:tcW w:w="904" w:type="dxa"/>
            <w:vAlign w:val="center"/>
          </w:tcPr>
          <w:p w14:paraId="25A8C4A2" w14:textId="77777777" w:rsidR="00AD3BE7" w:rsidRDefault="00AD3BE7">
            <w:pPr>
              <w:pStyle w:val="ConsPlusNormal"/>
              <w:jc w:val="center"/>
            </w:pPr>
            <w:r>
              <w:t>662,8</w:t>
            </w:r>
          </w:p>
        </w:tc>
        <w:tc>
          <w:tcPr>
            <w:tcW w:w="904" w:type="dxa"/>
            <w:vAlign w:val="center"/>
          </w:tcPr>
          <w:p w14:paraId="568C51EB" w14:textId="77777777" w:rsidR="00AD3BE7" w:rsidRDefault="00AD3BE7">
            <w:pPr>
              <w:pStyle w:val="ConsPlusNormal"/>
              <w:jc w:val="center"/>
            </w:pPr>
            <w:r>
              <w:t>633,7</w:t>
            </w:r>
          </w:p>
        </w:tc>
        <w:tc>
          <w:tcPr>
            <w:tcW w:w="904" w:type="dxa"/>
            <w:vAlign w:val="center"/>
          </w:tcPr>
          <w:p w14:paraId="602F80C2" w14:textId="77777777" w:rsidR="00AD3BE7" w:rsidRDefault="00AD3BE7">
            <w:pPr>
              <w:pStyle w:val="ConsPlusNormal"/>
              <w:jc w:val="center"/>
            </w:pPr>
            <w:r>
              <w:t>613,0</w:t>
            </w:r>
          </w:p>
        </w:tc>
        <w:tc>
          <w:tcPr>
            <w:tcW w:w="1024" w:type="dxa"/>
            <w:vAlign w:val="center"/>
          </w:tcPr>
          <w:p w14:paraId="196B6AE5" w14:textId="77777777" w:rsidR="00AD3BE7" w:rsidRDefault="00AD3BE7">
            <w:pPr>
              <w:pStyle w:val="ConsPlusNormal"/>
              <w:jc w:val="center"/>
            </w:pPr>
            <w:r>
              <w:t>551,9</w:t>
            </w:r>
          </w:p>
        </w:tc>
        <w:tc>
          <w:tcPr>
            <w:tcW w:w="1024" w:type="dxa"/>
            <w:vAlign w:val="center"/>
          </w:tcPr>
          <w:p w14:paraId="48F0938E" w14:textId="77777777" w:rsidR="00AD3BE7" w:rsidRDefault="00AD3BE7">
            <w:pPr>
              <w:pStyle w:val="ConsPlusNormal"/>
              <w:jc w:val="center"/>
            </w:pPr>
            <w:r>
              <w:t>497,3</w:t>
            </w:r>
          </w:p>
        </w:tc>
        <w:tc>
          <w:tcPr>
            <w:tcW w:w="664" w:type="dxa"/>
            <w:vAlign w:val="center"/>
          </w:tcPr>
          <w:p w14:paraId="5059898C" w14:textId="77777777" w:rsidR="00AD3BE7" w:rsidRDefault="00AD3BE7">
            <w:pPr>
              <w:pStyle w:val="ConsPlusNormal"/>
              <w:jc w:val="center"/>
            </w:pPr>
            <w:r>
              <w:t>X</w:t>
            </w:r>
          </w:p>
        </w:tc>
      </w:tr>
      <w:tr w:rsidR="00AD3BE7" w14:paraId="2026A508" w14:textId="77777777">
        <w:tc>
          <w:tcPr>
            <w:tcW w:w="3628" w:type="dxa"/>
            <w:vAlign w:val="center"/>
          </w:tcPr>
          <w:p w14:paraId="664C57D0" w14:textId="77777777" w:rsidR="00AD3BE7" w:rsidRDefault="00AD3BE7">
            <w:pPr>
              <w:pStyle w:val="ConsPlusNormal"/>
              <w:jc w:val="both"/>
            </w:pPr>
            <w:r>
              <w:t>Смертность от злокачественных новообразований, на 100 тыс. населения</w:t>
            </w:r>
          </w:p>
        </w:tc>
        <w:tc>
          <w:tcPr>
            <w:tcW w:w="904" w:type="dxa"/>
            <w:vAlign w:val="center"/>
          </w:tcPr>
          <w:p w14:paraId="19D1C0C6" w14:textId="77777777" w:rsidR="00AD3BE7" w:rsidRDefault="00AD3BE7">
            <w:pPr>
              <w:pStyle w:val="ConsPlusNormal"/>
              <w:jc w:val="center"/>
            </w:pPr>
            <w:r>
              <w:t>169,7</w:t>
            </w:r>
          </w:p>
        </w:tc>
        <w:tc>
          <w:tcPr>
            <w:tcW w:w="904" w:type="dxa"/>
            <w:vAlign w:val="center"/>
          </w:tcPr>
          <w:p w14:paraId="1EDD2939" w14:textId="77777777" w:rsidR="00AD3BE7" w:rsidRDefault="00AD3BE7">
            <w:pPr>
              <w:pStyle w:val="ConsPlusNormal"/>
              <w:jc w:val="center"/>
            </w:pPr>
            <w:r>
              <w:t>160,6</w:t>
            </w:r>
          </w:p>
        </w:tc>
        <w:tc>
          <w:tcPr>
            <w:tcW w:w="904" w:type="dxa"/>
            <w:vAlign w:val="center"/>
          </w:tcPr>
          <w:p w14:paraId="25833983" w14:textId="77777777" w:rsidR="00AD3BE7" w:rsidRDefault="00AD3BE7">
            <w:pPr>
              <w:pStyle w:val="ConsPlusNormal"/>
              <w:jc w:val="center"/>
            </w:pPr>
            <w:r>
              <w:t>156,3</w:t>
            </w:r>
          </w:p>
        </w:tc>
        <w:tc>
          <w:tcPr>
            <w:tcW w:w="1024" w:type="dxa"/>
            <w:vAlign w:val="center"/>
          </w:tcPr>
          <w:p w14:paraId="36422D35" w14:textId="77777777" w:rsidR="00AD3BE7" w:rsidRDefault="00AD3BE7">
            <w:pPr>
              <w:pStyle w:val="ConsPlusNormal"/>
              <w:jc w:val="center"/>
            </w:pPr>
            <w:r>
              <w:t>153,0</w:t>
            </w:r>
          </w:p>
        </w:tc>
        <w:tc>
          <w:tcPr>
            <w:tcW w:w="1024" w:type="dxa"/>
            <w:vAlign w:val="center"/>
          </w:tcPr>
          <w:p w14:paraId="23CD2332" w14:textId="77777777" w:rsidR="00AD3BE7" w:rsidRDefault="00AD3BE7">
            <w:pPr>
              <w:pStyle w:val="ConsPlusNormal"/>
              <w:jc w:val="center"/>
            </w:pPr>
            <w:r>
              <w:t>149,7</w:t>
            </w:r>
          </w:p>
        </w:tc>
        <w:tc>
          <w:tcPr>
            <w:tcW w:w="664" w:type="dxa"/>
            <w:vAlign w:val="center"/>
          </w:tcPr>
          <w:p w14:paraId="0FCBFFF2" w14:textId="77777777" w:rsidR="00AD3BE7" w:rsidRDefault="00AD3BE7">
            <w:pPr>
              <w:pStyle w:val="ConsPlusNormal"/>
              <w:jc w:val="center"/>
            </w:pPr>
            <w:r>
              <w:t>X</w:t>
            </w:r>
          </w:p>
        </w:tc>
      </w:tr>
      <w:tr w:rsidR="00AD3BE7" w14:paraId="04E4947B" w14:textId="77777777">
        <w:tc>
          <w:tcPr>
            <w:tcW w:w="3628" w:type="dxa"/>
            <w:vAlign w:val="center"/>
          </w:tcPr>
          <w:p w14:paraId="0595EDA4" w14:textId="77777777" w:rsidR="00AD3BE7" w:rsidRDefault="00AD3BE7">
            <w:pPr>
              <w:pStyle w:val="ConsPlusNormal"/>
              <w:jc w:val="both"/>
            </w:pPr>
            <w:r>
              <w:t>Заболеваемость туберкулезом, на 100 тысяч населения</w:t>
            </w:r>
          </w:p>
        </w:tc>
        <w:tc>
          <w:tcPr>
            <w:tcW w:w="904" w:type="dxa"/>
            <w:vAlign w:val="center"/>
          </w:tcPr>
          <w:p w14:paraId="63CA55DD" w14:textId="77777777" w:rsidR="00AD3BE7" w:rsidRDefault="00AD3BE7">
            <w:pPr>
              <w:pStyle w:val="ConsPlusNormal"/>
              <w:jc w:val="center"/>
            </w:pPr>
            <w:r>
              <w:t>105,0</w:t>
            </w:r>
          </w:p>
        </w:tc>
        <w:tc>
          <w:tcPr>
            <w:tcW w:w="904" w:type="dxa"/>
            <w:vAlign w:val="center"/>
          </w:tcPr>
          <w:p w14:paraId="644CDC58" w14:textId="77777777" w:rsidR="00AD3BE7" w:rsidRDefault="00AD3BE7">
            <w:pPr>
              <w:pStyle w:val="ConsPlusNormal"/>
              <w:jc w:val="center"/>
            </w:pPr>
            <w:r>
              <w:t>102,0</w:t>
            </w:r>
          </w:p>
        </w:tc>
        <w:tc>
          <w:tcPr>
            <w:tcW w:w="904" w:type="dxa"/>
            <w:vAlign w:val="center"/>
          </w:tcPr>
          <w:p w14:paraId="73AE0CBC" w14:textId="77777777" w:rsidR="00AD3BE7" w:rsidRDefault="00AD3BE7">
            <w:pPr>
              <w:pStyle w:val="ConsPlusNormal"/>
              <w:jc w:val="center"/>
            </w:pPr>
            <w:r>
              <w:t>99,0</w:t>
            </w:r>
          </w:p>
        </w:tc>
        <w:tc>
          <w:tcPr>
            <w:tcW w:w="1024" w:type="dxa"/>
            <w:vAlign w:val="center"/>
          </w:tcPr>
          <w:p w14:paraId="772B704B" w14:textId="77777777" w:rsidR="00AD3BE7" w:rsidRDefault="00AD3BE7">
            <w:pPr>
              <w:pStyle w:val="ConsPlusNormal"/>
              <w:jc w:val="center"/>
            </w:pPr>
            <w:r>
              <w:t>66,68</w:t>
            </w:r>
          </w:p>
        </w:tc>
        <w:tc>
          <w:tcPr>
            <w:tcW w:w="1024" w:type="dxa"/>
            <w:vAlign w:val="center"/>
          </w:tcPr>
          <w:p w14:paraId="587FF1F1" w14:textId="77777777" w:rsidR="00AD3BE7" w:rsidRDefault="00AD3BE7">
            <w:pPr>
              <w:pStyle w:val="ConsPlusNormal"/>
              <w:jc w:val="center"/>
            </w:pPr>
            <w:r>
              <w:t>42,0</w:t>
            </w:r>
          </w:p>
        </w:tc>
        <w:tc>
          <w:tcPr>
            <w:tcW w:w="664" w:type="dxa"/>
            <w:vAlign w:val="center"/>
          </w:tcPr>
          <w:p w14:paraId="3F719EC4" w14:textId="77777777" w:rsidR="00AD3BE7" w:rsidRDefault="00AD3BE7">
            <w:pPr>
              <w:pStyle w:val="ConsPlusNormal"/>
              <w:jc w:val="center"/>
            </w:pPr>
            <w:r>
              <w:t>X</w:t>
            </w:r>
          </w:p>
        </w:tc>
      </w:tr>
      <w:tr w:rsidR="00AD3BE7" w14:paraId="1CAC80DA" w14:textId="77777777">
        <w:tc>
          <w:tcPr>
            <w:tcW w:w="3628" w:type="dxa"/>
            <w:vAlign w:val="center"/>
          </w:tcPr>
          <w:p w14:paraId="5020ECE7" w14:textId="77777777" w:rsidR="00AD3BE7" w:rsidRDefault="00AD3BE7">
            <w:pPr>
              <w:pStyle w:val="ConsPlusNormal"/>
              <w:jc w:val="both"/>
            </w:pPr>
            <w:r>
              <w:t>Ожидаемая продолжительность жизни, число лет</w:t>
            </w:r>
          </w:p>
        </w:tc>
        <w:tc>
          <w:tcPr>
            <w:tcW w:w="904" w:type="dxa"/>
            <w:vAlign w:val="center"/>
          </w:tcPr>
          <w:p w14:paraId="1A2D38EE" w14:textId="77777777" w:rsidR="00AD3BE7" w:rsidRDefault="00AD3BE7">
            <w:pPr>
              <w:pStyle w:val="ConsPlusNormal"/>
              <w:jc w:val="center"/>
            </w:pPr>
            <w:r>
              <w:t>64,8</w:t>
            </w:r>
          </w:p>
        </w:tc>
        <w:tc>
          <w:tcPr>
            <w:tcW w:w="904" w:type="dxa"/>
            <w:vAlign w:val="center"/>
          </w:tcPr>
          <w:p w14:paraId="53EDC239" w14:textId="77777777" w:rsidR="00AD3BE7" w:rsidRDefault="00AD3BE7">
            <w:pPr>
              <w:pStyle w:val="ConsPlusNormal"/>
              <w:jc w:val="center"/>
            </w:pPr>
            <w:r>
              <w:t>65,8</w:t>
            </w:r>
          </w:p>
        </w:tc>
        <w:tc>
          <w:tcPr>
            <w:tcW w:w="904" w:type="dxa"/>
            <w:vAlign w:val="center"/>
          </w:tcPr>
          <w:p w14:paraId="6340F4A6" w14:textId="77777777" w:rsidR="00AD3BE7" w:rsidRDefault="00AD3BE7">
            <w:pPr>
              <w:pStyle w:val="ConsPlusNormal"/>
              <w:jc w:val="center"/>
            </w:pPr>
            <w:r>
              <w:t>66,4</w:t>
            </w:r>
          </w:p>
        </w:tc>
        <w:tc>
          <w:tcPr>
            <w:tcW w:w="1024" w:type="dxa"/>
            <w:vAlign w:val="center"/>
          </w:tcPr>
          <w:p w14:paraId="4DF66C61" w14:textId="77777777" w:rsidR="00AD3BE7" w:rsidRDefault="00AD3BE7">
            <w:pPr>
              <w:pStyle w:val="ConsPlusNormal"/>
              <w:jc w:val="center"/>
            </w:pPr>
            <w:r>
              <w:t>67,1</w:t>
            </w:r>
          </w:p>
        </w:tc>
        <w:tc>
          <w:tcPr>
            <w:tcW w:w="1024" w:type="dxa"/>
            <w:vAlign w:val="center"/>
          </w:tcPr>
          <w:p w14:paraId="01A8AA8C" w14:textId="77777777" w:rsidR="00AD3BE7" w:rsidRDefault="00AD3BE7">
            <w:pPr>
              <w:pStyle w:val="ConsPlusNormal"/>
              <w:jc w:val="center"/>
            </w:pPr>
            <w:r>
              <w:t>70,8</w:t>
            </w:r>
          </w:p>
        </w:tc>
        <w:tc>
          <w:tcPr>
            <w:tcW w:w="664" w:type="dxa"/>
            <w:vAlign w:val="center"/>
          </w:tcPr>
          <w:p w14:paraId="3EA36027" w14:textId="77777777" w:rsidR="00AD3BE7" w:rsidRDefault="00AD3BE7">
            <w:pPr>
              <w:pStyle w:val="ConsPlusNormal"/>
              <w:jc w:val="center"/>
            </w:pPr>
            <w:r>
              <w:t>X</w:t>
            </w:r>
          </w:p>
        </w:tc>
      </w:tr>
      <w:tr w:rsidR="00AD3BE7" w14:paraId="0047E500" w14:textId="77777777">
        <w:tc>
          <w:tcPr>
            <w:tcW w:w="3628" w:type="dxa"/>
            <w:vAlign w:val="center"/>
          </w:tcPr>
          <w:p w14:paraId="20D7F17B" w14:textId="77777777" w:rsidR="00AD3BE7" w:rsidRDefault="00AD3BE7">
            <w:pPr>
              <w:pStyle w:val="ConsPlusNormal"/>
              <w:jc w:val="both"/>
            </w:pPr>
            <w:r>
              <w:t>Реальные располагаемые денежные доходы населения, в % к предыдущему году</w:t>
            </w:r>
          </w:p>
        </w:tc>
        <w:tc>
          <w:tcPr>
            <w:tcW w:w="904" w:type="dxa"/>
            <w:vAlign w:val="center"/>
          </w:tcPr>
          <w:p w14:paraId="1757BDB3" w14:textId="77777777" w:rsidR="00AD3BE7" w:rsidRDefault="00AD3BE7">
            <w:pPr>
              <w:pStyle w:val="ConsPlusNormal"/>
              <w:jc w:val="center"/>
            </w:pPr>
            <w:r>
              <w:t>103,3</w:t>
            </w:r>
          </w:p>
        </w:tc>
        <w:tc>
          <w:tcPr>
            <w:tcW w:w="904" w:type="dxa"/>
            <w:vAlign w:val="center"/>
          </w:tcPr>
          <w:p w14:paraId="1C15307B" w14:textId="77777777" w:rsidR="00AD3BE7" w:rsidRDefault="00AD3BE7">
            <w:pPr>
              <w:pStyle w:val="ConsPlusNormal"/>
              <w:jc w:val="center"/>
            </w:pPr>
            <w:r>
              <w:t>101,3</w:t>
            </w:r>
          </w:p>
        </w:tc>
        <w:tc>
          <w:tcPr>
            <w:tcW w:w="904" w:type="dxa"/>
            <w:vAlign w:val="center"/>
          </w:tcPr>
          <w:p w14:paraId="73F197DA" w14:textId="77777777" w:rsidR="00AD3BE7" w:rsidRDefault="00AD3BE7">
            <w:pPr>
              <w:pStyle w:val="ConsPlusNormal"/>
              <w:jc w:val="center"/>
            </w:pPr>
            <w:r>
              <w:t>102,7</w:t>
            </w:r>
          </w:p>
        </w:tc>
        <w:tc>
          <w:tcPr>
            <w:tcW w:w="1024" w:type="dxa"/>
            <w:vAlign w:val="center"/>
          </w:tcPr>
          <w:p w14:paraId="165B76BE" w14:textId="77777777" w:rsidR="00AD3BE7" w:rsidRDefault="00AD3BE7">
            <w:pPr>
              <w:pStyle w:val="ConsPlusNormal"/>
              <w:jc w:val="center"/>
            </w:pPr>
            <w:r>
              <w:t>104,7</w:t>
            </w:r>
          </w:p>
        </w:tc>
        <w:tc>
          <w:tcPr>
            <w:tcW w:w="1024" w:type="dxa"/>
            <w:vAlign w:val="center"/>
          </w:tcPr>
          <w:p w14:paraId="4DE703E8" w14:textId="77777777" w:rsidR="00AD3BE7" w:rsidRDefault="00AD3BE7">
            <w:pPr>
              <w:pStyle w:val="ConsPlusNormal"/>
              <w:jc w:val="center"/>
            </w:pPr>
            <w:r>
              <w:t>103,9</w:t>
            </w:r>
          </w:p>
        </w:tc>
        <w:tc>
          <w:tcPr>
            <w:tcW w:w="664" w:type="dxa"/>
            <w:vAlign w:val="center"/>
          </w:tcPr>
          <w:p w14:paraId="328DAD8E" w14:textId="77777777" w:rsidR="00AD3BE7" w:rsidRDefault="00AD3BE7">
            <w:pPr>
              <w:pStyle w:val="ConsPlusNormal"/>
              <w:jc w:val="center"/>
            </w:pPr>
            <w:r>
              <w:t>136,2</w:t>
            </w:r>
          </w:p>
        </w:tc>
      </w:tr>
      <w:tr w:rsidR="00AD3BE7" w14:paraId="3BAB5D92" w14:textId="77777777">
        <w:tc>
          <w:tcPr>
            <w:tcW w:w="3628" w:type="dxa"/>
            <w:vAlign w:val="center"/>
          </w:tcPr>
          <w:p w14:paraId="6128DE41" w14:textId="77777777" w:rsidR="00AD3BE7" w:rsidRDefault="00AD3BE7">
            <w:pPr>
              <w:pStyle w:val="ConsPlusNormal"/>
              <w:jc w:val="both"/>
            </w:pPr>
            <w:r>
              <w:t>Доля населения с доходами ниже величины прожиточного минимума населения, %</w:t>
            </w:r>
          </w:p>
        </w:tc>
        <w:tc>
          <w:tcPr>
            <w:tcW w:w="904" w:type="dxa"/>
            <w:vAlign w:val="center"/>
          </w:tcPr>
          <w:p w14:paraId="77E358B9" w14:textId="77777777" w:rsidR="00AD3BE7" w:rsidRDefault="00AD3BE7">
            <w:pPr>
              <w:pStyle w:val="ConsPlusNormal"/>
              <w:jc w:val="center"/>
            </w:pPr>
            <w:r>
              <w:t>19,3</w:t>
            </w:r>
          </w:p>
        </w:tc>
        <w:tc>
          <w:tcPr>
            <w:tcW w:w="904" w:type="dxa"/>
            <w:vAlign w:val="center"/>
          </w:tcPr>
          <w:p w14:paraId="67CFBC1F" w14:textId="77777777" w:rsidR="00AD3BE7" w:rsidRDefault="00AD3BE7">
            <w:pPr>
              <w:pStyle w:val="ConsPlusNormal"/>
              <w:jc w:val="center"/>
            </w:pPr>
            <w:r>
              <w:t>18,9</w:t>
            </w:r>
          </w:p>
        </w:tc>
        <w:tc>
          <w:tcPr>
            <w:tcW w:w="904" w:type="dxa"/>
            <w:vAlign w:val="center"/>
          </w:tcPr>
          <w:p w14:paraId="2770E879" w14:textId="77777777" w:rsidR="00AD3BE7" w:rsidRDefault="00AD3BE7">
            <w:pPr>
              <w:pStyle w:val="ConsPlusNormal"/>
              <w:jc w:val="center"/>
            </w:pPr>
            <w:r>
              <w:t>18,0</w:t>
            </w:r>
          </w:p>
        </w:tc>
        <w:tc>
          <w:tcPr>
            <w:tcW w:w="1024" w:type="dxa"/>
            <w:vAlign w:val="center"/>
          </w:tcPr>
          <w:p w14:paraId="3193436C" w14:textId="77777777" w:rsidR="00AD3BE7" w:rsidRDefault="00AD3BE7">
            <w:pPr>
              <w:pStyle w:val="ConsPlusNormal"/>
              <w:jc w:val="center"/>
            </w:pPr>
            <w:r>
              <w:t>16,3</w:t>
            </w:r>
          </w:p>
        </w:tc>
        <w:tc>
          <w:tcPr>
            <w:tcW w:w="1024" w:type="dxa"/>
            <w:vAlign w:val="center"/>
          </w:tcPr>
          <w:p w14:paraId="798E5B6D" w14:textId="77777777" w:rsidR="00AD3BE7" w:rsidRDefault="00AD3BE7">
            <w:pPr>
              <w:pStyle w:val="ConsPlusNormal"/>
              <w:jc w:val="center"/>
            </w:pPr>
            <w:r>
              <w:t>14,5</w:t>
            </w:r>
          </w:p>
        </w:tc>
        <w:tc>
          <w:tcPr>
            <w:tcW w:w="664" w:type="dxa"/>
            <w:vAlign w:val="center"/>
          </w:tcPr>
          <w:p w14:paraId="65565297" w14:textId="77777777" w:rsidR="00AD3BE7" w:rsidRDefault="00AD3BE7">
            <w:pPr>
              <w:pStyle w:val="ConsPlusNormal"/>
              <w:jc w:val="center"/>
            </w:pPr>
            <w:r>
              <w:t>X</w:t>
            </w:r>
          </w:p>
        </w:tc>
      </w:tr>
      <w:tr w:rsidR="00AD3BE7" w14:paraId="5BA00107" w14:textId="77777777">
        <w:tc>
          <w:tcPr>
            <w:tcW w:w="3628" w:type="dxa"/>
            <w:vAlign w:val="center"/>
          </w:tcPr>
          <w:p w14:paraId="38318767" w14:textId="77777777" w:rsidR="00AD3BE7" w:rsidRDefault="00AD3BE7">
            <w:pPr>
              <w:pStyle w:val="ConsPlusNormal"/>
              <w:jc w:val="both"/>
            </w:pPr>
            <w:r>
              <w:lastRenderedPageBreak/>
              <w:t>Уровень регистрируемой безработицы в среднегодовом исчислении, %</w:t>
            </w:r>
          </w:p>
        </w:tc>
        <w:tc>
          <w:tcPr>
            <w:tcW w:w="904" w:type="dxa"/>
            <w:vAlign w:val="center"/>
          </w:tcPr>
          <w:p w14:paraId="5F243A55" w14:textId="77777777" w:rsidR="00AD3BE7" w:rsidRDefault="00AD3BE7">
            <w:pPr>
              <w:pStyle w:val="ConsPlusNormal"/>
              <w:jc w:val="center"/>
            </w:pPr>
            <w:r>
              <w:t>3,0</w:t>
            </w:r>
          </w:p>
        </w:tc>
        <w:tc>
          <w:tcPr>
            <w:tcW w:w="904" w:type="dxa"/>
            <w:vAlign w:val="center"/>
          </w:tcPr>
          <w:p w14:paraId="0BDEA666" w14:textId="77777777" w:rsidR="00AD3BE7" w:rsidRDefault="00AD3BE7">
            <w:pPr>
              <w:pStyle w:val="ConsPlusNormal"/>
              <w:jc w:val="center"/>
            </w:pPr>
            <w:r>
              <w:t>2,9</w:t>
            </w:r>
          </w:p>
        </w:tc>
        <w:tc>
          <w:tcPr>
            <w:tcW w:w="904" w:type="dxa"/>
            <w:vAlign w:val="center"/>
          </w:tcPr>
          <w:p w14:paraId="77A25086" w14:textId="77777777" w:rsidR="00AD3BE7" w:rsidRDefault="00AD3BE7">
            <w:pPr>
              <w:pStyle w:val="ConsPlusNormal"/>
              <w:jc w:val="center"/>
            </w:pPr>
            <w:r>
              <w:t>2,3</w:t>
            </w:r>
          </w:p>
        </w:tc>
        <w:tc>
          <w:tcPr>
            <w:tcW w:w="1024" w:type="dxa"/>
            <w:vAlign w:val="center"/>
          </w:tcPr>
          <w:p w14:paraId="28F80ABC" w14:textId="77777777" w:rsidR="00AD3BE7" w:rsidRDefault="00AD3BE7">
            <w:pPr>
              <w:pStyle w:val="ConsPlusNormal"/>
              <w:jc w:val="center"/>
            </w:pPr>
            <w:r>
              <w:t>2,3</w:t>
            </w:r>
          </w:p>
        </w:tc>
        <w:tc>
          <w:tcPr>
            <w:tcW w:w="1024" w:type="dxa"/>
            <w:vAlign w:val="center"/>
          </w:tcPr>
          <w:p w14:paraId="4EC0910F" w14:textId="77777777" w:rsidR="00AD3BE7" w:rsidRDefault="00AD3BE7">
            <w:pPr>
              <w:pStyle w:val="ConsPlusNormal"/>
              <w:jc w:val="center"/>
            </w:pPr>
            <w:r>
              <w:t>1,9</w:t>
            </w:r>
          </w:p>
        </w:tc>
        <w:tc>
          <w:tcPr>
            <w:tcW w:w="664" w:type="dxa"/>
            <w:vAlign w:val="center"/>
          </w:tcPr>
          <w:p w14:paraId="4C89C038" w14:textId="77777777" w:rsidR="00AD3BE7" w:rsidRDefault="00AD3BE7">
            <w:pPr>
              <w:pStyle w:val="ConsPlusNormal"/>
              <w:jc w:val="center"/>
            </w:pPr>
            <w:r>
              <w:t>X</w:t>
            </w:r>
          </w:p>
        </w:tc>
      </w:tr>
      <w:tr w:rsidR="00AD3BE7" w14:paraId="3942644D" w14:textId="77777777">
        <w:tc>
          <w:tcPr>
            <w:tcW w:w="3628" w:type="dxa"/>
            <w:vAlign w:val="center"/>
          </w:tcPr>
          <w:p w14:paraId="24545DD5" w14:textId="77777777" w:rsidR="00AD3BE7" w:rsidRDefault="00AD3BE7">
            <w:pPr>
              <w:pStyle w:val="ConsPlusNormal"/>
              <w:jc w:val="both"/>
            </w:pPr>
            <w:r>
              <w:t>Ввод в эксплуатацию жилых домов за счет всех источников финансирования, тыс. кв.м общей площади</w:t>
            </w:r>
          </w:p>
        </w:tc>
        <w:tc>
          <w:tcPr>
            <w:tcW w:w="904" w:type="dxa"/>
            <w:vAlign w:val="center"/>
          </w:tcPr>
          <w:p w14:paraId="53A08A9F" w14:textId="77777777" w:rsidR="00AD3BE7" w:rsidRDefault="00AD3BE7">
            <w:pPr>
              <w:pStyle w:val="ConsPlusNormal"/>
              <w:jc w:val="center"/>
            </w:pPr>
            <w:r>
              <w:t>274,8</w:t>
            </w:r>
          </w:p>
        </w:tc>
        <w:tc>
          <w:tcPr>
            <w:tcW w:w="904" w:type="dxa"/>
            <w:vAlign w:val="center"/>
          </w:tcPr>
          <w:p w14:paraId="50F2D239" w14:textId="77777777" w:rsidR="00AD3BE7" w:rsidRDefault="00AD3BE7">
            <w:pPr>
              <w:pStyle w:val="ConsPlusNormal"/>
              <w:jc w:val="center"/>
            </w:pPr>
            <w:r>
              <w:t>276,87</w:t>
            </w:r>
          </w:p>
        </w:tc>
        <w:tc>
          <w:tcPr>
            <w:tcW w:w="904" w:type="dxa"/>
            <w:vAlign w:val="center"/>
          </w:tcPr>
          <w:p w14:paraId="0E77B418" w14:textId="77777777" w:rsidR="00AD3BE7" w:rsidRDefault="00AD3BE7">
            <w:pPr>
              <w:pStyle w:val="ConsPlusNormal"/>
              <w:jc w:val="center"/>
            </w:pPr>
            <w:r>
              <w:t>301,95</w:t>
            </w:r>
          </w:p>
        </w:tc>
        <w:tc>
          <w:tcPr>
            <w:tcW w:w="1024" w:type="dxa"/>
            <w:vAlign w:val="center"/>
          </w:tcPr>
          <w:p w14:paraId="2144B8F7" w14:textId="77777777" w:rsidR="00AD3BE7" w:rsidRDefault="00AD3BE7">
            <w:pPr>
              <w:pStyle w:val="ConsPlusNormal"/>
              <w:jc w:val="center"/>
            </w:pPr>
            <w:r>
              <w:t>440,0</w:t>
            </w:r>
          </w:p>
        </w:tc>
        <w:tc>
          <w:tcPr>
            <w:tcW w:w="1024" w:type="dxa"/>
            <w:vAlign w:val="center"/>
          </w:tcPr>
          <w:p w14:paraId="647890B4" w14:textId="77777777" w:rsidR="00AD3BE7" w:rsidRDefault="00AD3BE7">
            <w:pPr>
              <w:pStyle w:val="ConsPlusNormal"/>
              <w:jc w:val="center"/>
            </w:pPr>
            <w:r>
              <w:t>750,0</w:t>
            </w:r>
          </w:p>
        </w:tc>
        <w:tc>
          <w:tcPr>
            <w:tcW w:w="664" w:type="dxa"/>
            <w:vAlign w:val="center"/>
          </w:tcPr>
          <w:p w14:paraId="00543358" w14:textId="77777777" w:rsidR="00AD3BE7" w:rsidRDefault="00AD3BE7">
            <w:pPr>
              <w:pStyle w:val="ConsPlusNormal"/>
              <w:jc w:val="center"/>
            </w:pPr>
            <w:r>
              <w:t>248,4</w:t>
            </w:r>
          </w:p>
        </w:tc>
      </w:tr>
      <w:tr w:rsidR="00AD3BE7" w14:paraId="4C106881" w14:textId="77777777">
        <w:tc>
          <w:tcPr>
            <w:tcW w:w="3628" w:type="dxa"/>
            <w:vAlign w:val="center"/>
          </w:tcPr>
          <w:p w14:paraId="430EB3B1" w14:textId="77777777" w:rsidR="00AD3BE7" w:rsidRDefault="00AD3BE7">
            <w:pPr>
              <w:pStyle w:val="ConsPlusNormal"/>
              <w:jc w:val="both"/>
            </w:pPr>
            <w:r>
              <w:t>Удельный вес введенной общей площади жилых домов по отношению к общей площади жилищного фонда, %</w:t>
            </w:r>
          </w:p>
        </w:tc>
        <w:tc>
          <w:tcPr>
            <w:tcW w:w="904" w:type="dxa"/>
            <w:vAlign w:val="center"/>
          </w:tcPr>
          <w:p w14:paraId="26106DBC" w14:textId="77777777" w:rsidR="00AD3BE7" w:rsidRDefault="00AD3BE7">
            <w:pPr>
              <w:pStyle w:val="ConsPlusNormal"/>
              <w:jc w:val="center"/>
            </w:pPr>
            <w:r>
              <w:t>1,28</w:t>
            </w:r>
          </w:p>
        </w:tc>
        <w:tc>
          <w:tcPr>
            <w:tcW w:w="904" w:type="dxa"/>
            <w:vAlign w:val="center"/>
          </w:tcPr>
          <w:p w14:paraId="5F4E965E" w14:textId="77777777" w:rsidR="00AD3BE7" w:rsidRDefault="00AD3BE7">
            <w:pPr>
              <w:pStyle w:val="ConsPlusNormal"/>
              <w:jc w:val="center"/>
            </w:pPr>
            <w:r>
              <w:t>1,28</w:t>
            </w:r>
          </w:p>
        </w:tc>
        <w:tc>
          <w:tcPr>
            <w:tcW w:w="904" w:type="dxa"/>
            <w:vAlign w:val="center"/>
          </w:tcPr>
          <w:p w14:paraId="64EB8284" w14:textId="77777777" w:rsidR="00AD3BE7" w:rsidRDefault="00AD3BE7">
            <w:pPr>
              <w:pStyle w:val="ConsPlusNormal"/>
              <w:jc w:val="center"/>
            </w:pPr>
            <w:r>
              <w:t>1,39</w:t>
            </w:r>
          </w:p>
        </w:tc>
        <w:tc>
          <w:tcPr>
            <w:tcW w:w="1024" w:type="dxa"/>
            <w:vAlign w:val="center"/>
          </w:tcPr>
          <w:p w14:paraId="39FAF126" w14:textId="77777777" w:rsidR="00AD3BE7" w:rsidRDefault="00AD3BE7">
            <w:pPr>
              <w:pStyle w:val="ConsPlusNormal"/>
              <w:jc w:val="center"/>
            </w:pPr>
            <w:r>
              <w:t>2,01</w:t>
            </w:r>
          </w:p>
        </w:tc>
        <w:tc>
          <w:tcPr>
            <w:tcW w:w="1024" w:type="dxa"/>
            <w:vAlign w:val="center"/>
          </w:tcPr>
          <w:p w14:paraId="6B02078F" w14:textId="77777777" w:rsidR="00AD3BE7" w:rsidRDefault="00AD3BE7">
            <w:pPr>
              <w:pStyle w:val="ConsPlusNormal"/>
              <w:jc w:val="center"/>
            </w:pPr>
            <w:r>
              <w:t>3,32</w:t>
            </w:r>
          </w:p>
        </w:tc>
        <w:tc>
          <w:tcPr>
            <w:tcW w:w="664" w:type="dxa"/>
            <w:vAlign w:val="center"/>
          </w:tcPr>
          <w:p w14:paraId="47E8E119" w14:textId="77777777" w:rsidR="00AD3BE7" w:rsidRDefault="00AD3BE7">
            <w:pPr>
              <w:pStyle w:val="ConsPlusNormal"/>
              <w:jc w:val="center"/>
            </w:pPr>
            <w:r>
              <w:t>X</w:t>
            </w:r>
          </w:p>
        </w:tc>
      </w:tr>
      <w:tr w:rsidR="00AD3BE7" w14:paraId="19DA8BB6" w14:textId="77777777">
        <w:tc>
          <w:tcPr>
            <w:tcW w:w="3628" w:type="dxa"/>
            <w:vAlign w:val="center"/>
          </w:tcPr>
          <w:p w14:paraId="2C85F056" w14:textId="77777777" w:rsidR="00AD3BE7" w:rsidRDefault="00AD3BE7">
            <w:pPr>
              <w:pStyle w:val="ConsPlusNormal"/>
              <w:jc w:val="both"/>
            </w:pPr>
            <w:r>
              <w:t>Охват детей в возрасте от 3 до 7 лет услугами системы дошкольного образования, % (на конец года)</w:t>
            </w:r>
          </w:p>
        </w:tc>
        <w:tc>
          <w:tcPr>
            <w:tcW w:w="904" w:type="dxa"/>
            <w:vAlign w:val="center"/>
          </w:tcPr>
          <w:p w14:paraId="2961D40F" w14:textId="77777777" w:rsidR="00AD3BE7" w:rsidRDefault="00AD3BE7">
            <w:pPr>
              <w:pStyle w:val="ConsPlusNormal"/>
              <w:jc w:val="center"/>
            </w:pPr>
            <w:r>
              <w:t>55,0</w:t>
            </w:r>
          </w:p>
        </w:tc>
        <w:tc>
          <w:tcPr>
            <w:tcW w:w="904" w:type="dxa"/>
            <w:vAlign w:val="center"/>
          </w:tcPr>
          <w:p w14:paraId="2910FB7F" w14:textId="77777777" w:rsidR="00AD3BE7" w:rsidRDefault="00AD3BE7">
            <w:pPr>
              <w:pStyle w:val="ConsPlusNormal"/>
              <w:jc w:val="center"/>
            </w:pPr>
            <w:r>
              <w:t>57,2</w:t>
            </w:r>
          </w:p>
        </w:tc>
        <w:tc>
          <w:tcPr>
            <w:tcW w:w="904" w:type="dxa"/>
            <w:vAlign w:val="center"/>
          </w:tcPr>
          <w:p w14:paraId="0B8D0BE2" w14:textId="77777777" w:rsidR="00AD3BE7" w:rsidRDefault="00AD3BE7">
            <w:pPr>
              <w:pStyle w:val="ConsPlusNormal"/>
              <w:jc w:val="center"/>
            </w:pPr>
            <w:r>
              <w:t>59,0</w:t>
            </w:r>
          </w:p>
        </w:tc>
        <w:tc>
          <w:tcPr>
            <w:tcW w:w="1024" w:type="dxa"/>
            <w:vAlign w:val="center"/>
          </w:tcPr>
          <w:p w14:paraId="3D0DA149" w14:textId="77777777" w:rsidR="00AD3BE7" w:rsidRDefault="00AD3BE7">
            <w:pPr>
              <w:pStyle w:val="ConsPlusNormal"/>
              <w:jc w:val="center"/>
            </w:pPr>
            <w:r>
              <w:t>100</w:t>
            </w:r>
          </w:p>
        </w:tc>
        <w:tc>
          <w:tcPr>
            <w:tcW w:w="1024" w:type="dxa"/>
            <w:vAlign w:val="center"/>
          </w:tcPr>
          <w:p w14:paraId="4EF15299" w14:textId="77777777" w:rsidR="00AD3BE7" w:rsidRDefault="00AD3BE7">
            <w:pPr>
              <w:pStyle w:val="ConsPlusNormal"/>
              <w:jc w:val="center"/>
            </w:pPr>
            <w:r>
              <w:t>100</w:t>
            </w:r>
          </w:p>
        </w:tc>
        <w:tc>
          <w:tcPr>
            <w:tcW w:w="664" w:type="dxa"/>
            <w:vAlign w:val="center"/>
          </w:tcPr>
          <w:p w14:paraId="1AFA92B3" w14:textId="77777777" w:rsidR="00AD3BE7" w:rsidRDefault="00AD3BE7">
            <w:pPr>
              <w:pStyle w:val="ConsPlusNormal"/>
              <w:jc w:val="center"/>
            </w:pPr>
            <w:r>
              <w:t>X</w:t>
            </w:r>
          </w:p>
        </w:tc>
      </w:tr>
      <w:tr w:rsidR="00AD3BE7" w14:paraId="15B8B74B" w14:textId="77777777">
        <w:tc>
          <w:tcPr>
            <w:tcW w:w="3628" w:type="dxa"/>
            <w:vAlign w:val="center"/>
          </w:tcPr>
          <w:p w14:paraId="702E7ECF" w14:textId="77777777" w:rsidR="00AD3BE7" w:rsidRDefault="00AD3BE7">
            <w:pPr>
              <w:pStyle w:val="ConsPlusNormal"/>
              <w:jc w:val="both"/>
            </w:pPr>
            <w:r>
              <w:t>Доля выпускников государственных (муниципальных) общеобразовательных учреждений, не сдавших единый государственный экзамен, в общей численности выпускников государственных (муниципальных) общеобразовательных учреждений, %</w:t>
            </w:r>
          </w:p>
        </w:tc>
        <w:tc>
          <w:tcPr>
            <w:tcW w:w="904" w:type="dxa"/>
            <w:vAlign w:val="center"/>
          </w:tcPr>
          <w:p w14:paraId="42C3C628" w14:textId="77777777" w:rsidR="00AD3BE7" w:rsidRDefault="00AD3BE7">
            <w:pPr>
              <w:pStyle w:val="ConsPlusNormal"/>
              <w:jc w:val="center"/>
            </w:pPr>
            <w:r>
              <w:t>2,1</w:t>
            </w:r>
          </w:p>
        </w:tc>
        <w:tc>
          <w:tcPr>
            <w:tcW w:w="904" w:type="dxa"/>
            <w:vAlign w:val="center"/>
          </w:tcPr>
          <w:p w14:paraId="6B95C937" w14:textId="77777777" w:rsidR="00AD3BE7" w:rsidRDefault="00AD3BE7">
            <w:pPr>
              <w:pStyle w:val="ConsPlusNormal"/>
              <w:jc w:val="center"/>
            </w:pPr>
            <w:r>
              <w:t>2,6</w:t>
            </w:r>
          </w:p>
        </w:tc>
        <w:tc>
          <w:tcPr>
            <w:tcW w:w="904" w:type="dxa"/>
            <w:vAlign w:val="center"/>
          </w:tcPr>
          <w:p w14:paraId="6C553744" w14:textId="77777777" w:rsidR="00AD3BE7" w:rsidRDefault="00AD3BE7">
            <w:pPr>
              <w:pStyle w:val="ConsPlusNormal"/>
              <w:jc w:val="center"/>
            </w:pPr>
            <w:r>
              <w:t>5,1</w:t>
            </w:r>
          </w:p>
        </w:tc>
        <w:tc>
          <w:tcPr>
            <w:tcW w:w="1024" w:type="dxa"/>
            <w:vAlign w:val="center"/>
          </w:tcPr>
          <w:p w14:paraId="1C362850" w14:textId="77777777" w:rsidR="00AD3BE7" w:rsidRDefault="00AD3BE7">
            <w:pPr>
              <w:pStyle w:val="ConsPlusNormal"/>
              <w:jc w:val="center"/>
            </w:pPr>
            <w:r>
              <w:t>4,5</w:t>
            </w:r>
          </w:p>
        </w:tc>
        <w:tc>
          <w:tcPr>
            <w:tcW w:w="1024" w:type="dxa"/>
            <w:vAlign w:val="center"/>
          </w:tcPr>
          <w:p w14:paraId="64B53B3C" w14:textId="77777777" w:rsidR="00AD3BE7" w:rsidRDefault="00AD3BE7">
            <w:pPr>
              <w:pStyle w:val="ConsPlusNormal"/>
              <w:jc w:val="center"/>
            </w:pPr>
            <w:r>
              <w:t>4,5</w:t>
            </w:r>
          </w:p>
        </w:tc>
        <w:tc>
          <w:tcPr>
            <w:tcW w:w="664" w:type="dxa"/>
            <w:vAlign w:val="center"/>
          </w:tcPr>
          <w:p w14:paraId="17AE5327" w14:textId="77777777" w:rsidR="00AD3BE7" w:rsidRDefault="00AD3BE7">
            <w:pPr>
              <w:pStyle w:val="ConsPlusNormal"/>
              <w:jc w:val="center"/>
            </w:pPr>
            <w:r>
              <w:t>X</w:t>
            </w:r>
          </w:p>
        </w:tc>
      </w:tr>
      <w:tr w:rsidR="00AD3BE7" w14:paraId="780F8C44" w14:textId="77777777">
        <w:tc>
          <w:tcPr>
            <w:tcW w:w="3628" w:type="dxa"/>
            <w:vAlign w:val="center"/>
          </w:tcPr>
          <w:p w14:paraId="6A5C6D98" w14:textId="77777777" w:rsidR="00AD3BE7" w:rsidRDefault="00AD3BE7">
            <w:pPr>
              <w:pStyle w:val="ConsPlusNormal"/>
              <w:jc w:val="both"/>
            </w:pPr>
            <w:r>
              <w:t>Доля выпускников государственных (муниципальных) учреждений неполного профессионального образования, среднего профессионального образования, трудоустроившихся по полученной профессии в первый год, в общей численности выпускников таких учреждений, %</w:t>
            </w:r>
          </w:p>
        </w:tc>
        <w:tc>
          <w:tcPr>
            <w:tcW w:w="904" w:type="dxa"/>
            <w:vAlign w:val="center"/>
          </w:tcPr>
          <w:p w14:paraId="76E546A5" w14:textId="77777777" w:rsidR="00AD3BE7" w:rsidRDefault="00AD3BE7">
            <w:pPr>
              <w:pStyle w:val="ConsPlusNormal"/>
              <w:jc w:val="center"/>
            </w:pPr>
            <w:r>
              <w:t>60,0</w:t>
            </w:r>
          </w:p>
        </w:tc>
        <w:tc>
          <w:tcPr>
            <w:tcW w:w="904" w:type="dxa"/>
            <w:vAlign w:val="center"/>
          </w:tcPr>
          <w:p w14:paraId="54D40D65" w14:textId="77777777" w:rsidR="00AD3BE7" w:rsidRDefault="00AD3BE7">
            <w:pPr>
              <w:pStyle w:val="ConsPlusNormal"/>
              <w:jc w:val="center"/>
            </w:pPr>
            <w:r>
              <w:t>60,5</w:t>
            </w:r>
          </w:p>
        </w:tc>
        <w:tc>
          <w:tcPr>
            <w:tcW w:w="904" w:type="dxa"/>
            <w:vAlign w:val="center"/>
          </w:tcPr>
          <w:p w14:paraId="6612B36E" w14:textId="77777777" w:rsidR="00AD3BE7" w:rsidRDefault="00AD3BE7">
            <w:pPr>
              <w:pStyle w:val="ConsPlusNormal"/>
              <w:jc w:val="center"/>
            </w:pPr>
            <w:r>
              <w:t>60,6</w:t>
            </w:r>
          </w:p>
        </w:tc>
        <w:tc>
          <w:tcPr>
            <w:tcW w:w="1024" w:type="dxa"/>
            <w:vAlign w:val="center"/>
          </w:tcPr>
          <w:p w14:paraId="767A77B2" w14:textId="77777777" w:rsidR="00AD3BE7" w:rsidRDefault="00AD3BE7">
            <w:pPr>
              <w:pStyle w:val="ConsPlusNormal"/>
              <w:jc w:val="center"/>
            </w:pPr>
            <w:r>
              <w:t>63,0</w:t>
            </w:r>
          </w:p>
        </w:tc>
        <w:tc>
          <w:tcPr>
            <w:tcW w:w="1024" w:type="dxa"/>
            <w:vAlign w:val="center"/>
          </w:tcPr>
          <w:p w14:paraId="534EE7B7" w14:textId="77777777" w:rsidR="00AD3BE7" w:rsidRDefault="00AD3BE7">
            <w:pPr>
              <w:pStyle w:val="ConsPlusNormal"/>
              <w:jc w:val="center"/>
            </w:pPr>
            <w:r>
              <w:t>65,0</w:t>
            </w:r>
          </w:p>
        </w:tc>
        <w:tc>
          <w:tcPr>
            <w:tcW w:w="664" w:type="dxa"/>
            <w:vAlign w:val="center"/>
          </w:tcPr>
          <w:p w14:paraId="151C41A8" w14:textId="77777777" w:rsidR="00AD3BE7" w:rsidRDefault="00AD3BE7">
            <w:pPr>
              <w:pStyle w:val="ConsPlusNormal"/>
              <w:jc w:val="center"/>
            </w:pPr>
            <w:r>
              <w:t>X</w:t>
            </w:r>
          </w:p>
        </w:tc>
      </w:tr>
      <w:tr w:rsidR="00AD3BE7" w14:paraId="1C74D962" w14:textId="77777777">
        <w:tc>
          <w:tcPr>
            <w:tcW w:w="3628" w:type="dxa"/>
            <w:vAlign w:val="center"/>
          </w:tcPr>
          <w:p w14:paraId="0784FC6D" w14:textId="77777777" w:rsidR="00AD3BE7" w:rsidRDefault="00AD3BE7">
            <w:pPr>
              <w:pStyle w:val="ConsPlusNormal"/>
              <w:jc w:val="both"/>
            </w:pPr>
            <w:r>
              <w:t>Доля детей в возрасте 5 - 18 лет, получающих услуги по дополнительному образованию в учреждениях системы образования, в общей численности детей 5 - 18 лет (с учетом посещения одним ребенком нескольких кружков или учреждений), %</w:t>
            </w:r>
          </w:p>
        </w:tc>
        <w:tc>
          <w:tcPr>
            <w:tcW w:w="904" w:type="dxa"/>
            <w:vAlign w:val="center"/>
          </w:tcPr>
          <w:p w14:paraId="13D48E7C" w14:textId="77777777" w:rsidR="00AD3BE7" w:rsidRDefault="00AD3BE7">
            <w:pPr>
              <w:pStyle w:val="ConsPlusNormal"/>
              <w:jc w:val="center"/>
            </w:pPr>
            <w:r>
              <w:t>42,3</w:t>
            </w:r>
          </w:p>
        </w:tc>
        <w:tc>
          <w:tcPr>
            <w:tcW w:w="904" w:type="dxa"/>
            <w:vAlign w:val="center"/>
          </w:tcPr>
          <w:p w14:paraId="5C6AD6F4" w14:textId="77777777" w:rsidR="00AD3BE7" w:rsidRDefault="00AD3BE7">
            <w:pPr>
              <w:pStyle w:val="ConsPlusNormal"/>
              <w:jc w:val="center"/>
            </w:pPr>
            <w:r>
              <w:t>45,2</w:t>
            </w:r>
          </w:p>
        </w:tc>
        <w:tc>
          <w:tcPr>
            <w:tcW w:w="904" w:type="dxa"/>
            <w:vAlign w:val="center"/>
          </w:tcPr>
          <w:p w14:paraId="09C5396B" w14:textId="77777777" w:rsidR="00AD3BE7" w:rsidRDefault="00AD3BE7">
            <w:pPr>
              <w:pStyle w:val="ConsPlusNormal"/>
              <w:jc w:val="center"/>
            </w:pPr>
            <w:r>
              <w:t>45,2</w:t>
            </w:r>
          </w:p>
        </w:tc>
        <w:tc>
          <w:tcPr>
            <w:tcW w:w="1024" w:type="dxa"/>
            <w:vAlign w:val="center"/>
          </w:tcPr>
          <w:p w14:paraId="6E386B20" w14:textId="77777777" w:rsidR="00AD3BE7" w:rsidRDefault="00AD3BE7">
            <w:pPr>
              <w:pStyle w:val="ConsPlusNormal"/>
              <w:jc w:val="center"/>
            </w:pPr>
            <w:r>
              <w:t>52,0</w:t>
            </w:r>
          </w:p>
        </w:tc>
        <w:tc>
          <w:tcPr>
            <w:tcW w:w="1024" w:type="dxa"/>
            <w:vAlign w:val="center"/>
          </w:tcPr>
          <w:p w14:paraId="05729FBE" w14:textId="77777777" w:rsidR="00AD3BE7" w:rsidRDefault="00AD3BE7">
            <w:pPr>
              <w:pStyle w:val="ConsPlusNormal"/>
              <w:jc w:val="center"/>
            </w:pPr>
            <w:r>
              <w:t>75,0</w:t>
            </w:r>
          </w:p>
        </w:tc>
        <w:tc>
          <w:tcPr>
            <w:tcW w:w="664" w:type="dxa"/>
            <w:vAlign w:val="center"/>
          </w:tcPr>
          <w:p w14:paraId="1966EBE8" w14:textId="77777777" w:rsidR="00AD3BE7" w:rsidRDefault="00AD3BE7">
            <w:pPr>
              <w:pStyle w:val="ConsPlusNormal"/>
              <w:jc w:val="center"/>
            </w:pPr>
            <w:r>
              <w:t>X</w:t>
            </w:r>
          </w:p>
        </w:tc>
      </w:tr>
      <w:tr w:rsidR="00AD3BE7" w14:paraId="64DEEF5B" w14:textId="77777777">
        <w:tc>
          <w:tcPr>
            <w:tcW w:w="3628" w:type="dxa"/>
            <w:vAlign w:val="center"/>
          </w:tcPr>
          <w:p w14:paraId="49C43D9F" w14:textId="77777777" w:rsidR="00AD3BE7" w:rsidRDefault="00AD3BE7">
            <w:pPr>
              <w:pStyle w:val="ConsPlusNormal"/>
              <w:jc w:val="both"/>
            </w:pPr>
            <w:r>
              <w:t>Доля детей, оставшихся без попечения родителей, - всего, % от общего количества детей, в том числе:</w:t>
            </w:r>
          </w:p>
        </w:tc>
        <w:tc>
          <w:tcPr>
            <w:tcW w:w="904" w:type="dxa"/>
            <w:vAlign w:val="center"/>
          </w:tcPr>
          <w:p w14:paraId="087CDF5F" w14:textId="77777777" w:rsidR="00AD3BE7" w:rsidRDefault="00AD3BE7">
            <w:pPr>
              <w:pStyle w:val="ConsPlusNormal"/>
              <w:jc w:val="center"/>
            </w:pPr>
            <w:r>
              <w:t>4,15</w:t>
            </w:r>
          </w:p>
        </w:tc>
        <w:tc>
          <w:tcPr>
            <w:tcW w:w="904" w:type="dxa"/>
            <w:vAlign w:val="center"/>
          </w:tcPr>
          <w:p w14:paraId="3991F47D" w14:textId="77777777" w:rsidR="00AD3BE7" w:rsidRDefault="00AD3BE7">
            <w:pPr>
              <w:pStyle w:val="ConsPlusNormal"/>
              <w:jc w:val="center"/>
            </w:pPr>
            <w:r>
              <w:t>4,15</w:t>
            </w:r>
          </w:p>
        </w:tc>
        <w:tc>
          <w:tcPr>
            <w:tcW w:w="904" w:type="dxa"/>
            <w:vAlign w:val="center"/>
          </w:tcPr>
          <w:p w14:paraId="2F5D22FF" w14:textId="77777777" w:rsidR="00AD3BE7" w:rsidRDefault="00AD3BE7">
            <w:pPr>
              <w:pStyle w:val="ConsPlusNormal"/>
              <w:jc w:val="center"/>
            </w:pPr>
            <w:r>
              <w:t>4,15</w:t>
            </w:r>
          </w:p>
        </w:tc>
        <w:tc>
          <w:tcPr>
            <w:tcW w:w="1024" w:type="dxa"/>
            <w:vAlign w:val="center"/>
          </w:tcPr>
          <w:p w14:paraId="23146455" w14:textId="77777777" w:rsidR="00AD3BE7" w:rsidRDefault="00AD3BE7">
            <w:pPr>
              <w:pStyle w:val="ConsPlusNormal"/>
              <w:jc w:val="center"/>
            </w:pPr>
            <w:r>
              <w:t>4,15</w:t>
            </w:r>
          </w:p>
        </w:tc>
        <w:tc>
          <w:tcPr>
            <w:tcW w:w="1024" w:type="dxa"/>
            <w:vAlign w:val="center"/>
          </w:tcPr>
          <w:p w14:paraId="6059E698" w14:textId="77777777" w:rsidR="00AD3BE7" w:rsidRDefault="00AD3BE7">
            <w:pPr>
              <w:pStyle w:val="ConsPlusNormal"/>
              <w:jc w:val="center"/>
            </w:pPr>
            <w:r>
              <w:t>4,10</w:t>
            </w:r>
          </w:p>
        </w:tc>
        <w:tc>
          <w:tcPr>
            <w:tcW w:w="664" w:type="dxa"/>
            <w:vAlign w:val="center"/>
          </w:tcPr>
          <w:p w14:paraId="73F04DA0" w14:textId="77777777" w:rsidR="00AD3BE7" w:rsidRDefault="00AD3BE7">
            <w:pPr>
              <w:pStyle w:val="ConsPlusNormal"/>
              <w:jc w:val="center"/>
            </w:pPr>
            <w:r>
              <w:t>X</w:t>
            </w:r>
          </w:p>
        </w:tc>
      </w:tr>
      <w:tr w:rsidR="00AD3BE7" w14:paraId="51494A2F" w14:textId="77777777">
        <w:tc>
          <w:tcPr>
            <w:tcW w:w="3628" w:type="dxa"/>
            <w:vAlign w:val="center"/>
          </w:tcPr>
          <w:p w14:paraId="57915631" w14:textId="77777777" w:rsidR="00AD3BE7" w:rsidRDefault="00AD3BE7">
            <w:pPr>
              <w:pStyle w:val="ConsPlusNormal"/>
              <w:jc w:val="both"/>
            </w:pPr>
            <w:r>
              <w:t xml:space="preserve">переданных неродственникам (в приемные семьи, на усыновление (удочерение), под опеку </w:t>
            </w:r>
            <w:r>
              <w:lastRenderedPageBreak/>
              <w:t>(попечительство), охваченных другими формами семейного устройства (семейные детские дома, патронатные семьи), % от числа детей, оставшихся без попечения родителей</w:t>
            </w:r>
          </w:p>
        </w:tc>
        <w:tc>
          <w:tcPr>
            <w:tcW w:w="904" w:type="dxa"/>
            <w:vAlign w:val="center"/>
          </w:tcPr>
          <w:p w14:paraId="7DA4715C" w14:textId="77777777" w:rsidR="00AD3BE7" w:rsidRDefault="00AD3BE7">
            <w:pPr>
              <w:pStyle w:val="ConsPlusNormal"/>
              <w:jc w:val="center"/>
            </w:pPr>
            <w:r>
              <w:lastRenderedPageBreak/>
              <w:t>33,6</w:t>
            </w:r>
          </w:p>
        </w:tc>
        <w:tc>
          <w:tcPr>
            <w:tcW w:w="904" w:type="dxa"/>
            <w:vAlign w:val="center"/>
          </w:tcPr>
          <w:p w14:paraId="289DD547" w14:textId="77777777" w:rsidR="00AD3BE7" w:rsidRDefault="00AD3BE7">
            <w:pPr>
              <w:pStyle w:val="ConsPlusNormal"/>
              <w:jc w:val="center"/>
            </w:pPr>
            <w:r>
              <w:t>33,6</w:t>
            </w:r>
          </w:p>
        </w:tc>
        <w:tc>
          <w:tcPr>
            <w:tcW w:w="904" w:type="dxa"/>
            <w:vAlign w:val="center"/>
          </w:tcPr>
          <w:p w14:paraId="4A0BCC33" w14:textId="77777777" w:rsidR="00AD3BE7" w:rsidRDefault="00AD3BE7">
            <w:pPr>
              <w:pStyle w:val="ConsPlusNormal"/>
              <w:jc w:val="center"/>
            </w:pPr>
            <w:r>
              <w:t>33,6</w:t>
            </w:r>
          </w:p>
        </w:tc>
        <w:tc>
          <w:tcPr>
            <w:tcW w:w="1024" w:type="dxa"/>
            <w:vAlign w:val="center"/>
          </w:tcPr>
          <w:p w14:paraId="41A59E56" w14:textId="77777777" w:rsidR="00AD3BE7" w:rsidRDefault="00AD3BE7">
            <w:pPr>
              <w:pStyle w:val="ConsPlusNormal"/>
              <w:jc w:val="center"/>
            </w:pPr>
            <w:r>
              <w:t>33,6</w:t>
            </w:r>
          </w:p>
        </w:tc>
        <w:tc>
          <w:tcPr>
            <w:tcW w:w="1024" w:type="dxa"/>
            <w:vAlign w:val="center"/>
          </w:tcPr>
          <w:p w14:paraId="09B832F8" w14:textId="77777777" w:rsidR="00AD3BE7" w:rsidRDefault="00AD3BE7">
            <w:pPr>
              <w:pStyle w:val="ConsPlusNormal"/>
              <w:jc w:val="center"/>
            </w:pPr>
            <w:r>
              <w:t>33,6</w:t>
            </w:r>
          </w:p>
        </w:tc>
        <w:tc>
          <w:tcPr>
            <w:tcW w:w="664" w:type="dxa"/>
            <w:vAlign w:val="center"/>
          </w:tcPr>
          <w:p w14:paraId="7A8812E1" w14:textId="77777777" w:rsidR="00AD3BE7" w:rsidRDefault="00AD3BE7">
            <w:pPr>
              <w:pStyle w:val="ConsPlusNormal"/>
              <w:jc w:val="center"/>
            </w:pPr>
            <w:r>
              <w:t>X</w:t>
            </w:r>
          </w:p>
        </w:tc>
      </w:tr>
      <w:tr w:rsidR="00AD3BE7" w14:paraId="3B83FFAD" w14:textId="77777777">
        <w:tc>
          <w:tcPr>
            <w:tcW w:w="3628" w:type="dxa"/>
            <w:vAlign w:val="center"/>
          </w:tcPr>
          <w:p w14:paraId="03AFBE13" w14:textId="77777777" w:rsidR="00AD3BE7" w:rsidRDefault="00AD3BE7">
            <w:pPr>
              <w:pStyle w:val="ConsPlusNormal"/>
              <w:jc w:val="both"/>
            </w:pPr>
            <w:r>
              <w:lastRenderedPageBreak/>
              <w:t>находящихся в государственных муниципальных учреждениях всех типов, % от числа детей, оставшихся без попечения родителей</w:t>
            </w:r>
          </w:p>
        </w:tc>
        <w:tc>
          <w:tcPr>
            <w:tcW w:w="904" w:type="dxa"/>
            <w:vAlign w:val="center"/>
          </w:tcPr>
          <w:p w14:paraId="081B9FF2" w14:textId="77777777" w:rsidR="00AD3BE7" w:rsidRDefault="00AD3BE7">
            <w:pPr>
              <w:pStyle w:val="ConsPlusNormal"/>
              <w:jc w:val="center"/>
            </w:pPr>
            <w:r>
              <w:t>26,5</w:t>
            </w:r>
          </w:p>
        </w:tc>
        <w:tc>
          <w:tcPr>
            <w:tcW w:w="904" w:type="dxa"/>
            <w:vAlign w:val="center"/>
          </w:tcPr>
          <w:p w14:paraId="26D3AD81" w14:textId="77777777" w:rsidR="00AD3BE7" w:rsidRDefault="00AD3BE7">
            <w:pPr>
              <w:pStyle w:val="ConsPlusNormal"/>
              <w:jc w:val="center"/>
            </w:pPr>
            <w:r>
              <w:t>26</w:t>
            </w:r>
          </w:p>
        </w:tc>
        <w:tc>
          <w:tcPr>
            <w:tcW w:w="904" w:type="dxa"/>
            <w:vAlign w:val="center"/>
          </w:tcPr>
          <w:p w14:paraId="21B3F63F" w14:textId="77777777" w:rsidR="00AD3BE7" w:rsidRDefault="00AD3BE7">
            <w:pPr>
              <w:pStyle w:val="ConsPlusNormal"/>
              <w:jc w:val="center"/>
            </w:pPr>
            <w:r>
              <w:t>20,6</w:t>
            </w:r>
          </w:p>
        </w:tc>
        <w:tc>
          <w:tcPr>
            <w:tcW w:w="1024" w:type="dxa"/>
            <w:vAlign w:val="center"/>
          </w:tcPr>
          <w:p w14:paraId="0FFA9433" w14:textId="77777777" w:rsidR="00AD3BE7" w:rsidRDefault="00AD3BE7">
            <w:pPr>
              <w:pStyle w:val="ConsPlusNormal"/>
              <w:jc w:val="center"/>
            </w:pPr>
            <w:r>
              <w:t>20,5</w:t>
            </w:r>
          </w:p>
        </w:tc>
        <w:tc>
          <w:tcPr>
            <w:tcW w:w="1024" w:type="dxa"/>
            <w:vAlign w:val="center"/>
          </w:tcPr>
          <w:p w14:paraId="1B141CAE" w14:textId="77777777" w:rsidR="00AD3BE7" w:rsidRDefault="00AD3BE7">
            <w:pPr>
              <w:pStyle w:val="ConsPlusNormal"/>
              <w:jc w:val="center"/>
            </w:pPr>
            <w:r>
              <w:t>20,5</w:t>
            </w:r>
          </w:p>
        </w:tc>
        <w:tc>
          <w:tcPr>
            <w:tcW w:w="664" w:type="dxa"/>
            <w:vAlign w:val="center"/>
          </w:tcPr>
          <w:p w14:paraId="6D9D02DE" w14:textId="77777777" w:rsidR="00AD3BE7" w:rsidRDefault="00AD3BE7">
            <w:pPr>
              <w:pStyle w:val="ConsPlusNormal"/>
              <w:jc w:val="center"/>
            </w:pPr>
            <w:r>
              <w:t>X</w:t>
            </w:r>
          </w:p>
        </w:tc>
      </w:tr>
      <w:tr w:rsidR="00AD3BE7" w14:paraId="5CFD3526" w14:textId="77777777">
        <w:tc>
          <w:tcPr>
            <w:tcW w:w="3628" w:type="dxa"/>
            <w:vAlign w:val="center"/>
          </w:tcPr>
          <w:p w14:paraId="51F46198" w14:textId="77777777" w:rsidR="00AD3BE7" w:rsidRDefault="00AD3BE7">
            <w:pPr>
              <w:pStyle w:val="ConsPlusNormal"/>
              <w:jc w:val="both"/>
            </w:pPr>
            <w:r>
              <w:t>Удовлетворение потребности в высокотехнологичных видах медицинской помощи (от числа нуждающихся), %</w:t>
            </w:r>
          </w:p>
        </w:tc>
        <w:tc>
          <w:tcPr>
            <w:tcW w:w="904" w:type="dxa"/>
            <w:vAlign w:val="center"/>
          </w:tcPr>
          <w:p w14:paraId="2750E494" w14:textId="77777777" w:rsidR="00AD3BE7" w:rsidRDefault="00AD3BE7">
            <w:pPr>
              <w:pStyle w:val="ConsPlusNormal"/>
              <w:jc w:val="center"/>
            </w:pPr>
            <w:r>
              <w:t>60</w:t>
            </w:r>
          </w:p>
        </w:tc>
        <w:tc>
          <w:tcPr>
            <w:tcW w:w="904" w:type="dxa"/>
            <w:vAlign w:val="center"/>
          </w:tcPr>
          <w:p w14:paraId="655DCBDE" w14:textId="77777777" w:rsidR="00AD3BE7" w:rsidRDefault="00AD3BE7">
            <w:pPr>
              <w:pStyle w:val="ConsPlusNormal"/>
              <w:jc w:val="center"/>
            </w:pPr>
            <w:r>
              <w:t>65</w:t>
            </w:r>
          </w:p>
        </w:tc>
        <w:tc>
          <w:tcPr>
            <w:tcW w:w="904" w:type="dxa"/>
            <w:vAlign w:val="center"/>
          </w:tcPr>
          <w:p w14:paraId="5A62F623" w14:textId="77777777" w:rsidR="00AD3BE7" w:rsidRDefault="00AD3BE7">
            <w:pPr>
              <w:pStyle w:val="ConsPlusNormal"/>
              <w:jc w:val="center"/>
            </w:pPr>
            <w:r>
              <w:t>80</w:t>
            </w:r>
          </w:p>
        </w:tc>
        <w:tc>
          <w:tcPr>
            <w:tcW w:w="1024" w:type="dxa"/>
            <w:vAlign w:val="center"/>
          </w:tcPr>
          <w:p w14:paraId="21898B89" w14:textId="77777777" w:rsidR="00AD3BE7" w:rsidRDefault="00AD3BE7">
            <w:pPr>
              <w:pStyle w:val="ConsPlusNormal"/>
              <w:jc w:val="center"/>
            </w:pPr>
            <w:r>
              <w:t>86</w:t>
            </w:r>
          </w:p>
        </w:tc>
        <w:tc>
          <w:tcPr>
            <w:tcW w:w="1024" w:type="dxa"/>
            <w:vAlign w:val="center"/>
          </w:tcPr>
          <w:p w14:paraId="34BAD30C" w14:textId="77777777" w:rsidR="00AD3BE7" w:rsidRDefault="00AD3BE7">
            <w:pPr>
              <w:pStyle w:val="ConsPlusNormal"/>
              <w:jc w:val="center"/>
            </w:pPr>
            <w:r>
              <w:t>90</w:t>
            </w:r>
          </w:p>
        </w:tc>
        <w:tc>
          <w:tcPr>
            <w:tcW w:w="664" w:type="dxa"/>
            <w:vAlign w:val="center"/>
          </w:tcPr>
          <w:p w14:paraId="7E3F49C0" w14:textId="77777777" w:rsidR="00AD3BE7" w:rsidRDefault="00AD3BE7">
            <w:pPr>
              <w:pStyle w:val="ConsPlusNormal"/>
              <w:jc w:val="center"/>
            </w:pPr>
            <w:r>
              <w:t>X</w:t>
            </w:r>
          </w:p>
        </w:tc>
      </w:tr>
      <w:tr w:rsidR="00AD3BE7" w14:paraId="39D604AD" w14:textId="77777777">
        <w:tc>
          <w:tcPr>
            <w:tcW w:w="3628" w:type="dxa"/>
            <w:vAlign w:val="center"/>
          </w:tcPr>
          <w:p w14:paraId="78ECC9F1" w14:textId="77777777" w:rsidR="00AD3BE7" w:rsidRDefault="00AD3BE7">
            <w:pPr>
              <w:pStyle w:val="ConsPlusNormal"/>
              <w:jc w:val="both"/>
            </w:pPr>
            <w:r>
              <w:t>Удовлетворенность населения качеством медицинской помощи (от числа опрошенных), %</w:t>
            </w:r>
          </w:p>
        </w:tc>
        <w:tc>
          <w:tcPr>
            <w:tcW w:w="904" w:type="dxa"/>
            <w:vAlign w:val="center"/>
          </w:tcPr>
          <w:p w14:paraId="2F0C2C45" w14:textId="77777777" w:rsidR="00AD3BE7" w:rsidRDefault="00AD3BE7">
            <w:pPr>
              <w:pStyle w:val="ConsPlusNormal"/>
              <w:jc w:val="center"/>
            </w:pPr>
            <w:r>
              <w:t>32</w:t>
            </w:r>
          </w:p>
        </w:tc>
        <w:tc>
          <w:tcPr>
            <w:tcW w:w="904" w:type="dxa"/>
            <w:vAlign w:val="center"/>
          </w:tcPr>
          <w:p w14:paraId="010B2784" w14:textId="77777777" w:rsidR="00AD3BE7" w:rsidRDefault="00AD3BE7">
            <w:pPr>
              <w:pStyle w:val="ConsPlusNormal"/>
              <w:jc w:val="center"/>
            </w:pPr>
            <w:r>
              <w:t>33</w:t>
            </w:r>
          </w:p>
        </w:tc>
        <w:tc>
          <w:tcPr>
            <w:tcW w:w="904" w:type="dxa"/>
            <w:vAlign w:val="center"/>
          </w:tcPr>
          <w:p w14:paraId="23F79B44" w14:textId="77777777" w:rsidR="00AD3BE7" w:rsidRDefault="00AD3BE7">
            <w:pPr>
              <w:pStyle w:val="ConsPlusNormal"/>
              <w:jc w:val="center"/>
            </w:pPr>
            <w:r>
              <w:t>33</w:t>
            </w:r>
          </w:p>
        </w:tc>
        <w:tc>
          <w:tcPr>
            <w:tcW w:w="1024" w:type="dxa"/>
            <w:vAlign w:val="center"/>
          </w:tcPr>
          <w:p w14:paraId="6D0C4EE7" w14:textId="77777777" w:rsidR="00AD3BE7" w:rsidRDefault="00AD3BE7">
            <w:pPr>
              <w:pStyle w:val="ConsPlusNormal"/>
              <w:jc w:val="center"/>
            </w:pPr>
            <w:r>
              <w:t>35</w:t>
            </w:r>
          </w:p>
        </w:tc>
        <w:tc>
          <w:tcPr>
            <w:tcW w:w="1024" w:type="dxa"/>
            <w:vAlign w:val="center"/>
          </w:tcPr>
          <w:p w14:paraId="0C3BD90A" w14:textId="77777777" w:rsidR="00AD3BE7" w:rsidRDefault="00AD3BE7">
            <w:pPr>
              <w:pStyle w:val="ConsPlusNormal"/>
              <w:jc w:val="center"/>
            </w:pPr>
            <w:r>
              <w:t>36</w:t>
            </w:r>
          </w:p>
        </w:tc>
        <w:tc>
          <w:tcPr>
            <w:tcW w:w="664" w:type="dxa"/>
            <w:vAlign w:val="center"/>
          </w:tcPr>
          <w:p w14:paraId="6F01F9B8" w14:textId="77777777" w:rsidR="00AD3BE7" w:rsidRDefault="00AD3BE7">
            <w:pPr>
              <w:pStyle w:val="ConsPlusNormal"/>
              <w:jc w:val="center"/>
            </w:pPr>
            <w:r>
              <w:t>X</w:t>
            </w:r>
          </w:p>
        </w:tc>
      </w:tr>
      <w:tr w:rsidR="00AD3BE7" w14:paraId="60B032AD" w14:textId="77777777">
        <w:tc>
          <w:tcPr>
            <w:tcW w:w="3628" w:type="dxa"/>
            <w:vAlign w:val="center"/>
          </w:tcPr>
          <w:p w14:paraId="627E2C00" w14:textId="77777777" w:rsidR="00AD3BE7" w:rsidRDefault="00AD3BE7">
            <w:pPr>
              <w:pStyle w:val="ConsPlusNormal"/>
              <w:jc w:val="both"/>
            </w:pPr>
            <w:r>
              <w:t>Обеспеченность учреждениями культурно-досугового типа, учреждений на 100000 человек населения, ед.</w:t>
            </w:r>
          </w:p>
        </w:tc>
        <w:tc>
          <w:tcPr>
            <w:tcW w:w="904" w:type="dxa"/>
            <w:vAlign w:val="center"/>
          </w:tcPr>
          <w:p w14:paraId="1D6ADCF6" w14:textId="77777777" w:rsidR="00AD3BE7" w:rsidRDefault="00AD3BE7">
            <w:pPr>
              <w:pStyle w:val="ConsPlusNormal"/>
              <w:jc w:val="center"/>
            </w:pPr>
            <w:r>
              <w:t>54,3</w:t>
            </w:r>
          </w:p>
        </w:tc>
        <w:tc>
          <w:tcPr>
            <w:tcW w:w="904" w:type="dxa"/>
            <w:vAlign w:val="center"/>
          </w:tcPr>
          <w:p w14:paraId="27AB7E7E" w14:textId="77777777" w:rsidR="00AD3BE7" w:rsidRDefault="00AD3BE7">
            <w:pPr>
              <w:pStyle w:val="ConsPlusNormal"/>
              <w:jc w:val="center"/>
            </w:pPr>
            <w:r>
              <w:t>53,6</w:t>
            </w:r>
          </w:p>
        </w:tc>
        <w:tc>
          <w:tcPr>
            <w:tcW w:w="904" w:type="dxa"/>
            <w:vAlign w:val="center"/>
          </w:tcPr>
          <w:p w14:paraId="7920794B" w14:textId="77777777" w:rsidR="00AD3BE7" w:rsidRDefault="00AD3BE7">
            <w:pPr>
              <w:pStyle w:val="ConsPlusNormal"/>
              <w:jc w:val="center"/>
            </w:pPr>
            <w:r>
              <w:t>54,0</w:t>
            </w:r>
          </w:p>
        </w:tc>
        <w:tc>
          <w:tcPr>
            <w:tcW w:w="1024" w:type="dxa"/>
            <w:vAlign w:val="center"/>
          </w:tcPr>
          <w:p w14:paraId="6DDA240F" w14:textId="77777777" w:rsidR="00AD3BE7" w:rsidRDefault="00AD3BE7">
            <w:pPr>
              <w:pStyle w:val="ConsPlusNormal"/>
              <w:jc w:val="center"/>
            </w:pPr>
            <w:r>
              <w:t>54,1</w:t>
            </w:r>
          </w:p>
        </w:tc>
        <w:tc>
          <w:tcPr>
            <w:tcW w:w="1024" w:type="dxa"/>
            <w:vAlign w:val="center"/>
          </w:tcPr>
          <w:p w14:paraId="64A6505A" w14:textId="77777777" w:rsidR="00AD3BE7" w:rsidRDefault="00AD3BE7">
            <w:pPr>
              <w:pStyle w:val="ConsPlusNormal"/>
              <w:jc w:val="center"/>
            </w:pPr>
            <w:r>
              <w:t>54,1</w:t>
            </w:r>
          </w:p>
        </w:tc>
        <w:tc>
          <w:tcPr>
            <w:tcW w:w="664" w:type="dxa"/>
            <w:vAlign w:val="center"/>
          </w:tcPr>
          <w:p w14:paraId="5B65851B" w14:textId="77777777" w:rsidR="00AD3BE7" w:rsidRDefault="00AD3BE7">
            <w:pPr>
              <w:pStyle w:val="ConsPlusNormal"/>
              <w:jc w:val="center"/>
            </w:pPr>
            <w:r>
              <w:t>100,2</w:t>
            </w:r>
          </w:p>
        </w:tc>
      </w:tr>
      <w:tr w:rsidR="00AD3BE7" w14:paraId="79739F9C" w14:textId="77777777">
        <w:tc>
          <w:tcPr>
            <w:tcW w:w="3628" w:type="dxa"/>
            <w:vAlign w:val="center"/>
          </w:tcPr>
          <w:p w14:paraId="6294F6D4" w14:textId="77777777" w:rsidR="00AD3BE7" w:rsidRDefault="00AD3BE7">
            <w:pPr>
              <w:pStyle w:val="ConsPlusNormal"/>
              <w:jc w:val="both"/>
            </w:pPr>
            <w:r>
              <w:t>Обеспеченность общедоступными библиотеками, учреждений на 100000 человек населения, ед.</w:t>
            </w:r>
          </w:p>
        </w:tc>
        <w:tc>
          <w:tcPr>
            <w:tcW w:w="904" w:type="dxa"/>
            <w:vAlign w:val="center"/>
          </w:tcPr>
          <w:p w14:paraId="07CE1702" w14:textId="77777777" w:rsidR="00AD3BE7" w:rsidRDefault="00AD3BE7">
            <w:pPr>
              <w:pStyle w:val="ConsPlusNormal"/>
              <w:jc w:val="center"/>
            </w:pPr>
            <w:r>
              <w:t>57,3</w:t>
            </w:r>
          </w:p>
        </w:tc>
        <w:tc>
          <w:tcPr>
            <w:tcW w:w="904" w:type="dxa"/>
            <w:vAlign w:val="center"/>
          </w:tcPr>
          <w:p w14:paraId="08556219" w14:textId="77777777" w:rsidR="00AD3BE7" w:rsidRDefault="00AD3BE7">
            <w:pPr>
              <w:pStyle w:val="ConsPlusNormal"/>
              <w:jc w:val="center"/>
            </w:pPr>
            <w:r>
              <w:t>57,2</w:t>
            </w:r>
          </w:p>
        </w:tc>
        <w:tc>
          <w:tcPr>
            <w:tcW w:w="904" w:type="dxa"/>
            <w:vAlign w:val="center"/>
          </w:tcPr>
          <w:p w14:paraId="4EA11FAA" w14:textId="77777777" w:rsidR="00AD3BE7" w:rsidRDefault="00AD3BE7">
            <w:pPr>
              <w:pStyle w:val="ConsPlusNormal"/>
              <w:jc w:val="center"/>
            </w:pPr>
            <w:r>
              <w:t>57,1</w:t>
            </w:r>
          </w:p>
        </w:tc>
        <w:tc>
          <w:tcPr>
            <w:tcW w:w="1024" w:type="dxa"/>
            <w:vAlign w:val="center"/>
          </w:tcPr>
          <w:p w14:paraId="16489AA5" w14:textId="77777777" w:rsidR="00AD3BE7" w:rsidRDefault="00AD3BE7">
            <w:pPr>
              <w:pStyle w:val="ConsPlusNormal"/>
              <w:jc w:val="center"/>
            </w:pPr>
            <w:r>
              <w:t>57,1</w:t>
            </w:r>
          </w:p>
        </w:tc>
        <w:tc>
          <w:tcPr>
            <w:tcW w:w="1024" w:type="dxa"/>
            <w:vAlign w:val="center"/>
          </w:tcPr>
          <w:p w14:paraId="7A617644" w14:textId="77777777" w:rsidR="00AD3BE7" w:rsidRDefault="00AD3BE7">
            <w:pPr>
              <w:pStyle w:val="ConsPlusNormal"/>
              <w:jc w:val="center"/>
            </w:pPr>
            <w:r>
              <w:t>57,0</w:t>
            </w:r>
          </w:p>
        </w:tc>
        <w:tc>
          <w:tcPr>
            <w:tcW w:w="664" w:type="dxa"/>
            <w:vAlign w:val="center"/>
          </w:tcPr>
          <w:p w14:paraId="0803161A" w14:textId="77777777" w:rsidR="00AD3BE7" w:rsidRDefault="00AD3BE7">
            <w:pPr>
              <w:pStyle w:val="ConsPlusNormal"/>
              <w:jc w:val="center"/>
            </w:pPr>
            <w:r>
              <w:t>99,8</w:t>
            </w:r>
          </w:p>
        </w:tc>
      </w:tr>
      <w:tr w:rsidR="00AD3BE7" w14:paraId="66ADBFE7" w14:textId="77777777">
        <w:tc>
          <w:tcPr>
            <w:tcW w:w="3628" w:type="dxa"/>
            <w:vAlign w:val="center"/>
          </w:tcPr>
          <w:p w14:paraId="63BF1E67" w14:textId="77777777" w:rsidR="00AD3BE7" w:rsidRDefault="00AD3BE7">
            <w:pPr>
              <w:pStyle w:val="ConsPlusNormal"/>
              <w:jc w:val="both"/>
            </w:pPr>
            <w:r>
              <w:t>Количество экземпляров новых поступлений в библиотечные фонды общедоступных библиотек на 1000 человек населения, ед.</w:t>
            </w:r>
          </w:p>
        </w:tc>
        <w:tc>
          <w:tcPr>
            <w:tcW w:w="904" w:type="dxa"/>
            <w:vAlign w:val="center"/>
          </w:tcPr>
          <w:p w14:paraId="35FE43A3" w14:textId="77777777" w:rsidR="00AD3BE7" w:rsidRDefault="00AD3BE7">
            <w:pPr>
              <w:pStyle w:val="ConsPlusNormal"/>
              <w:jc w:val="center"/>
            </w:pPr>
            <w:r>
              <w:t>131,5</w:t>
            </w:r>
          </w:p>
        </w:tc>
        <w:tc>
          <w:tcPr>
            <w:tcW w:w="904" w:type="dxa"/>
            <w:vAlign w:val="center"/>
          </w:tcPr>
          <w:p w14:paraId="7675A578" w14:textId="77777777" w:rsidR="00AD3BE7" w:rsidRDefault="00AD3BE7">
            <w:pPr>
              <w:pStyle w:val="ConsPlusNormal"/>
              <w:jc w:val="center"/>
            </w:pPr>
            <w:r>
              <w:t>158</w:t>
            </w:r>
          </w:p>
        </w:tc>
        <w:tc>
          <w:tcPr>
            <w:tcW w:w="904" w:type="dxa"/>
            <w:vAlign w:val="center"/>
          </w:tcPr>
          <w:p w14:paraId="1A59E3F5" w14:textId="77777777" w:rsidR="00AD3BE7" w:rsidRDefault="00AD3BE7">
            <w:pPr>
              <w:pStyle w:val="ConsPlusNormal"/>
              <w:jc w:val="center"/>
            </w:pPr>
            <w:r>
              <w:t>140</w:t>
            </w:r>
          </w:p>
        </w:tc>
        <w:tc>
          <w:tcPr>
            <w:tcW w:w="1024" w:type="dxa"/>
            <w:vAlign w:val="center"/>
          </w:tcPr>
          <w:p w14:paraId="058AEF1F" w14:textId="77777777" w:rsidR="00AD3BE7" w:rsidRDefault="00AD3BE7">
            <w:pPr>
              <w:pStyle w:val="ConsPlusNormal"/>
              <w:jc w:val="center"/>
            </w:pPr>
            <w:r>
              <w:t>135</w:t>
            </w:r>
          </w:p>
        </w:tc>
        <w:tc>
          <w:tcPr>
            <w:tcW w:w="1024" w:type="dxa"/>
            <w:vAlign w:val="center"/>
          </w:tcPr>
          <w:p w14:paraId="3E0425D2" w14:textId="77777777" w:rsidR="00AD3BE7" w:rsidRDefault="00AD3BE7">
            <w:pPr>
              <w:pStyle w:val="ConsPlusNormal"/>
              <w:jc w:val="center"/>
            </w:pPr>
            <w:r>
              <w:t>138</w:t>
            </w:r>
          </w:p>
        </w:tc>
        <w:tc>
          <w:tcPr>
            <w:tcW w:w="664" w:type="dxa"/>
            <w:vAlign w:val="center"/>
          </w:tcPr>
          <w:p w14:paraId="402BAD8D" w14:textId="77777777" w:rsidR="00AD3BE7" w:rsidRDefault="00AD3BE7">
            <w:pPr>
              <w:pStyle w:val="ConsPlusNormal"/>
              <w:jc w:val="center"/>
            </w:pPr>
            <w:r>
              <w:t>98,6</w:t>
            </w:r>
          </w:p>
        </w:tc>
      </w:tr>
      <w:tr w:rsidR="00AD3BE7" w14:paraId="1F6AD62C" w14:textId="77777777">
        <w:tc>
          <w:tcPr>
            <w:tcW w:w="3628" w:type="dxa"/>
            <w:vAlign w:val="center"/>
          </w:tcPr>
          <w:p w14:paraId="32A7FE46" w14:textId="77777777" w:rsidR="00AD3BE7" w:rsidRDefault="00AD3BE7">
            <w:pPr>
              <w:pStyle w:val="ConsPlusNormal"/>
              <w:jc w:val="both"/>
            </w:pPr>
            <w:r>
              <w:t>Численность участников клубных формирований самодеятельного народного творчества, тыс. чел.</w:t>
            </w:r>
          </w:p>
        </w:tc>
        <w:tc>
          <w:tcPr>
            <w:tcW w:w="904" w:type="dxa"/>
            <w:vAlign w:val="center"/>
          </w:tcPr>
          <w:p w14:paraId="71D298D8" w14:textId="77777777" w:rsidR="00AD3BE7" w:rsidRDefault="00AD3BE7">
            <w:pPr>
              <w:pStyle w:val="ConsPlusNormal"/>
              <w:jc w:val="center"/>
            </w:pPr>
            <w:r>
              <w:t>40,0</w:t>
            </w:r>
          </w:p>
        </w:tc>
        <w:tc>
          <w:tcPr>
            <w:tcW w:w="904" w:type="dxa"/>
            <w:vAlign w:val="center"/>
          </w:tcPr>
          <w:p w14:paraId="373E995F" w14:textId="77777777" w:rsidR="00AD3BE7" w:rsidRDefault="00AD3BE7">
            <w:pPr>
              <w:pStyle w:val="ConsPlusNormal"/>
              <w:jc w:val="center"/>
            </w:pPr>
            <w:r>
              <w:t>38,4</w:t>
            </w:r>
          </w:p>
        </w:tc>
        <w:tc>
          <w:tcPr>
            <w:tcW w:w="904" w:type="dxa"/>
            <w:vAlign w:val="center"/>
          </w:tcPr>
          <w:p w14:paraId="778E9193" w14:textId="77777777" w:rsidR="00AD3BE7" w:rsidRDefault="00AD3BE7">
            <w:pPr>
              <w:pStyle w:val="ConsPlusNormal"/>
              <w:jc w:val="center"/>
            </w:pPr>
            <w:r>
              <w:t>38,7</w:t>
            </w:r>
          </w:p>
        </w:tc>
        <w:tc>
          <w:tcPr>
            <w:tcW w:w="1024" w:type="dxa"/>
            <w:vAlign w:val="center"/>
          </w:tcPr>
          <w:p w14:paraId="337399DB" w14:textId="77777777" w:rsidR="00AD3BE7" w:rsidRDefault="00AD3BE7">
            <w:pPr>
              <w:pStyle w:val="ConsPlusNormal"/>
              <w:jc w:val="center"/>
            </w:pPr>
            <w:r>
              <w:t>38,9</w:t>
            </w:r>
          </w:p>
        </w:tc>
        <w:tc>
          <w:tcPr>
            <w:tcW w:w="1024" w:type="dxa"/>
            <w:vAlign w:val="center"/>
          </w:tcPr>
          <w:p w14:paraId="74E23E4C" w14:textId="77777777" w:rsidR="00AD3BE7" w:rsidRDefault="00AD3BE7">
            <w:pPr>
              <w:pStyle w:val="ConsPlusNormal"/>
              <w:jc w:val="center"/>
            </w:pPr>
            <w:r>
              <w:t>39,2</w:t>
            </w:r>
          </w:p>
        </w:tc>
        <w:tc>
          <w:tcPr>
            <w:tcW w:w="664" w:type="dxa"/>
            <w:vAlign w:val="center"/>
          </w:tcPr>
          <w:p w14:paraId="267CDE59" w14:textId="77777777" w:rsidR="00AD3BE7" w:rsidRDefault="00AD3BE7">
            <w:pPr>
              <w:pStyle w:val="ConsPlusNormal"/>
              <w:jc w:val="center"/>
            </w:pPr>
            <w:r>
              <w:t>102,7</w:t>
            </w:r>
          </w:p>
        </w:tc>
      </w:tr>
      <w:tr w:rsidR="00AD3BE7" w14:paraId="0651DF5F" w14:textId="77777777">
        <w:tc>
          <w:tcPr>
            <w:tcW w:w="3628" w:type="dxa"/>
            <w:vAlign w:val="center"/>
          </w:tcPr>
          <w:p w14:paraId="60A727A8" w14:textId="77777777" w:rsidR="00AD3BE7" w:rsidRDefault="00AD3BE7">
            <w:pPr>
              <w:pStyle w:val="ConsPlusNormal"/>
              <w:jc w:val="both"/>
            </w:pPr>
            <w:r>
              <w:t>Число посещений спектаклей, концертов, организованных государственными учреждениями культуры, тыс.</w:t>
            </w:r>
          </w:p>
        </w:tc>
        <w:tc>
          <w:tcPr>
            <w:tcW w:w="904" w:type="dxa"/>
            <w:vAlign w:val="center"/>
          </w:tcPr>
          <w:p w14:paraId="07A9316D" w14:textId="77777777" w:rsidR="00AD3BE7" w:rsidRDefault="00AD3BE7">
            <w:pPr>
              <w:pStyle w:val="ConsPlusNormal"/>
              <w:jc w:val="center"/>
            </w:pPr>
            <w:r>
              <w:t>644,9</w:t>
            </w:r>
          </w:p>
        </w:tc>
        <w:tc>
          <w:tcPr>
            <w:tcW w:w="904" w:type="dxa"/>
            <w:vAlign w:val="center"/>
          </w:tcPr>
          <w:p w14:paraId="00D9CA77" w14:textId="77777777" w:rsidR="00AD3BE7" w:rsidRDefault="00AD3BE7">
            <w:pPr>
              <w:pStyle w:val="ConsPlusNormal"/>
              <w:jc w:val="center"/>
            </w:pPr>
            <w:r>
              <w:t>582,5</w:t>
            </w:r>
          </w:p>
        </w:tc>
        <w:tc>
          <w:tcPr>
            <w:tcW w:w="904" w:type="dxa"/>
            <w:vAlign w:val="center"/>
          </w:tcPr>
          <w:p w14:paraId="3E38DC9F" w14:textId="77777777" w:rsidR="00AD3BE7" w:rsidRDefault="00AD3BE7">
            <w:pPr>
              <w:pStyle w:val="ConsPlusNormal"/>
              <w:jc w:val="center"/>
            </w:pPr>
            <w:r>
              <w:t>583,0</w:t>
            </w:r>
          </w:p>
        </w:tc>
        <w:tc>
          <w:tcPr>
            <w:tcW w:w="1024" w:type="dxa"/>
            <w:vAlign w:val="center"/>
          </w:tcPr>
          <w:p w14:paraId="26748BBE" w14:textId="77777777" w:rsidR="00AD3BE7" w:rsidRDefault="00AD3BE7">
            <w:pPr>
              <w:pStyle w:val="ConsPlusNormal"/>
              <w:jc w:val="center"/>
            </w:pPr>
            <w:r>
              <w:t>585,0</w:t>
            </w:r>
          </w:p>
        </w:tc>
        <w:tc>
          <w:tcPr>
            <w:tcW w:w="1024" w:type="dxa"/>
            <w:vAlign w:val="center"/>
          </w:tcPr>
          <w:p w14:paraId="6021BE01" w14:textId="77777777" w:rsidR="00AD3BE7" w:rsidRDefault="00AD3BE7">
            <w:pPr>
              <w:pStyle w:val="ConsPlusNormal"/>
              <w:jc w:val="center"/>
            </w:pPr>
            <w:r>
              <w:t>587,5</w:t>
            </w:r>
          </w:p>
        </w:tc>
        <w:tc>
          <w:tcPr>
            <w:tcW w:w="664" w:type="dxa"/>
            <w:vAlign w:val="center"/>
          </w:tcPr>
          <w:p w14:paraId="09831F3B" w14:textId="77777777" w:rsidR="00AD3BE7" w:rsidRDefault="00AD3BE7">
            <w:pPr>
              <w:pStyle w:val="ConsPlusNormal"/>
              <w:jc w:val="center"/>
            </w:pPr>
            <w:r>
              <w:t>100,8</w:t>
            </w:r>
          </w:p>
        </w:tc>
      </w:tr>
      <w:tr w:rsidR="00AD3BE7" w14:paraId="2538FF4A" w14:textId="77777777">
        <w:tc>
          <w:tcPr>
            <w:tcW w:w="3628" w:type="dxa"/>
            <w:vAlign w:val="center"/>
          </w:tcPr>
          <w:p w14:paraId="0DF2F730" w14:textId="77777777" w:rsidR="00AD3BE7" w:rsidRDefault="00AD3BE7">
            <w:pPr>
              <w:pStyle w:val="ConsPlusNormal"/>
              <w:jc w:val="both"/>
            </w:pPr>
            <w:r>
              <w:t>Удельный вес безнадзорных детей в общей численности детского населения, %</w:t>
            </w:r>
          </w:p>
        </w:tc>
        <w:tc>
          <w:tcPr>
            <w:tcW w:w="904" w:type="dxa"/>
            <w:vAlign w:val="center"/>
          </w:tcPr>
          <w:p w14:paraId="3D019E57" w14:textId="77777777" w:rsidR="00AD3BE7" w:rsidRDefault="00AD3BE7">
            <w:pPr>
              <w:pStyle w:val="ConsPlusNormal"/>
              <w:jc w:val="center"/>
            </w:pPr>
            <w:r>
              <w:t>0,4</w:t>
            </w:r>
          </w:p>
        </w:tc>
        <w:tc>
          <w:tcPr>
            <w:tcW w:w="904" w:type="dxa"/>
            <w:vAlign w:val="center"/>
          </w:tcPr>
          <w:p w14:paraId="02244866" w14:textId="77777777" w:rsidR="00AD3BE7" w:rsidRDefault="00AD3BE7">
            <w:pPr>
              <w:pStyle w:val="ConsPlusNormal"/>
              <w:jc w:val="center"/>
            </w:pPr>
            <w:r>
              <w:t>0,4</w:t>
            </w:r>
          </w:p>
        </w:tc>
        <w:tc>
          <w:tcPr>
            <w:tcW w:w="904" w:type="dxa"/>
            <w:vAlign w:val="center"/>
          </w:tcPr>
          <w:p w14:paraId="44FA2DE6" w14:textId="77777777" w:rsidR="00AD3BE7" w:rsidRDefault="00AD3BE7">
            <w:pPr>
              <w:pStyle w:val="ConsPlusNormal"/>
              <w:jc w:val="center"/>
            </w:pPr>
            <w:r>
              <w:t>0,34</w:t>
            </w:r>
          </w:p>
        </w:tc>
        <w:tc>
          <w:tcPr>
            <w:tcW w:w="1024" w:type="dxa"/>
            <w:vAlign w:val="center"/>
          </w:tcPr>
          <w:p w14:paraId="4CBF96EA" w14:textId="77777777" w:rsidR="00AD3BE7" w:rsidRDefault="00AD3BE7">
            <w:pPr>
              <w:pStyle w:val="ConsPlusNormal"/>
              <w:jc w:val="center"/>
            </w:pPr>
            <w:r>
              <w:t>0,3</w:t>
            </w:r>
          </w:p>
        </w:tc>
        <w:tc>
          <w:tcPr>
            <w:tcW w:w="1024" w:type="dxa"/>
            <w:vAlign w:val="center"/>
          </w:tcPr>
          <w:p w14:paraId="6D0D6EFD" w14:textId="77777777" w:rsidR="00AD3BE7" w:rsidRDefault="00AD3BE7">
            <w:pPr>
              <w:pStyle w:val="ConsPlusNormal"/>
              <w:jc w:val="center"/>
            </w:pPr>
            <w:r>
              <w:t>0,2</w:t>
            </w:r>
          </w:p>
        </w:tc>
        <w:tc>
          <w:tcPr>
            <w:tcW w:w="664" w:type="dxa"/>
            <w:vAlign w:val="center"/>
          </w:tcPr>
          <w:p w14:paraId="3767D3E6" w14:textId="77777777" w:rsidR="00AD3BE7" w:rsidRDefault="00AD3BE7">
            <w:pPr>
              <w:pStyle w:val="ConsPlusNormal"/>
              <w:jc w:val="center"/>
            </w:pPr>
            <w:r>
              <w:t>X</w:t>
            </w:r>
          </w:p>
        </w:tc>
      </w:tr>
      <w:tr w:rsidR="00AD3BE7" w14:paraId="3FF3C958" w14:textId="77777777">
        <w:tc>
          <w:tcPr>
            <w:tcW w:w="3628" w:type="dxa"/>
            <w:vAlign w:val="center"/>
          </w:tcPr>
          <w:p w14:paraId="16A68078" w14:textId="77777777" w:rsidR="00AD3BE7" w:rsidRDefault="00AD3BE7">
            <w:pPr>
              <w:pStyle w:val="ConsPlusNormal"/>
              <w:jc w:val="both"/>
            </w:pPr>
            <w:r>
              <w:t>Число семей, находящихся в социально опасном положении (семей)</w:t>
            </w:r>
          </w:p>
        </w:tc>
        <w:tc>
          <w:tcPr>
            <w:tcW w:w="904" w:type="dxa"/>
            <w:vAlign w:val="center"/>
          </w:tcPr>
          <w:p w14:paraId="0C9B331E" w14:textId="77777777" w:rsidR="00AD3BE7" w:rsidRDefault="00AD3BE7">
            <w:pPr>
              <w:pStyle w:val="ConsPlusNormal"/>
              <w:jc w:val="center"/>
            </w:pPr>
            <w:r>
              <w:t>1302</w:t>
            </w:r>
          </w:p>
        </w:tc>
        <w:tc>
          <w:tcPr>
            <w:tcW w:w="904" w:type="dxa"/>
            <w:vAlign w:val="center"/>
          </w:tcPr>
          <w:p w14:paraId="3904D03A" w14:textId="77777777" w:rsidR="00AD3BE7" w:rsidRDefault="00AD3BE7">
            <w:pPr>
              <w:pStyle w:val="ConsPlusNormal"/>
              <w:jc w:val="center"/>
            </w:pPr>
            <w:r>
              <w:t>1238</w:t>
            </w:r>
          </w:p>
        </w:tc>
        <w:tc>
          <w:tcPr>
            <w:tcW w:w="904" w:type="dxa"/>
            <w:vAlign w:val="center"/>
          </w:tcPr>
          <w:p w14:paraId="08B5221B" w14:textId="77777777" w:rsidR="00AD3BE7" w:rsidRDefault="00AD3BE7">
            <w:pPr>
              <w:pStyle w:val="ConsPlusNormal"/>
              <w:jc w:val="center"/>
            </w:pPr>
            <w:r>
              <w:t>1195</w:t>
            </w:r>
          </w:p>
        </w:tc>
        <w:tc>
          <w:tcPr>
            <w:tcW w:w="1024" w:type="dxa"/>
            <w:vAlign w:val="center"/>
          </w:tcPr>
          <w:p w14:paraId="27EA21E7" w14:textId="77777777" w:rsidR="00AD3BE7" w:rsidRDefault="00AD3BE7">
            <w:pPr>
              <w:pStyle w:val="ConsPlusNormal"/>
              <w:jc w:val="center"/>
            </w:pPr>
            <w:r>
              <w:t>1050</w:t>
            </w:r>
          </w:p>
        </w:tc>
        <w:tc>
          <w:tcPr>
            <w:tcW w:w="1024" w:type="dxa"/>
            <w:vAlign w:val="center"/>
          </w:tcPr>
          <w:p w14:paraId="5C236851" w14:textId="77777777" w:rsidR="00AD3BE7" w:rsidRDefault="00AD3BE7">
            <w:pPr>
              <w:pStyle w:val="ConsPlusNormal"/>
              <w:jc w:val="center"/>
            </w:pPr>
            <w:r>
              <w:t>950</w:t>
            </w:r>
          </w:p>
        </w:tc>
        <w:tc>
          <w:tcPr>
            <w:tcW w:w="664" w:type="dxa"/>
            <w:vAlign w:val="center"/>
          </w:tcPr>
          <w:p w14:paraId="5565DD9E" w14:textId="77777777" w:rsidR="00AD3BE7" w:rsidRDefault="00AD3BE7">
            <w:pPr>
              <w:pStyle w:val="ConsPlusNormal"/>
              <w:jc w:val="center"/>
            </w:pPr>
            <w:r>
              <w:t>79,5</w:t>
            </w:r>
          </w:p>
        </w:tc>
      </w:tr>
      <w:tr w:rsidR="00AD3BE7" w14:paraId="4173712B" w14:textId="77777777">
        <w:tc>
          <w:tcPr>
            <w:tcW w:w="3628" w:type="dxa"/>
            <w:vAlign w:val="center"/>
          </w:tcPr>
          <w:p w14:paraId="068011BC" w14:textId="77777777" w:rsidR="00AD3BE7" w:rsidRDefault="00AD3BE7">
            <w:pPr>
              <w:pStyle w:val="ConsPlusNormal"/>
              <w:jc w:val="both"/>
            </w:pPr>
            <w:r>
              <w:t xml:space="preserve">Удельный вес семей с детьми, получивших социальные услуги в учреждениях социального </w:t>
            </w:r>
            <w:r>
              <w:lastRenderedPageBreak/>
              <w:t>обслуживания, в % к общему числу семей с детьми</w:t>
            </w:r>
          </w:p>
        </w:tc>
        <w:tc>
          <w:tcPr>
            <w:tcW w:w="904" w:type="dxa"/>
            <w:vAlign w:val="center"/>
          </w:tcPr>
          <w:p w14:paraId="7A3507D3" w14:textId="77777777" w:rsidR="00AD3BE7" w:rsidRDefault="00AD3BE7">
            <w:pPr>
              <w:pStyle w:val="ConsPlusNormal"/>
              <w:jc w:val="center"/>
            </w:pPr>
            <w:r>
              <w:lastRenderedPageBreak/>
              <w:t>27,6</w:t>
            </w:r>
          </w:p>
        </w:tc>
        <w:tc>
          <w:tcPr>
            <w:tcW w:w="904" w:type="dxa"/>
            <w:vAlign w:val="center"/>
          </w:tcPr>
          <w:p w14:paraId="5F7A2223" w14:textId="77777777" w:rsidR="00AD3BE7" w:rsidRDefault="00AD3BE7">
            <w:pPr>
              <w:pStyle w:val="ConsPlusNormal"/>
              <w:jc w:val="center"/>
            </w:pPr>
            <w:r>
              <w:t>32,2</w:t>
            </w:r>
          </w:p>
        </w:tc>
        <w:tc>
          <w:tcPr>
            <w:tcW w:w="904" w:type="dxa"/>
            <w:vAlign w:val="center"/>
          </w:tcPr>
          <w:p w14:paraId="6B7C758C" w14:textId="77777777" w:rsidR="00AD3BE7" w:rsidRDefault="00AD3BE7">
            <w:pPr>
              <w:pStyle w:val="ConsPlusNormal"/>
              <w:jc w:val="center"/>
            </w:pPr>
            <w:r>
              <w:t>32,5</w:t>
            </w:r>
          </w:p>
        </w:tc>
        <w:tc>
          <w:tcPr>
            <w:tcW w:w="1024" w:type="dxa"/>
            <w:vAlign w:val="center"/>
          </w:tcPr>
          <w:p w14:paraId="20B67E16" w14:textId="77777777" w:rsidR="00AD3BE7" w:rsidRDefault="00AD3BE7">
            <w:pPr>
              <w:pStyle w:val="ConsPlusNormal"/>
              <w:jc w:val="center"/>
            </w:pPr>
            <w:r>
              <w:t>37,0</w:t>
            </w:r>
          </w:p>
        </w:tc>
        <w:tc>
          <w:tcPr>
            <w:tcW w:w="1024" w:type="dxa"/>
            <w:vAlign w:val="center"/>
          </w:tcPr>
          <w:p w14:paraId="140FE025" w14:textId="77777777" w:rsidR="00AD3BE7" w:rsidRDefault="00AD3BE7">
            <w:pPr>
              <w:pStyle w:val="ConsPlusNormal"/>
              <w:jc w:val="center"/>
            </w:pPr>
            <w:r>
              <w:t>40,0</w:t>
            </w:r>
          </w:p>
        </w:tc>
        <w:tc>
          <w:tcPr>
            <w:tcW w:w="664" w:type="dxa"/>
            <w:vAlign w:val="center"/>
          </w:tcPr>
          <w:p w14:paraId="4016B03A" w14:textId="77777777" w:rsidR="00AD3BE7" w:rsidRDefault="00AD3BE7">
            <w:pPr>
              <w:pStyle w:val="ConsPlusNormal"/>
              <w:jc w:val="center"/>
            </w:pPr>
            <w:r>
              <w:t>X</w:t>
            </w:r>
          </w:p>
        </w:tc>
      </w:tr>
      <w:tr w:rsidR="00AD3BE7" w14:paraId="1A33F73F" w14:textId="77777777">
        <w:tc>
          <w:tcPr>
            <w:tcW w:w="3628" w:type="dxa"/>
            <w:vAlign w:val="center"/>
          </w:tcPr>
          <w:p w14:paraId="04C95F22" w14:textId="77777777" w:rsidR="00AD3BE7" w:rsidRDefault="00AD3BE7">
            <w:pPr>
              <w:pStyle w:val="ConsPlusNormal"/>
              <w:jc w:val="both"/>
            </w:pPr>
            <w:r>
              <w:lastRenderedPageBreak/>
              <w:t>Обеспеченность стационарными учреждениями социального обслуживания на 10000 человек населения</w:t>
            </w:r>
          </w:p>
        </w:tc>
        <w:tc>
          <w:tcPr>
            <w:tcW w:w="904" w:type="dxa"/>
            <w:vAlign w:val="center"/>
          </w:tcPr>
          <w:p w14:paraId="3C534D08" w14:textId="77777777" w:rsidR="00AD3BE7" w:rsidRDefault="00AD3BE7">
            <w:pPr>
              <w:pStyle w:val="ConsPlusNormal"/>
              <w:jc w:val="center"/>
            </w:pPr>
            <w:r>
              <w:t>21,3</w:t>
            </w:r>
          </w:p>
        </w:tc>
        <w:tc>
          <w:tcPr>
            <w:tcW w:w="904" w:type="dxa"/>
            <w:vAlign w:val="center"/>
          </w:tcPr>
          <w:p w14:paraId="62BEEFCA" w14:textId="77777777" w:rsidR="00AD3BE7" w:rsidRDefault="00AD3BE7">
            <w:pPr>
              <w:pStyle w:val="ConsPlusNormal"/>
              <w:jc w:val="center"/>
            </w:pPr>
            <w:r>
              <w:t>22,8</w:t>
            </w:r>
          </w:p>
        </w:tc>
        <w:tc>
          <w:tcPr>
            <w:tcW w:w="904" w:type="dxa"/>
            <w:vAlign w:val="center"/>
          </w:tcPr>
          <w:p w14:paraId="520207F3" w14:textId="77777777" w:rsidR="00AD3BE7" w:rsidRDefault="00AD3BE7">
            <w:pPr>
              <w:pStyle w:val="ConsPlusNormal"/>
              <w:jc w:val="center"/>
            </w:pPr>
            <w:r>
              <w:t>23,2</w:t>
            </w:r>
          </w:p>
        </w:tc>
        <w:tc>
          <w:tcPr>
            <w:tcW w:w="1024" w:type="dxa"/>
            <w:vAlign w:val="center"/>
          </w:tcPr>
          <w:p w14:paraId="32F7E0E0" w14:textId="77777777" w:rsidR="00AD3BE7" w:rsidRDefault="00AD3BE7">
            <w:pPr>
              <w:pStyle w:val="ConsPlusNormal"/>
              <w:jc w:val="center"/>
            </w:pPr>
            <w:r>
              <w:t>24,5</w:t>
            </w:r>
          </w:p>
        </w:tc>
        <w:tc>
          <w:tcPr>
            <w:tcW w:w="1024" w:type="dxa"/>
            <w:vAlign w:val="center"/>
          </w:tcPr>
          <w:p w14:paraId="6A7AC4EB" w14:textId="77777777" w:rsidR="00AD3BE7" w:rsidRDefault="00AD3BE7">
            <w:pPr>
              <w:pStyle w:val="ConsPlusNormal"/>
              <w:jc w:val="center"/>
            </w:pPr>
            <w:r>
              <w:t>27,0</w:t>
            </w:r>
          </w:p>
        </w:tc>
        <w:tc>
          <w:tcPr>
            <w:tcW w:w="664" w:type="dxa"/>
            <w:vAlign w:val="center"/>
          </w:tcPr>
          <w:p w14:paraId="02E15985" w14:textId="77777777" w:rsidR="00AD3BE7" w:rsidRDefault="00AD3BE7">
            <w:pPr>
              <w:pStyle w:val="ConsPlusNormal"/>
              <w:jc w:val="center"/>
            </w:pPr>
            <w:r>
              <w:t>116,4</w:t>
            </w:r>
          </w:p>
        </w:tc>
      </w:tr>
      <w:tr w:rsidR="00AD3BE7" w14:paraId="58843BDE" w14:textId="77777777">
        <w:tc>
          <w:tcPr>
            <w:tcW w:w="3628" w:type="dxa"/>
            <w:vAlign w:val="center"/>
          </w:tcPr>
          <w:p w14:paraId="56A0DAA5" w14:textId="77777777" w:rsidR="00AD3BE7" w:rsidRDefault="00AD3BE7">
            <w:pPr>
              <w:pStyle w:val="ConsPlusNormal"/>
              <w:jc w:val="both"/>
            </w:pPr>
            <w:r>
              <w:t>Удельный вес граждан пожилого возраста и инвалидов, получивших услуги учреждений социального обслуживания, от общего числа обратившихся граждан пожилого возраста и инвалидов, %</w:t>
            </w:r>
          </w:p>
        </w:tc>
        <w:tc>
          <w:tcPr>
            <w:tcW w:w="904" w:type="dxa"/>
            <w:vAlign w:val="center"/>
          </w:tcPr>
          <w:p w14:paraId="73F0C39B" w14:textId="77777777" w:rsidR="00AD3BE7" w:rsidRDefault="00AD3BE7">
            <w:pPr>
              <w:pStyle w:val="ConsPlusNormal"/>
              <w:jc w:val="center"/>
            </w:pPr>
            <w:r>
              <w:t>99,2</w:t>
            </w:r>
          </w:p>
        </w:tc>
        <w:tc>
          <w:tcPr>
            <w:tcW w:w="904" w:type="dxa"/>
            <w:vAlign w:val="center"/>
          </w:tcPr>
          <w:p w14:paraId="768CFF13" w14:textId="77777777" w:rsidR="00AD3BE7" w:rsidRDefault="00AD3BE7">
            <w:pPr>
              <w:pStyle w:val="ConsPlusNormal"/>
              <w:jc w:val="center"/>
            </w:pPr>
            <w:r>
              <w:t>99,4</w:t>
            </w:r>
          </w:p>
        </w:tc>
        <w:tc>
          <w:tcPr>
            <w:tcW w:w="904" w:type="dxa"/>
            <w:vAlign w:val="center"/>
          </w:tcPr>
          <w:p w14:paraId="1A228027" w14:textId="77777777" w:rsidR="00AD3BE7" w:rsidRDefault="00AD3BE7">
            <w:pPr>
              <w:pStyle w:val="ConsPlusNormal"/>
              <w:jc w:val="center"/>
            </w:pPr>
            <w:r>
              <w:t>96,0</w:t>
            </w:r>
          </w:p>
        </w:tc>
        <w:tc>
          <w:tcPr>
            <w:tcW w:w="1024" w:type="dxa"/>
            <w:vAlign w:val="center"/>
          </w:tcPr>
          <w:p w14:paraId="389B2293" w14:textId="77777777" w:rsidR="00AD3BE7" w:rsidRDefault="00AD3BE7">
            <w:pPr>
              <w:pStyle w:val="ConsPlusNormal"/>
              <w:jc w:val="center"/>
            </w:pPr>
            <w:r>
              <w:t>98,0</w:t>
            </w:r>
          </w:p>
        </w:tc>
        <w:tc>
          <w:tcPr>
            <w:tcW w:w="1024" w:type="dxa"/>
            <w:vAlign w:val="center"/>
          </w:tcPr>
          <w:p w14:paraId="328A230A" w14:textId="77777777" w:rsidR="00AD3BE7" w:rsidRDefault="00AD3BE7">
            <w:pPr>
              <w:pStyle w:val="ConsPlusNormal"/>
              <w:jc w:val="center"/>
            </w:pPr>
            <w:r>
              <w:t>98,0</w:t>
            </w:r>
          </w:p>
        </w:tc>
        <w:tc>
          <w:tcPr>
            <w:tcW w:w="664" w:type="dxa"/>
            <w:vAlign w:val="center"/>
          </w:tcPr>
          <w:p w14:paraId="786F14F7" w14:textId="77777777" w:rsidR="00AD3BE7" w:rsidRDefault="00AD3BE7">
            <w:pPr>
              <w:pStyle w:val="ConsPlusNormal"/>
              <w:jc w:val="center"/>
            </w:pPr>
            <w:r>
              <w:t>X</w:t>
            </w:r>
          </w:p>
        </w:tc>
      </w:tr>
      <w:tr w:rsidR="00AD3BE7" w14:paraId="7358557F" w14:textId="77777777">
        <w:tc>
          <w:tcPr>
            <w:tcW w:w="3628" w:type="dxa"/>
            <w:vAlign w:val="center"/>
          </w:tcPr>
          <w:p w14:paraId="63F9A277" w14:textId="77777777" w:rsidR="00AD3BE7" w:rsidRDefault="00AD3BE7">
            <w:pPr>
              <w:pStyle w:val="ConsPlusNormal"/>
              <w:jc w:val="both"/>
            </w:pPr>
            <w:r>
              <w:t>Охват граждан пожилого возраста всеми видами социального обслуживания на дому в расчете на 1000 пенсионеров</w:t>
            </w:r>
          </w:p>
        </w:tc>
        <w:tc>
          <w:tcPr>
            <w:tcW w:w="904" w:type="dxa"/>
            <w:vAlign w:val="center"/>
          </w:tcPr>
          <w:p w14:paraId="7ADAA1DE" w14:textId="77777777" w:rsidR="00AD3BE7" w:rsidRDefault="00AD3BE7">
            <w:pPr>
              <w:pStyle w:val="ConsPlusNormal"/>
              <w:jc w:val="center"/>
            </w:pPr>
            <w:r>
              <w:t>373</w:t>
            </w:r>
          </w:p>
        </w:tc>
        <w:tc>
          <w:tcPr>
            <w:tcW w:w="904" w:type="dxa"/>
            <w:vAlign w:val="center"/>
          </w:tcPr>
          <w:p w14:paraId="3080BE68" w14:textId="77777777" w:rsidR="00AD3BE7" w:rsidRDefault="00AD3BE7">
            <w:pPr>
              <w:pStyle w:val="ConsPlusNormal"/>
              <w:jc w:val="center"/>
            </w:pPr>
            <w:r>
              <w:t>373</w:t>
            </w:r>
          </w:p>
        </w:tc>
        <w:tc>
          <w:tcPr>
            <w:tcW w:w="904" w:type="dxa"/>
            <w:vAlign w:val="center"/>
          </w:tcPr>
          <w:p w14:paraId="56155FE4" w14:textId="77777777" w:rsidR="00AD3BE7" w:rsidRDefault="00AD3BE7">
            <w:pPr>
              <w:pStyle w:val="ConsPlusNormal"/>
              <w:jc w:val="center"/>
            </w:pPr>
            <w:r>
              <w:t>370</w:t>
            </w:r>
          </w:p>
        </w:tc>
        <w:tc>
          <w:tcPr>
            <w:tcW w:w="1024" w:type="dxa"/>
            <w:vAlign w:val="center"/>
          </w:tcPr>
          <w:p w14:paraId="0D0C8BF1" w14:textId="77777777" w:rsidR="00AD3BE7" w:rsidRDefault="00AD3BE7">
            <w:pPr>
              <w:pStyle w:val="ConsPlusNormal"/>
              <w:jc w:val="center"/>
            </w:pPr>
            <w:r>
              <w:t>380</w:t>
            </w:r>
          </w:p>
        </w:tc>
        <w:tc>
          <w:tcPr>
            <w:tcW w:w="1024" w:type="dxa"/>
            <w:vAlign w:val="center"/>
          </w:tcPr>
          <w:p w14:paraId="3561556C" w14:textId="77777777" w:rsidR="00AD3BE7" w:rsidRDefault="00AD3BE7">
            <w:pPr>
              <w:pStyle w:val="ConsPlusNormal"/>
              <w:jc w:val="center"/>
            </w:pPr>
            <w:r>
              <w:t>410</w:t>
            </w:r>
          </w:p>
        </w:tc>
        <w:tc>
          <w:tcPr>
            <w:tcW w:w="664" w:type="dxa"/>
            <w:vAlign w:val="center"/>
          </w:tcPr>
          <w:p w14:paraId="7216E4E7" w14:textId="77777777" w:rsidR="00AD3BE7" w:rsidRDefault="00AD3BE7">
            <w:pPr>
              <w:pStyle w:val="ConsPlusNormal"/>
              <w:jc w:val="center"/>
            </w:pPr>
            <w:r>
              <w:t>110,8</w:t>
            </w:r>
          </w:p>
        </w:tc>
      </w:tr>
      <w:tr w:rsidR="00AD3BE7" w14:paraId="7241383A" w14:textId="77777777">
        <w:tc>
          <w:tcPr>
            <w:tcW w:w="3628" w:type="dxa"/>
            <w:vAlign w:val="center"/>
          </w:tcPr>
          <w:p w14:paraId="1ED4D26A" w14:textId="77777777" w:rsidR="00AD3BE7" w:rsidRDefault="00AD3BE7">
            <w:pPr>
              <w:pStyle w:val="ConsPlusNormal"/>
              <w:jc w:val="both"/>
            </w:pPr>
            <w:r>
              <w:t>Соотношение средней заработной платы социальных работников государственных учреждений социального обслуживания со средней платой в регионе, %</w:t>
            </w:r>
          </w:p>
        </w:tc>
        <w:tc>
          <w:tcPr>
            <w:tcW w:w="904" w:type="dxa"/>
            <w:vAlign w:val="center"/>
          </w:tcPr>
          <w:p w14:paraId="6598E7ED" w14:textId="77777777" w:rsidR="00AD3BE7" w:rsidRDefault="00AD3BE7">
            <w:pPr>
              <w:pStyle w:val="ConsPlusNormal"/>
              <w:jc w:val="center"/>
            </w:pPr>
            <w:r>
              <w:t>50,3</w:t>
            </w:r>
          </w:p>
        </w:tc>
        <w:tc>
          <w:tcPr>
            <w:tcW w:w="904" w:type="dxa"/>
            <w:vAlign w:val="center"/>
          </w:tcPr>
          <w:p w14:paraId="36064A83" w14:textId="77777777" w:rsidR="00AD3BE7" w:rsidRDefault="00AD3BE7">
            <w:pPr>
              <w:pStyle w:val="ConsPlusNormal"/>
              <w:jc w:val="center"/>
            </w:pPr>
            <w:r>
              <w:t>50,2</w:t>
            </w:r>
          </w:p>
        </w:tc>
        <w:tc>
          <w:tcPr>
            <w:tcW w:w="904" w:type="dxa"/>
            <w:vAlign w:val="center"/>
          </w:tcPr>
          <w:p w14:paraId="2A654E25" w14:textId="77777777" w:rsidR="00AD3BE7" w:rsidRDefault="00AD3BE7">
            <w:pPr>
              <w:pStyle w:val="ConsPlusNormal"/>
              <w:jc w:val="center"/>
            </w:pPr>
            <w:r>
              <w:t>60,7</w:t>
            </w:r>
          </w:p>
        </w:tc>
        <w:tc>
          <w:tcPr>
            <w:tcW w:w="1024" w:type="dxa"/>
            <w:vAlign w:val="center"/>
          </w:tcPr>
          <w:p w14:paraId="0B73B105" w14:textId="77777777" w:rsidR="00AD3BE7" w:rsidRDefault="00AD3BE7">
            <w:pPr>
              <w:pStyle w:val="ConsPlusNormal"/>
              <w:jc w:val="center"/>
            </w:pPr>
            <w:r>
              <w:t>83,5</w:t>
            </w:r>
          </w:p>
        </w:tc>
        <w:tc>
          <w:tcPr>
            <w:tcW w:w="1024" w:type="dxa"/>
            <w:vAlign w:val="center"/>
          </w:tcPr>
          <w:p w14:paraId="705ABC8B" w14:textId="77777777" w:rsidR="00AD3BE7" w:rsidRDefault="00AD3BE7">
            <w:pPr>
              <w:pStyle w:val="ConsPlusNormal"/>
              <w:jc w:val="center"/>
            </w:pPr>
            <w:r>
              <w:t>100</w:t>
            </w:r>
          </w:p>
        </w:tc>
        <w:tc>
          <w:tcPr>
            <w:tcW w:w="664" w:type="dxa"/>
            <w:vAlign w:val="center"/>
          </w:tcPr>
          <w:p w14:paraId="64001562" w14:textId="77777777" w:rsidR="00AD3BE7" w:rsidRDefault="00AD3BE7">
            <w:pPr>
              <w:pStyle w:val="ConsPlusNormal"/>
            </w:pPr>
          </w:p>
        </w:tc>
      </w:tr>
      <w:tr w:rsidR="00AD3BE7" w14:paraId="2E0D789A" w14:textId="77777777">
        <w:tc>
          <w:tcPr>
            <w:tcW w:w="3628" w:type="dxa"/>
            <w:vAlign w:val="center"/>
          </w:tcPr>
          <w:p w14:paraId="4B16EAED" w14:textId="77777777" w:rsidR="00AD3BE7" w:rsidRDefault="00AD3BE7">
            <w:pPr>
              <w:pStyle w:val="ConsPlusNormal"/>
              <w:jc w:val="both"/>
            </w:pPr>
            <w:r>
              <w:t>Удельный вес населения, систематически занимающегося физической культурой и спортом, от общего числа жителей, %</w:t>
            </w:r>
          </w:p>
        </w:tc>
        <w:tc>
          <w:tcPr>
            <w:tcW w:w="904" w:type="dxa"/>
            <w:vAlign w:val="center"/>
          </w:tcPr>
          <w:p w14:paraId="493F68A1" w14:textId="77777777" w:rsidR="00AD3BE7" w:rsidRDefault="00AD3BE7">
            <w:pPr>
              <w:pStyle w:val="ConsPlusNormal"/>
              <w:jc w:val="center"/>
            </w:pPr>
            <w:r>
              <w:t>19,08</w:t>
            </w:r>
          </w:p>
        </w:tc>
        <w:tc>
          <w:tcPr>
            <w:tcW w:w="904" w:type="dxa"/>
            <w:vAlign w:val="center"/>
          </w:tcPr>
          <w:p w14:paraId="209DBCDC" w14:textId="77777777" w:rsidR="00AD3BE7" w:rsidRDefault="00AD3BE7">
            <w:pPr>
              <w:pStyle w:val="ConsPlusNormal"/>
              <w:jc w:val="center"/>
            </w:pPr>
            <w:r>
              <w:t>19,3</w:t>
            </w:r>
          </w:p>
        </w:tc>
        <w:tc>
          <w:tcPr>
            <w:tcW w:w="904" w:type="dxa"/>
            <w:vAlign w:val="center"/>
          </w:tcPr>
          <w:p w14:paraId="5E630BA0" w14:textId="77777777" w:rsidR="00AD3BE7" w:rsidRDefault="00AD3BE7">
            <w:pPr>
              <w:pStyle w:val="ConsPlusNormal"/>
              <w:jc w:val="center"/>
            </w:pPr>
            <w:r>
              <w:t>19,9</w:t>
            </w:r>
          </w:p>
        </w:tc>
        <w:tc>
          <w:tcPr>
            <w:tcW w:w="1024" w:type="dxa"/>
            <w:vAlign w:val="center"/>
          </w:tcPr>
          <w:p w14:paraId="18C1F2D0" w14:textId="77777777" w:rsidR="00AD3BE7" w:rsidRDefault="00AD3BE7">
            <w:pPr>
              <w:pStyle w:val="ConsPlusNormal"/>
              <w:jc w:val="center"/>
            </w:pPr>
            <w:r>
              <w:t>21,5</w:t>
            </w:r>
          </w:p>
        </w:tc>
        <w:tc>
          <w:tcPr>
            <w:tcW w:w="1024" w:type="dxa"/>
            <w:vAlign w:val="center"/>
          </w:tcPr>
          <w:p w14:paraId="638CC870" w14:textId="77777777" w:rsidR="00AD3BE7" w:rsidRDefault="00AD3BE7">
            <w:pPr>
              <w:pStyle w:val="ConsPlusNormal"/>
              <w:jc w:val="center"/>
            </w:pPr>
            <w:r>
              <w:t>24,4</w:t>
            </w:r>
          </w:p>
        </w:tc>
        <w:tc>
          <w:tcPr>
            <w:tcW w:w="664" w:type="dxa"/>
            <w:vAlign w:val="center"/>
          </w:tcPr>
          <w:p w14:paraId="2AF25757" w14:textId="77777777" w:rsidR="00AD3BE7" w:rsidRDefault="00AD3BE7">
            <w:pPr>
              <w:pStyle w:val="ConsPlusNormal"/>
              <w:jc w:val="center"/>
            </w:pPr>
            <w:r>
              <w:t>X</w:t>
            </w:r>
          </w:p>
        </w:tc>
      </w:tr>
      <w:tr w:rsidR="00AD3BE7" w14:paraId="2BCD24A1" w14:textId="77777777">
        <w:tc>
          <w:tcPr>
            <w:tcW w:w="3628" w:type="dxa"/>
            <w:vAlign w:val="center"/>
          </w:tcPr>
          <w:p w14:paraId="55D8772C" w14:textId="77777777" w:rsidR="00AD3BE7" w:rsidRDefault="00AD3BE7">
            <w:pPr>
              <w:pStyle w:val="ConsPlusNormal"/>
              <w:jc w:val="both"/>
            </w:pPr>
            <w:r>
              <w:t>Темп роста ВРП в сопоставимых ценах в % к предыдущему году</w:t>
            </w:r>
          </w:p>
        </w:tc>
        <w:tc>
          <w:tcPr>
            <w:tcW w:w="904" w:type="dxa"/>
            <w:vAlign w:val="center"/>
          </w:tcPr>
          <w:p w14:paraId="6C60BAE8" w14:textId="77777777" w:rsidR="00AD3BE7" w:rsidRDefault="00AD3BE7">
            <w:pPr>
              <w:pStyle w:val="ConsPlusNormal"/>
              <w:jc w:val="center"/>
            </w:pPr>
            <w:r>
              <w:t>103,7</w:t>
            </w:r>
          </w:p>
        </w:tc>
        <w:tc>
          <w:tcPr>
            <w:tcW w:w="904" w:type="dxa"/>
            <w:vAlign w:val="center"/>
          </w:tcPr>
          <w:p w14:paraId="55EF5403" w14:textId="77777777" w:rsidR="00AD3BE7" w:rsidRDefault="00AD3BE7">
            <w:pPr>
              <w:pStyle w:val="ConsPlusNormal"/>
              <w:jc w:val="center"/>
            </w:pPr>
            <w:r>
              <w:t>107,8</w:t>
            </w:r>
          </w:p>
        </w:tc>
        <w:tc>
          <w:tcPr>
            <w:tcW w:w="904" w:type="dxa"/>
            <w:vAlign w:val="center"/>
          </w:tcPr>
          <w:p w14:paraId="5976C923" w14:textId="77777777" w:rsidR="00AD3BE7" w:rsidRDefault="00AD3BE7">
            <w:pPr>
              <w:pStyle w:val="ConsPlusNormal"/>
              <w:jc w:val="center"/>
            </w:pPr>
            <w:r>
              <w:t>104,7</w:t>
            </w:r>
          </w:p>
        </w:tc>
        <w:tc>
          <w:tcPr>
            <w:tcW w:w="1024" w:type="dxa"/>
            <w:vAlign w:val="center"/>
          </w:tcPr>
          <w:p w14:paraId="3D0F1995" w14:textId="77777777" w:rsidR="00AD3BE7" w:rsidRDefault="00AD3BE7">
            <w:pPr>
              <w:pStyle w:val="ConsPlusNormal"/>
              <w:jc w:val="center"/>
            </w:pPr>
            <w:r>
              <w:t>104,9</w:t>
            </w:r>
          </w:p>
        </w:tc>
        <w:tc>
          <w:tcPr>
            <w:tcW w:w="1024" w:type="dxa"/>
            <w:vAlign w:val="center"/>
          </w:tcPr>
          <w:p w14:paraId="0755491E" w14:textId="77777777" w:rsidR="00AD3BE7" w:rsidRDefault="00AD3BE7">
            <w:pPr>
              <w:pStyle w:val="ConsPlusNormal"/>
              <w:jc w:val="center"/>
            </w:pPr>
            <w:r>
              <w:t>105,5</w:t>
            </w:r>
          </w:p>
        </w:tc>
        <w:tc>
          <w:tcPr>
            <w:tcW w:w="664" w:type="dxa"/>
            <w:vAlign w:val="center"/>
          </w:tcPr>
          <w:p w14:paraId="6DE2AB29" w14:textId="77777777" w:rsidR="00AD3BE7" w:rsidRDefault="00AD3BE7">
            <w:pPr>
              <w:pStyle w:val="ConsPlusNormal"/>
              <w:jc w:val="center"/>
            </w:pPr>
            <w:r>
              <w:t>153,3</w:t>
            </w:r>
          </w:p>
        </w:tc>
      </w:tr>
      <w:tr w:rsidR="00AD3BE7" w14:paraId="42BBDFCC" w14:textId="77777777">
        <w:tc>
          <w:tcPr>
            <w:tcW w:w="3628" w:type="dxa"/>
            <w:vAlign w:val="center"/>
          </w:tcPr>
          <w:p w14:paraId="7802FB24" w14:textId="77777777" w:rsidR="00AD3BE7" w:rsidRDefault="00AD3BE7">
            <w:pPr>
              <w:pStyle w:val="ConsPlusNormal"/>
              <w:jc w:val="both"/>
            </w:pPr>
            <w:r>
              <w:t>Индекс промышленного производства, в % к предыдущему году</w:t>
            </w:r>
          </w:p>
        </w:tc>
        <w:tc>
          <w:tcPr>
            <w:tcW w:w="904" w:type="dxa"/>
            <w:vAlign w:val="center"/>
          </w:tcPr>
          <w:p w14:paraId="25699F4C" w14:textId="77777777" w:rsidR="00AD3BE7" w:rsidRDefault="00AD3BE7">
            <w:pPr>
              <w:pStyle w:val="ConsPlusNormal"/>
              <w:jc w:val="center"/>
            </w:pPr>
            <w:r>
              <w:t>105,0</w:t>
            </w:r>
          </w:p>
        </w:tc>
        <w:tc>
          <w:tcPr>
            <w:tcW w:w="904" w:type="dxa"/>
            <w:vAlign w:val="center"/>
          </w:tcPr>
          <w:p w14:paraId="6010ECF7" w14:textId="77777777" w:rsidR="00AD3BE7" w:rsidRDefault="00AD3BE7">
            <w:pPr>
              <w:pStyle w:val="ConsPlusNormal"/>
              <w:jc w:val="center"/>
            </w:pPr>
            <w:r>
              <w:t>106,3</w:t>
            </w:r>
          </w:p>
        </w:tc>
        <w:tc>
          <w:tcPr>
            <w:tcW w:w="904" w:type="dxa"/>
            <w:vAlign w:val="center"/>
          </w:tcPr>
          <w:p w14:paraId="045FAF14" w14:textId="77777777" w:rsidR="00AD3BE7" w:rsidRDefault="00AD3BE7">
            <w:pPr>
              <w:pStyle w:val="ConsPlusNormal"/>
              <w:jc w:val="center"/>
            </w:pPr>
            <w:r>
              <w:t>102,1</w:t>
            </w:r>
          </w:p>
        </w:tc>
        <w:tc>
          <w:tcPr>
            <w:tcW w:w="1024" w:type="dxa"/>
            <w:vAlign w:val="center"/>
          </w:tcPr>
          <w:p w14:paraId="65CC4298" w14:textId="77777777" w:rsidR="00AD3BE7" w:rsidRDefault="00AD3BE7">
            <w:pPr>
              <w:pStyle w:val="ConsPlusNormal"/>
              <w:jc w:val="center"/>
            </w:pPr>
            <w:r>
              <w:t>104,5</w:t>
            </w:r>
          </w:p>
        </w:tc>
        <w:tc>
          <w:tcPr>
            <w:tcW w:w="1024" w:type="dxa"/>
            <w:vAlign w:val="center"/>
          </w:tcPr>
          <w:p w14:paraId="6823A120" w14:textId="77777777" w:rsidR="00AD3BE7" w:rsidRDefault="00AD3BE7">
            <w:pPr>
              <w:pStyle w:val="ConsPlusNormal"/>
              <w:jc w:val="center"/>
            </w:pPr>
            <w:r>
              <w:t>104,1</w:t>
            </w:r>
          </w:p>
        </w:tc>
        <w:tc>
          <w:tcPr>
            <w:tcW w:w="664" w:type="dxa"/>
            <w:vAlign w:val="center"/>
          </w:tcPr>
          <w:p w14:paraId="39E935A5" w14:textId="77777777" w:rsidR="00AD3BE7" w:rsidRDefault="00AD3BE7">
            <w:pPr>
              <w:pStyle w:val="ConsPlusNormal"/>
              <w:jc w:val="center"/>
            </w:pPr>
            <w:r>
              <w:t>138,2</w:t>
            </w:r>
          </w:p>
        </w:tc>
      </w:tr>
      <w:tr w:rsidR="00AD3BE7" w14:paraId="10944A7D" w14:textId="77777777">
        <w:tc>
          <w:tcPr>
            <w:tcW w:w="3628" w:type="dxa"/>
            <w:vAlign w:val="center"/>
          </w:tcPr>
          <w:p w14:paraId="3C855B51" w14:textId="77777777" w:rsidR="00AD3BE7" w:rsidRDefault="00AD3BE7">
            <w:pPr>
              <w:pStyle w:val="ConsPlusNormal"/>
              <w:jc w:val="both"/>
            </w:pPr>
            <w:r>
              <w:t>в том числе по видам экономической деятельности:</w:t>
            </w:r>
          </w:p>
        </w:tc>
        <w:tc>
          <w:tcPr>
            <w:tcW w:w="904" w:type="dxa"/>
            <w:vAlign w:val="center"/>
          </w:tcPr>
          <w:p w14:paraId="630D13D5" w14:textId="77777777" w:rsidR="00AD3BE7" w:rsidRDefault="00AD3BE7">
            <w:pPr>
              <w:pStyle w:val="ConsPlusNormal"/>
            </w:pPr>
          </w:p>
        </w:tc>
        <w:tc>
          <w:tcPr>
            <w:tcW w:w="904" w:type="dxa"/>
            <w:vAlign w:val="center"/>
          </w:tcPr>
          <w:p w14:paraId="07BEB151" w14:textId="77777777" w:rsidR="00AD3BE7" w:rsidRDefault="00AD3BE7">
            <w:pPr>
              <w:pStyle w:val="ConsPlusNormal"/>
            </w:pPr>
          </w:p>
        </w:tc>
        <w:tc>
          <w:tcPr>
            <w:tcW w:w="904" w:type="dxa"/>
            <w:vAlign w:val="center"/>
          </w:tcPr>
          <w:p w14:paraId="39A52939" w14:textId="77777777" w:rsidR="00AD3BE7" w:rsidRDefault="00AD3BE7">
            <w:pPr>
              <w:pStyle w:val="ConsPlusNormal"/>
            </w:pPr>
          </w:p>
        </w:tc>
        <w:tc>
          <w:tcPr>
            <w:tcW w:w="1024" w:type="dxa"/>
            <w:vAlign w:val="center"/>
          </w:tcPr>
          <w:p w14:paraId="102B3D69" w14:textId="77777777" w:rsidR="00AD3BE7" w:rsidRDefault="00AD3BE7">
            <w:pPr>
              <w:pStyle w:val="ConsPlusNormal"/>
            </w:pPr>
          </w:p>
        </w:tc>
        <w:tc>
          <w:tcPr>
            <w:tcW w:w="1024" w:type="dxa"/>
            <w:vAlign w:val="center"/>
          </w:tcPr>
          <w:p w14:paraId="65DFA67B" w14:textId="77777777" w:rsidR="00AD3BE7" w:rsidRDefault="00AD3BE7">
            <w:pPr>
              <w:pStyle w:val="ConsPlusNormal"/>
            </w:pPr>
          </w:p>
        </w:tc>
        <w:tc>
          <w:tcPr>
            <w:tcW w:w="664" w:type="dxa"/>
            <w:vAlign w:val="center"/>
          </w:tcPr>
          <w:p w14:paraId="5002A582" w14:textId="77777777" w:rsidR="00AD3BE7" w:rsidRDefault="00AD3BE7">
            <w:pPr>
              <w:pStyle w:val="ConsPlusNormal"/>
            </w:pPr>
          </w:p>
        </w:tc>
      </w:tr>
      <w:tr w:rsidR="00AD3BE7" w14:paraId="7EBB232F" w14:textId="77777777">
        <w:tc>
          <w:tcPr>
            <w:tcW w:w="3628" w:type="dxa"/>
            <w:vAlign w:val="center"/>
          </w:tcPr>
          <w:p w14:paraId="23FA6438" w14:textId="77777777" w:rsidR="00AD3BE7" w:rsidRDefault="00AD3BE7">
            <w:pPr>
              <w:pStyle w:val="ConsPlusNormal"/>
              <w:jc w:val="both"/>
            </w:pPr>
            <w:r>
              <w:t>Индекс производства по добыче полезных ископаемых, в % к предыдущему году</w:t>
            </w:r>
          </w:p>
        </w:tc>
        <w:tc>
          <w:tcPr>
            <w:tcW w:w="904" w:type="dxa"/>
            <w:vAlign w:val="center"/>
          </w:tcPr>
          <w:p w14:paraId="57E384C5" w14:textId="77777777" w:rsidR="00AD3BE7" w:rsidRDefault="00AD3BE7">
            <w:pPr>
              <w:pStyle w:val="ConsPlusNormal"/>
              <w:jc w:val="center"/>
            </w:pPr>
            <w:r>
              <w:t>111,4</w:t>
            </w:r>
          </w:p>
        </w:tc>
        <w:tc>
          <w:tcPr>
            <w:tcW w:w="904" w:type="dxa"/>
            <w:vAlign w:val="center"/>
          </w:tcPr>
          <w:p w14:paraId="4E695DE5" w14:textId="77777777" w:rsidR="00AD3BE7" w:rsidRDefault="00AD3BE7">
            <w:pPr>
              <w:pStyle w:val="ConsPlusNormal"/>
              <w:jc w:val="center"/>
            </w:pPr>
            <w:r>
              <w:t>110,8</w:t>
            </w:r>
          </w:p>
        </w:tc>
        <w:tc>
          <w:tcPr>
            <w:tcW w:w="904" w:type="dxa"/>
            <w:vAlign w:val="center"/>
          </w:tcPr>
          <w:p w14:paraId="3B43FC59" w14:textId="77777777" w:rsidR="00AD3BE7" w:rsidRDefault="00AD3BE7">
            <w:pPr>
              <w:pStyle w:val="ConsPlusNormal"/>
              <w:jc w:val="center"/>
            </w:pPr>
            <w:r>
              <w:t>103,6</w:t>
            </w:r>
          </w:p>
        </w:tc>
        <w:tc>
          <w:tcPr>
            <w:tcW w:w="1024" w:type="dxa"/>
            <w:vAlign w:val="center"/>
          </w:tcPr>
          <w:p w14:paraId="3A34BA39" w14:textId="77777777" w:rsidR="00AD3BE7" w:rsidRDefault="00AD3BE7">
            <w:pPr>
              <w:pStyle w:val="ConsPlusNormal"/>
              <w:jc w:val="center"/>
            </w:pPr>
            <w:r>
              <w:t>105,0</w:t>
            </w:r>
          </w:p>
        </w:tc>
        <w:tc>
          <w:tcPr>
            <w:tcW w:w="1024" w:type="dxa"/>
            <w:vAlign w:val="center"/>
          </w:tcPr>
          <w:p w14:paraId="13D8F906" w14:textId="77777777" w:rsidR="00AD3BE7" w:rsidRDefault="00AD3BE7">
            <w:pPr>
              <w:pStyle w:val="ConsPlusNormal"/>
              <w:jc w:val="center"/>
            </w:pPr>
            <w:r>
              <w:t>104,6</w:t>
            </w:r>
          </w:p>
        </w:tc>
        <w:tc>
          <w:tcPr>
            <w:tcW w:w="664" w:type="dxa"/>
            <w:vAlign w:val="center"/>
          </w:tcPr>
          <w:p w14:paraId="05D60644" w14:textId="77777777" w:rsidR="00AD3BE7" w:rsidRDefault="00AD3BE7">
            <w:pPr>
              <w:pStyle w:val="ConsPlusNormal"/>
              <w:jc w:val="center"/>
            </w:pPr>
            <w:r>
              <w:t>142,9</w:t>
            </w:r>
          </w:p>
        </w:tc>
      </w:tr>
      <w:tr w:rsidR="00AD3BE7" w14:paraId="3AE0CA86" w14:textId="77777777">
        <w:tc>
          <w:tcPr>
            <w:tcW w:w="3628" w:type="dxa"/>
            <w:vAlign w:val="center"/>
          </w:tcPr>
          <w:p w14:paraId="6C41C306" w14:textId="77777777" w:rsidR="00AD3BE7" w:rsidRDefault="00AD3BE7">
            <w:pPr>
              <w:pStyle w:val="ConsPlusNormal"/>
              <w:jc w:val="both"/>
            </w:pPr>
            <w:r>
              <w:t>Индекс производства по обрабатывающим производствам, в % к предыдущему году</w:t>
            </w:r>
          </w:p>
        </w:tc>
        <w:tc>
          <w:tcPr>
            <w:tcW w:w="904" w:type="dxa"/>
            <w:vAlign w:val="center"/>
          </w:tcPr>
          <w:p w14:paraId="31E3AE3F" w14:textId="77777777" w:rsidR="00AD3BE7" w:rsidRDefault="00AD3BE7">
            <w:pPr>
              <w:pStyle w:val="ConsPlusNormal"/>
              <w:jc w:val="center"/>
            </w:pPr>
            <w:r>
              <w:t>99,4</w:t>
            </w:r>
          </w:p>
        </w:tc>
        <w:tc>
          <w:tcPr>
            <w:tcW w:w="904" w:type="dxa"/>
            <w:vAlign w:val="center"/>
          </w:tcPr>
          <w:p w14:paraId="06A0847A" w14:textId="77777777" w:rsidR="00AD3BE7" w:rsidRDefault="00AD3BE7">
            <w:pPr>
              <w:pStyle w:val="ConsPlusNormal"/>
              <w:jc w:val="center"/>
            </w:pPr>
            <w:r>
              <w:t>99,0</w:t>
            </w:r>
          </w:p>
        </w:tc>
        <w:tc>
          <w:tcPr>
            <w:tcW w:w="904" w:type="dxa"/>
            <w:vAlign w:val="center"/>
          </w:tcPr>
          <w:p w14:paraId="5706EAC6" w14:textId="77777777" w:rsidR="00AD3BE7" w:rsidRDefault="00AD3BE7">
            <w:pPr>
              <w:pStyle w:val="ConsPlusNormal"/>
              <w:jc w:val="center"/>
            </w:pPr>
            <w:r>
              <w:t>96,0</w:t>
            </w:r>
          </w:p>
        </w:tc>
        <w:tc>
          <w:tcPr>
            <w:tcW w:w="1024" w:type="dxa"/>
            <w:vAlign w:val="center"/>
          </w:tcPr>
          <w:p w14:paraId="3F699F72" w14:textId="77777777" w:rsidR="00AD3BE7" w:rsidRDefault="00AD3BE7">
            <w:pPr>
              <w:pStyle w:val="ConsPlusNormal"/>
              <w:jc w:val="center"/>
            </w:pPr>
            <w:r>
              <w:t>103,9</w:t>
            </w:r>
          </w:p>
        </w:tc>
        <w:tc>
          <w:tcPr>
            <w:tcW w:w="1024" w:type="dxa"/>
            <w:vAlign w:val="center"/>
          </w:tcPr>
          <w:p w14:paraId="5216B95F" w14:textId="77777777" w:rsidR="00AD3BE7" w:rsidRDefault="00AD3BE7">
            <w:pPr>
              <w:pStyle w:val="ConsPlusNormal"/>
              <w:jc w:val="center"/>
            </w:pPr>
            <w:r>
              <w:t>104,5</w:t>
            </w:r>
          </w:p>
        </w:tc>
        <w:tc>
          <w:tcPr>
            <w:tcW w:w="664" w:type="dxa"/>
            <w:vAlign w:val="center"/>
          </w:tcPr>
          <w:p w14:paraId="4CD24D00" w14:textId="77777777" w:rsidR="00AD3BE7" w:rsidRDefault="00AD3BE7">
            <w:pPr>
              <w:pStyle w:val="ConsPlusNormal"/>
              <w:jc w:val="center"/>
            </w:pPr>
            <w:r>
              <w:t>135,1</w:t>
            </w:r>
          </w:p>
        </w:tc>
      </w:tr>
      <w:tr w:rsidR="00AD3BE7" w14:paraId="6CD1E1D2" w14:textId="77777777">
        <w:tc>
          <w:tcPr>
            <w:tcW w:w="3628" w:type="dxa"/>
            <w:vAlign w:val="center"/>
          </w:tcPr>
          <w:p w14:paraId="5CC64222" w14:textId="77777777" w:rsidR="00AD3BE7" w:rsidRDefault="00AD3BE7">
            <w:pPr>
              <w:pStyle w:val="ConsPlusNormal"/>
              <w:jc w:val="both"/>
            </w:pPr>
            <w:r>
              <w:t>Индекс производства по производству и распределению электроэнергии, газа и воды, в % к предыдущему году</w:t>
            </w:r>
          </w:p>
        </w:tc>
        <w:tc>
          <w:tcPr>
            <w:tcW w:w="904" w:type="dxa"/>
            <w:vAlign w:val="center"/>
          </w:tcPr>
          <w:p w14:paraId="3CE3E8D2" w14:textId="77777777" w:rsidR="00AD3BE7" w:rsidRDefault="00AD3BE7">
            <w:pPr>
              <w:pStyle w:val="ConsPlusNormal"/>
              <w:jc w:val="center"/>
            </w:pPr>
            <w:r>
              <w:t>98,7</w:t>
            </w:r>
          </w:p>
        </w:tc>
        <w:tc>
          <w:tcPr>
            <w:tcW w:w="904" w:type="dxa"/>
            <w:vAlign w:val="center"/>
          </w:tcPr>
          <w:p w14:paraId="0E678B4C" w14:textId="77777777" w:rsidR="00AD3BE7" w:rsidRDefault="00AD3BE7">
            <w:pPr>
              <w:pStyle w:val="ConsPlusNormal"/>
              <w:jc w:val="center"/>
            </w:pPr>
            <w:r>
              <w:t>100,5</w:t>
            </w:r>
          </w:p>
        </w:tc>
        <w:tc>
          <w:tcPr>
            <w:tcW w:w="904" w:type="dxa"/>
            <w:vAlign w:val="center"/>
          </w:tcPr>
          <w:p w14:paraId="35578F45" w14:textId="77777777" w:rsidR="00AD3BE7" w:rsidRDefault="00AD3BE7">
            <w:pPr>
              <w:pStyle w:val="ConsPlusNormal"/>
              <w:jc w:val="center"/>
            </w:pPr>
            <w:r>
              <w:t>101,5</w:t>
            </w:r>
          </w:p>
        </w:tc>
        <w:tc>
          <w:tcPr>
            <w:tcW w:w="1024" w:type="dxa"/>
            <w:vAlign w:val="center"/>
          </w:tcPr>
          <w:p w14:paraId="7B20076E" w14:textId="77777777" w:rsidR="00AD3BE7" w:rsidRDefault="00AD3BE7">
            <w:pPr>
              <w:pStyle w:val="ConsPlusNormal"/>
              <w:jc w:val="center"/>
            </w:pPr>
            <w:r>
              <w:t>103,5</w:t>
            </w:r>
          </w:p>
        </w:tc>
        <w:tc>
          <w:tcPr>
            <w:tcW w:w="1024" w:type="dxa"/>
            <w:vAlign w:val="center"/>
          </w:tcPr>
          <w:p w14:paraId="16C9FE1A" w14:textId="77777777" w:rsidR="00AD3BE7" w:rsidRDefault="00AD3BE7">
            <w:pPr>
              <w:pStyle w:val="ConsPlusNormal"/>
              <w:jc w:val="center"/>
            </w:pPr>
            <w:r>
              <w:t>103,0</w:t>
            </w:r>
          </w:p>
        </w:tc>
        <w:tc>
          <w:tcPr>
            <w:tcW w:w="664" w:type="dxa"/>
            <w:vAlign w:val="center"/>
          </w:tcPr>
          <w:p w14:paraId="5E25D7BA" w14:textId="77777777" w:rsidR="00AD3BE7" w:rsidRDefault="00AD3BE7">
            <w:pPr>
              <w:pStyle w:val="ConsPlusNormal"/>
              <w:jc w:val="center"/>
            </w:pPr>
            <w:r>
              <w:t>131,9</w:t>
            </w:r>
          </w:p>
        </w:tc>
      </w:tr>
      <w:tr w:rsidR="00AD3BE7" w14:paraId="7CC4606C" w14:textId="77777777">
        <w:tc>
          <w:tcPr>
            <w:tcW w:w="3628" w:type="dxa"/>
            <w:vAlign w:val="center"/>
          </w:tcPr>
          <w:p w14:paraId="4AD11AAB" w14:textId="77777777" w:rsidR="00AD3BE7" w:rsidRDefault="00AD3BE7">
            <w:pPr>
              <w:pStyle w:val="ConsPlusNormal"/>
              <w:jc w:val="both"/>
            </w:pPr>
            <w:r>
              <w:t xml:space="preserve">Электропотребление на душу </w:t>
            </w:r>
            <w:r>
              <w:lastRenderedPageBreak/>
              <w:t>населения, в кВт.ч</w:t>
            </w:r>
          </w:p>
        </w:tc>
        <w:tc>
          <w:tcPr>
            <w:tcW w:w="904" w:type="dxa"/>
            <w:vAlign w:val="center"/>
          </w:tcPr>
          <w:p w14:paraId="52F8E2D1" w14:textId="77777777" w:rsidR="00AD3BE7" w:rsidRDefault="00AD3BE7">
            <w:pPr>
              <w:pStyle w:val="ConsPlusNormal"/>
              <w:jc w:val="center"/>
            </w:pPr>
            <w:r>
              <w:lastRenderedPageBreak/>
              <w:t>6835,3</w:t>
            </w:r>
          </w:p>
        </w:tc>
        <w:tc>
          <w:tcPr>
            <w:tcW w:w="904" w:type="dxa"/>
            <w:vAlign w:val="center"/>
          </w:tcPr>
          <w:p w14:paraId="31225DD1" w14:textId="77777777" w:rsidR="00AD3BE7" w:rsidRDefault="00AD3BE7">
            <w:pPr>
              <w:pStyle w:val="ConsPlusNormal"/>
              <w:jc w:val="center"/>
            </w:pPr>
            <w:r>
              <w:t>6834,0</w:t>
            </w:r>
          </w:p>
        </w:tc>
        <w:tc>
          <w:tcPr>
            <w:tcW w:w="904" w:type="dxa"/>
            <w:vAlign w:val="center"/>
          </w:tcPr>
          <w:p w14:paraId="0E75F85D" w14:textId="77777777" w:rsidR="00AD3BE7" w:rsidRDefault="00AD3BE7">
            <w:pPr>
              <w:pStyle w:val="ConsPlusNormal"/>
              <w:jc w:val="center"/>
            </w:pPr>
            <w:r>
              <w:t>6995,3</w:t>
            </w:r>
          </w:p>
        </w:tc>
        <w:tc>
          <w:tcPr>
            <w:tcW w:w="1024" w:type="dxa"/>
            <w:vAlign w:val="center"/>
          </w:tcPr>
          <w:p w14:paraId="5EC5CEAA" w14:textId="77777777" w:rsidR="00AD3BE7" w:rsidRDefault="00AD3BE7">
            <w:pPr>
              <w:pStyle w:val="ConsPlusNormal"/>
              <w:jc w:val="center"/>
            </w:pPr>
            <w:r>
              <w:t>7553,7</w:t>
            </w:r>
          </w:p>
        </w:tc>
        <w:tc>
          <w:tcPr>
            <w:tcW w:w="1024" w:type="dxa"/>
            <w:vAlign w:val="center"/>
          </w:tcPr>
          <w:p w14:paraId="65964984" w14:textId="77777777" w:rsidR="00AD3BE7" w:rsidRDefault="00AD3BE7">
            <w:pPr>
              <w:pStyle w:val="ConsPlusNormal"/>
              <w:jc w:val="center"/>
            </w:pPr>
            <w:r>
              <w:t>8601,3</w:t>
            </w:r>
          </w:p>
        </w:tc>
        <w:tc>
          <w:tcPr>
            <w:tcW w:w="664" w:type="dxa"/>
            <w:vAlign w:val="center"/>
          </w:tcPr>
          <w:p w14:paraId="518F2D29" w14:textId="77777777" w:rsidR="00AD3BE7" w:rsidRDefault="00AD3BE7">
            <w:pPr>
              <w:pStyle w:val="ConsPlusNormal"/>
              <w:jc w:val="center"/>
            </w:pPr>
            <w:r>
              <w:t>123,0</w:t>
            </w:r>
          </w:p>
        </w:tc>
      </w:tr>
      <w:tr w:rsidR="00AD3BE7" w14:paraId="542A3284" w14:textId="77777777">
        <w:tc>
          <w:tcPr>
            <w:tcW w:w="3628" w:type="dxa"/>
            <w:vAlign w:val="center"/>
          </w:tcPr>
          <w:p w14:paraId="14B409F8" w14:textId="77777777" w:rsidR="00AD3BE7" w:rsidRDefault="00AD3BE7">
            <w:pPr>
              <w:pStyle w:val="ConsPlusNormal"/>
              <w:jc w:val="both"/>
            </w:pPr>
            <w:r>
              <w:lastRenderedPageBreak/>
              <w:t>Индекс производства продукции сельского хозяйства в хозяйствах всех категорий в сопоставимых ценах, в % к предыдущему году</w:t>
            </w:r>
          </w:p>
        </w:tc>
        <w:tc>
          <w:tcPr>
            <w:tcW w:w="904" w:type="dxa"/>
            <w:vAlign w:val="center"/>
          </w:tcPr>
          <w:p w14:paraId="59EF36F3" w14:textId="77777777" w:rsidR="00AD3BE7" w:rsidRDefault="00AD3BE7">
            <w:pPr>
              <w:pStyle w:val="ConsPlusNormal"/>
              <w:jc w:val="center"/>
            </w:pPr>
            <w:r>
              <w:t>101,3</w:t>
            </w:r>
          </w:p>
        </w:tc>
        <w:tc>
          <w:tcPr>
            <w:tcW w:w="904" w:type="dxa"/>
            <w:vAlign w:val="center"/>
          </w:tcPr>
          <w:p w14:paraId="491BE989" w14:textId="77777777" w:rsidR="00AD3BE7" w:rsidRDefault="00AD3BE7">
            <w:pPr>
              <w:pStyle w:val="ConsPlusNormal"/>
              <w:jc w:val="center"/>
            </w:pPr>
            <w:r>
              <w:t>104,0</w:t>
            </w:r>
          </w:p>
        </w:tc>
        <w:tc>
          <w:tcPr>
            <w:tcW w:w="904" w:type="dxa"/>
            <w:vAlign w:val="center"/>
          </w:tcPr>
          <w:p w14:paraId="4EDAFDC4" w14:textId="77777777" w:rsidR="00AD3BE7" w:rsidRDefault="00AD3BE7">
            <w:pPr>
              <w:pStyle w:val="ConsPlusNormal"/>
              <w:jc w:val="center"/>
            </w:pPr>
            <w:r>
              <w:t>105,3</w:t>
            </w:r>
          </w:p>
        </w:tc>
        <w:tc>
          <w:tcPr>
            <w:tcW w:w="1024" w:type="dxa"/>
            <w:vAlign w:val="center"/>
          </w:tcPr>
          <w:p w14:paraId="42462F9B" w14:textId="77777777" w:rsidR="00AD3BE7" w:rsidRDefault="00AD3BE7">
            <w:pPr>
              <w:pStyle w:val="ConsPlusNormal"/>
              <w:jc w:val="center"/>
            </w:pPr>
            <w:r>
              <w:t>103,0</w:t>
            </w:r>
          </w:p>
        </w:tc>
        <w:tc>
          <w:tcPr>
            <w:tcW w:w="1024" w:type="dxa"/>
            <w:vAlign w:val="center"/>
          </w:tcPr>
          <w:p w14:paraId="199D1A43" w14:textId="77777777" w:rsidR="00AD3BE7" w:rsidRDefault="00AD3BE7">
            <w:pPr>
              <w:pStyle w:val="ConsPlusNormal"/>
              <w:jc w:val="center"/>
            </w:pPr>
            <w:r>
              <w:t>102,1</w:t>
            </w:r>
          </w:p>
        </w:tc>
        <w:tc>
          <w:tcPr>
            <w:tcW w:w="664" w:type="dxa"/>
            <w:vAlign w:val="center"/>
          </w:tcPr>
          <w:p w14:paraId="3B0544B9" w14:textId="77777777" w:rsidR="00AD3BE7" w:rsidRDefault="00AD3BE7">
            <w:pPr>
              <w:pStyle w:val="ConsPlusNormal"/>
              <w:jc w:val="center"/>
            </w:pPr>
            <w:r>
              <w:t>122,9</w:t>
            </w:r>
          </w:p>
        </w:tc>
      </w:tr>
      <w:tr w:rsidR="00AD3BE7" w14:paraId="64B7E158" w14:textId="77777777">
        <w:tc>
          <w:tcPr>
            <w:tcW w:w="3628" w:type="dxa"/>
            <w:vAlign w:val="center"/>
          </w:tcPr>
          <w:p w14:paraId="71E0CC77" w14:textId="77777777" w:rsidR="00AD3BE7" w:rsidRDefault="00AD3BE7">
            <w:pPr>
              <w:pStyle w:val="ConsPlusNormal"/>
              <w:jc w:val="both"/>
            </w:pPr>
            <w:r>
              <w:t>Объем инвестиций в основной капитал за счет всех источников финансирования, млн. рублей</w:t>
            </w:r>
          </w:p>
        </w:tc>
        <w:tc>
          <w:tcPr>
            <w:tcW w:w="904" w:type="dxa"/>
            <w:vAlign w:val="center"/>
          </w:tcPr>
          <w:p w14:paraId="5810DB41" w14:textId="77777777" w:rsidR="00AD3BE7" w:rsidRDefault="00AD3BE7">
            <w:pPr>
              <w:pStyle w:val="ConsPlusNormal"/>
              <w:jc w:val="center"/>
            </w:pPr>
            <w:r>
              <w:t>44824,8</w:t>
            </w:r>
          </w:p>
        </w:tc>
        <w:tc>
          <w:tcPr>
            <w:tcW w:w="904" w:type="dxa"/>
            <w:vAlign w:val="center"/>
          </w:tcPr>
          <w:p w14:paraId="19B8275B" w14:textId="77777777" w:rsidR="00AD3BE7" w:rsidRDefault="00AD3BE7">
            <w:pPr>
              <w:pStyle w:val="ConsPlusNormal"/>
              <w:jc w:val="center"/>
            </w:pPr>
            <w:r>
              <w:t>51557,4</w:t>
            </w:r>
          </w:p>
        </w:tc>
        <w:tc>
          <w:tcPr>
            <w:tcW w:w="904" w:type="dxa"/>
            <w:vAlign w:val="center"/>
          </w:tcPr>
          <w:p w14:paraId="48CA8043" w14:textId="77777777" w:rsidR="00AD3BE7" w:rsidRDefault="00AD3BE7">
            <w:pPr>
              <w:pStyle w:val="ConsPlusNormal"/>
              <w:jc w:val="center"/>
            </w:pPr>
            <w:r>
              <w:t>58128,9</w:t>
            </w:r>
          </w:p>
        </w:tc>
        <w:tc>
          <w:tcPr>
            <w:tcW w:w="1024" w:type="dxa"/>
            <w:vAlign w:val="center"/>
          </w:tcPr>
          <w:p w14:paraId="1BA758A4" w14:textId="77777777" w:rsidR="00AD3BE7" w:rsidRDefault="00AD3BE7">
            <w:pPr>
              <w:pStyle w:val="ConsPlusNormal"/>
              <w:jc w:val="center"/>
            </w:pPr>
            <w:r>
              <w:t>84768,43</w:t>
            </w:r>
          </w:p>
        </w:tc>
        <w:tc>
          <w:tcPr>
            <w:tcW w:w="1024" w:type="dxa"/>
            <w:vAlign w:val="center"/>
          </w:tcPr>
          <w:p w14:paraId="7E005E4C" w14:textId="77777777" w:rsidR="00AD3BE7" w:rsidRDefault="00AD3BE7">
            <w:pPr>
              <w:pStyle w:val="ConsPlusNormal"/>
              <w:jc w:val="center"/>
            </w:pPr>
            <w:r>
              <w:t>160431,2</w:t>
            </w:r>
          </w:p>
        </w:tc>
        <w:tc>
          <w:tcPr>
            <w:tcW w:w="664" w:type="dxa"/>
            <w:vAlign w:val="center"/>
          </w:tcPr>
          <w:p w14:paraId="6F2E77D4" w14:textId="77777777" w:rsidR="00AD3BE7" w:rsidRDefault="00AD3BE7">
            <w:pPr>
              <w:pStyle w:val="ConsPlusNormal"/>
            </w:pPr>
          </w:p>
        </w:tc>
      </w:tr>
      <w:tr w:rsidR="00AD3BE7" w14:paraId="0E62E5E6" w14:textId="77777777">
        <w:tc>
          <w:tcPr>
            <w:tcW w:w="3628" w:type="dxa"/>
            <w:vAlign w:val="center"/>
          </w:tcPr>
          <w:p w14:paraId="7D4CEB5F" w14:textId="77777777" w:rsidR="00AD3BE7" w:rsidRDefault="00AD3BE7">
            <w:pPr>
              <w:pStyle w:val="ConsPlusNormal"/>
              <w:jc w:val="both"/>
            </w:pPr>
            <w:r>
              <w:t>в сопоставимых ценах, в % к предыдущему году</w:t>
            </w:r>
          </w:p>
        </w:tc>
        <w:tc>
          <w:tcPr>
            <w:tcW w:w="904" w:type="dxa"/>
            <w:vAlign w:val="center"/>
          </w:tcPr>
          <w:p w14:paraId="0AEE85C3" w14:textId="77777777" w:rsidR="00AD3BE7" w:rsidRDefault="00AD3BE7">
            <w:pPr>
              <w:pStyle w:val="ConsPlusNormal"/>
              <w:jc w:val="center"/>
            </w:pPr>
            <w:r>
              <w:t>97,4</w:t>
            </w:r>
          </w:p>
        </w:tc>
        <w:tc>
          <w:tcPr>
            <w:tcW w:w="904" w:type="dxa"/>
            <w:vAlign w:val="center"/>
          </w:tcPr>
          <w:p w14:paraId="7B8E5331" w14:textId="77777777" w:rsidR="00AD3BE7" w:rsidRDefault="00AD3BE7">
            <w:pPr>
              <w:pStyle w:val="ConsPlusNormal"/>
              <w:jc w:val="center"/>
            </w:pPr>
            <w:r>
              <w:t>111,4</w:t>
            </w:r>
          </w:p>
        </w:tc>
        <w:tc>
          <w:tcPr>
            <w:tcW w:w="904" w:type="dxa"/>
            <w:vAlign w:val="center"/>
          </w:tcPr>
          <w:p w14:paraId="1E1A7856" w14:textId="77777777" w:rsidR="00AD3BE7" w:rsidRDefault="00AD3BE7">
            <w:pPr>
              <w:pStyle w:val="ConsPlusNormal"/>
              <w:jc w:val="center"/>
            </w:pPr>
            <w:r>
              <w:t>103,8</w:t>
            </w:r>
          </w:p>
        </w:tc>
        <w:tc>
          <w:tcPr>
            <w:tcW w:w="1024" w:type="dxa"/>
            <w:vAlign w:val="center"/>
          </w:tcPr>
          <w:p w14:paraId="788746B1" w14:textId="77777777" w:rsidR="00AD3BE7" w:rsidRDefault="00AD3BE7">
            <w:pPr>
              <w:pStyle w:val="ConsPlusNormal"/>
              <w:jc w:val="center"/>
            </w:pPr>
            <w:r>
              <w:t>106,6</w:t>
            </w:r>
          </w:p>
        </w:tc>
        <w:tc>
          <w:tcPr>
            <w:tcW w:w="1024" w:type="dxa"/>
            <w:vAlign w:val="center"/>
          </w:tcPr>
          <w:p w14:paraId="78AFF121" w14:textId="77777777" w:rsidR="00AD3BE7" w:rsidRDefault="00AD3BE7">
            <w:pPr>
              <w:pStyle w:val="ConsPlusNormal"/>
              <w:jc w:val="center"/>
            </w:pPr>
            <w:r>
              <w:t>106,4</w:t>
            </w:r>
          </w:p>
        </w:tc>
        <w:tc>
          <w:tcPr>
            <w:tcW w:w="664" w:type="dxa"/>
            <w:vAlign w:val="center"/>
          </w:tcPr>
          <w:p w14:paraId="10C27082" w14:textId="77777777" w:rsidR="00AD3BE7" w:rsidRDefault="00AD3BE7">
            <w:pPr>
              <w:pStyle w:val="ConsPlusNormal"/>
              <w:jc w:val="center"/>
            </w:pPr>
            <w:r>
              <w:t>163,0</w:t>
            </w:r>
          </w:p>
        </w:tc>
      </w:tr>
      <w:tr w:rsidR="00AD3BE7" w14:paraId="346D2694" w14:textId="77777777">
        <w:tc>
          <w:tcPr>
            <w:tcW w:w="3628" w:type="dxa"/>
            <w:vAlign w:val="center"/>
          </w:tcPr>
          <w:p w14:paraId="031A64A7" w14:textId="77777777" w:rsidR="00AD3BE7" w:rsidRDefault="00AD3BE7">
            <w:pPr>
              <w:pStyle w:val="ConsPlusNormal"/>
              <w:jc w:val="both"/>
            </w:pPr>
            <w:r>
              <w:t>Численность занятых в экономике, тыс. чел.</w:t>
            </w:r>
          </w:p>
        </w:tc>
        <w:tc>
          <w:tcPr>
            <w:tcW w:w="904" w:type="dxa"/>
            <w:vAlign w:val="center"/>
          </w:tcPr>
          <w:p w14:paraId="269401B5" w14:textId="77777777" w:rsidR="00AD3BE7" w:rsidRDefault="00AD3BE7">
            <w:pPr>
              <w:pStyle w:val="ConsPlusNormal"/>
              <w:jc w:val="center"/>
            </w:pPr>
            <w:r>
              <w:t>490,1</w:t>
            </w:r>
          </w:p>
        </w:tc>
        <w:tc>
          <w:tcPr>
            <w:tcW w:w="904" w:type="dxa"/>
            <w:vAlign w:val="center"/>
          </w:tcPr>
          <w:p w14:paraId="17124896" w14:textId="77777777" w:rsidR="00AD3BE7" w:rsidRDefault="00AD3BE7">
            <w:pPr>
              <w:pStyle w:val="ConsPlusNormal"/>
              <w:jc w:val="center"/>
            </w:pPr>
            <w:r>
              <w:t>489,4</w:t>
            </w:r>
          </w:p>
        </w:tc>
        <w:tc>
          <w:tcPr>
            <w:tcW w:w="904" w:type="dxa"/>
            <w:vAlign w:val="center"/>
          </w:tcPr>
          <w:p w14:paraId="33776614" w14:textId="77777777" w:rsidR="00AD3BE7" w:rsidRDefault="00AD3BE7">
            <w:pPr>
              <w:pStyle w:val="ConsPlusNormal"/>
              <w:jc w:val="center"/>
            </w:pPr>
            <w:r>
              <w:t>488,7</w:t>
            </w:r>
          </w:p>
        </w:tc>
        <w:tc>
          <w:tcPr>
            <w:tcW w:w="1024" w:type="dxa"/>
            <w:vAlign w:val="center"/>
          </w:tcPr>
          <w:p w14:paraId="0693E0F7" w14:textId="77777777" w:rsidR="00AD3BE7" w:rsidRDefault="00AD3BE7">
            <w:pPr>
              <w:pStyle w:val="ConsPlusNormal"/>
              <w:jc w:val="center"/>
            </w:pPr>
            <w:r>
              <w:t>497,5</w:t>
            </w:r>
          </w:p>
        </w:tc>
        <w:tc>
          <w:tcPr>
            <w:tcW w:w="1024" w:type="dxa"/>
            <w:vAlign w:val="center"/>
          </w:tcPr>
          <w:p w14:paraId="722A1315" w14:textId="77777777" w:rsidR="00AD3BE7" w:rsidRDefault="00AD3BE7">
            <w:pPr>
              <w:pStyle w:val="ConsPlusNormal"/>
              <w:jc w:val="center"/>
            </w:pPr>
            <w:r>
              <w:t>528,1</w:t>
            </w:r>
          </w:p>
        </w:tc>
        <w:tc>
          <w:tcPr>
            <w:tcW w:w="664" w:type="dxa"/>
            <w:vAlign w:val="center"/>
          </w:tcPr>
          <w:p w14:paraId="532B050A" w14:textId="77777777" w:rsidR="00AD3BE7" w:rsidRDefault="00AD3BE7">
            <w:pPr>
              <w:pStyle w:val="ConsPlusNormal"/>
              <w:jc w:val="center"/>
            </w:pPr>
            <w:r>
              <w:t>108,1</w:t>
            </w:r>
          </w:p>
        </w:tc>
      </w:tr>
      <w:tr w:rsidR="00AD3BE7" w14:paraId="7ABDC4FA" w14:textId="77777777">
        <w:tc>
          <w:tcPr>
            <w:tcW w:w="3628" w:type="dxa"/>
            <w:vAlign w:val="center"/>
          </w:tcPr>
          <w:p w14:paraId="5A6DBC5A" w14:textId="77777777" w:rsidR="00AD3BE7" w:rsidRDefault="00AD3BE7">
            <w:pPr>
              <w:pStyle w:val="ConsPlusNormal"/>
              <w:jc w:val="both"/>
            </w:pPr>
            <w:r>
              <w:t>Экспорт - всего, млн. долл. США</w:t>
            </w:r>
          </w:p>
        </w:tc>
        <w:tc>
          <w:tcPr>
            <w:tcW w:w="904" w:type="dxa"/>
            <w:vAlign w:val="center"/>
          </w:tcPr>
          <w:p w14:paraId="3EDFB890" w14:textId="77777777" w:rsidR="00AD3BE7" w:rsidRDefault="00AD3BE7">
            <w:pPr>
              <w:pStyle w:val="ConsPlusNormal"/>
              <w:jc w:val="center"/>
            </w:pPr>
            <w:r>
              <w:t>130,1</w:t>
            </w:r>
          </w:p>
        </w:tc>
        <w:tc>
          <w:tcPr>
            <w:tcW w:w="904" w:type="dxa"/>
            <w:vAlign w:val="center"/>
          </w:tcPr>
          <w:p w14:paraId="27B84D6C" w14:textId="77777777" w:rsidR="00AD3BE7" w:rsidRDefault="00AD3BE7">
            <w:pPr>
              <w:pStyle w:val="ConsPlusNormal"/>
              <w:jc w:val="center"/>
            </w:pPr>
            <w:r>
              <w:t>213,5</w:t>
            </w:r>
          </w:p>
        </w:tc>
        <w:tc>
          <w:tcPr>
            <w:tcW w:w="904" w:type="dxa"/>
            <w:vAlign w:val="center"/>
          </w:tcPr>
          <w:p w14:paraId="647EEB4B" w14:textId="77777777" w:rsidR="00AD3BE7" w:rsidRDefault="00AD3BE7">
            <w:pPr>
              <w:pStyle w:val="ConsPlusNormal"/>
              <w:jc w:val="center"/>
            </w:pPr>
            <w:r>
              <w:t>216,9</w:t>
            </w:r>
          </w:p>
        </w:tc>
        <w:tc>
          <w:tcPr>
            <w:tcW w:w="1024" w:type="dxa"/>
            <w:vAlign w:val="center"/>
          </w:tcPr>
          <w:p w14:paraId="74158BE3" w14:textId="77777777" w:rsidR="00AD3BE7" w:rsidRDefault="00AD3BE7">
            <w:pPr>
              <w:pStyle w:val="ConsPlusNormal"/>
              <w:jc w:val="center"/>
            </w:pPr>
            <w:r>
              <w:t>220,0</w:t>
            </w:r>
          </w:p>
        </w:tc>
        <w:tc>
          <w:tcPr>
            <w:tcW w:w="1024" w:type="dxa"/>
            <w:vAlign w:val="center"/>
          </w:tcPr>
          <w:p w14:paraId="79A47607" w14:textId="77777777" w:rsidR="00AD3BE7" w:rsidRDefault="00AD3BE7">
            <w:pPr>
              <w:pStyle w:val="ConsPlusNormal"/>
              <w:jc w:val="center"/>
            </w:pPr>
            <w:r>
              <w:t>295,0</w:t>
            </w:r>
          </w:p>
        </w:tc>
        <w:tc>
          <w:tcPr>
            <w:tcW w:w="664" w:type="dxa"/>
            <w:vAlign w:val="center"/>
          </w:tcPr>
          <w:p w14:paraId="3550E068" w14:textId="77777777" w:rsidR="00AD3BE7" w:rsidRDefault="00AD3BE7">
            <w:pPr>
              <w:pStyle w:val="ConsPlusNormal"/>
              <w:jc w:val="center"/>
            </w:pPr>
            <w:r>
              <w:t>136,0</w:t>
            </w:r>
          </w:p>
        </w:tc>
      </w:tr>
      <w:tr w:rsidR="00AD3BE7" w14:paraId="32580821" w14:textId="77777777">
        <w:tc>
          <w:tcPr>
            <w:tcW w:w="3628" w:type="dxa"/>
            <w:vAlign w:val="center"/>
          </w:tcPr>
          <w:p w14:paraId="5D3AAACC" w14:textId="77777777" w:rsidR="00AD3BE7" w:rsidRDefault="00AD3BE7">
            <w:pPr>
              <w:pStyle w:val="ConsPlusNormal"/>
              <w:jc w:val="both"/>
            </w:pPr>
            <w:r>
              <w:t>в % к предыдущему году</w:t>
            </w:r>
          </w:p>
        </w:tc>
        <w:tc>
          <w:tcPr>
            <w:tcW w:w="904" w:type="dxa"/>
            <w:vAlign w:val="center"/>
          </w:tcPr>
          <w:p w14:paraId="2EB7373E" w14:textId="77777777" w:rsidR="00AD3BE7" w:rsidRDefault="00AD3BE7">
            <w:pPr>
              <w:pStyle w:val="ConsPlusNormal"/>
              <w:jc w:val="center"/>
            </w:pPr>
            <w:r>
              <w:t>53,0</w:t>
            </w:r>
          </w:p>
        </w:tc>
        <w:tc>
          <w:tcPr>
            <w:tcW w:w="904" w:type="dxa"/>
            <w:vAlign w:val="center"/>
          </w:tcPr>
          <w:p w14:paraId="45CF04EA" w14:textId="77777777" w:rsidR="00AD3BE7" w:rsidRDefault="00AD3BE7">
            <w:pPr>
              <w:pStyle w:val="ConsPlusNormal"/>
              <w:jc w:val="center"/>
            </w:pPr>
            <w:r>
              <w:t>163,3</w:t>
            </w:r>
          </w:p>
        </w:tc>
        <w:tc>
          <w:tcPr>
            <w:tcW w:w="904" w:type="dxa"/>
            <w:vAlign w:val="center"/>
          </w:tcPr>
          <w:p w14:paraId="31FC521C" w14:textId="77777777" w:rsidR="00AD3BE7" w:rsidRDefault="00AD3BE7">
            <w:pPr>
              <w:pStyle w:val="ConsPlusNormal"/>
              <w:jc w:val="center"/>
            </w:pPr>
            <w:r>
              <w:t>116,4</w:t>
            </w:r>
          </w:p>
        </w:tc>
        <w:tc>
          <w:tcPr>
            <w:tcW w:w="1024" w:type="dxa"/>
            <w:vAlign w:val="center"/>
          </w:tcPr>
          <w:p w14:paraId="37E6D27D" w14:textId="77777777" w:rsidR="00AD3BE7" w:rsidRDefault="00AD3BE7">
            <w:pPr>
              <w:pStyle w:val="ConsPlusNormal"/>
            </w:pPr>
          </w:p>
        </w:tc>
        <w:tc>
          <w:tcPr>
            <w:tcW w:w="1024" w:type="dxa"/>
            <w:vAlign w:val="center"/>
          </w:tcPr>
          <w:p w14:paraId="2D25E8D7" w14:textId="77777777" w:rsidR="00AD3BE7" w:rsidRDefault="00AD3BE7">
            <w:pPr>
              <w:pStyle w:val="ConsPlusNormal"/>
            </w:pPr>
          </w:p>
        </w:tc>
        <w:tc>
          <w:tcPr>
            <w:tcW w:w="664" w:type="dxa"/>
            <w:vAlign w:val="center"/>
          </w:tcPr>
          <w:p w14:paraId="22625B5F" w14:textId="77777777" w:rsidR="00AD3BE7" w:rsidRDefault="00AD3BE7">
            <w:pPr>
              <w:pStyle w:val="ConsPlusNormal"/>
            </w:pPr>
          </w:p>
        </w:tc>
      </w:tr>
      <w:tr w:rsidR="00AD3BE7" w14:paraId="04285FC8" w14:textId="77777777">
        <w:tc>
          <w:tcPr>
            <w:tcW w:w="3628" w:type="dxa"/>
            <w:vAlign w:val="center"/>
          </w:tcPr>
          <w:p w14:paraId="763CB1CD" w14:textId="77777777" w:rsidR="00AD3BE7" w:rsidRDefault="00AD3BE7">
            <w:pPr>
              <w:pStyle w:val="ConsPlusNormal"/>
              <w:jc w:val="both"/>
            </w:pPr>
            <w:r>
              <w:t>Импорт - всего, млн. долл. США</w:t>
            </w:r>
          </w:p>
        </w:tc>
        <w:tc>
          <w:tcPr>
            <w:tcW w:w="904" w:type="dxa"/>
            <w:vAlign w:val="center"/>
          </w:tcPr>
          <w:p w14:paraId="117E012F" w14:textId="77777777" w:rsidR="00AD3BE7" w:rsidRDefault="00AD3BE7">
            <w:pPr>
              <w:pStyle w:val="ConsPlusNormal"/>
              <w:jc w:val="center"/>
            </w:pPr>
            <w:r>
              <w:t>373,0</w:t>
            </w:r>
          </w:p>
        </w:tc>
        <w:tc>
          <w:tcPr>
            <w:tcW w:w="904" w:type="dxa"/>
            <w:vAlign w:val="center"/>
          </w:tcPr>
          <w:p w14:paraId="2A00175B" w14:textId="77777777" w:rsidR="00AD3BE7" w:rsidRDefault="00AD3BE7">
            <w:pPr>
              <w:pStyle w:val="ConsPlusNormal"/>
              <w:jc w:val="center"/>
            </w:pPr>
            <w:r>
              <w:t>514,2</w:t>
            </w:r>
          </w:p>
        </w:tc>
        <w:tc>
          <w:tcPr>
            <w:tcW w:w="904" w:type="dxa"/>
            <w:vAlign w:val="center"/>
          </w:tcPr>
          <w:p w14:paraId="608CC923" w14:textId="77777777" w:rsidR="00AD3BE7" w:rsidRDefault="00AD3BE7">
            <w:pPr>
              <w:pStyle w:val="ConsPlusNormal"/>
              <w:jc w:val="center"/>
            </w:pPr>
            <w:r>
              <w:t>517,3</w:t>
            </w:r>
          </w:p>
        </w:tc>
        <w:tc>
          <w:tcPr>
            <w:tcW w:w="1024" w:type="dxa"/>
            <w:vAlign w:val="center"/>
          </w:tcPr>
          <w:p w14:paraId="140D1DB5" w14:textId="77777777" w:rsidR="00AD3BE7" w:rsidRDefault="00AD3BE7">
            <w:pPr>
              <w:pStyle w:val="ConsPlusNormal"/>
              <w:jc w:val="center"/>
            </w:pPr>
            <w:r>
              <w:t>550</w:t>
            </w:r>
          </w:p>
        </w:tc>
        <w:tc>
          <w:tcPr>
            <w:tcW w:w="1024" w:type="dxa"/>
            <w:vAlign w:val="center"/>
          </w:tcPr>
          <w:p w14:paraId="56396200" w14:textId="77777777" w:rsidR="00AD3BE7" w:rsidRDefault="00AD3BE7">
            <w:pPr>
              <w:pStyle w:val="ConsPlusNormal"/>
              <w:jc w:val="center"/>
            </w:pPr>
            <w:r>
              <w:t>625</w:t>
            </w:r>
          </w:p>
        </w:tc>
        <w:tc>
          <w:tcPr>
            <w:tcW w:w="664" w:type="dxa"/>
            <w:vAlign w:val="center"/>
          </w:tcPr>
          <w:p w14:paraId="72716B25" w14:textId="77777777" w:rsidR="00AD3BE7" w:rsidRDefault="00AD3BE7">
            <w:pPr>
              <w:pStyle w:val="ConsPlusNormal"/>
              <w:jc w:val="center"/>
            </w:pPr>
            <w:r>
              <w:t>120,8</w:t>
            </w:r>
          </w:p>
        </w:tc>
      </w:tr>
      <w:tr w:rsidR="00AD3BE7" w14:paraId="7D4F3F5A" w14:textId="77777777">
        <w:tc>
          <w:tcPr>
            <w:tcW w:w="3628" w:type="dxa"/>
            <w:vAlign w:val="center"/>
          </w:tcPr>
          <w:p w14:paraId="1BEF4085" w14:textId="77777777" w:rsidR="00AD3BE7" w:rsidRDefault="00AD3BE7">
            <w:pPr>
              <w:pStyle w:val="ConsPlusNormal"/>
              <w:jc w:val="both"/>
            </w:pPr>
            <w:r>
              <w:t>в % к предыдущему году</w:t>
            </w:r>
          </w:p>
        </w:tc>
        <w:tc>
          <w:tcPr>
            <w:tcW w:w="904" w:type="dxa"/>
            <w:vAlign w:val="center"/>
          </w:tcPr>
          <w:p w14:paraId="448ADF05" w14:textId="77777777" w:rsidR="00AD3BE7" w:rsidRDefault="00AD3BE7">
            <w:pPr>
              <w:pStyle w:val="ConsPlusNormal"/>
              <w:jc w:val="center"/>
            </w:pPr>
            <w:r>
              <w:t>133,7</w:t>
            </w:r>
          </w:p>
        </w:tc>
        <w:tc>
          <w:tcPr>
            <w:tcW w:w="904" w:type="dxa"/>
            <w:vAlign w:val="center"/>
          </w:tcPr>
          <w:p w14:paraId="1E9A9F35" w14:textId="77777777" w:rsidR="00AD3BE7" w:rsidRDefault="00AD3BE7">
            <w:pPr>
              <w:pStyle w:val="ConsPlusNormal"/>
              <w:jc w:val="center"/>
            </w:pPr>
            <w:r>
              <w:t>137,9</w:t>
            </w:r>
          </w:p>
        </w:tc>
        <w:tc>
          <w:tcPr>
            <w:tcW w:w="904" w:type="dxa"/>
            <w:vAlign w:val="center"/>
          </w:tcPr>
          <w:p w14:paraId="2CDA664F" w14:textId="77777777" w:rsidR="00AD3BE7" w:rsidRDefault="00AD3BE7">
            <w:pPr>
              <w:pStyle w:val="ConsPlusNormal"/>
              <w:jc w:val="center"/>
            </w:pPr>
            <w:r>
              <w:t>100,6</w:t>
            </w:r>
          </w:p>
        </w:tc>
        <w:tc>
          <w:tcPr>
            <w:tcW w:w="1024" w:type="dxa"/>
            <w:vAlign w:val="center"/>
          </w:tcPr>
          <w:p w14:paraId="5193A510" w14:textId="77777777" w:rsidR="00AD3BE7" w:rsidRDefault="00AD3BE7">
            <w:pPr>
              <w:pStyle w:val="ConsPlusNormal"/>
            </w:pPr>
          </w:p>
        </w:tc>
        <w:tc>
          <w:tcPr>
            <w:tcW w:w="1024" w:type="dxa"/>
            <w:vAlign w:val="center"/>
          </w:tcPr>
          <w:p w14:paraId="283031C7" w14:textId="77777777" w:rsidR="00AD3BE7" w:rsidRDefault="00AD3BE7">
            <w:pPr>
              <w:pStyle w:val="ConsPlusNormal"/>
            </w:pPr>
          </w:p>
        </w:tc>
        <w:tc>
          <w:tcPr>
            <w:tcW w:w="664" w:type="dxa"/>
            <w:vAlign w:val="center"/>
          </w:tcPr>
          <w:p w14:paraId="5BF26666" w14:textId="77777777" w:rsidR="00AD3BE7" w:rsidRDefault="00AD3BE7">
            <w:pPr>
              <w:pStyle w:val="ConsPlusNormal"/>
            </w:pPr>
          </w:p>
        </w:tc>
      </w:tr>
      <w:tr w:rsidR="00AD3BE7" w14:paraId="21D4C71F" w14:textId="77777777">
        <w:tc>
          <w:tcPr>
            <w:tcW w:w="3628" w:type="dxa"/>
            <w:vAlign w:val="center"/>
          </w:tcPr>
          <w:p w14:paraId="643E59E7" w14:textId="77777777" w:rsidR="00AD3BE7" w:rsidRDefault="00AD3BE7">
            <w:pPr>
              <w:pStyle w:val="ConsPlusNormal"/>
              <w:jc w:val="both"/>
            </w:pPr>
            <w:r>
              <w:t>Объем продукции, произведенной малыми предприятиями, в общем объеме валового регионального продукта, в %</w:t>
            </w:r>
          </w:p>
        </w:tc>
        <w:tc>
          <w:tcPr>
            <w:tcW w:w="904" w:type="dxa"/>
            <w:vAlign w:val="center"/>
          </w:tcPr>
          <w:p w14:paraId="470BD6A6" w14:textId="77777777" w:rsidR="00AD3BE7" w:rsidRDefault="00AD3BE7">
            <w:pPr>
              <w:pStyle w:val="ConsPlusNormal"/>
              <w:jc w:val="center"/>
            </w:pPr>
            <w:r>
              <w:t>7,4</w:t>
            </w:r>
          </w:p>
        </w:tc>
        <w:tc>
          <w:tcPr>
            <w:tcW w:w="904" w:type="dxa"/>
            <w:vAlign w:val="center"/>
          </w:tcPr>
          <w:p w14:paraId="2C366F14" w14:textId="77777777" w:rsidR="00AD3BE7" w:rsidRDefault="00AD3BE7">
            <w:pPr>
              <w:pStyle w:val="ConsPlusNormal"/>
              <w:jc w:val="center"/>
            </w:pPr>
            <w:r>
              <w:t>7,8</w:t>
            </w:r>
          </w:p>
        </w:tc>
        <w:tc>
          <w:tcPr>
            <w:tcW w:w="904" w:type="dxa"/>
            <w:vAlign w:val="center"/>
          </w:tcPr>
          <w:p w14:paraId="3F5024C3" w14:textId="77777777" w:rsidR="00AD3BE7" w:rsidRDefault="00AD3BE7">
            <w:pPr>
              <w:pStyle w:val="ConsPlusNormal"/>
              <w:jc w:val="center"/>
            </w:pPr>
            <w:r>
              <w:t>8,5</w:t>
            </w:r>
          </w:p>
        </w:tc>
        <w:tc>
          <w:tcPr>
            <w:tcW w:w="1024" w:type="dxa"/>
            <w:vAlign w:val="center"/>
          </w:tcPr>
          <w:p w14:paraId="009F2629" w14:textId="77777777" w:rsidR="00AD3BE7" w:rsidRDefault="00AD3BE7">
            <w:pPr>
              <w:pStyle w:val="ConsPlusNormal"/>
              <w:jc w:val="center"/>
            </w:pPr>
            <w:r>
              <w:t>9,7</w:t>
            </w:r>
          </w:p>
        </w:tc>
        <w:tc>
          <w:tcPr>
            <w:tcW w:w="1024" w:type="dxa"/>
            <w:vAlign w:val="center"/>
          </w:tcPr>
          <w:p w14:paraId="748793C9" w14:textId="77777777" w:rsidR="00AD3BE7" w:rsidRDefault="00AD3BE7">
            <w:pPr>
              <w:pStyle w:val="ConsPlusNormal"/>
              <w:jc w:val="center"/>
            </w:pPr>
            <w:r>
              <w:t>11,0</w:t>
            </w:r>
          </w:p>
        </w:tc>
        <w:tc>
          <w:tcPr>
            <w:tcW w:w="664" w:type="dxa"/>
            <w:vAlign w:val="center"/>
          </w:tcPr>
          <w:p w14:paraId="103D7C43" w14:textId="77777777" w:rsidR="00AD3BE7" w:rsidRDefault="00AD3BE7">
            <w:pPr>
              <w:pStyle w:val="ConsPlusNormal"/>
              <w:jc w:val="center"/>
            </w:pPr>
            <w:r>
              <w:t>X</w:t>
            </w:r>
          </w:p>
        </w:tc>
      </w:tr>
      <w:tr w:rsidR="00AD3BE7" w14:paraId="132ABADF" w14:textId="77777777">
        <w:tc>
          <w:tcPr>
            <w:tcW w:w="3628" w:type="dxa"/>
            <w:vAlign w:val="center"/>
          </w:tcPr>
          <w:p w14:paraId="7AE7AD40" w14:textId="77777777" w:rsidR="00AD3BE7" w:rsidRDefault="00AD3BE7">
            <w:pPr>
              <w:pStyle w:val="ConsPlusNormal"/>
              <w:jc w:val="both"/>
            </w:pPr>
            <w:r>
              <w:t>Удельный вес инновационных товаров, работ, услуг в общем объеме отгруженной продукции, в %</w:t>
            </w:r>
          </w:p>
        </w:tc>
        <w:tc>
          <w:tcPr>
            <w:tcW w:w="904" w:type="dxa"/>
            <w:vAlign w:val="center"/>
          </w:tcPr>
          <w:p w14:paraId="24EE6AE9" w14:textId="77777777" w:rsidR="00AD3BE7" w:rsidRDefault="00AD3BE7">
            <w:pPr>
              <w:pStyle w:val="ConsPlusNormal"/>
              <w:jc w:val="center"/>
            </w:pPr>
            <w:r>
              <w:t>0,8</w:t>
            </w:r>
          </w:p>
        </w:tc>
        <w:tc>
          <w:tcPr>
            <w:tcW w:w="904" w:type="dxa"/>
            <w:vAlign w:val="center"/>
          </w:tcPr>
          <w:p w14:paraId="69882D75" w14:textId="77777777" w:rsidR="00AD3BE7" w:rsidRDefault="00AD3BE7">
            <w:pPr>
              <w:pStyle w:val="ConsPlusNormal"/>
              <w:jc w:val="center"/>
            </w:pPr>
            <w:r>
              <w:t>19,4</w:t>
            </w:r>
          </w:p>
        </w:tc>
        <w:tc>
          <w:tcPr>
            <w:tcW w:w="904" w:type="dxa"/>
            <w:vAlign w:val="center"/>
          </w:tcPr>
          <w:p w14:paraId="2844BFEA" w14:textId="77777777" w:rsidR="00AD3BE7" w:rsidRDefault="00AD3BE7">
            <w:pPr>
              <w:pStyle w:val="ConsPlusNormal"/>
              <w:jc w:val="center"/>
            </w:pPr>
            <w:r>
              <w:t>19,4</w:t>
            </w:r>
          </w:p>
        </w:tc>
        <w:tc>
          <w:tcPr>
            <w:tcW w:w="1024" w:type="dxa"/>
            <w:vAlign w:val="center"/>
          </w:tcPr>
          <w:p w14:paraId="708348C0" w14:textId="77777777" w:rsidR="00AD3BE7" w:rsidRDefault="00AD3BE7">
            <w:pPr>
              <w:pStyle w:val="ConsPlusNormal"/>
              <w:jc w:val="center"/>
            </w:pPr>
            <w:r>
              <w:t>4,0</w:t>
            </w:r>
          </w:p>
        </w:tc>
        <w:tc>
          <w:tcPr>
            <w:tcW w:w="1024" w:type="dxa"/>
            <w:vAlign w:val="center"/>
          </w:tcPr>
          <w:p w14:paraId="778AD84C" w14:textId="77777777" w:rsidR="00AD3BE7" w:rsidRDefault="00AD3BE7">
            <w:pPr>
              <w:pStyle w:val="ConsPlusNormal"/>
              <w:jc w:val="center"/>
            </w:pPr>
            <w:r>
              <w:t>8,0</w:t>
            </w:r>
          </w:p>
        </w:tc>
        <w:tc>
          <w:tcPr>
            <w:tcW w:w="664" w:type="dxa"/>
            <w:vAlign w:val="center"/>
          </w:tcPr>
          <w:p w14:paraId="2498C0D7" w14:textId="77777777" w:rsidR="00AD3BE7" w:rsidRDefault="00AD3BE7">
            <w:pPr>
              <w:pStyle w:val="ConsPlusNormal"/>
              <w:jc w:val="center"/>
            </w:pPr>
            <w:r>
              <w:t>X</w:t>
            </w:r>
          </w:p>
        </w:tc>
      </w:tr>
      <w:tr w:rsidR="00AD3BE7" w14:paraId="750757AB" w14:textId="77777777">
        <w:tc>
          <w:tcPr>
            <w:tcW w:w="3628" w:type="dxa"/>
            <w:vAlign w:val="center"/>
          </w:tcPr>
          <w:p w14:paraId="694FAA6B" w14:textId="77777777" w:rsidR="00AD3BE7" w:rsidRDefault="00AD3BE7">
            <w:pPr>
              <w:pStyle w:val="ConsPlusNormal"/>
              <w:jc w:val="both"/>
            </w:pPr>
            <w:r>
              <w:t>Относительная производительность труда в экономике, тыс. рублей на человека</w:t>
            </w:r>
          </w:p>
        </w:tc>
        <w:tc>
          <w:tcPr>
            <w:tcW w:w="904" w:type="dxa"/>
            <w:vAlign w:val="center"/>
          </w:tcPr>
          <w:p w14:paraId="3049A78F" w14:textId="77777777" w:rsidR="00AD3BE7" w:rsidRDefault="00AD3BE7">
            <w:pPr>
              <w:pStyle w:val="ConsPlusNormal"/>
              <w:jc w:val="center"/>
            </w:pPr>
            <w:r>
              <w:t>340,2</w:t>
            </w:r>
          </w:p>
        </w:tc>
        <w:tc>
          <w:tcPr>
            <w:tcW w:w="904" w:type="dxa"/>
            <w:vAlign w:val="center"/>
          </w:tcPr>
          <w:p w14:paraId="14ADE6E1" w14:textId="77777777" w:rsidR="00AD3BE7" w:rsidRDefault="00AD3BE7">
            <w:pPr>
              <w:pStyle w:val="ConsPlusNormal"/>
              <w:jc w:val="center"/>
            </w:pPr>
            <w:r>
              <w:t>425,5</w:t>
            </w:r>
          </w:p>
        </w:tc>
        <w:tc>
          <w:tcPr>
            <w:tcW w:w="904" w:type="dxa"/>
            <w:vAlign w:val="center"/>
          </w:tcPr>
          <w:p w14:paraId="6E7EF59D" w14:textId="77777777" w:rsidR="00AD3BE7" w:rsidRDefault="00AD3BE7">
            <w:pPr>
              <w:pStyle w:val="ConsPlusNormal"/>
              <w:jc w:val="center"/>
            </w:pPr>
            <w:r>
              <w:t>484,6</w:t>
            </w:r>
          </w:p>
        </w:tc>
        <w:tc>
          <w:tcPr>
            <w:tcW w:w="1024" w:type="dxa"/>
            <w:vAlign w:val="center"/>
          </w:tcPr>
          <w:p w14:paraId="17A18ADD" w14:textId="77777777" w:rsidR="00AD3BE7" w:rsidRDefault="00AD3BE7">
            <w:pPr>
              <w:pStyle w:val="ConsPlusNormal"/>
              <w:jc w:val="center"/>
            </w:pPr>
            <w:r>
              <w:t>632,1</w:t>
            </w:r>
          </w:p>
        </w:tc>
        <w:tc>
          <w:tcPr>
            <w:tcW w:w="1024" w:type="dxa"/>
            <w:vAlign w:val="center"/>
          </w:tcPr>
          <w:p w14:paraId="2B58F975" w14:textId="77777777" w:rsidR="00AD3BE7" w:rsidRDefault="00AD3BE7">
            <w:pPr>
              <w:pStyle w:val="ConsPlusNormal"/>
              <w:jc w:val="center"/>
            </w:pPr>
            <w:r>
              <w:t>1094,8</w:t>
            </w:r>
          </w:p>
        </w:tc>
        <w:tc>
          <w:tcPr>
            <w:tcW w:w="664" w:type="dxa"/>
            <w:vAlign w:val="center"/>
          </w:tcPr>
          <w:p w14:paraId="0F66C7B0" w14:textId="77777777" w:rsidR="00AD3BE7" w:rsidRDefault="00AD3BE7">
            <w:pPr>
              <w:pStyle w:val="ConsPlusNormal"/>
              <w:jc w:val="center"/>
            </w:pPr>
            <w:r>
              <w:t>225,9</w:t>
            </w:r>
          </w:p>
        </w:tc>
      </w:tr>
      <w:tr w:rsidR="00AD3BE7" w14:paraId="3F9D148E" w14:textId="77777777">
        <w:tc>
          <w:tcPr>
            <w:tcW w:w="3628" w:type="dxa"/>
            <w:vAlign w:val="center"/>
          </w:tcPr>
          <w:p w14:paraId="35BB25D2" w14:textId="77777777" w:rsidR="00AD3BE7" w:rsidRDefault="00AD3BE7">
            <w:pPr>
              <w:pStyle w:val="ConsPlusNormal"/>
              <w:jc w:val="both"/>
            </w:pPr>
            <w:r>
              <w:t>Уровень удовлетворенности граждан Забайкальского края (далее - граждане) качеством предоставления государственных и муниципальных услуг, %</w:t>
            </w:r>
          </w:p>
        </w:tc>
        <w:tc>
          <w:tcPr>
            <w:tcW w:w="904" w:type="dxa"/>
            <w:vAlign w:val="center"/>
          </w:tcPr>
          <w:p w14:paraId="67A6B5F0" w14:textId="77777777" w:rsidR="00AD3BE7" w:rsidRDefault="00AD3BE7">
            <w:pPr>
              <w:pStyle w:val="ConsPlusNormal"/>
              <w:jc w:val="center"/>
            </w:pPr>
            <w:r>
              <w:t>10</w:t>
            </w:r>
          </w:p>
        </w:tc>
        <w:tc>
          <w:tcPr>
            <w:tcW w:w="904" w:type="dxa"/>
            <w:vAlign w:val="center"/>
          </w:tcPr>
          <w:p w14:paraId="019EB16D" w14:textId="77777777" w:rsidR="00AD3BE7" w:rsidRDefault="00AD3BE7">
            <w:pPr>
              <w:pStyle w:val="ConsPlusNormal"/>
              <w:jc w:val="center"/>
            </w:pPr>
            <w:r>
              <w:t>20</w:t>
            </w:r>
          </w:p>
        </w:tc>
        <w:tc>
          <w:tcPr>
            <w:tcW w:w="904" w:type="dxa"/>
            <w:vAlign w:val="center"/>
          </w:tcPr>
          <w:p w14:paraId="40095207" w14:textId="77777777" w:rsidR="00AD3BE7" w:rsidRDefault="00AD3BE7">
            <w:pPr>
              <w:pStyle w:val="ConsPlusNormal"/>
              <w:jc w:val="center"/>
            </w:pPr>
            <w:r>
              <w:t>61</w:t>
            </w:r>
          </w:p>
        </w:tc>
        <w:tc>
          <w:tcPr>
            <w:tcW w:w="1024" w:type="dxa"/>
            <w:vAlign w:val="center"/>
          </w:tcPr>
          <w:p w14:paraId="409CAF8F" w14:textId="77777777" w:rsidR="00AD3BE7" w:rsidRDefault="00AD3BE7">
            <w:pPr>
              <w:pStyle w:val="ConsPlusNormal"/>
              <w:jc w:val="center"/>
            </w:pPr>
            <w:r>
              <w:t>70</w:t>
            </w:r>
          </w:p>
        </w:tc>
        <w:tc>
          <w:tcPr>
            <w:tcW w:w="1024" w:type="dxa"/>
            <w:vAlign w:val="center"/>
          </w:tcPr>
          <w:p w14:paraId="5607DE29" w14:textId="77777777" w:rsidR="00AD3BE7" w:rsidRDefault="00AD3BE7">
            <w:pPr>
              <w:pStyle w:val="ConsPlusNormal"/>
              <w:jc w:val="center"/>
            </w:pPr>
            <w:r>
              <w:t>90</w:t>
            </w:r>
          </w:p>
        </w:tc>
        <w:tc>
          <w:tcPr>
            <w:tcW w:w="664" w:type="dxa"/>
            <w:vAlign w:val="center"/>
          </w:tcPr>
          <w:p w14:paraId="06E2A33D" w14:textId="77777777" w:rsidR="00AD3BE7" w:rsidRDefault="00AD3BE7">
            <w:pPr>
              <w:pStyle w:val="ConsPlusNormal"/>
              <w:jc w:val="center"/>
            </w:pPr>
            <w:r>
              <w:t>X</w:t>
            </w:r>
          </w:p>
        </w:tc>
      </w:tr>
      <w:tr w:rsidR="00AD3BE7" w14:paraId="3495B43D" w14:textId="77777777">
        <w:tc>
          <w:tcPr>
            <w:tcW w:w="3628" w:type="dxa"/>
            <w:vAlign w:val="center"/>
          </w:tcPr>
          <w:p w14:paraId="082A6AAC" w14:textId="77777777" w:rsidR="00AD3BE7" w:rsidRDefault="00AD3BE7">
            <w:pPr>
              <w:pStyle w:val="ConsPlusNormal"/>
              <w:jc w:val="both"/>
            </w:pPr>
            <w: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w:t>
            </w:r>
          </w:p>
        </w:tc>
        <w:tc>
          <w:tcPr>
            <w:tcW w:w="904" w:type="dxa"/>
            <w:vAlign w:val="center"/>
          </w:tcPr>
          <w:p w14:paraId="5E4B0F37" w14:textId="77777777" w:rsidR="00AD3BE7" w:rsidRDefault="00AD3BE7">
            <w:pPr>
              <w:pStyle w:val="ConsPlusNormal"/>
              <w:jc w:val="center"/>
            </w:pPr>
            <w:r>
              <w:t>0</w:t>
            </w:r>
          </w:p>
        </w:tc>
        <w:tc>
          <w:tcPr>
            <w:tcW w:w="904" w:type="dxa"/>
            <w:vAlign w:val="center"/>
          </w:tcPr>
          <w:p w14:paraId="00939CCE" w14:textId="77777777" w:rsidR="00AD3BE7" w:rsidRDefault="00AD3BE7">
            <w:pPr>
              <w:pStyle w:val="ConsPlusNormal"/>
              <w:jc w:val="center"/>
            </w:pPr>
            <w:r>
              <w:t>0</w:t>
            </w:r>
          </w:p>
        </w:tc>
        <w:tc>
          <w:tcPr>
            <w:tcW w:w="904" w:type="dxa"/>
            <w:vAlign w:val="center"/>
          </w:tcPr>
          <w:p w14:paraId="39F34CEC" w14:textId="77777777" w:rsidR="00AD3BE7" w:rsidRDefault="00AD3BE7">
            <w:pPr>
              <w:pStyle w:val="ConsPlusNormal"/>
              <w:jc w:val="center"/>
            </w:pPr>
            <w:r>
              <w:t>36,3</w:t>
            </w:r>
          </w:p>
        </w:tc>
        <w:tc>
          <w:tcPr>
            <w:tcW w:w="1024" w:type="dxa"/>
            <w:vAlign w:val="center"/>
          </w:tcPr>
          <w:p w14:paraId="45DADB84" w14:textId="77777777" w:rsidR="00AD3BE7" w:rsidRDefault="00AD3BE7">
            <w:pPr>
              <w:pStyle w:val="ConsPlusNormal"/>
              <w:jc w:val="center"/>
            </w:pPr>
            <w:r>
              <w:t>90</w:t>
            </w:r>
          </w:p>
        </w:tc>
        <w:tc>
          <w:tcPr>
            <w:tcW w:w="1024" w:type="dxa"/>
            <w:vAlign w:val="center"/>
          </w:tcPr>
          <w:p w14:paraId="78243DD4" w14:textId="77777777" w:rsidR="00AD3BE7" w:rsidRDefault="00AD3BE7">
            <w:pPr>
              <w:pStyle w:val="ConsPlusNormal"/>
              <w:jc w:val="center"/>
            </w:pPr>
            <w:r>
              <w:t>90</w:t>
            </w:r>
          </w:p>
        </w:tc>
        <w:tc>
          <w:tcPr>
            <w:tcW w:w="664" w:type="dxa"/>
            <w:vAlign w:val="center"/>
          </w:tcPr>
          <w:p w14:paraId="2164D6EB" w14:textId="77777777" w:rsidR="00AD3BE7" w:rsidRDefault="00AD3BE7">
            <w:pPr>
              <w:pStyle w:val="ConsPlusNormal"/>
              <w:jc w:val="center"/>
            </w:pPr>
            <w:r>
              <w:t>X</w:t>
            </w:r>
          </w:p>
        </w:tc>
      </w:tr>
      <w:tr w:rsidR="00AD3BE7" w14:paraId="00A0C114" w14:textId="77777777">
        <w:tc>
          <w:tcPr>
            <w:tcW w:w="3628" w:type="dxa"/>
            <w:vAlign w:val="center"/>
          </w:tcPr>
          <w:p w14:paraId="6E304AD8" w14:textId="77777777" w:rsidR="00AD3BE7" w:rsidRDefault="00AD3BE7">
            <w:pPr>
              <w:pStyle w:val="ConsPlusNormal"/>
              <w:jc w:val="both"/>
            </w:pPr>
            <w:r>
              <w:t>Доля граждан, использующих механизм получения государственных и муниципальных услуг в электронной форме, %</w:t>
            </w:r>
          </w:p>
        </w:tc>
        <w:tc>
          <w:tcPr>
            <w:tcW w:w="904" w:type="dxa"/>
            <w:vAlign w:val="center"/>
          </w:tcPr>
          <w:p w14:paraId="4DB433A2" w14:textId="77777777" w:rsidR="00AD3BE7" w:rsidRDefault="00AD3BE7">
            <w:pPr>
              <w:pStyle w:val="ConsPlusNormal"/>
              <w:jc w:val="center"/>
            </w:pPr>
            <w:r>
              <w:t>5</w:t>
            </w:r>
          </w:p>
        </w:tc>
        <w:tc>
          <w:tcPr>
            <w:tcW w:w="904" w:type="dxa"/>
            <w:vAlign w:val="center"/>
          </w:tcPr>
          <w:p w14:paraId="152DAEBD" w14:textId="77777777" w:rsidR="00AD3BE7" w:rsidRDefault="00AD3BE7">
            <w:pPr>
              <w:pStyle w:val="ConsPlusNormal"/>
              <w:jc w:val="center"/>
            </w:pPr>
            <w:r>
              <w:t>8</w:t>
            </w:r>
          </w:p>
        </w:tc>
        <w:tc>
          <w:tcPr>
            <w:tcW w:w="904" w:type="dxa"/>
            <w:vAlign w:val="center"/>
          </w:tcPr>
          <w:p w14:paraId="149536D2" w14:textId="77777777" w:rsidR="00AD3BE7" w:rsidRDefault="00AD3BE7">
            <w:pPr>
              <w:pStyle w:val="ConsPlusNormal"/>
              <w:jc w:val="center"/>
            </w:pPr>
            <w:r>
              <w:t>10</w:t>
            </w:r>
          </w:p>
        </w:tc>
        <w:tc>
          <w:tcPr>
            <w:tcW w:w="1024" w:type="dxa"/>
            <w:vAlign w:val="center"/>
          </w:tcPr>
          <w:p w14:paraId="3B64C592" w14:textId="77777777" w:rsidR="00AD3BE7" w:rsidRDefault="00AD3BE7">
            <w:pPr>
              <w:pStyle w:val="ConsPlusNormal"/>
              <w:jc w:val="center"/>
            </w:pPr>
            <w:r>
              <w:t>40</w:t>
            </w:r>
          </w:p>
        </w:tc>
        <w:tc>
          <w:tcPr>
            <w:tcW w:w="1024" w:type="dxa"/>
            <w:vAlign w:val="center"/>
          </w:tcPr>
          <w:p w14:paraId="23FC3D1F" w14:textId="77777777" w:rsidR="00AD3BE7" w:rsidRDefault="00AD3BE7">
            <w:pPr>
              <w:pStyle w:val="ConsPlusNormal"/>
              <w:jc w:val="center"/>
            </w:pPr>
            <w:r>
              <w:t>70</w:t>
            </w:r>
          </w:p>
        </w:tc>
        <w:tc>
          <w:tcPr>
            <w:tcW w:w="664" w:type="dxa"/>
            <w:vAlign w:val="center"/>
          </w:tcPr>
          <w:p w14:paraId="1EC181E4" w14:textId="77777777" w:rsidR="00AD3BE7" w:rsidRDefault="00AD3BE7">
            <w:pPr>
              <w:pStyle w:val="ConsPlusNormal"/>
              <w:jc w:val="center"/>
            </w:pPr>
            <w:r>
              <w:t>X</w:t>
            </w:r>
          </w:p>
        </w:tc>
      </w:tr>
      <w:tr w:rsidR="00AD3BE7" w14:paraId="4BC8304E" w14:textId="77777777">
        <w:tc>
          <w:tcPr>
            <w:tcW w:w="3628" w:type="dxa"/>
            <w:vAlign w:val="center"/>
          </w:tcPr>
          <w:p w14:paraId="321BC70D" w14:textId="77777777" w:rsidR="00AD3BE7" w:rsidRDefault="00AD3BE7">
            <w:pPr>
              <w:pStyle w:val="ConsPlusNormal"/>
              <w:jc w:val="both"/>
            </w:pPr>
            <w:r>
              <w:lastRenderedPageBreak/>
              <w:t>Доля населения края, имеющего возможность приема цифровых телеканалов, %</w:t>
            </w:r>
          </w:p>
        </w:tc>
        <w:tc>
          <w:tcPr>
            <w:tcW w:w="904" w:type="dxa"/>
            <w:vAlign w:val="center"/>
          </w:tcPr>
          <w:p w14:paraId="6EB00CB2" w14:textId="77777777" w:rsidR="00AD3BE7" w:rsidRDefault="00AD3BE7">
            <w:pPr>
              <w:pStyle w:val="ConsPlusNormal"/>
              <w:jc w:val="center"/>
            </w:pPr>
            <w:r>
              <w:t>0</w:t>
            </w:r>
          </w:p>
        </w:tc>
        <w:tc>
          <w:tcPr>
            <w:tcW w:w="904" w:type="dxa"/>
            <w:vAlign w:val="center"/>
          </w:tcPr>
          <w:p w14:paraId="72E3FF3C" w14:textId="77777777" w:rsidR="00AD3BE7" w:rsidRDefault="00AD3BE7">
            <w:pPr>
              <w:pStyle w:val="ConsPlusNormal"/>
              <w:jc w:val="center"/>
            </w:pPr>
            <w:r>
              <w:t>70,3</w:t>
            </w:r>
          </w:p>
        </w:tc>
        <w:tc>
          <w:tcPr>
            <w:tcW w:w="904" w:type="dxa"/>
            <w:vAlign w:val="center"/>
          </w:tcPr>
          <w:p w14:paraId="2FC39F0D" w14:textId="77777777" w:rsidR="00AD3BE7" w:rsidRDefault="00AD3BE7">
            <w:pPr>
              <w:pStyle w:val="ConsPlusNormal"/>
              <w:jc w:val="center"/>
            </w:pPr>
            <w:r>
              <w:t>70,3</w:t>
            </w:r>
          </w:p>
        </w:tc>
        <w:tc>
          <w:tcPr>
            <w:tcW w:w="1024" w:type="dxa"/>
            <w:vAlign w:val="center"/>
          </w:tcPr>
          <w:p w14:paraId="7EB9921B" w14:textId="77777777" w:rsidR="00AD3BE7" w:rsidRDefault="00AD3BE7">
            <w:pPr>
              <w:pStyle w:val="ConsPlusNormal"/>
              <w:jc w:val="center"/>
            </w:pPr>
            <w:r>
              <w:t>99,87</w:t>
            </w:r>
          </w:p>
        </w:tc>
        <w:tc>
          <w:tcPr>
            <w:tcW w:w="1024" w:type="dxa"/>
            <w:vAlign w:val="center"/>
          </w:tcPr>
          <w:p w14:paraId="30271497" w14:textId="77777777" w:rsidR="00AD3BE7" w:rsidRDefault="00AD3BE7">
            <w:pPr>
              <w:pStyle w:val="ConsPlusNormal"/>
              <w:jc w:val="center"/>
            </w:pPr>
            <w:r>
              <w:t>99,87</w:t>
            </w:r>
          </w:p>
        </w:tc>
        <w:tc>
          <w:tcPr>
            <w:tcW w:w="664" w:type="dxa"/>
            <w:vAlign w:val="center"/>
          </w:tcPr>
          <w:p w14:paraId="664DA538" w14:textId="77777777" w:rsidR="00AD3BE7" w:rsidRDefault="00AD3BE7">
            <w:pPr>
              <w:pStyle w:val="ConsPlusNormal"/>
              <w:jc w:val="center"/>
            </w:pPr>
            <w:r>
              <w:t>X</w:t>
            </w:r>
          </w:p>
        </w:tc>
      </w:tr>
      <w:tr w:rsidR="00AD3BE7" w14:paraId="0B21305C" w14:textId="77777777">
        <w:tc>
          <w:tcPr>
            <w:tcW w:w="3628" w:type="dxa"/>
            <w:vAlign w:val="center"/>
          </w:tcPr>
          <w:p w14:paraId="59F20DCE" w14:textId="77777777" w:rsidR="00AD3BE7" w:rsidRDefault="00AD3BE7">
            <w:pPr>
              <w:pStyle w:val="ConsPlusNormal"/>
              <w:jc w:val="both"/>
            </w:pPr>
            <w:r>
              <w:t>Доля населенных пунктов края, население которых обеспечено услугами сотовой связи с использованием технологии 3G, %.</w:t>
            </w:r>
          </w:p>
        </w:tc>
        <w:tc>
          <w:tcPr>
            <w:tcW w:w="904" w:type="dxa"/>
            <w:vAlign w:val="center"/>
          </w:tcPr>
          <w:p w14:paraId="36088023" w14:textId="77777777" w:rsidR="00AD3BE7" w:rsidRDefault="00AD3BE7">
            <w:pPr>
              <w:pStyle w:val="ConsPlusNormal"/>
              <w:jc w:val="center"/>
            </w:pPr>
            <w:r>
              <w:t>12,4</w:t>
            </w:r>
          </w:p>
        </w:tc>
        <w:tc>
          <w:tcPr>
            <w:tcW w:w="904" w:type="dxa"/>
            <w:vAlign w:val="center"/>
          </w:tcPr>
          <w:p w14:paraId="7F28928E" w14:textId="77777777" w:rsidR="00AD3BE7" w:rsidRDefault="00AD3BE7">
            <w:pPr>
              <w:pStyle w:val="ConsPlusNormal"/>
              <w:jc w:val="center"/>
            </w:pPr>
            <w:r>
              <w:t>14,6</w:t>
            </w:r>
          </w:p>
        </w:tc>
        <w:tc>
          <w:tcPr>
            <w:tcW w:w="904" w:type="dxa"/>
            <w:vAlign w:val="center"/>
          </w:tcPr>
          <w:p w14:paraId="528B5B9A" w14:textId="77777777" w:rsidR="00AD3BE7" w:rsidRDefault="00AD3BE7">
            <w:pPr>
              <w:pStyle w:val="ConsPlusNormal"/>
              <w:jc w:val="center"/>
            </w:pPr>
            <w:r>
              <w:t>17</w:t>
            </w:r>
          </w:p>
        </w:tc>
        <w:tc>
          <w:tcPr>
            <w:tcW w:w="1024" w:type="dxa"/>
            <w:vAlign w:val="center"/>
          </w:tcPr>
          <w:p w14:paraId="47461343" w14:textId="77777777" w:rsidR="00AD3BE7" w:rsidRDefault="00AD3BE7">
            <w:pPr>
              <w:pStyle w:val="ConsPlusNormal"/>
              <w:jc w:val="center"/>
            </w:pPr>
            <w:r>
              <w:t>25</w:t>
            </w:r>
          </w:p>
        </w:tc>
        <w:tc>
          <w:tcPr>
            <w:tcW w:w="1024" w:type="dxa"/>
            <w:vAlign w:val="center"/>
          </w:tcPr>
          <w:p w14:paraId="665DD5E4" w14:textId="77777777" w:rsidR="00AD3BE7" w:rsidRDefault="00AD3BE7">
            <w:pPr>
              <w:pStyle w:val="ConsPlusNormal"/>
              <w:jc w:val="center"/>
            </w:pPr>
            <w:r>
              <w:t>80</w:t>
            </w:r>
          </w:p>
        </w:tc>
        <w:tc>
          <w:tcPr>
            <w:tcW w:w="664" w:type="dxa"/>
            <w:vAlign w:val="center"/>
          </w:tcPr>
          <w:p w14:paraId="38E382E4" w14:textId="77777777" w:rsidR="00AD3BE7" w:rsidRDefault="00AD3BE7">
            <w:pPr>
              <w:pStyle w:val="ConsPlusNormal"/>
              <w:jc w:val="center"/>
            </w:pPr>
            <w:r>
              <w:t>X</w:t>
            </w:r>
          </w:p>
        </w:tc>
      </w:tr>
      <w:tr w:rsidR="00AD3BE7" w14:paraId="5297D9F3" w14:textId="77777777">
        <w:tc>
          <w:tcPr>
            <w:tcW w:w="3628" w:type="dxa"/>
            <w:vAlign w:val="center"/>
          </w:tcPr>
          <w:p w14:paraId="1348F07F" w14:textId="77777777" w:rsidR="00AD3BE7" w:rsidRDefault="00AD3BE7">
            <w:pPr>
              <w:pStyle w:val="ConsPlusNormal"/>
              <w:jc w:val="both"/>
            </w:pPr>
            <w:r>
              <w:t>Объем налоговых и неналоговых доходов консолидированного бюджета края, млн. рублей</w:t>
            </w:r>
          </w:p>
        </w:tc>
        <w:tc>
          <w:tcPr>
            <w:tcW w:w="904" w:type="dxa"/>
            <w:vAlign w:val="center"/>
          </w:tcPr>
          <w:p w14:paraId="703EFF04" w14:textId="77777777" w:rsidR="00AD3BE7" w:rsidRDefault="00AD3BE7">
            <w:pPr>
              <w:pStyle w:val="ConsPlusNormal"/>
              <w:jc w:val="center"/>
            </w:pPr>
            <w:r>
              <w:t>25966,5</w:t>
            </w:r>
          </w:p>
        </w:tc>
        <w:tc>
          <w:tcPr>
            <w:tcW w:w="904" w:type="dxa"/>
            <w:vAlign w:val="center"/>
          </w:tcPr>
          <w:p w14:paraId="3BCA3636" w14:textId="77777777" w:rsidR="00AD3BE7" w:rsidRDefault="00AD3BE7">
            <w:pPr>
              <w:pStyle w:val="ConsPlusNormal"/>
              <w:jc w:val="center"/>
            </w:pPr>
            <w:r>
              <w:t>29130,9</w:t>
            </w:r>
          </w:p>
        </w:tc>
        <w:tc>
          <w:tcPr>
            <w:tcW w:w="904" w:type="dxa"/>
            <w:vAlign w:val="center"/>
          </w:tcPr>
          <w:p w14:paraId="578E95E6" w14:textId="77777777" w:rsidR="00AD3BE7" w:rsidRDefault="00AD3BE7">
            <w:pPr>
              <w:pStyle w:val="ConsPlusNormal"/>
              <w:jc w:val="center"/>
            </w:pPr>
            <w:r>
              <w:t>29631,9</w:t>
            </w:r>
          </w:p>
        </w:tc>
        <w:tc>
          <w:tcPr>
            <w:tcW w:w="1024" w:type="dxa"/>
            <w:vAlign w:val="center"/>
          </w:tcPr>
          <w:p w14:paraId="1419820F" w14:textId="77777777" w:rsidR="00AD3BE7" w:rsidRDefault="00AD3BE7">
            <w:pPr>
              <w:pStyle w:val="ConsPlusNormal"/>
              <w:jc w:val="center"/>
            </w:pPr>
            <w:r>
              <w:t>37976,8</w:t>
            </w:r>
          </w:p>
        </w:tc>
        <w:tc>
          <w:tcPr>
            <w:tcW w:w="1024" w:type="dxa"/>
            <w:vAlign w:val="center"/>
          </w:tcPr>
          <w:p w14:paraId="319F2356" w14:textId="77777777" w:rsidR="00AD3BE7" w:rsidRDefault="00AD3BE7">
            <w:pPr>
              <w:pStyle w:val="ConsPlusNormal"/>
              <w:jc w:val="center"/>
            </w:pPr>
            <w:r>
              <w:t>48396,6</w:t>
            </w:r>
          </w:p>
        </w:tc>
        <w:tc>
          <w:tcPr>
            <w:tcW w:w="664" w:type="dxa"/>
            <w:vAlign w:val="center"/>
          </w:tcPr>
          <w:p w14:paraId="411B6253" w14:textId="77777777" w:rsidR="00AD3BE7" w:rsidRDefault="00AD3BE7">
            <w:pPr>
              <w:pStyle w:val="ConsPlusNormal"/>
              <w:jc w:val="center"/>
            </w:pPr>
            <w:r>
              <w:t>163,3</w:t>
            </w:r>
          </w:p>
        </w:tc>
      </w:tr>
      <w:tr w:rsidR="00AD3BE7" w14:paraId="4E5ABA36" w14:textId="77777777">
        <w:tc>
          <w:tcPr>
            <w:tcW w:w="3628" w:type="dxa"/>
            <w:vAlign w:val="center"/>
          </w:tcPr>
          <w:p w14:paraId="26912A47" w14:textId="77777777" w:rsidR="00AD3BE7" w:rsidRDefault="00AD3BE7">
            <w:pPr>
              <w:pStyle w:val="ConsPlusNormal"/>
              <w:jc w:val="both"/>
            </w:pPr>
            <w:r>
              <w:t>Критерий выравнивания расчетной бюджетной обеспеченности муниципальных районов (городских округов), %</w:t>
            </w:r>
          </w:p>
        </w:tc>
        <w:tc>
          <w:tcPr>
            <w:tcW w:w="904" w:type="dxa"/>
            <w:vAlign w:val="center"/>
          </w:tcPr>
          <w:p w14:paraId="2A0FA7F5" w14:textId="77777777" w:rsidR="00AD3BE7" w:rsidRDefault="00AD3BE7">
            <w:pPr>
              <w:pStyle w:val="ConsPlusNormal"/>
              <w:jc w:val="center"/>
            </w:pPr>
            <w:r>
              <w:t>-</w:t>
            </w:r>
          </w:p>
        </w:tc>
        <w:tc>
          <w:tcPr>
            <w:tcW w:w="904" w:type="dxa"/>
            <w:vAlign w:val="center"/>
          </w:tcPr>
          <w:p w14:paraId="35AB2464" w14:textId="77777777" w:rsidR="00AD3BE7" w:rsidRDefault="00AD3BE7">
            <w:pPr>
              <w:pStyle w:val="ConsPlusNormal"/>
              <w:jc w:val="center"/>
            </w:pPr>
            <w:r>
              <w:t>-</w:t>
            </w:r>
          </w:p>
        </w:tc>
        <w:tc>
          <w:tcPr>
            <w:tcW w:w="904" w:type="dxa"/>
            <w:vAlign w:val="center"/>
          </w:tcPr>
          <w:p w14:paraId="019FE7A0" w14:textId="77777777" w:rsidR="00AD3BE7" w:rsidRDefault="00AD3BE7">
            <w:pPr>
              <w:pStyle w:val="ConsPlusNormal"/>
              <w:jc w:val="center"/>
            </w:pPr>
            <w:r>
              <w:t>-</w:t>
            </w:r>
          </w:p>
        </w:tc>
        <w:tc>
          <w:tcPr>
            <w:tcW w:w="1024" w:type="dxa"/>
            <w:vAlign w:val="center"/>
          </w:tcPr>
          <w:p w14:paraId="6E8589B0" w14:textId="77777777" w:rsidR="00AD3BE7" w:rsidRDefault="00AD3BE7">
            <w:pPr>
              <w:pStyle w:val="ConsPlusNormal"/>
              <w:jc w:val="center"/>
            </w:pPr>
            <w:r>
              <w:t>1,6</w:t>
            </w:r>
          </w:p>
        </w:tc>
        <w:tc>
          <w:tcPr>
            <w:tcW w:w="1024" w:type="dxa"/>
            <w:vAlign w:val="center"/>
          </w:tcPr>
          <w:p w14:paraId="1400175B" w14:textId="77777777" w:rsidR="00AD3BE7" w:rsidRDefault="00AD3BE7">
            <w:pPr>
              <w:pStyle w:val="ConsPlusNormal"/>
              <w:jc w:val="center"/>
            </w:pPr>
            <w:r>
              <w:t>1,6</w:t>
            </w:r>
          </w:p>
        </w:tc>
        <w:tc>
          <w:tcPr>
            <w:tcW w:w="664" w:type="dxa"/>
            <w:vAlign w:val="center"/>
          </w:tcPr>
          <w:p w14:paraId="628CCB28" w14:textId="77777777" w:rsidR="00AD3BE7" w:rsidRDefault="00AD3BE7">
            <w:pPr>
              <w:pStyle w:val="ConsPlusNormal"/>
              <w:jc w:val="center"/>
            </w:pPr>
            <w:r>
              <w:t>-</w:t>
            </w:r>
          </w:p>
        </w:tc>
      </w:tr>
      <w:tr w:rsidR="00AD3BE7" w14:paraId="068646E8" w14:textId="77777777">
        <w:tc>
          <w:tcPr>
            <w:tcW w:w="3628" w:type="dxa"/>
            <w:vAlign w:val="center"/>
          </w:tcPr>
          <w:p w14:paraId="09A68D0D" w14:textId="77777777" w:rsidR="00AD3BE7" w:rsidRDefault="00AD3BE7">
            <w:pPr>
              <w:pStyle w:val="ConsPlusNormal"/>
              <w:jc w:val="both"/>
            </w:pPr>
            <w:r>
              <w:t>Объем государственного долга к утвержденному годовому объему доходов бюджета без учета утвержденного объема безвозмездных поступлений, %</w:t>
            </w:r>
          </w:p>
        </w:tc>
        <w:tc>
          <w:tcPr>
            <w:tcW w:w="904" w:type="dxa"/>
            <w:vAlign w:val="center"/>
          </w:tcPr>
          <w:p w14:paraId="557DE09F" w14:textId="77777777" w:rsidR="00AD3BE7" w:rsidRDefault="00AD3BE7">
            <w:pPr>
              <w:pStyle w:val="ConsPlusNormal"/>
              <w:jc w:val="center"/>
            </w:pPr>
            <w:r>
              <w:t>28,5</w:t>
            </w:r>
          </w:p>
        </w:tc>
        <w:tc>
          <w:tcPr>
            <w:tcW w:w="904" w:type="dxa"/>
            <w:vAlign w:val="center"/>
          </w:tcPr>
          <w:p w14:paraId="591F16BE" w14:textId="77777777" w:rsidR="00AD3BE7" w:rsidRDefault="00AD3BE7">
            <w:pPr>
              <w:pStyle w:val="ConsPlusNormal"/>
              <w:jc w:val="center"/>
            </w:pPr>
            <w:r>
              <w:t>30,6</w:t>
            </w:r>
          </w:p>
        </w:tc>
        <w:tc>
          <w:tcPr>
            <w:tcW w:w="904" w:type="dxa"/>
            <w:vAlign w:val="center"/>
          </w:tcPr>
          <w:p w14:paraId="18B84ED8" w14:textId="77777777" w:rsidR="00AD3BE7" w:rsidRDefault="00AD3BE7">
            <w:pPr>
              <w:pStyle w:val="ConsPlusNormal"/>
              <w:jc w:val="center"/>
            </w:pPr>
            <w:r>
              <w:t>47,1</w:t>
            </w:r>
          </w:p>
        </w:tc>
        <w:tc>
          <w:tcPr>
            <w:tcW w:w="1024" w:type="dxa"/>
            <w:vAlign w:val="center"/>
          </w:tcPr>
          <w:p w14:paraId="71B56372" w14:textId="77777777" w:rsidR="00AD3BE7" w:rsidRDefault="00AD3BE7">
            <w:pPr>
              <w:pStyle w:val="ConsPlusNormal"/>
              <w:jc w:val="center"/>
            </w:pPr>
            <w:r>
              <w:t>78,7</w:t>
            </w:r>
          </w:p>
        </w:tc>
        <w:tc>
          <w:tcPr>
            <w:tcW w:w="1024" w:type="dxa"/>
            <w:vAlign w:val="center"/>
          </w:tcPr>
          <w:p w14:paraId="56B50858" w14:textId="77777777" w:rsidR="00AD3BE7" w:rsidRDefault="00AD3BE7">
            <w:pPr>
              <w:pStyle w:val="ConsPlusNormal"/>
              <w:jc w:val="center"/>
            </w:pPr>
            <w:r>
              <w:t>62,0</w:t>
            </w:r>
          </w:p>
        </w:tc>
        <w:tc>
          <w:tcPr>
            <w:tcW w:w="664" w:type="dxa"/>
            <w:vAlign w:val="center"/>
          </w:tcPr>
          <w:p w14:paraId="7A0E0297" w14:textId="77777777" w:rsidR="00AD3BE7" w:rsidRDefault="00AD3BE7">
            <w:pPr>
              <w:pStyle w:val="ConsPlusNormal"/>
              <w:jc w:val="center"/>
            </w:pPr>
            <w:r>
              <w:t>131,7</w:t>
            </w:r>
          </w:p>
        </w:tc>
      </w:tr>
    </w:tbl>
    <w:p w14:paraId="685AE30F" w14:textId="77777777" w:rsidR="00AD3BE7" w:rsidRDefault="00AD3BE7">
      <w:pPr>
        <w:pStyle w:val="ConsPlusNormal"/>
        <w:jc w:val="both"/>
      </w:pPr>
    </w:p>
    <w:p w14:paraId="01C599CF" w14:textId="77777777" w:rsidR="00AD3BE7" w:rsidRDefault="00AD3BE7">
      <w:pPr>
        <w:pStyle w:val="ConsPlusTitle"/>
        <w:jc w:val="center"/>
        <w:outlineLvl w:val="2"/>
      </w:pPr>
      <w:r>
        <w:t>ЦЕЛЕВЫЕ ИНДИКАТОРЫ СОЦИАЛЬНО-ЭКОНОМИЧЕСКОГО РАЗВИТИЯ</w:t>
      </w:r>
    </w:p>
    <w:p w14:paraId="14AA4822" w14:textId="77777777" w:rsidR="00AD3BE7" w:rsidRDefault="00AD3BE7">
      <w:pPr>
        <w:pStyle w:val="ConsPlusTitle"/>
        <w:jc w:val="center"/>
      </w:pPr>
      <w:r>
        <w:t>ЗАБАЙКАЛЬСКОГО КРАЯ НА ПЕРИОД ДО 2025 ГОДА</w:t>
      </w:r>
    </w:p>
    <w:p w14:paraId="639E0117" w14:textId="77777777" w:rsidR="00AD3BE7" w:rsidRDefault="00AD3BE7">
      <w:pPr>
        <w:pStyle w:val="ConsPlusNormal"/>
        <w:jc w:val="both"/>
      </w:pPr>
    </w:p>
    <w:p w14:paraId="3F9CBDCD" w14:textId="77777777" w:rsidR="00AD3BE7" w:rsidRDefault="00AD3BE7">
      <w:pPr>
        <w:sectPr w:rsidR="00AD3BE7" w:rsidSect="00D378D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904"/>
        <w:gridCol w:w="904"/>
        <w:gridCol w:w="904"/>
        <w:gridCol w:w="1024"/>
        <w:gridCol w:w="1024"/>
        <w:gridCol w:w="664"/>
        <w:gridCol w:w="1144"/>
        <w:gridCol w:w="814"/>
      </w:tblGrid>
      <w:tr w:rsidR="00AD3BE7" w14:paraId="7857C308" w14:textId="77777777">
        <w:tc>
          <w:tcPr>
            <w:tcW w:w="3458" w:type="dxa"/>
            <w:vAlign w:val="center"/>
          </w:tcPr>
          <w:p w14:paraId="7B2A3145" w14:textId="77777777" w:rsidR="00AD3BE7" w:rsidRDefault="00AD3BE7">
            <w:pPr>
              <w:pStyle w:val="ConsPlusNormal"/>
              <w:jc w:val="center"/>
            </w:pPr>
            <w:r>
              <w:lastRenderedPageBreak/>
              <w:t>Индикаторы</w:t>
            </w:r>
          </w:p>
        </w:tc>
        <w:tc>
          <w:tcPr>
            <w:tcW w:w="904" w:type="dxa"/>
            <w:vAlign w:val="center"/>
          </w:tcPr>
          <w:p w14:paraId="1CB10F11" w14:textId="77777777" w:rsidR="00AD3BE7" w:rsidRDefault="00AD3BE7">
            <w:pPr>
              <w:pStyle w:val="ConsPlusNormal"/>
              <w:jc w:val="center"/>
            </w:pPr>
            <w:r>
              <w:t>2010 год факт</w:t>
            </w:r>
          </w:p>
        </w:tc>
        <w:tc>
          <w:tcPr>
            <w:tcW w:w="904" w:type="dxa"/>
            <w:vAlign w:val="center"/>
          </w:tcPr>
          <w:p w14:paraId="4F9BC156" w14:textId="77777777" w:rsidR="00AD3BE7" w:rsidRDefault="00AD3BE7">
            <w:pPr>
              <w:pStyle w:val="ConsPlusNormal"/>
              <w:jc w:val="center"/>
            </w:pPr>
            <w:r>
              <w:t>2011 год факт</w:t>
            </w:r>
          </w:p>
        </w:tc>
        <w:tc>
          <w:tcPr>
            <w:tcW w:w="904" w:type="dxa"/>
            <w:vAlign w:val="center"/>
          </w:tcPr>
          <w:p w14:paraId="2554E8FE" w14:textId="77777777" w:rsidR="00AD3BE7" w:rsidRDefault="00AD3BE7">
            <w:pPr>
              <w:pStyle w:val="ConsPlusNormal"/>
              <w:jc w:val="center"/>
            </w:pPr>
            <w:r>
              <w:t>2012 год факт</w:t>
            </w:r>
          </w:p>
        </w:tc>
        <w:tc>
          <w:tcPr>
            <w:tcW w:w="1024" w:type="dxa"/>
            <w:vAlign w:val="center"/>
          </w:tcPr>
          <w:p w14:paraId="457B2F91" w14:textId="77777777" w:rsidR="00AD3BE7" w:rsidRDefault="00AD3BE7">
            <w:pPr>
              <w:pStyle w:val="ConsPlusNormal"/>
              <w:jc w:val="center"/>
            </w:pPr>
            <w:r>
              <w:t>2015 год прогноз</w:t>
            </w:r>
          </w:p>
        </w:tc>
        <w:tc>
          <w:tcPr>
            <w:tcW w:w="1024" w:type="dxa"/>
            <w:vAlign w:val="center"/>
          </w:tcPr>
          <w:p w14:paraId="21DC989B" w14:textId="77777777" w:rsidR="00AD3BE7" w:rsidRDefault="00AD3BE7">
            <w:pPr>
              <w:pStyle w:val="ConsPlusNormal"/>
              <w:jc w:val="center"/>
            </w:pPr>
            <w:r>
              <w:t>2020 год прогноз</w:t>
            </w:r>
          </w:p>
        </w:tc>
        <w:tc>
          <w:tcPr>
            <w:tcW w:w="664" w:type="dxa"/>
            <w:vAlign w:val="center"/>
          </w:tcPr>
          <w:p w14:paraId="26D73E5D" w14:textId="77777777" w:rsidR="00AD3BE7" w:rsidRDefault="00AD3BE7">
            <w:pPr>
              <w:pStyle w:val="ConsPlusNormal"/>
              <w:jc w:val="center"/>
            </w:pPr>
            <w:r>
              <w:t>2020 год к 2012 году, %</w:t>
            </w:r>
          </w:p>
        </w:tc>
        <w:tc>
          <w:tcPr>
            <w:tcW w:w="1144" w:type="dxa"/>
            <w:vAlign w:val="center"/>
          </w:tcPr>
          <w:p w14:paraId="2A803746" w14:textId="77777777" w:rsidR="00AD3BE7" w:rsidRDefault="00AD3BE7">
            <w:pPr>
              <w:pStyle w:val="ConsPlusNormal"/>
              <w:jc w:val="center"/>
            </w:pPr>
            <w:r>
              <w:t>2025 год прогноз</w:t>
            </w:r>
          </w:p>
        </w:tc>
        <w:tc>
          <w:tcPr>
            <w:tcW w:w="814" w:type="dxa"/>
            <w:vAlign w:val="center"/>
          </w:tcPr>
          <w:p w14:paraId="13D548D5" w14:textId="77777777" w:rsidR="00AD3BE7" w:rsidRDefault="00AD3BE7">
            <w:pPr>
              <w:pStyle w:val="ConsPlusNormal"/>
              <w:jc w:val="center"/>
            </w:pPr>
            <w:r>
              <w:t>2025 год к 2012 году,%</w:t>
            </w:r>
          </w:p>
        </w:tc>
      </w:tr>
      <w:tr w:rsidR="00AD3BE7" w14:paraId="728FE625" w14:textId="77777777">
        <w:tc>
          <w:tcPr>
            <w:tcW w:w="3458" w:type="dxa"/>
            <w:vAlign w:val="center"/>
          </w:tcPr>
          <w:p w14:paraId="59E1F7D3" w14:textId="77777777" w:rsidR="00AD3BE7" w:rsidRDefault="00AD3BE7">
            <w:pPr>
              <w:pStyle w:val="ConsPlusNormal"/>
              <w:jc w:val="both"/>
            </w:pPr>
            <w:r>
              <w:t>Индекс качества жизни населения</w:t>
            </w:r>
          </w:p>
        </w:tc>
        <w:tc>
          <w:tcPr>
            <w:tcW w:w="904" w:type="dxa"/>
            <w:vAlign w:val="center"/>
          </w:tcPr>
          <w:p w14:paraId="4CED4579" w14:textId="77777777" w:rsidR="00AD3BE7" w:rsidRDefault="00AD3BE7">
            <w:pPr>
              <w:pStyle w:val="ConsPlusNormal"/>
              <w:jc w:val="center"/>
            </w:pPr>
            <w:r>
              <w:t>0,73</w:t>
            </w:r>
          </w:p>
        </w:tc>
        <w:tc>
          <w:tcPr>
            <w:tcW w:w="904" w:type="dxa"/>
            <w:vAlign w:val="center"/>
          </w:tcPr>
          <w:p w14:paraId="458F1B68" w14:textId="77777777" w:rsidR="00AD3BE7" w:rsidRDefault="00AD3BE7">
            <w:pPr>
              <w:pStyle w:val="ConsPlusNormal"/>
              <w:jc w:val="center"/>
            </w:pPr>
            <w:r>
              <w:t>0,73</w:t>
            </w:r>
          </w:p>
        </w:tc>
        <w:tc>
          <w:tcPr>
            <w:tcW w:w="904" w:type="dxa"/>
            <w:vAlign w:val="center"/>
          </w:tcPr>
          <w:p w14:paraId="1E1B4691" w14:textId="77777777" w:rsidR="00AD3BE7" w:rsidRDefault="00AD3BE7">
            <w:pPr>
              <w:pStyle w:val="ConsPlusNormal"/>
              <w:jc w:val="center"/>
            </w:pPr>
            <w:r>
              <w:t>0,73</w:t>
            </w:r>
          </w:p>
        </w:tc>
        <w:tc>
          <w:tcPr>
            <w:tcW w:w="1024" w:type="dxa"/>
            <w:vAlign w:val="center"/>
          </w:tcPr>
          <w:p w14:paraId="176EDDBA" w14:textId="77777777" w:rsidR="00AD3BE7" w:rsidRDefault="00AD3BE7">
            <w:pPr>
              <w:pStyle w:val="ConsPlusNormal"/>
              <w:jc w:val="center"/>
            </w:pPr>
            <w:r>
              <w:t>0,75</w:t>
            </w:r>
          </w:p>
        </w:tc>
        <w:tc>
          <w:tcPr>
            <w:tcW w:w="1024" w:type="dxa"/>
            <w:vAlign w:val="center"/>
          </w:tcPr>
          <w:p w14:paraId="133CF321" w14:textId="77777777" w:rsidR="00AD3BE7" w:rsidRDefault="00AD3BE7">
            <w:pPr>
              <w:pStyle w:val="ConsPlusNormal"/>
              <w:jc w:val="center"/>
            </w:pPr>
            <w:r>
              <w:t>0,85</w:t>
            </w:r>
          </w:p>
        </w:tc>
        <w:tc>
          <w:tcPr>
            <w:tcW w:w="664" w:type="dxa"/>
            <w:vAlign w:val="center"/>
          </w:tcPr>
          <w:p w14:paraId="2447E233" w14:textId="77777777" w:rsidR="00AD3BE7" w:rsidRDefault="00AD3BE7">
            <w:pPr>
              <w:pStyle w:val="ConsPlusNormal"/>
              <w:jc w:val="center"/>
            </w:pPr>
            <w:r>
              <w:t>X</w:t>
            </w:r>
          </w:p>
        </w:tc>
        <w:tc>
          <w:tcPr>
            <w:tcW w:w="1144" w:type="dxa"/>
            <w:vAlign w:val="center"/>
          </w:tcPr>
          <w:p w14:paraId="74BD949E" w14:textId="77777777" w:rsidR="00AD3BE7" w:rsidRDefault="00AD3BE7">
            <w:pPr>
              <w:pStyle w:val="ConsPlusNormal"/>
              <w:jc w:val="center"/>
            </w:pPr>
            <w:r>
              <w:t>0,92</w:t>
            </w:r>
          </w:p>
        </w:tc>
        <w:tc>
          <w:tcPr>
            <w:tcW w:w="814" w:type="dxa"/>
            <w:vAlign w:val="center"/>
          </w:tcPr>
          <w:p w14:paraId="27FB664A" w14:textId="77777777" w:rsidR="00AD3BE7" w:rsidRDefault="00AD3BE7">
            <w:pPr>
              <w:pStyle w:val="ConsPlusNormal"/>
              <w:jc w:val="center"/>
            </w:pPr>
            <w:r>
              <w:t>X</w:t>
            </w:r>
          </w:p>
        </w:tc>
      </w:tr>
      <w:tr w:rsidR="00AD3BE7" w14:paraId="2C393095" w14:textId="77777777">
        <w:tc>
          <w:tcPr>
            <w:tcW w:w="3458" w:type="dxa"/>
            <w:vAlign w:val="center"/>
          </w:tcPr>
          <w:p w14:paraId="157CFB4D" w14:textId="77777777" w:rsidR="00AD3BE7" w:rsidRDefault="00AD3BE7">
            <w:pPr>
              <w:pStyle w:val="ConsPlusNormal"/>
              <w:jc w:val="both"/>
            </w:pPr>
            <w:r>
              <w:t>Численность постоянного населения (среднегодовая), тыс. человек</w:t>
            </w:r>
          </w:p>
        </w:tc>
        <w:tc>
          <w:tcPr>
            <w:tcW w:w="904" w:type="dxa"/>
            <w:vAlign w:val="center"/>
          </w:tcPr>
          <w:p w14:paraId="76C17523" w14:textId="77777777" w:rsidR="00AD3BE7" w:rsidRDefault="00AD3BE7">
            <w:pPr>
              <w:pStyle w:val="ConsPlusNormal"/>
              <w:jc w:val="center"/>
            </w:pPr>
            <w:r>
              <w:t>1107,5</w:t>
            </w:r>
          </w:p>
        </w:tc>
        <w:tc>
          <w:tcPr>
            <w:tcW w:w="904" w:type="dxa"/>
            <w:vAlign w:val="center"/>
          </w:tcPr>
          <w:p w14:paraId="76B7BA72" w14:textId="77777777" w:rsidR="00AD3BE7" w:rsidRDefault="00AD3BE7">
            <w:pPr>
              <w:pStyle w:val="ConsPlusNormal"/>
              <w:jc w:val="center"/>
            </w:pPr>
            <w:r>
              <w:t>1102,8</w:t>
            </w:r>
          </w:p>
        </w:tc>
        <w:tc>
          <w:tcPr>
            <w:tcW w:w="904" w:type="dxa"/>
            <w:vAlign w:val="center"/>
          </w:tcPr>
          <w:p w14:paraId="017895A3" w14:textId="77777777" w:rsidR="00AD3BE7" w:rsidRDefault="00AD3BE7">
            <w:pPr>
              <w:pStyle w:val="ConsPlusNormal"/>
              <w:jc w:val="center"/>
            </w:pPr>
            <w:r>
              <w:t>1097,3</w:t>
            </w:r>
          </w:p>
        </w:tc>
        <w:tc>
          <w:tcPr>
            <w:tcW w:w="1024" w:type="dxa"/>
            <w:vAlign w:val="center"/>
          </w:tcPr>
          <w:p w14:paraId="0A114930" w14:textId="77777777" w:rsidR="00AD3BE7" w:rsidRDefault="00AD3BE7">
            <w:pPr>
              <w:pStyle w:val="ConsPlusNormal"/>
              <w:jc w:val="center"/>
            </w:pPr>
            <w:r>
              <w:t>1094,2</w:t>
            </w:r>
          </w:p>
        </w:tc>
        <w:tc>
          <w:tcPr>
            <w:tcW w:w="1024" w:type="dxa"/>
            <w:vAlign w:val="center"/>
          </w:tcPr>
          <w:p w14:paraId="5431680A" w14:textId="77777777" w:rsidR="00AD3BE7" w:rsidRDefault="00AD3BE7">
            <w:pPr>
              <w:pStyle w:val="ConsPlusNormal"/>
              <w:jc w:val="center"/>
            </w:pPr>
            <w:r>
              <w:t>1101,5</w:t>
            </w:r>
          </w:p>
        </w:tc>
        <w:tc>
          <w:tcPr>
            <w:tcW w:w="664" w:type="dxa"/>
            <w:vAlign w:val="center"/>
          </w:tcPr>
          <w:p w14:paraId="0671366B" w14:textId="77777777" w:rsidR="00AD3BE7" w:rsidRDefault="00AD3BE7">
            <w:pPr>
              <w:pStyle w:val="ConsPlusNormal"/>
              <w:jc w:val="center"/>
            </w:pPr>
            <w:r>
              <w:t>100,4</w:t>
            </w:r>
          </w:p>
        </w:tc>
        <w:tc>
          <w:tcPr>
            <w:tcW w:w="1144" w:type="dxa"/>
            <w:vAlign w:val="center"/>
          </w:tcPr>
          <w:p w14:paraId="40415C85" w14:textId="77777777" w:rsidR="00AD3BE7" w:rsidRDefault="00AD3BE7">
            <w:pPr>
              <w:pStyle w:val="ConsPlusNormal"/>
              <w:jc w:val="center"/>
            </w:pPr>
            <w:r>
              <w:t>1108,7</w:t>
            </w:r>
          </w:p>
        </w:tc>
        <w:tc>
          <w:tcPr>
            <w:tcW w:w="814" w:type="dxa"/>
            <w:vAlign w:val="center"/>
          </w:tcPr>
          <w:p w14:paraId="26873641" w14:textId="77777777" w:rsidR="00AD3BE7" w:rsidRDefault="00AD3BE7">
            <w:pPr>
              <w:pStyle w:val="ConsPlusNormal"/>
              <w:jc w:val="center"/>
            </w:pPr>
            <w:r>
              <w:t>101,0</w:t>
            </w:r>
          </w:p>
        </w:tc>
      </w:tr>
      <w:tr w:rsidR="00AD3BE7" w14:paraId="7DC27A51" w14:textId="77777777">
        <w:tc>
          <w:tcPr>
            <w:tcW w:w="3458" w:type="dxa"/>
            <w:vAlign w:val="center"/>
          </w:tcPr>
          <w:p w14:paraId="29099D38" w14:textId="77777777" w:rsidR="00AD3BE7" w:rsidRDefault="00AD3BE7">
            <w:pPr>
              <w:pStyle w:val="ConsPlusNormal"/>
              <w:jc w:val="both"/>
            </w:pPr>
            <w:r>
              <w:t>Младенческая смертность, на 1000 родившихся живыми</w:t>
            </w:r>
          </w:p>
        </w:tc>
        <w:tc>
          <w:tcPr>
            <w:tcW w:w="904" w:type="dxa"/>
            <w:vAlign w:val="center"/>
          </w:tcPr>
          <w:p w14:paraId="70E1460E" w14:textId="77777777" w:rsidR="00AD3BE7" w:rsidRDefault="00AD3BE7">
            <w:pPr>
              <w:pStyle w:val="ConsPlusNormal"/>
              <w:jc w:val="center"/>
            </w:pPr>
            <w:r>
              <w:t>7,4</w:t>
            </w:r>
          </w:p>
        </w:tc>
        <w:tc>
          <w:tcPr>
            <w:tcW w:w="904" w:type="dxa"/>
            <w:vAlign w:val="center"/>
          </w:tcPr>
          <w:p w14:paraId="0D4989B0" w14:textId="77777777" w:rsidR="00AD3BE7" w:rsidRDefault="00AD3BE7">
            <w:pPr>
              <w:pStyle w:val="ConsPlusNormal"/>
              <w:jc w:val="center"/>
            </w:pPr>
            <w:r>
              <w:t>6,4</w:t>
            </w:r>
          </w:p>
        </w:tc>
        <w:tc>
          <w:tcPr>
            <w:tcW w:w="904" w:type="dxa"/>
            <w:vAlign w:val="center"/>
          </w:tcPr>
          <w:p w14:paraId="5933EF7D" w14:textId="77777777" w:rsidR="00AD3BE7" w:rsidRDefault="00AD3BE7">
            <w:pPr>
              <w:pStyle w:val="ConsPlusNormal"/>
              <w:jc w:val="center"/>
            </w:pPr>
            <w:r>
              <w:t>7,3</w:t>
            </w:r>
          </w:p>
        </w:tc>
        <w:tc>
          <w:tcPr>
            <w:tcW w:w="1024" w:type="dxa"/>
            <w:vAlign w:val="center"/>
          </w:tcPr>
          <w:p w14:paraId="38778459" w14:textId="77777777" w:rsidR="00AD3BE7" w:rsidRDefault="00AD3BE7">
            <w:pPr>
              <w:pStyle w:val="ConsPlusNormal"/>
              <w:jc w:val="center"/>
            </w:pPr>
            <w:r>
              <w:t>7,0</w:t>
            </w:r>
          </w:p>
        </w:tc>
        <w:tc>
          <w:tcPr>
            <w:tcW w:w="1024" w:type="dxa"/>
            <w:vAlign w:val="center"/>
          </w:tcPr>
          <w:p w14:paraId="5C1D206C" w14:textId="77777777" w:rsidR="00AD3BE7" w:rsidRDefault="00AD3BE7">
            <w:pPr>
              <w:pStyle w:val="ConsPlusNormal"/>
              <w:jc w:val="center"/>
            </w:pPr>
            <w:r>
              <w:t>6,0</w:t>
            </w:r>
          </w:p>
        </w:tc>
        <w:tc>
          <w:tcPr>
            <w:tcW w:w="664" w:type="dxa"/>
            <w:vAlign w:val="center"/>
          </w:tcPr>
          <w:p w14:paraId="6471C41F" w14:textId="77777777" w:rsidR="00AD3BE7" w:rsidRDefault="00AD3BE7">
            <w:pPr>
              <w:pStyle w:val="ConsPlusNormal"/>
              <w:jc w:val="center"/>
            </w:pPr>
            <w:r>
              <w:t>X</w:t>
            </w:r>
          </w:p>
        </w:tc>
        <w:tc>
          <w:tcPr>
            <w:tcW w:w="1144" w:type="dxa"/>
            <w:vAlign w:val="center"/>
          </w:tcPr>
          <w:p w14:paraId="7B7DC0E2" w14:textId="77777777" w:rsidR="00AD3BE7" w:rsidRDefault="00AD3BE7">
            <w:pPr>
              <w:pStyle w:val="ConsPlusNormal"/>
              <w:jc w:val="center"/>
            </w:pPr>
            <w:r>
              <w:t>6,0</w:t>
            </w:r>
          </w:p>
        </w:tc>
        <w:tc>
          <w:tcPr>
            <w:tcW w:w="814" w:type="dxa"/>
            <w:vAlign w:val="center"/>
          </w:tcPr>
          <w:p w14:paraId="225DA653" w14:textId="77777777" w:rsidR="00AD3BE7" w:rsidRDefault="00AD3BE7">
            <w:pPr>
              <w:pStyle w:val="ConsPlusNormal"/>
              <w:jc w:val="center"/>
            </w:pPr>
            <w:r>
              <w:t>X</w:t>
            </w:r>
          </w:p>
        </w:tc>
      </w:tr>
      <w:tr w:rsidR="00AD3BE7" w14:paraId="37BABA94" w14:textId="77777777">
        <w:tc>
          <w:tcPr>
            <w:tcW w:w="3458" w:type="dxa"/>
            <w:vAlign w:val="center"/>
          </w:tcPr>
          <w:p w14:paraId="28DB7029" w14:textId="77777777" w:rsidR="00AD3BE7" w:rsidRDefault="00AD3BE7">
            <w:pPr>
              <w:pStyle w:val="ConsPlusNormal"/>
              <w:jc w:val="both"/>
            </w:pPr>
            <w:r>
              <w:t>Материнская смертность, на 100 тысяч родившихся живыми</w:t>
            </w:r>
          </w:p>
        </w:tc>
        <w:tc>
          <w:tcPr>
            <w:tcW w:w="904" w:type="dxa"/>
            <w:vAlign w:val="center"/>
          </w:tcPr>
          <w:p w14:paraId="056A9CC1" w14:textId="77777777" w:rsidR="00AD3BE7" w:rsidRDefault="00AD3BE7">
            <w:pPr>
              <w:pStyle w:val="ConsPlusNormal"/>
              <w:jc w:val="center"/>
            </w:pPr>
            <w:r>
              <w:t>-</w:t>
            </w:r>
          </w:p>
        </w:tc>
        <w:tc>
          <w:tcPr>
            <w:tcW w:w="904" w:type="dxa"/>
            <w:vAlign w:val="center"/>
          </w:tcPr>
          <w:p w14:paraId="660C5301" w14:textId="77777777" w:rsidR="00AD3BE7" w:rsidRDefault="00AD3BE7">
            <w:pPr>
              <w:pStyle w:val="ConsPlusNormal"/>
              <w:jc w:val="center"/>
            </w:pPr>
            <w:r>
              <w:t>17,6</w:t>
            </w:r>
          </w:p>
        </w:tc>
        <w:tc>
          <w:tcPr>
            <w:tcW w:w="904" w:type="dxa"/>
            <w:vAlign w:val="center"/>
          </w:tcPr>
          <w:p w14:paraId="01D944BA" w14:textId="77777777" w:rsidR="00AD3BE7" w:rsidRDefault="00AD3BE7">
            <w:pPr>
              <w:pStyle w:val="ConsPlusNormal"/>
              <w:jc w:val="center"/>
            </w:pPr>
            <w:r>
              <w:t>5,6</w:t>
            </w:r>
          </w:p>
        </w:tc>
        <w:tc>
          <w:tcPr>
            <w:tcW w:w="1024" w:type="dxa"/>
            <w:vAlign w:val="center"/>
          </w:tcPr>
          <w:p w14:paraId="072E549D" w14:textId="77777777" w:rsidR="00AD3BE7" w:rsidRDefault="00AD3BE7">
            <w:pPr>
              <w:pStyle w:val="ConsPlusNormal"/>
              <w:jc w:val="center"/>
            </w:pPr>
            <w:r>
              <w:t>11,2</w:t>
            </w:r>
          </w:p>
        </w:tc>
        <w:tc>
          <w:tcPr>
            <w:tcW w:w="1024" w:type="dxa"/>
            <w:vAlign w:val="center"/>
          </w:tcPr>
          <w:p w14:paraId="1770B1A1" w14:textId="77777777" w:rsidR="00AD3BE7" w:rsidRDefault="00AD3BE7">
            <w:pPr>
              <w:pStyle w:val="ConsPlusNormal"/>
              <w:jc w:val="center"/>
            </w:pPr>
            <w:r>
              <w:t>10,4</w:t>
            </w:r>
          </w:p>
        </w:tc>
        <w:tc>
          <w:tcPr>
            <w:tcW w:w="664" w:type="dxa"/>
            <w:vAlign w:val="center"/>
          </w:tcPr>
          <w:p w14:paraId="595B2680" w14:textId="77777777" w:rsidR="00AD3BE7" w:rsidRDefault="00AD3BE7">
            <w:pPr>
              <w:pStyle w:val="ConsPlusNormal"/>
              <w:jc w:val="center"/>
            </w:pPr>
            <w:r>
              <w:t>X</w:t>
            </w:r>
          </w:p>
        </w:tc>
        <w:tc>
          <w:tcPr>
            <w:tcW w:w="1144" w:type="dxa"/>
            <w:vAlign w:val="center"/>
          </w:tcPr>
          <w:p w14:paraId="18E0CFDC" w14:textId="77777777" w:rsidR="00AD3BE7" w:rsidRDefault="00AD3BE7">
            <w:pPr>
              <w:pStyle w:val="ConsPlusNormal"/>
              <w:jc w:val="center"/>
            </w:pPr>
            <w:r>
              <w:t>5,6</w:t>
            </w:r>
          </w:p>
        </w:tc>
        <w:tc>
          <w:tcPr>
            <w:tcW w:w="814" w:type="dxa"/>
            <w:vAlign w:val="center"/>
          </w:tcPr>
          <w:p w14:paraId="0392F481" w14:textId="77777777" w:rsidR="00AD3BE7" w:rsidRDefault="00AD3BE7">
            <w:pPr>
              <w:pStyle w:val="ConsPlusNormal"/>
              <w:jc w:val="center"/>
            </w:pPr>
            <w:r>
              <w:t>X</w:t>
            </w:r>
          </w:p>
        </w:tc>
      </w:tr>
      <w:tr w:rsidR="00AD3BE7" w14:paraId="33460503" w14:textId="77777777">
        <w:tc>
          <w:tcPr>
            <w:tcW w:w="3458" w:type="dxa"/>
            <w:vAlign w:val="center"/>
          </w:tcPr>
          <w:p w14:paraId="11947EB5" w14:textId="77777777" w:rsidR="00AD3BE7" w:rsidRDefault="00AD3BE7">
            <w:pPr>
              <w:pStyle w:val="ConsPlusNormal"/>
              <w:jc w:val="both"/>
            </w:pPr>
            <w:r>
              <w:t>Смертность населения трудоспособного возраста (на 100000 населения соответствующего возраста)</w:t>
            </w:r>
          </w:p>
        </w:tc>
        <w:tc>
          <w:tcPr>
            <w:tcW w:w="904" w:type="dxa"/>
            <w:vAlign w:val="center"/>
          </w:tcPr>
          <w:p w14:paraId="08CDAF6A" w14:textId="77777777" w:rsidR="00AD3BE7" w:rsidRDefault="00AD3BE7">
            <w:pPr>
              <w:pStyle w:val="ConsPlusNormal"/>
              <w:jc w:val="center"/>
            </w:pPr>
            <w:r>
              <w:t>808,4</w:t>
            </w:r>
          </w:p>
        </w:tc>
        <w:tc>
          <w:tcPr>
            <w:tcW w:w="904" w:type="dxa"/>
            <w:vAlign w:val="center"/>
          </w:tcPr>
          <w:p w14:paraId="55CF17D3" w14:textId="77777777" w:rsidR="00AD3BE7" w:rsidRDefault="00AD3BE7">
            <w:pPr>
              <w:pStyle w:val="ConsPlusNormal"/>
              <w:jc w:val="center"/>
            </w:pPr>
            <w:r>
              <w:t>814,1</w:t>
            </w:r>
          </w:p>
        </w:tc>
        <w:tc>
          <w:tcPr>
            <w:tcW w:w="904" w:type="dxa"/>
            <w:vAlign w:val="center"/>
          </w:tcPr>
          <w:p w14:paraId="04D1DAD7" w14:textId="77777777" w:rsidR="00AD3BE7" w:rsidRDefault="00AD3BE7">
            <w:pPr>
              <w:pStyle w:val="ConsPlusNormal"/>
              <w:jc w:val="center"/>
            </w:pPr>
            <w:r>
              <w:t>773,1</w:t>
            </w:r>
          </w:p>
        </w:tc>
        <w:tc>
          <w:tcPr>
            <w:tcW w:w="1024" w:type="dxa"/>
            <w:vAlign w:val="center"/>
          </w:tcPr>
          <w:p w14:paraId="01C50DC7" w14:textId="77777777" w:rsidR="00AD3BE7" w:rsidRDefault="00AD3BE7">
            <w:pPr>
              <w:pStyle w:val="ConsPlusNormal"/>
              <w:jc w:val="center"/>
            </w:pPr>
            <w:r>
              <w:t>724,9</w:t>
            </w:r>
          </w:p>
        </w:tc>
        <w:tc>
          <w:tcPr>
            <w:tcW w:w="1024" w:type="dxa"/>
            <w:vAlign w:val="center"/>
          </w:tcPr>
          <w:p w14:paraId="7FAE2A16" w14:textId="77777777" w:rsidR="00AD3BE7" w:rsidRDefault="00AD3BE7">
            <w:pPr>
              <w:pStyle w:val="ConsPlusNormal"/>
              <w:jc w:val="center"/>
            </w:pPr>
            <w:r>
              <w:t>724</w:t>
            </w:r>
          </w:p>
        </w:tc>
        <w:tc>
          <w:tcPr>
            <w:tcW w:w="664" w:type="dxa"/>
            <w:vAlign w:val="center"/>
          </w:tcPr>
          <w:p w14:paraId="579180EF" w14:textId="77777777" w:rsidR="00AD3BE7" w:rsidRDefault="00AD3BE7">
            <w:pPr>
              <w:pStyle w:val="ConsPlusNormal"/>
              <w:jc w:val="center"/>
            </w:pPr>
            <w:r>
              <w:t>X</w:t>
            </w:r>
          </w:p>
        </w:tc>
        <w:tc>
          <w:tcPr>
            <w:tcW w:w="1144" w:type="dxa"/>
            <w:vAlign w:val="center"/>
          </w:tcPr>
          <w:p w14:paraId="040C33CF" w14:textId="77777777" w:rsidR="00AD3BE7" w:rsidRDefault="00AD3BE7">
            <w:pPr>
              <w:pStyle w:val="ConsPlusNormal"/>
              <w:jc w:val="center"/>
            </w:pPr>
            <w:r>
              <w:t>723,8</w:t>
            </w:r>
          </w:p>
        </w:tc>
        <w:tc>
          <w:tcPr>
            <w:tcW w:w="814" w:type="dxa"/>
            <w:vAlign w:val="center"/>
          </w:tcPr>
          <w:p w14:paraId="632C3DA6" w14:textId="77777777" w:rsidR="00AD3BE7" w:rsidRDefault="00AD3BE7">
            <w:pPr>
              <w:pStyle w:val="ConsPlusNormal"/>
              <w:jc w:val="center"/>
            </w:pPr>
            <w:r>
              <w:t>X</w:t>
            </w:r>
          </w:p>
        </w:tc>
      </w:tr>
      <w:tr w:rsidR="00AD3BE7" w14:paraId="428ABACA" w14:textId="77777777">
        <w:tc>
          <w:tcPr>
            <w:tcW w:w="3458" w:type="dxa"/>
            <w:vAlign w:val="center"/>
          </w:tcPr>
          <w:p w14:paraId="203B19A9" w14:textId="77777777" w:rsidR="00AD3BE7" w:rsidRDefault="00AD3BE7">
            <w:pPr>
              <w:pStyle w:val="ConsPlusNormal"/>
              <w:jc w:val="both"/>
            </w:pPr>
            <w:r>
              <w:t>Заболеваемость наркологическими расстройствами (включая алкоголизм и алкогольные психозы), на 100 тыс. населения</w:t>
            </w:r>
          </w:p>
        </w:tc>
        <w:tc>
          <w:tcPr>
            <w:tcW w:w="904" w:type="dxa"/>
            <w:vAlign w:val="center"/>
          </w:tcPr>
          <w:p w14:paraId="16542C82" w14:textId="77777777" w:rsidR="00AD3BE7" w:rsidRDefault="00AD3BE7">
            <w:pPr>
              <w:pStyle w:val="ConsPlusNormal"/>
              <w:jc w:val="center"/>
            </w:pPr>
            <w:r>
              <w:t>332,0</w:t>
            </w:r>
          </w:p>
        </w:tc>
        <w:tc>
          <w:tcPr>
            <w:tcW w:w="904" w:type="dxa"/>
            <w:vAlign w:val="center"/>
          </w:tcPr>
          <w:p w14:paraId="363C2EF9" w14:textId="77777777" w:rsidR="00AD3BE7" w:rsidRDefault="00AD3BE7">
            <w:pPr>
              <w:pStyle w:val="ConsPlusNormal"/>
              <w:jc w:val="center"/>
            </w:pPr>
            <w:r>
              <w:t>340,7</w:t>
            </w:r>
          </w:p>
        </w:tc>
        <w:tc>
          <w:tcPr>
            <w:tcW w:w="904" w:type="dxa"/>
            <w:vAlign w:val="center"/>
          </w:tcPr>
          <w:p w14:paraId="3DE2E5B1" w14:textId="77777777" w:rsidR="00AD3BE7" w:rsidRDefault="00AD3BE7">
            <w:pPr>
              <w:pStyle w:val="ConsPlusNormal"/>
              <w:jc w:val="center"/>
            </w:pPr>
            <w:r>
              <w:t>330,0</w:t>
            </w:r>
          </w:p>
        </w:tc>
        <w:tc>
          <w:tcPr>
            <w:tcW w:w="1024" w:type="dxa"/>
            <w:vAlign w:val="center"/>
          </w:tcPr>
          <w:p w14:paraId="44928BF8" w14:textId="77777777" w:rsidR="00AD3BE7" w:rsidRDefault="00AD3BE7">
            <w:pPr>
              <w:pStyle w:val="ConsPlusNormal"/>
              <w:jc w:val="center"/>
            </w:pPr>
            <w:r>
              <w:t>315,0</w:t>
            </w:r>
          </w:p>
        </w:tc>
        <w:tc>
          <w:tcPr>
            <w:tcW w:w="1024" w:type="dxa"/>
            <w:vAlign w:val="center"/>
          </w:tcPr>
          <w:p w14:paraId="45108CAC" w14:textId="77777777" w:rsidR="00AD3BE7" w:rsidRDefault="00AD3BE7">
            <w:pPr>
              <w:pStyle w:val="ConsPlusNormal"/>
              <w:jc w:val="center"/>
            </w:pPr>
            <w:r>
              <w:t>300,0</w:t>
            </w:r>
          </w:p>
        </w:tc>
        <w:tc>
          <w:tcPr>
            <w:tcW w:w="664" w:type="dxa"/>
            <w:vAlign w:val="center"/>
          </w:tcPr>
          <w:p w14:paraId="26F18BB0" w14:textId="77777777" w:rsidR="00AD3BE7" w:rsidRDefault="00AD3BE7">
            <w:pPr>
              <w:pStyle w:val="ConsPlusNormal"/>
              <w:jc w:val="center"/>
            </w:pPr>
            <w:r>
              <w:t>X</w:t>
            </w:r>
          </w:p>
        </w:tc>
        <w:tc>
          <w:tcPr>
            <w:tcW w:w="1144" w:type="dxa"/>
            <w:vAlign w:val="center"/>
          </w:tcPr>
          <w:p w14:paraId="1B889351" w14:textId="77777777" w:rsidR="00AD3BE7" w:rsidRDefault="00AD3BE7">
            <w:pPr>
              <w:pStyle w:val="ConsPlusNormal"/>
              <w:jc w:val="center"/>
            </w:pPr>
            <w:r>
              <w:t>290,0</w:t>
            </w:r>
          </w:p>
        </w:tc>
        <w:tc>
          <w:tcPr>
            <w:tcW w:w="814" w:type="dxa"/>
            <w:vAlign w:val="center"/>
          </w:tcPr>
          <w:p w14:paraId="61883CA0" w14:textId="77777777" w:rsidR="00AD3BE7" w:rsidRDefault="00AD3BE7">
            <w:pPr>
              <w:pStyle w:val="ConsPlusNormal"/>
              <w:jc w:val="center"/>
            </w:pPr>
            <w:r>
              <w:t>X</w:t>
            </w:r>
          </w:p>
        </w:tc>
      </w:tr>
      <w:tr w:rsidR="00AD3BE7" w14:paraId="63331740" w14:textId="77777777">
        <w:tc>
          <w:tcPr>
            <w:tcW w:w="3458" w:type="dxa"/>
            <w:vAlign w:val="center"/>
          </w:tcPr>
          <w:p w14:paraId="5F2CAA1A" w14:textId="77777777" w:rsidR="00AD3BE7" w:rsidRDefault="00AD3BE7">
            <w:pPr>
              <w:pStyle w:val="ConsPlusNormal"/>
              <w:jc w:val="both"/>
            </w:pPr>
            <w:r>
              <w:t>Смертность от болезней системы кровообращения</w:t>
            </w:r>
          </w:p>
        </w:tc>
        <w:tc>
          <w:tcPr>
            <w:tcW w:w="904" w:type="dxa"/>
            <w:vAlign w:val="center"/>
          </w:tcPr>
          <w:p w14:paraId="4F8695AA" w14:textId="77777777" w:rsidR="00AD3BE7" w:rsidRDefault="00AD3BE7">
            <w:pPr>
              <w:pStyle w:val="ConsPlusNormal"/>
              <w:jc w:val="center"/>
            </w:pPr>
            <w:r>
              <w:t>662,8</w:t>
            </w:r>
          </w:p>
        </w:tc>
        <w:tc>
          <w:tcPr>
            <w:tcW w:w="904" w:type="dxa"/>
            <w:vAlign w:val="center"/>
          </w:tcPr>
          <w:p w14:paraId="79287C03" w14:textId="77777777" w:rsidR="00AD3BE7" w:rsidRDefault="00AD3BE7">
            <w:pPr>
              <w:pStyle w:val="ConsPlusNormal"/>
              <w:jc w:val="center"/>
            </w:pPr>
            <w:r>
              <w:t>633,7</w:t>
            </w:r>
          </w:p>
        </w:tc>
        <w:tc>
          <w:tcPr>
            <w:tcW w:w="904" w:type="dxa"/>
            <w:vAlign w:val="center"/>
          </w:tcPr>
          <w:p w14:paraId="212A7674" w14:textId="77777777" w:rsidR="00AD3BE7" w:rsidRDefault="00AD3BE7">
            <w:pPr>
              <w:pStyle w:val="ConsPlusNormal"/>
              <w:jc w:val="center"/>
            </w:pPr>
            <w:r>
              <w:t>613,0</w:t>
            </w:r>
          </w:p>
        </w:tc>
        <w:tc>
          <w:tcPr>
            <w:tcW w:w="1024" w:type="dxa"/>
            <w:vAlign w:val="center"/>
          </w:tcPr>
          <w:p w14:paraId="750F0140" w14:textId="77777777" w:rsidR="00AD3BE7" w:rsidRDefault="00AD3BE7">
            <w:pPr>
              <w:pStyle w:val="ConsPlusNormal"/>
              <w:jc w:val="center"/>
            </w:pPr>
            <w:r>
              <w:t>551,9</w:t>
            </w:r>
          </w:p>
        </w:tc>
        <w:tc>
          <w:tcPr>
            <w:tcW w:w="1024" w:type="dxa"/>
            <w:vAlign w:val="center"/>
          </w:tcPr>
          <w:p w14:paraId="5BAFEE88" w14:textId="77777777" w:rsidR="00AD3BE7" w:rsidRDefault="00AD3BE7">
            <w:pPr>
              <w:pStyle w:val="ConsPlusNormal"/>
              <w:jc w:val="center"/>
            </w:pPr>
            <w:r>
              <w:t>497,3</w:t>
            </w:r>
          </w:p>
        </w:tc>
        <w:tc>
          <w:tcPr>
            <w:tcW w:w="664" w:type="dxa"/>
            <w:vAlign w:val="center"/>
          </w:tcPr>
          <w:p w14:paraId="075EC208" w14:textId="77777777" w:rsidR="00AD3BE7" w:rsidRDefault="00AD3BE7">
            <w:pPr>
              <w:pStyle w:val="ConsPlusNormal"/>
              <w:jc w:val="center"/>
            </w:pPr>
            <w:r>
              <w:t>X</w:t>
            </w:r>
          </w:p>
        </w:tc>
        <w:tc>
          <w:tcPr>
            <w:tcW w:w="1144" w:type="dxa"/>
            <w:vAlign w:val="center"/>
          </w:tcPr>
          <w:p w14:paraId="59467297" w14:textId="77777777" w:rsidR="00AD3BE7" w:rsidRDefault="00AD3BE7">
            <w:pPr>
              <w:pStyle w:val="ConsPlusNormal"/>
              <w:jc w:val="center"/>
            </w:pPr>
            <w:r>
              <w:t>462,0</w:t>
            </w:r>
          </w:p>
        </w:tc>
        <w:tc>
          <w:tcPr>
            <w:tcW w:w="814" w:type="dxa"/>
            <w:vAlign w:val="center"/>
          </w:tcPr>
          <w:p w14:paraId="7EA6E1D8" w14:textId="77777777" w:rsidR="00AD3BE7" w:rsidRDefault="00AD3BE7">
            <w:pPr>
              <w:pStyle w:val="ConsPlusNormal"/>
              <w:jc w:val="center"/>
            </w:pPr>
            <w:r>
              <w:t>X</w:t>
            </w:r>
          </w:p>
        </w:tc>
      </w:tr>
      <w:tr w:rsidR="00AD3BE7" w14:paraId="576ECEE9" w14:textId="77777777">
        <w:tc>
          <w:tcPr>
            <w:tcW w:w="3458" w:type="dxa"/>
            <w:vAlign w:val="center"/>
          </w:tcPr>
          <w:p w14:paraId="3A0FCECA" w14:textId="77777777" w:rsidR="00AD3BE7" w:rsidRDefault="00AD3BE7">
            <w:pPr>
              <w:pStyle w:val="ConsPlusNormal"/>
              <w:jc w:val="both"/>
            </w:pPr>
            <w:r>
              <w:t>Смертность от злокачественных новообразований, на 100 тыс. населения</w:t>
            </w:r>
          </w:p>
        </w:tc>
        <w:tc>
          <w:tcPr>
            <w:tcW w:w="904" w:type="dxa"/>
            <w:vAlign w:val="center"/>
          </w:tcPr>
          <w:p w14:paraId="0B7CDB60" w14:textId="77777777" w:rsidR="00AD3BE7" w:rsidRDefault="00AD3BE7">
            <w:pPr>
              <w:pStyle w:val="ConsPlusNormal"/>
              <w:jc w:val="center"/>
            </w:pPr>
            <w:r>
              <w:t>169,7</w:t>
            </w:r>
          </w:p>
        </w:tc>
        <w:tc>
          <w:tcPr>
            <w:tcW w:w="904" w:type="dxa"/>
            <w:vAlign w:val="center"/>
          </w:tcPr>
          <w:p w14:paraId="4FF8A9FF" w14:textId="77777777" w:rsidR="00AD3BE7" w:rsidRDefault="00AD3BE7">
            <w:pPr>
              <w:pStyle w:val="ConsPlusNormal"/>
              <w:jc w:val="center"/>
            </w:pPr>
            <w:r>
              <w:t>160,6</w:t>
            </w:r>
          </w:p>
        </w:tc>
        <w:tc>
          <w:tcPr>
            <w:tcW w:w="904" w:type="dxa"/>
            <w:vAlign w:val="center"/>
          </w:tcPr>
          <w:p w14:paraId="119E775A" w14:textId="77777777" w:rsidR="00AD3BE7" w:rsidRDefault="00AD3BE7">
            <w:pPr>
              <w:pStyle w:val="ConsPlusNormal"/>
              <w:jc w:val="center"/>
            </w:pPr>
            <w:r>
              <w:t>156,3</w:t>
            </w:r>
          </w:p>
        </w:tc>
        <w:tc>
          <w:tcPr>
            <w:tcW w:w="1024" w:type="dxa"/>
            <w:vAlign w:val="center"/>
          </w:tcPr>
          <w:p w14:paraId="075577C3" w14:textId="77777777" w:rsidR="00AD3BE7" w:rsidRDefault="00AD3BE7">
            <w:pPr>
              <w:pStyle w:val="ConsPlusNormal"/>
              <w:jc w:val="center"/>
            </w:pPr>
            <w:r>
              <w:t>153,0</w:t>
            </w:r>
          </w:p>
        </w:tc>
        <w:tc>
          <w:tcPr>
            <w:tcW w:w="1024" w:type="dxa"/>
            <w:vAlign w:val="center"/>
          </w:tcPr>
          <w:p w14:paraId="74E032ED" w14:textId="77777777" w:rsidR="00AD3BE7" w:rsidRDefault="00AD3BE7">
            <w:pPr>
              <w:pStyle w:val="ConsPlusNormal"/>
              <w:jc w:val="center"/>
            </w:pPr>
            <w:r>
              <w:t>149,7</w:t>
            </w:r>
          </w:p>
        </w:tc>
        <w:tc>
          <w:tcPr>
            <w:tcW w:w="664" w:type="dxa"/>
            <w:vAlign w:val="center"/>
          </w:tcPr>
          <w:p w14:paraId="580EAC0D" w14:textId="77777777" w:rsidR="00AD3BE7" w:rsidRDefault="00AD3BE7">
            <w:pPr>
              <w:pStyle w:val="ConsPlusNormal"/>
              <w:jc w:val="center"/>
            </w:pPr>
            <w:r>
              <w:t>X</w:t>
            </w:r>
          </w:p>
        </w:tc>
        <w:tc>
          <w:tcPr>
            <w:tcW w:w="1144" w:type="dxa"/>
            <w:vAlign w:val="center"/>
          </w:tcPr>
          <w:p w14:paraId="45EB5599" w14:textId="77777777" w:rsidR="00AD3BE7" w:rsidRDefault="00AD3BE7">
            <w:pPr>
              <w:pStyle w:val="ConsPlusNormal"/>
              <w:jc w:val="center"/>
            </w:pPr>
            <w:r>
              <w:t>146,0</w:t>
            </w:r>
          </w:p>
        </w:tc>
        <w:tc>
          <w:tcPr>
            <w:tcW w:w="814" w:type="dxa"/>
            <w:vAlign w:val="center"/>
          </w:tcPr>
          <w:p w14:paraId="703FB77B" w14:textId="77777777" w:rsidR="00AD3BE7" w:rsidRDefault="00AD3BE7">
            <w:pPr>
              <w:pStyle w:val="ConsPlusNormal"/>
              <w:jc w:val="center"/>
            </w:pPr>
            <w:r>
              <w:t>X</w:t>
            </w:r>
          </w:p>
        </w:tc>
      </w:tr>
      <w:tr w:rsidR="00AD3BE7" w14:paraId="16DB9DF8" w14:textId="77777777">
        <w:tc>
          <w:tcPr>
            <w:tcW w:w="3458" w:type="dxa"/>
            <w:vAlign w:val="center"/>
          </w:tcPr>
          <w:p w14:paraId="5104A9C5" w14:textId="77777777" w:rsidR="00AD3BE7" w:rsidRDefault="00AD3BE7">
            <w:pPr>
              <w:pStyle w:val="ConsPlusNormal"/>
              <w:jc w:val="both"/>
            </w:pPr>
            <w:r>
              <w:lastRenderedPageBreak/>
              <w:t>Ожидаемая продолжительность жизни, число лет</w:t>
            </w:r>
          </w:p>
        </w:tc>
        <w:tc>
          <w:tcPr>
            <w:tcW w:w="904" w:type="dxa"/>
            <w:vAlign w:val="center"/>
          </w:tcPr>
          <w:p w14:paraId="3AF1BE56" w14:textId="77777777" w:rsidR="00AD3BE7" w:rsidRDefault="00AD3BE7">
            <w:pPr>
              <w:pStyle w:val="ConsPlusNormal"/>
              <w:jc w:val="center"/>
            </w:pPr>
            <w:r>
              <w:t>64,8</w:t>
            </w:r>
          </w:p>
        </w:tc>
        <w:tc>
          <w:tcPr>
            <w:tcW w:w="904" w:type="dxa"/>
            <w:vAlign w:val="center"/>
          </w:tcPr>
          <w:p w14:paraId="671FC5ED" w14:textId="77777777" w:rsidR="00AD3BE7" w:rsidRDefault="00AD3BE7">
            <w:pPr>
              <w:pStyle w:val="ConsPlusNormal"/>
              <w:jc w:val="center"/>
            </w:pPr>
            <w:r>
              <w:t>65,8</w:t>
            </w:r>
          </w:p>
        </w:tc>
        <w:tc>
          <w:tcPr>
            <w:tcW w:w="904" w:type="dxa"/>
            <w:vAlign w:val="center"/>
          </w:tcPr>
          <w:p w14:paraId="48F90963" w14:textId="77777777" w:rsidR="00AD3BE7" w:rsidRDefault="00AD3BE7">
            <w:pPr>
              <w:pStyle w:val="ConsPlusNormal"/>
              <w:jc w:val="center"/>
            </w:pPr>
            <w:r>
              <w:t>66,4</w:t>
            </w:r>
          </w:p>
        </w:tc>
        <w:tc>
          <w:tcPr>
            <w:tcW w:w="1024" w:type="dxa"/>
            <w:vAlign w:val="center"/>
          </w:tcPr>
          <w:p w14:paraId="14E9F136" w14:textId="77777777" w:rsidR="00AD3BE7" w:rsidRDefault="00AD3BE7">
            <w:pPr>
              <w:pStyle w:val="ConsPlusNormal"/>
              <w:jc w:val="center"/>
            </w:pPr>
            <w:r>
              <w:t>67,1</w:t>
            </w:r>
          </w:p>
        </w:tc>
        <w:tc>
          <w:tcPr>
            <w:tcW w:w="1024" w:type="dxa"/>
            <w:vAlign w:val="center"/>
          </w:tcPr>
          <w:p w14:paraId="6DD75AB7" w14:textId="77777777" w:rsidR="00AD3BE7" w:rsidRDefault="00AD3BE7">
            <w:pPr>
              <w:pStyle w:val="ConsPlusNormal"/>
              <w:jc w:val="center"/>
            </w:pPr>
            <w:r>
              <w:t>70,8</w:t>
            </w:r>
          </w:p>
        </w:tc>
        <w:tc>
          <w:tcPr>
            <w:tcW w:w="664" w:type="dxa"/>
            <w:vAlign w:val="center"/>
          </w:tcPr>
          <w:p w14:paraId="79BFFDDC" w14:textId="77777777" w:rsidR="00AD3BE7" w:rsidRDefault="00AD3BE7">
            <w:pPr>
              <w:pStyle w:val="ConsPlusNormal"/>
              <w:jc w:val="center"/>
            </w:pPr>
            <w:r>
              <w:t>X</w:t>
            </w:r>
          </w:p>
        </w:tc>
        <w:tc>
          <w:tcPr>
            <w:tcW w:w="1144" w:type="dxa"/>
            <w:vAlign w:val="center"/>
          </w:tcPr>
          <w:p w14:paraId="557AE9F7" w14:textId="77777777" w:rsidR="00AD3BE7" w:rsidRDefault="00AD3BE7">
            <w:pPr>
              <w:pStyle w:val="ConsPlusNormal"/>
              <w:jc w:val="center"/>
            </w:pPr>
            <w:r>
              <w:t>74,4</w:t>
            </w:r>
          </w:p>
        </w:tc>
        <w:tc>
          <w:tcPr>
            <w:tcW w:w="814" w:type="dxa"/>
            <w:vAlign w:val="center"/>
          </w:tcPr>
          <w:p w14:paraId="676E8B1C" w14:textId="77777777" w:rsidR="00AD3BE7" w:rsidRDefault="00AD3BE7">
            <w:pPr>
              <w:pStyle w:val="ConsPlusNormal"/>
              <w:jc w:val="center"/>
            </w:pPr>
            <w:r>
              <w:t>X</w:t>
            </w:r>
          </w:p>
        </w:tc>
      </w:tr>
      <w:tr w:rsidR="00AD3BE7" w14:paraId="280C8E0A" w14:textId="77777777">
        <w:tc>
          <w:tcPr>
            <w:tcW w:w="3458" w:type="dxa"/>
            <w:vAlign w:val="center"/>
          </w:tcPr>
          <w:p w14:paraId="0248030C" w14:textId="77777777" w:rsidR="00AD3BE7" w:rsidRDefault="00AD3BE7">
            <w:pPr>
              <w:pStyle w:val="ConsPlusNormal"/>
              <w:jc w:val="both"/>
            </w:pPr>
            <w:r>
              <w:t>Реальные располагаемые денежные доходы населения, в % к предыдущему году</w:t>
            </w:r>
          </w:p>
        </w:tc>
        <w:tc>
          <w:tcPr>
            <w:tcW w:w="904" w:type="dxa"/>
            <w:vAlign w:val="center"/>
          </w:tcPr>
          <w:p w14:paraId="1FA98F92" w14:textId="77777777" w:rsidR="00AD3BE7" w:rsidRDefault="00AD3BE7">
            <w:pPr>
              <w:pStyle w:val="ConsPlusNormal"/>
              <w:jc w:val="center"/>
            </w:pPr>
            <w:r>
              <w:t>103,3</w:t>
            </w:r>
          </w:p>
        </w:tc>
        <w:tc>
          <w:tcPr>
            <w:tcW w:w="904" w:type="dxa"/>
            <w:vAlign w:val="center"/>
          </w:tcPr>
          <w:p w14:paraId="46F58DF6" w14:textId="77777777" w:rsidR="00AD3BE7" w:rsidRDefault="00AD3BE7">
            <w:pPr>
              <w:pStyle w:val="ConsPlusNormal"/>
              <w:jc w:val="center"/>
            </w:pPr>
            <w:r>
              <w:t>101,3</w:t>
            </w:r>
          </w:p>
        </w:tc>
        <w:tc>
          <w:tcPr>
            <w:tcW w:w="904" w:type="dxa"/>
            <w:vAlign w:val="center"/>
          </w:tcPr>
          <w:p w14:paraId="5553F081" w14:textId="77777777" w:rsidR="00AD3BE7" w:rsidRDefault="00AD3BE7">
            <w:pPr>
              <w:pStyle w:val="ConsPlusNormal"/>
              <w:jc w:val="center"/>
            </w:pPr>
            <w:r>
              <w:t>102,7</w:t>
            </w:r>
          </w:p>
        </w:tc>
        <w:tc>
          <w:tcPr>
            <w:tcW w:w="1024" w:type="dxa"/>
            <w:vAlign w:val="center"/>
          </w:tcPr>
          <w:p w14:paraId="103E7269" w14:textId="77777777" w:rsidR="00AD3BE7" w:rsidRDefault="00AD3BE7">
            <w:pPr>
              <w:pStyle w:val="ConsPlusNormal"/>
              <w:jc w:val="center"/>
            </w:pPr>
            <w:r>
              <w:t>104,7</w:t>
            </w:r>
          </w:p>
        </w:tc>
        <w:tc>
          <w:tcPr>
            <w:tcW w:w="1024" w:type="dxa"/>
            <w:vAlign w:val="center"/>
          </w:tcPr>
          <w:p w14:paraId="46B7EF0D" w14:textId="77777777" w:rsidR="00AD3BE7" w:rsidRDefault="00AD3BE7">
            <w:pPr>
              <w:pStyle w:val="ConsPlusNormal"/>
              <w:jc w:val="center"/>
            </w:pPr>
            <w:r>
              <w:t>103,9</w:t>
            </w:r>
          </w:p>
        </w:tc>
        <w:tc>
          <w:tcPr>
            <w:tcW w:w="664" w:type="dxa"/>
            <w:vAlign w:val="center"/>
          </w:tcPr>
          <w:p w14:paraId="195A9573" w14:textId="77777777" w:rsidR="00AD3BE7" w:rsidRDefault="00AD3BE7">
            <w:pPr>
              <w:pStyle w:val="ConsPlusNormal"/>
              <w:jc w:val="center"/>
            </w:pPr>
            <w:r>
              <w:t>136,2</w:t>
            </w:r>
          </w:p>
        </w:tc>
        <w:tc>
          <w:tcPr>
            <w:tcW w:w="1144" w:type="dxa"/>
            <w:vAlign w:val="center"/>
          </w:tcPr>
          <w:p w14:paraId="43241A72" w14:textId="77777777" w:rsidR="00AD3BE7" w:rsidRDefault="00AD3BE7">
            <w:pPr>
              <w:pStyle w:val="ConsPlusNormal"/>
              <w:jc w:val="center"/>
            </w:pPr>
            <w:r>
              <w:t>103,9</w:t>
            </w:r>
          </w:p>
        </w:tc>
        <w:tc>
          <w:tcPr>
            <w:tcW w:w="814" w:type="dxa"/>
            <w:vAlign w:val="center"/>
          </w:tcPr>
          <w:p w14:paraId="5B174DB2" w14:textId="77777777" w:rsidR="00AD3BE7" w:rsidRDefault="00AD3BE7">
            <w:pPr>
              <w:pStyle w:val="ConsPlusNormal"/>
              <w:jc w:val="center"/>
            </w:pPr>
            <w:r>
              <w:t>165,1</w:t>
            </w:r>
          </w:p>
        </w:tc>
      </w:tr>
      <w:tr w:rsidR="00AD3BE7" w14:paraId="474C7CF0" w14:textId="77777777">
        <w:tc>
          <w:tcPr>
            <w:tcW w:w="3458" w:type="dxa"/>
            <w:vAlign w:val="center"/>
          </w:tcPr>
          <w:p w14:paraId="04B1F073" w14:textId="77777777" w:rsidR="00AD3BE7" w:rsidRDefault="00AD3BE7">
            <w:pPr>
              <w:pStyle w:val="ConsPlusNormal"/>
              <w:jc w:val="both"/>
            </w:pPr>
            <w:r>
              <w:t>Ввод в эксплуатацию жилых домов за счет всех источников финансирования, тыс. кв.м общей площади</w:t>
            </w:r>
          </w:p>
        </w:tc>
        <w:tc>
          <w:tcPr>
            <w:tcW w:w="904" w:type="dxa"/>
            <w:vAlign w:val="center"/>
          </w:tcPr>
          <w:p w14:paraId="396224F3" w14:textId="77777777" w:rsidR="00AD3BE7" w:rsidRDefault="00AD3BE7">
            <w:pPr>
              <w:pStyle w:val="ConsPlusNormal"/>
              <w:jc w:val="center"/>
            </w:pPr>
            <w:r>
              <w:t>274,8</w:t>
            </w:r>
          </w:p>
        </w:tc>
        <w:tc>
          <w:tcPr>
            <w:tcW w:w="904" w:type="dxa"/>
            <w:vAlign w:val="center"/>
          </w:tcPr>
          <w:p w14:paraId="05304876" w14:textId="77777777" w:rsidR="00AD3BE7" w:rsidRDefault="00AD3BE7">
            <w:pPr>
              <w:pStyle w:val="ConsPlusNormal"/>
              <w:jc w:val="center"/>
            </w:pPr>
            <w:r>
              <w:t>276,87</w:t>
            </w:r>
          </w:p>
        </w:tc>
        <w:tc>
          <w:tcPr>
            <w:tcW w:w="904" w:type="dxa"/>
            <w:vAlign w:val="center"/>
          </w:tcPr>
          <w:p w14:paraId="2858839A" w14:textId="77777777" w:rsidR="00AD3BE7" w:rsidRDefault="00AD3BE7">
            <w:pPr>
              <w:pStyle w:val="ConsPlusNormal"/>
              <w:jc w:val="center"/>
            </w:pPr>
            <w:r>
              <w:t>301,95</w:t>
            </w:r>
          </w:p>
        </w:tc>
        <w:tc>
          <w:tcPr>
            <w:tcW w:w="1024" w:type="dxa"/>
            <w:vAlign w:val="center"/>
          </w:tcPr>
          <w:p w14:paraId="66BD6F47" w14:textId="77777777" w:rsidR="00AD3BE7" w:rsidRDefault="00AD3BE7">
            <w:pPr>
              <w:pStyle w:val="ConsPlusNormal"/>
              <w:jc w:val="center"/>
            </w:pPr>
            <w:r>
              <w:t>440,0</w:t>
            </w:r>
          </w:p>
        </w:tc>
        <w:tc>
          <w:tcPr>
            <w:tcW w:w="1024" w:type="dxa"/>
            <w:vAlign w:val="center"/>
          </w:tcPr>
          <w:p w14:paraId="0C62E9D0" w14:textId="77777777" w:rsidR="00AD3BE7" w:rsidRDefault="00AD3BE7">
            <w:pPr>
              <w:pStyle w:val="ConsPlusNormal"/>
              <w:jc w:val="center"/>
            </w:pPr>
            <w:r>
              <w:t>750,0</w:t>
            </w:r>
          </w:p>
        </w:tc>
        <w:tc>
          <w:tcPr>
            <w:tcW w:w="664" w:type="dxa"/>
            <w:vAlign w:val="center"/>
          </w:tcPr>
          <w:p w14:paraId="49B07D12" w14:textId="77777777" w:rsidR="00AD3BE7" w:rsidRDefault="00AD3BE7">
            <w:pPr>
              <w:pStyle w:val="ConsPlusNormal"/>
              <w:jc w:val="center"/>
            </w:pPr>
            <w:r>
              <w:t>248,4</w:t>
            </w:r>
          </w:p>
        </w:tc>
        <w:tc>
          <w:tcPr>
            <w:tcW w:w="1144" w:type="dxa"/>
            <w:vAlign w:val="center"/>
          </w:tcPr>
          <w:p w14:paraId="12BAF156" w14:textId="77777777" w:rsidR="00AD3BE7" w:rsidRDefault="00AD3BE7">
            <w:pPr>
              <w:pStyle w:val="ConsPlusNormal"/>
              <w:jc w:val="center"/>
            </w:pPr>
            <w:r>
              <w:t>865,0</w:t>
            </w:r>
          </w:p>
        </w:tc>
        <w:tc>
          <w:tcPr>
            <w:tcW w:w="814" w:type="dxa"/>
            <w:vAlign w:val="center"/>
          </w:tcPr>
          <w:p w14:paraId="28C922E5" w14:textId="77777777" w:rsidR="00AD3BE7" w:rsidRDefault="00AD3BE7">
            <w:pPr>
              <w:pStyle w:val="ConsPlusNormal"/>
              <w:jc w:val="center"/>
            </w:pPr>
            <w:r>
              <w:t>286,5</w:t>
            </w:r>
          </w:p>
        </w:tc>
      </w:tr>
      <w:tr w:rsidR="00AD3BE7" w14:paraId="6BAF36A8" w14:textId="77777777">
        <w:tc>
          <w:tcPr>
            <w:tcW w:w="3458" w:type="dxa"/>
            <w:vAlign w:val="center"/>
          </w:tcPr>
          <w:p w14:paraId="5C61E38B" w14:textId="77777777" w:rsidR="00AD3BE7" w:rsidRDefault="00AD3BE7">
            <w:pPr>
              <w:pStyle w:val="ConsPlusNormal"/>
              <w:jc w:val="both"/>
            </w:pPr>
            <w:r>
              <w:t>Удельный вес введенной общей площади жилых домов по отношению к общей площади жилищного фонда, %</w:t>
            </w:r>
          </w:p>
        </w:tc>
        <w:tc>
          <w:tcPr>
            <w:tcW w:w="904" w:type="dxa"/>
            <w:vAlign w:val="center"/>
          </w:tcPr>
          <w:p w14:paraId="32633BF7" w14:textId="77777777" w:rsidR="00AD3BE7" w:rsidRDefault="00AD3BE7">
            <w:pPr>
              <w:pStyle w:val="ConsPlusNormal"/>
              <w:jc w:val="center"/>
            </w:pPr>
            <w:r>
              <w:t>1,28</w:t>
            </w:r>
          </w:p>
        </w:tc>
        <w:tc>
          <w:tcPr>
            <w:tcW w:w="904" w:type="dxa"/>
            <w:vAlign w:val="center"/>
          </w:tcPr>
          <w:p w14:paraId="24003EDC" w14:textId="77777777" w:rsidR="00AD3BE7" w:rsidRDefault="00AD3BE7">
            <w:pPr>
              <w:pStyle w:val="ConsPlusNormal"/>
              <w:jc w:val="center"/>
            </w:pPr>
            <w:r>
              <w:t>1,28</w:t>
            </w:r>
          </w:p>
        </w:tc>
        <w:tc>
          <w:tcPr>
            <w:tcW w:w="904" w:type="dxa"/>
            <w:vAlign w:val="center"/>
          </w:tcPr>
          <w:p w14:paraId="38784661" w14:textId="77777777" w:rsidR="00AD3BE7" w:rsidRDefault="00AD3BE7">
            <w:pPr>
              <w:pStyle w:val="ConsPlusNormal"/>
              <w:jc w:val="center"/>
            </w:pPr>
            <w:r>
              <w:t>1,39</w:t>
            </w:r>
          </w:p>
        </w:tc>
        <w:tc>
          <w:tcPr>
            <w:tcW w:w="1024" w:type="dxa"/>
            <w:vAlign w:val="center"/>
          </w:tcPr>
          <w:p w14:paraId="7930C383" w14:textId="77777777" w:rsidR="00AD3BE7" w:rsidRDefault="00AD3BE7">
            <w:pPr>
              <w:pStyle w:val="ConsPlusNormal"/>
              <w:jc w:val="center"/>
            </w:pPr>
            <w:r>
              <w:t>2,01</w:t>
            </w:r>
          </w:p>
        </w:tc>
        <w:tc>
          <w:tcPr>
            <w:tcW w:w="1024" w:type="dxa"/>
            <w:vAlign w:val="center"/>
          </w:tcPr>
          <w:p w14:paraId="5EC97558" w14:textId="77777777" w:rsidR="00AD3BE7" w:rsidRDefault="00AD3BE7">
            <w:pPr>
              <w:pStyle w:val="ConsPlusNormal"/>
              <w:jc w:val="center"/>
            </w:pPr>
            <w:r>
              <w:t>3,32</w:t>
            </w:r>
          </w:p>
        </w:tc>
        <w:tc>
          <w:tcPr>
            <w:tcW w:w="664" w:type="dxa"/>
            <w:vAlign w:val="center"/>
          </w:tcPr>
          <w:p w14:paraId="71A79B70" w14:textId="77777777" w:rsidR="00AD3BE7" w:rsidRDefault="00AD3BE7">
            <w:pPr>
              <w:pStyle w:val="ConsPlusNormal"/>
              <w:jc w:val="center"/>
            </w:pPr>
            <w:r>
              <w:t>X</w:t>
            </w:r>
          </w:p>
        </w:tc>
        <w:tc>
          <w:tcPr>
            <w:tcW w:w="1144" w:type="dxa"/>
            <w:vAlign w:val="center"/>
          </w:tcPr>
          <w:p w14:paraId="46031C29" w14:textId="77777777" w:rsidR="00AD3BE7" w:rsidRDefault="00AD3BE7">
            <w:pPr>
              <w:pStyle w:val="ConsPlusNormal"/>
              <w:jc w:val="center"/>
            </w:pPr>
            <w:r>
              <w:t>3,66</w:t>
            </w:r>
          </w:p>
        </w:tc>
        <w:tc>
          <w:tcPr>
            <w:tcW w:w="814" w:type="dxa"/>
            <w:vAlign w:val="center"/>
          </w:tcPr>
          <w:p w14:paraId="005C3022" w14:textId="77777777" w:rsidR="00AD3BE7" w:rsidRDefault="00AD3BE7">
            <w:pPr>
              <w:pStyle w:val="ConsPlusNormal"/>
              <w:jc w:val="center"/>
            </w:pPr>
            <w:r>
              <w:t>X</w:t>
            </w:r>
          </w:p>
        </w:tc>
      </w:tr>
      <w:tr w:rsidR="00AD3BE7" w14:paraId="3C623238" w14:textId="77777777">
        <w:tc>
          <w:tcPr>
            <w:tcW w:w="3458" w:type="dxa"/>
            <w:vAlign w:val="center"/>
          </w:tcPr>
          <w:p w14:paraId="3BD0AE9D" w14:textId="77777777" w:rsidR="00AD3BE7" w:rsidRDefault="00AD3BE7">
            <w:pPr>
              <w:pStyle w:val="ConsPlusNormal"/>
              <w:jc w:val="both"/>
            </w:pPr>
            <w:r>
              <w:t>Доля выпускников государственных (муниципальных) учреждений неполного профессионального образования, среднего профессионального образования, трудоустроившихся по полученной профессии в первый год, в общей численности выпускников таких учреждений, %</w:t>
            </w:r>
          </w:p>
        </w:tc>
        <w:tc>
          <w:tcPr>
            <w:tcW w:w="904" w:type="dxa"/>
            <w:vAlign w:val="center"/>
          </w:tcPr>
          <w:p w14:paraId="4FC78E55" w14:textId="77777777" w:rsidR="00AD3BE7" w:rsidRDefault="00AD3BE7">
            <w:pPr>
              <w:pStyle w:val="ConsPlusNormal"/>
              <w:jc w:val="center"/>
            </w:pPr>
            <w:r>
              <w:t>60,0</w:t>
            </w:r>
          </w:p>
        </w:tc>
        <w:tc>
          <w:tcPr>
            <w:tcW w:w="904" w:type="dxa"/>
            <w:vAlign w:val="center"/>
          </w:tcPr>
          <w:p w14:paraId="35AC2FCA" w14:textId="77777777" w:rsidR="00AD3BE7" w:rsidRDefault="00AD3BE7">
            <w:pPr>
              <w:pStyle w:val="ConsPlusNormal"/>
              <w:jc w:val="center"/>
            </w:pPr>
            <w:r>
              <w:t>60,5</w:t>
            </w:r>
          </w:p>
        </w:tc>
        <w:tc>
          <w:tcPr>
            <w:tcW w:w="904" w:type="dxa"/>
            <w:vAlign w:val="center"/>
          </w:tcPr>
          <w:p w14:paraId="29B23B37" w14:textId="77777777" w:rsidR="00AD3BE7" w:rsidRDefault="00AD3BE7">
            <w:pPr>
              <w:pStyle w:val="ConsPlusNormal"/>
              <w:jc w:val="center"/>
            </w:pPr>
            <w:r>
              <w:t>60,6</w:t>
            </w:r>
          </w:p>
        </w:tc>
        <w:tc>
          <w:tcPr>
            <w:tcW w:w="1024" w:type="dxa"/>
            <w:vAlign w:val="center"/>
          </w:tcPr>
          <w:p w14:paraId="359676DC" w14:textId="77777777" w:rsidR="00AD3BE7" w:rsidRDefault="00AD3BE7">
            <w:pPr>
              <w:pStyle w:val="ConsPlusNormal"/>
              <w:jc w:val="center"/>
            </w:pPr>
            <w:r>
              <w:t>63,0</w:t>
            </w:r>
          </w:p>
        </w:tc>
        <w:tc>
          <w:tcPr>
            <w:tcW w:w="1024" w:type="dxa"/>
            <w:vAlign w:val="center"/>
          </w:tcPr>
          <w:p w14:paraId="685AB381" w14:textId="77777777" w:rsidR="00AD3BE7" w:rsidRDefault="00AD3BE7">
            <w:pPr>
              <w:pStyle w:val="ConsPlusNormal"/>
              <w:jc w:val="center"/>
            </w:pPr>
            <w:r>
              <w:t>65,0</w:t>
            </w:r>
          </w:p>
        </w:tc>
        <w:tc>
          <w:tcPr>
            <w:tcW w:w="664" w:type="dxa"/>
            <w:vAlign w:val="center"/>
          </w:tcPr>
          <w:p w14:paraId="7AA5570B" w14:textId="77777777" w:rsidR="00AD3BE7" w:rsidRDefault="00AD3BE7">
            <w:pPr>
              <w:pStyle w:val="ConsPlusNormal"/>
              <w:jc w:val="center"/>
            </w:pPr>
            <w:r>
              <w:t>X</w:t>
            </w:r>
          </w:p>
        </w:tc>
        <w:tc>
          <w:tcPr>
            <w:tcW w:w="1144" w:type="dxa"/>
            <w:vAlign w:val="center"/>
          </w:tcPr>
          <w:p w14:paraId="34093283" w14:textId="77777777" w:rsidR="00AD3BE7" w:rsidRDefault="00AD3BE7">
            <w:pPr>
              <w:pStyle w:val="ConsPlusNormal"/>
              <w:jc w:val="center"/>
            </w:pPr>
            <w:r>
              <w:t>67,0</w:t>
            </w:r>
          </w:p>
        </w:tc>
        <w:tc>
          <w:tcPr>
            <w:tcW w:w="814" w:type="dxa"/>
            <w:vAlign w:val="center"/>
          </w:tcPr>
          <w:p w14:paraId="5FE3AC9F" w14:textId="77777777" w:rsidR="00AD3BE7" w:rsidRDefault="00AD3BE7">
            <w:pPr>
              <w:pStyle w:val="ConsPlusNormal"/>
              <w:jc w:val="center"/>
            </w:pPr>
            <w:r>
              <w:t>X</w:t>
            </w:r>
          </w:p>
        </w:tc>
      </w:tr>
      <w:tr w:rsidR="00AD3BE7" w14:paraId="222AEE9A" w14:textId="77777777">
        <w:tc>
          <w:tcPr>
            <w:tcW w:w="3458" w:type="dxa"/>
            <w:vAlign w:val="center"/>
          </w:tcPr>
          <w:p w14:paraId="1E2D5BBF" w14:textId="77777777" w:rsidR="00AD3BE7" w:rsidRDefault="00AD3BE7">
            <w:pPr>
              <w:pStyle w:val="ConsPlusNormal"/>
              <w:jc w:val="both"/>
            </w:pPr>
            <w:r>
              <w:t xml:space="preserve">Доля детей в возрасте 5 - 18 лет, получающих услуги по дополнительному образованию в учреждениях системы образования, в общей численности детей 5 - 18 лет (с учетом посещения одним ребенком нескольких кружков или </w:t>
            </w:r>
            <w:r>
              <w:lastRenderedPageBreak/>
              <w:t>учреждений), %</w:t>
            </w:r>
          </w:p>
        </w:tc>
        <w:tc>
          <w:tcPr>
            <w:tcW w:w="904" w:type="dxa"/>
            <w:vAlign w:val="center"/>
          </w:tcPr>
          <w:p w14:paraId="4D257A37" w14:textId="77777777" w:rsidR="00AD3BE7" w:rsidRDefault="00AD3BE7">
            <w:pPr>
              <w:pStyle w:val="ConsPlusNormal"/>
              <w:jc w:val="center"/>
            </w:pPr>
            <w:r>
              <w:lastRenderedPageBreak/>
              <w:t>42,3</w:t>
            </w:r>
          </w:p>
        </w:tc>
        <w:tc>
          <w:tcPr>
            <w:tcW w:w="904" w:type="dxa"/>
            <w:vAlign w:val="center"/>
          </w:tcPr>
          <w:p w14:paraId="31CE62ED" w14:textId="77777777" w:rsidR="00AD3BE7" w:rsidRDefault="00AD3BE7">
            <w:pPr>
              <w:pStyle w:val="ConsPlusNormal"/>
              <w:jc w:val="center"/>
            </w:pPr>
            <w:r>
              <w:t>45,2</w:t>
            </w:r>
          </w:p>
        </w:tc>
        <w:tc>
          <w:tcPr>
            <w:tcW w:w="904" w:type="dxa"/>
            <w:vAlign w:val="center"/>
          </w:tcPr>
          <w:p w14:paraId="55B5FADC" w14:textId="77777777" w:rsidR="00AD3BE7" w:rsidRDefault="00AD3BE7">
            <w:pPr>
              <w:pStyle w:val="ConsPlusNormal"/>
              <w:jc w:val="center"/>
            </w:pPr>
            <w:r>
              <w:t>45,2</w:t>
            </w:r>
          </w:p>
        </w:tc>
        <w:tc>
          <w:tcPr>
            <w:tcW w:w="1024" w:type="dxa"/>
            <w:vAlign w:val="center"/>
          </w:tcPr>
          <w:p w14:paraId="41659ED1" w14:textId="77777777" w:rsidR="00AD3BE7" w:rsidRDefault="00AD3BE7">
            <w:pPr>
              <w:pStyle w:val="ConsPlusNormal"/>
              <w:jc w:val="center"/>
            </w:pPr>
            <w:r>
              <w:t>52,0</w:t>
            </w:r>
          </w:p>
        </w:tc>
        <w:tc>
          <w:tcPr>
            <w:tcW w:w="1024" w:type="dxa"/>
            <w:vAlign w:val="center"/>
          </w:tcPr>
          <w:p w14:paraId="728A8A0B" w14:textId="77777777" w:rsidR="00AD3BE7" w:rsidRDefault="00AD3BE7">
            <w:pPr>
              <w:pStyle w:val="ConsPlusNormal"/>
              <w:jc w:val="center"/>
            </w:pPr>
            <w:r>
              <w:t>75,0</w:t>
            </w:r>
          </w:p>
        </w:tc>
        <w:tc>
          <w:tcPr>
            <w:tcW w:w="664" w:type="dxa"/>
            <w:vAlign w:val="center"/>
          </w:tcPr>
          <w:p w14:paraId="47DECB32" w14:textId="77777777" w:rsidR="00AD3BE7" w:rsidRDefault="00AD3BE7">
            <w:pPr>
              <w:pStyle w:val="ConsPlusNormal"/>
              <w:jc w:val="center"/>
            </w:pPr>
            <w:r>
              <w:t>X</w:t>
            </w:r>
          </w:p>
        </w:tc>
        <w:tc>
          <w:tcPr>
            <w:tcW w:w="1144" w:type="dxa"/>
            <w:vAlign w:val="center"/>
          </w:tcPr>
          <w:p w14:paraId="4926191A" w14:textId="77777777" w:rsidR="00AD3BE7" w:rsidRDefault="00AD3BE7">
            <w:pPr>
              <w:pStyle w:val="ConsPlusNormal"/>
              <w:jc w:val="center"/>
            </w:pPr>
            <w:r>
              <w:t>77,0</w:t>
            </w:r>
          </w:p>
        </w:tc>
        <w:tc>
          <w:tcPr>
            <w:tcW w:w="814" w:type="dxa"/>
            <w:vAlign w:val="center"/>
          </w:tcPr>
          <w:p w14:paraId="559DCF6A" w14:textId="77777777" w:rsidR="00AD3BE7" w:rsidRDefault="00AD3BE7">
            <w:pPr>
              <w:pStyle w:val="ConsPlusNormal"/>
              <w:jc w:val="center"/>
            </w:pPr>
            <w:r>
              <w:t>X</w:t>
            </w:r>
          </w:p>
        </w:tc>
      </w:tr>
      <w:tr w:rsidR="00AD3BE7" w14:paraId="5893C77B" w14:textId="77777777">
        <w:tc>
          <w:tcPr>
            <w:tcW w:w="3458" w:type="dxa"/>
            <w:vAlign w:val="center"/>
          </w:tcPr>
          <w:p w14:paraId="64103C4C" w14:textId="77777777" w:rsidR="00AD3BE7" w:rsidRDefault="00AD3BE7">
            <w:pPr>
              <w:pStyle w:val="ConsPlusNormal"/>
              <w:jc w:val="both"/>
            </w:pPr>
            <w:r>
              <w:lastRenderedPageBreak/>
              <w:t>Число семей, находящихся в социально опасном положении (семей)</w:t>
            </w:r>
          </w:p>
        </w:tc>
        <w:tc>
          <w:tcPr>
            <w:tcW w:w="904" w:type="dxa"/>
            <w:vAlign w:val="center"/>
          </w:tcPr>
          <w:p w14:paraId="5DE60BD8" w14:textId="77777777" w:rsidR="00AD3BE7" w:rsidRDefault="00AD3BE7">
            <w:pPr>
              <w:pStyle w:val="ConsPlusNormal"/>
              <w:jc w:val="center"/>
            </w:pPr>
            <w:r>
              <w:t>1302</w:t>
            </w:r>
          </w:p>
        </w:tc>
        <w:tc>
          <w:tcPr>
            <w:tcW w:w="904" w:type="dxa"/>
            <w:vAlign w:val="center"/>
          </w:tcPr>
          <w:p w14:paraId="5D614E4F" w14:textId="77777777" w:rsidR="00AD3BE7" w:rsidRDefault="00AD3BE7">
            <w:pPr>
              <w:pStyle w:val="ConsPlusNormal"/>
              <w:jc w:val="center"/>
            </w:pPr>
            <w:r>
              <w:t>1238</w:t>
            </w:r>
          </w:p>
        </w:tc>
        <w:tc>
          <w:tcPr>
            <w:tcW w:w="904" w:type="dxa"/>
            <w:vAlign w:val="center"/>
          </w:tcPr>
          <w:p w14:paraId="79061BAA" w14:textId="77777777" w:rsidR="00AD3BE7" w:rsidRDefault="00AD3BE7">
            <w:pPr>
              <w:pStyle w:val="ConsPlusNormal"/>
              <w:jc w:val="center"/>
            </w:pPr>
            <w:r>
              <w:t>1195</w:t>
            </w:r>
          </w:p>
        </w:tc>
        <w:tc>
          <w:tcPr>
            <w:tcW w:w="1024" w:type="dxa"/>
            <w:vAlign w:val="center"/>
          </w:tcPr>
          <w:p w14:paraId="7A604955" w14:textId="77777777" w:rsidR="00AD3BE7" w:rsidRDefault="00AD3BE7">
            <w:pPr>
              <w:pStyle w:val="ConsPlusNormal"/>
              <w:jc w:val="center"/>
            </w:pPr>
            <w:r>
              <w:t>1050</w:t>
            </w:r>
          </w:p>
        </w:tc>
        <w:tc>
          <w:tcPr>
            <w:tcW w:w="1024" w:type="dxa"/>
            <w:vAlign w:val="center"/>
          </w:tcPr>
          <w:p w14:paraId="5AEA3664" w14:textId="77777777" w:rsidR="00AD3BE7" w:rsidRDefault="00AD3BE7">
            <w:pPr>
              <w:pStyle w:val="ConsPlusNormal"/>
              <w:jc w:val="center"/>
            </w:pPr>
            <w:r>
              <w:t>950</w:t>
            </w:r>
          </w:p>
        </w:tc>
        <w:tc>
          <w:tcPr>
            <w:tcW w:w="664" w:type="dxa"/>
            <w:vAlign w:val="center"/>
          </w:tcPr>
          <w:p w14:paraId="6635858C" w14:textId="77777777" w:rsidR="00AD3BE7" w:rsidRDefault="00AD3BE7">
            <w:pPr>
              <w:pStyle w:val="ConsPlusNormal"/>
              <w:jc w:val="center"/>
            </w:pPr>
            <w:r>
              <w:t>79,5</w:t>
            </w:r>
          </w:p>
        </w:tc>
        <w:tc>
          <w:tcPr>
            <w:tcW w:w="1144" w:type="dxa"/>
            <w:vAlign w:val="center"/>
          </w:tcPr>
          <w:p w14:paraId="2E51494A" w14:textId="77777777" w:rsidR="00AD3BE7" w:rsidRDefault="00AD3BE7">
            <w:pPr>
              <w:pStyle w:val="ConsPlusNormal"/>
              <w:jc w:val="center"/>
            </w:pPr>
            <w:r>
              <w:t>700</w:t>
            </w:r>
          </w:p>
        </w:tc>
        <w:tc>
          <w:tcPr>
            <w:tcW w:w="814" w:type="dxa"/>
            <w:vAlign w:val="center"/>
          </w:tcPr>
          <w:p w14:paraId="7F757844" w14:textId="77777777" w:rsidR="00AD3BE7" w:rsidRDefault="00AD3BE7">
            <w:pPr>
              <w:pStyle w:val="ConsPlusNormal"/>
              <w:jc w:val="center"/>
            </w:pPr>
            <w:r>
              <w:t>58,6</w:t>
            </w:r>
          </w:p>
        </w:tc>
      </w:tr>
      <w:tr w:rsidR="00AD3BE7" w14:paraId="387DEF5B" w14:textId="77777777">
        <w:tc>
          <w:tcPr>
            <w:tcW w:w="3458" w:type="dxa"/>
            <w:vAlign w:val="center"/>
          </w:tcPr>
          <w:p w14:paraId="3858A069" w14:textId="77777777" w:rsidR="00AD3BE7" w:rsidRDefault="00AD3BE7">
            <w:pPr>
              <w:pStyle w:val="ConsPlusNormal"/>
              <w:jc w:val="both"/>
            </w:pPr>
            <w:r>
              <w:t>Удельный вес населения, систематически занимающегося физической культурой и спортом, от общего числа жителей,%</w:t>
            </w:r>
          </w:p>
        </w:tc>
        <w:tc>
          <w:tcPr>
            <w:tcW w:w="904" w:type="dxa"/>
            <w:vAlign w:val="center"/>
          </w:tcPr>
          <w:p w14:paraId="3B0EB71C" w14:textId="77777777" w:rsidR="00AD3BE7" w:rsidRDefault="00AD3BE7">
            <w:pPr>
              <w:pStyle w:val="ConsPlusNormal"/>
              <w:jc w:val="center"/>
            </w:pPr>
            <w:r>
              <w:t>19,08</w:t>
            </w:r>
          </w:p>
        </w:tc>
        <w:tc>
          <w:tcPr>
            <w:tcW w:w="904" w:type="dxa"/>
            <w:vAlign w:val="center"/>
          </w:tcPr>
          <w:p w14:paraId="3E937447" w14:textId="77777777" w:rsidR="00AD3BE7" w:rsidRDefault="00AD3BE7">
            <w:pPr>
              <w:pStyle w:val="ConsPlusNormal"/>
              <w:jc w:val="center"/>
            </w:pPr>
            <w:r>
              <w:t>19,3</w:t>
            </w:r>
          </w:p>
        </w:tc>
        <w:tc>
          <w:tcPr>
            <w:tcW w:w="904" w:type="dxa"/>
            <w:vAlign w:val="center"/>
          </w:tcPr>
          <w:p w14:paraId="39E0B018" w14:textId="77777777" w:rsidR="00AD3BE7" w:rsidRDefault="00AD3BE7">
            <w:pPr>
              <w:pStyle w:val="ConsPlusNormal"/>
              <w:jc w:val="center"/>
            </w:pPr>
            <w:r>
              <w:t>19,9</w:t>
            </w:r>
          </w:p>
        </w:tc>
        <w:tc>
          <w:tcPr>
            <w:tcW w:w="1024" w:type="dxa"/>
            <w:vAlign w:val="center"/>
          </w:tcPr>
          <w:p w14:paraId="7BD05C8F" w14:textId="77777777" w:rsidR="00AD3BE7" w:rsidRDefault="00AD3BE7">
            <w:pPr>
              <w:pStyle w:val="ConsPlusNormal"/>
              <w:jc w:val="center"/>
            </w:pPr>
            <w:r>
              <w:t>21,5</w:t>
            </w:r>
          </w:p>
        </w:tc>
        <w:tc>
          <w:tcPr>
            <w:tcW w:w="1024" w:type="dxa"/>
            <w:vAlign w:val="center"/>
          </w:tcPr>
          <w:p w14:paraId="037BE3F9" w14:textId="77777777" w:rsidR="00AD3BE7" w:rsidRDefault="00AD3BE7">
            <w:pPr>
              <w:pStyle w:val="ConsPlusNormal"/>
              <w:jc w:val="center"/>
            </w:pPr>
            <w:r>
              <w:t>24,4</w:t>
            </w:r>
          </w:p>
        </w:tc>
        <w:tc>
          <w:tcPr>
            <w:tcW w:w="664" w:type="dxa"/>
            <w:vAlign w:val="center"/>
          </w:tcPr>
          <w:p w14:paraId="42E56B0C" w14:textId="77777777" w:rsidR="00AD3BE7" w:rsidRDefault="00AD3BE7">
            <w:pPr>
              <w:pStyle w:val="ConsPlusNormal"/>
              <w:jc w:val="center"/>
            </w:pPr>
            <w:r>
              <w:t>X</w:t>
            </w:r>
          </w:p>
        </w:tc>
        <w:tc>
          <w:tcPr>
            <w:tcW w:w="1144" w:type="dxa"/>
            <w:vAlign w:val="center"/>
          </w:tcPr>
          <w:p w14:paraId="76488FE9" w14:textId="77777777" w:rsidR="00AD3BE7" w:rsidRDefault="00AD3BE7">
            <w:pPr>
              <w:pStyle w:val="ConsPlusNormal"/>
              <w:jc w:val="center"/>
            </w:pPr>
            <w:r>
              <w:t>27,0</w:t>
            </w:r>
          </w:p>
        </w:tc>
        <w:tc>
          <w:tcPr>
            <w:tcW w:w="814" w:type="dxa"/>
            <w:vAlign w:val="center"/>
          </w:tcPr>
          <w:p w14:paraId="58C5D4B4" w14:textId="77777777" w:rsidR="00AD3BE7" w:rsidRDefault="00AD3BE7">
            <w:pPr>
              <w:pStyle w:val="ConsPlusNormal"/>
              <w:jc w:val="center"/>
            </w:pPr>
            <w:r>
              <w:t>X</w:t>
            </w:r>
          </w:p>
        </w:tc>
      </w:tr>
      <w:tr w:rsidR="00AD3BE7" w14:paraId="422B8703" w14:textId="77777777">
        <w:tc>
          <w:tcPr>
            <w:tcW w:w="3458" w:type="dxa"/>
            <w:vAlign w:val="center"/>
          </w:tcPr>
          <w:p w14:paraId="52545A76" w14:textId="77777777" w:rsidR="00AD3BE7" w:rsidRDefault="00AD3BE7">
            <w:pPr>
              <w:pStyle w:val="ConsPlusNormal"/>
              <w:jc w:val="both"/>
            </w:pPr>
            <w:r>
              <w:t>Темп роста ВРП в сопоставимых ценах в % к предыдущему году</w:t>
            </w:r>
          </w:p>
        </w:tc>
        <w:tc>
          <w:tcPr>
            <w:tcW w:w="904" w:type="dxa"/>
            <w:vAlign w:val="center"/>
          </w:tcPr>
          <w:p w14:paraId="091F49FF" w14:textId="77777777" w:rsidR="00AD3BE7" w:rsidRDefault="00AD3BE7">
            <w:pPr>
              <w:pStyle w:val="ConsPlusNormal"/>
              <w:jc w:val="center"/>
            </w:pPr>
            <w:r>
              <w:t>103,7</w:t>
            </w:r>
          </w:p>
        </w:tc>
        <w:tc>
          <w:tcPr>
            <w:tcW w:w="904" w:type="dxa"/>
            <w:vAlign w:val="center"/>
          </w:tcPr>
          <w:p w14:paraId="1066690C" w14:textId="77777777" w:rsidR="00AD3BE7" w:rsidRDefault="00AD3BE7">
            <w:pPr>
              <w:pStyle w:val="ConsPlusNormal"/>
              <w:jc w:val="center"/>
            </w:pPr>
            <w:r>
              <w:t>107,8</w:t>
            </w:r>
          </w:p>
        </w:tc>
        <w:tc>
          <w:tcPr>
            <w:tcW w:w="904" w:type="dxa"/>
            <w:vAlign w:val="center"/>
          </w:tcPr>
          <w:p w14:paraId="43D8A7AF" w14:textId="77777777" w:rsidR="00AD3BE7" w:rsidRDefault="00AD3BE7">
            <w:pPr>
              <w:pStyle w:val="ConsPlusNormal"/>
              <w:jc w:val="center"/>
            </w:pPr>
            <w:r>
              <w:t>104,7</w:t>
            </w:r>
          </w:p>
        </w:tc>
        <w:tc>
          <w:tcPr>
            <w:tcW w:w="1024" w:type="dxa"/>
            <w:vAlign w:val="center"/>
          </w:tcPr>
          <w:p w14:paraId="69A5B27F" w14:textId="77777777" w:rsidR="00AD3BE7" w:rsidRDefault="00AD3BE7">
            <w:pPr>
              <w:pStyle w:val="ConsPlusNormal"/>
              <w:jc w:val="center"/>
            </w:pPr>
            <w:r>
              <w:t>104,9</w:t>
            </w:r>
          </w:p>
        </w:tc>
        <w:tc>
          <w:tcPr>
            <w:tcW w:w="1024" w:type="dxa"/>
            <w:vAlign w:val="center"/>
          </w:tcPr>
          <w:p w14:paraId="14BDAEBF" w14:textId="77777777" w:rsidR="00AD3BE7" w:rsidRDefault="00AD3BE7">
            <w:pPr>
              <w:pStyle w:val="ConsPlusNormal"/>
              <w:jc w:val="center"/>
            </w:pPr>
            <w:r>
              <w:t>105,5</w:t>
            </w:r>
          </w:p>
        </w:tc>
        <w:tc>
          <w:tcPr>
            <w:tcW w:w="664" w:type="dxa"/>
            <w:vAlign w:val="center"/>
          </w:tcPr>
          <w:p w14:paraId="4BE58B7C" w14:textId="77777777" w:rsidR="00AD3BE7" w:rsidRDefault="00AD3BE7">
            <w:pPr>
              <w:pStyle w:val="ConsPlusNormal"/>
              <w:jc w:val="center"/>
            </w:pPr>
            <w:r>
              <w:t>153,3</w:t>
            </w:r>
          </w:p>
        </w:tc>
        <w:tc>
          <w:tcPr>
            <w:tcW w:w="1144" w:type="dxa"/>
            <w:vAlign w:val="center"/>
          </w:tcPr>
          <w:p w14:paraId="4024F36E" w14:textId="77777777" w:rsidR="00AD3BE7" w:rsidRDefault="00AD3BE7">
            <w:pPr>
              <w:pStyle w:val="ConsPlusNormal"/>
              <w:jc w:val="center"/>
            </w:pPr>
            <w:r>
              <w:t>105,4</w:t>
            </w:r>
          </w:p>
        </w:tc>
        <w:tc>
          <w:tcPr>
            <w:tcW w:w="814" w:type="dxa"/>
            <w:vAlign w:val="center"/>
          </w:tcPr>
          <w:p w14:paraId="649BA591" w14:textId="77777777" w:rsidR="00AD3BE7" w:rsidRDefault="00AD3BE7">
            <w:pPr>
              <w:pStyle w:val="ConsPlusNormal"/>
              <w:jc w:val="center"/>
            </w:pPr>
            <w:r>
              <w:t>199,0</w:t>
            </w:r>
          </w:p>
        </w:tc>
      </w:tr>
      <w:tr w:rsidR="00AD3BE7" w14:paraId="2F1ACAF0" w14:textId="77777777">
        <w:tc>
          <w:tcPr>
            <w:tcW w:w="3458" w:type="dxa"/>
            <w:vAlign w:val="center"/>
          </w:tcPr>
          <w:p w14:paraId="1AE7680B" w14:textId="77777777" w:rsidR="00AD3BE7" w:rsidRDefault="00AD3BE7">
            <w:pPr>
              <w:pStyle w:val="ConsPlusNormal"/>
              <w:jc w:val="both"/>
            </w:pPr>
            <w:r>
              <w:t>Индекс промышленного производства, в % к предыдущему году</w:t>
            </w:r>
          </w:p>
        </w:tc>
        <w:tc>
          <w:tcPr>
            <w:tcW w:w="904" w:type="dxa"/>
            <w:vAlign w:val="center"/>
          </w:tcPr>
          <w:p w14:paraId="3A8F1B54" w14:textId="77777777" w:rsidR="00AD3BE7" w:rsidRDefault="00AD3BE7">
            <w:pPr>
              <w:pStyle w:val="ConsPlusNormal"/>
              <w:jc w:val="center"/>
            </w:pPr>
            <w:r>
              <w:t>105,0</w:t>
            </w:r>
          </w:p>
        </w:tc>
        <w:tc>
          <w:tcPr>
            <w:tcW w:w="904" w:type="dxa"/>
            <w:vAlign w:val="center"/>
          </w:tcPr>
          <w:p w14:paraId="1F183B3C" w14:textId="77777777" w:rsidR="00AD3BE7" w:rsidRDefault="00AD3BE7">
            <w:pPr>
              <w:pStyle w:val="ConsPlusNormal"/>
              <w:jc w:val="center"/>
            </w:pPr>
            <w:r>
              <w:t>106,3</w:t>
            </w:r>
          </w:p>
        </w:tc>
        <w:tc>
          <w:tcPr>
            <w:tcW w:w="904" w:type="dxa"/>
            <w:vAlign w:val="center"/>
          </w:tcPr>
          <w:p w14:paraId="7FA53ED7" w14:textId="77777777" w:rsidR="00AD3BE7" w:rsidRDefault="00AD3BE7">
            <w:pPr>
              <w:pStyle w:val="ConsPlusNormal"/>
              <w:jc w:val="center"/>
            </w:pPr>
            <w:r>
              <w:t>102,1</w:t>
            </w:r>
          </w:p>
        </w:tc>
        <w:tc>
          <w:tcPr>
            <w:tcW w:w="1024" w:type="dxa"/>
            <w:vAlign w:val="center"/>
          </w:tcPr>
          <w:p w14:paraId="0168BA57" w14:textId="77777777" w:rsidR="00AD3BE7" w:rsidRDefault="00AD3BE7">
            <w:pPr>
              <w:pStyle w:val="ConsPlusNormal"/>
              <w:jc w:val="center"/>
            </w:pPr>
            <w:r>
              <w:t>104,5</w:t>
            </w:r>
          </w:p>
        </w:tc>
        <w:tc>
          <w:tcPr>
            <w:tcW w:w="1024" w:type="dxa"/>
            <w:vAlign w:val="center"/>
          </w:tcPr>
          <w:p w14:paraId="29C15560" w14:textId="77777777" w:rsidR="00AD3BE7" w:rsidRDefault="00AD3BE7">
            <w:pPr>
              <w:pStyle w:val="ConsPlusNormal"/>
              <w:jc w:val="center"/>
            </w:pPr>
            <w:r>
              <w:t>104,1</w:t>
            </w:r>
          </w:p>
        </w:tc>
        <w:tc>
          <w:tcPr>
            <w:tcW w:w="664" w:type="dxa"/>
            <w:vAlign w:val="center"/>
          </w:tcPr>
          <w:p w14:paraId="78F51F6F" w14:textId="77777777" w:rsidR="00AD3BE7" w:rsidRDefault="00AD3BE7">
            <w:pPr>
              <w:pStyle w:val="ConsPlusNormal"/>
              <w:jc w:val="center"/>
            </w:pPr>
            <w:r>
              <w:t>138,2</w:t>
            </w:r>
          </w:p>
        </w:tc>
        <w:tc>
          <w:tcPr>
            <w:tcW w:w="1144" w:type="dxa"/>
            <w:vAlign w:val="center"/>
          </w:tcPr>
          <w:p w14:paraId="6EC3EFAD" w14:textId="77777777" w:rsidR="00AD3BE7" w:rsidRDefault="00AD3BE7">
            <w:pPr>
              <w:pStyle w:val="ConsPlusNormal"/>
              <w:jc w:val="center"/>
            </w:pPr>
            <w:r>
              <w:t>104,4</w:t>
            </w:r>
          </w:p>
        </w:tc>
        <w:tc>
          <w:tcPr>
            <w:tcW w:w="814" w:type="dxa"/>
            <w:vAlign w:val="center"/>
          </w:tcPr>
          <w:p w14:paraId="6DCEBC4D" w14:textId="77777777" w:rsidR="00AD3BE7" w:rsidRDefault="00AD3BE7">
            <w:pPr>
              <w:pStyle w:val="ConsPlusNormal"/>
              <w:jc w:val="center"/>
            </w:pPr>
            <w:r>
              <w:t>172,9</w:t>
            </w:r>
          </w:p>
        </w:tc>
      </w:tr>
      <w:tr w:rsidR="00AD3BE7" w14:paraId="296F7FD9" w14:textId="77777777">
        <w:tc>
          <w:tcPr>
            <w:tcW w:w="3458" w:type="dxa"/>
            <w:vAlign w:val="center"/>
          </w:tcPr>
          <w:p w14:paraId="31E8217F" w14:textId="77777777" w:rsidR="00AD3BE7" w:rsidRDefault="00AD3BE7">
            <w:pPr>
              <w:pStyle w:val="ConsPlusNormal"/>
              <w:jc w:val="both"/>
            </w:pPr>
            <w:r>
              <w:t>в том числе по видам экономической деятельности:</w:t>
            </w:r>
          </w:p>
        </w:tc>
        <w:tc>
          <w:tcPr>
            <w:tcW w:w="904" w:type="dxa"/>
            <w:vAlign w:val="center"/>
          </w:tcPr>
          <w:p w14:paraId="3159C37A" w14:textId="77777777" w:rsidR="00AD3BE7" w:rsidRDefault="00AD3BE7">
            <w:pPr>
              <w:pStyle w:val="ConsPlusNormal"/>
            </w:pPr>
          </w:p>
        </w:tc>
        <w:tc>
          <w:tcPr>
            <w:tcW w:w="904" w:type="dxa"/>
            <w:vAlign w:val="center"/>
          </w:tcPr>
          <w:p w14:paraId="5BACFDF4" w14:textId="77777777" w:rsidR="00AD3BE7" w:rsidRDefault="00AD3BE7">
            <w:pPr>
              <w:pStyle w:val="ConsPlusNormal"/>
            </w:pPr>
          </w:p>
        </w:tc>
        <w:tc>
          <w:tcPr>
            <w:tcW w:w="904" w:type="dxa"/>
            <w:vAlign w:val="center"/>
          </w:tcPr>
          <w:p w14:paraId="1697634B" w14:textId="77777777" w:rsidR="00AD3BE7" w:rsidRDefault="00AD3BE7">
            <w:pPr>
              <w:pStyle w:val="ConsPlusNormal"/>
            </w:pPr>
          </w:p>
        </w:tc>
        <w:tc>
          <w:tcPr>
            <w:tcW w:w="1024" w:type="dxa"/>
            <w:vAlign w:val="center"/>
          </w:tcPr>
          <w:p w14:paraId="48C8EC11" w14:textId="77777777" w:rsidR="00AD3BE7" w:rsidRDefault="00AD3BE7">
            <w:pPr>
              <w:pStyle w:val="ConsPlusNormal"/>
            </w:pPr>
          </w:p>
        </w:tc>
        <w:tc>
          <w:tcPr>
            <w:tcW w:w="1024" w:type="dxa"/>
            <w:vAlign w:val="center"/>
          </w:tcPr>
          <w:p w14:paraId="5F152E60" w14:textId="77777777" w:rsidR="00AD3BE7" w:rsidRDefault="00AD3BE7">
            <w:pPr>
              <w:pStyle w:val="ConsPlusNormal"/>
            </w:pPr>
          </w:p>
        </w:tc>
        <w:tc>
          <w:tcPr>
            <w:tcW w:w="664" w:type="dxa"/>
            <w:vAlign w:val="center"/>
          </w:tcPr>
          <w:p w14:paraId="4AA10FC9" w14:textId="77777777" w:rsidR="00AD3BE7" w:rsidRDefault="00AD3BE7">
            <w:pPr>
              <w:pStyle w:val="ConsPlusNormal"/>
            </w:pPr>
          </w:p>
        </w:tc>
        <w:tc>
          <w:tcPr>
            <w:tcW w:w="1144" w:type="dxa"/>
            <w:vAlign w:val="center"/>
          </w:tcPr>
          <w:p w14:paraId="1FE775FA" w14:textId="77777777" w:rsidR="00AD3BE7" w:rsidRDefault="00AD3BE7">
            <w:pPr>
              <w:pStyle w:val="ConsPlusNormal"/>
            </w:pPr>
          </w:p>
        </w:tc>
        <w:tc>
          <w:tcPr>
            <w:tcW w:w="814" w:type="dxa"/>
            <w:vAlign w:val="center"/>
          </w:tcPr>
          <w:p w14:paraId="0DA5B723" w14:textId="77777777" w:rsidR="00AD3BE7" w:rsidRDefault="00AD3BE7">
            <w:pPr>
              <w:pStyle w:val="ConsPlusNormal"/>
            </w:pPr>
          </w:p>
        </w:tc>
      </w:tr>
      <w:tr w:rsidR="00AD3BE7" w14:paraId="1D062977" w14:textId="77777777">
        <w:tc>
          <w:tcPr>
            <w:tcW w:w="3458" w:type="dxa"/>
            <w:vAlign w:val="center"/>
          </w:tcPr>
          <w:p w14:paraId="35888245" w14:textId="77777777" w:rsidR="00AD3BE7" w:rsidRDefault="00AD3BE7">
            <w:pPr>
              <w:pStyle w:val="ConsPlusNormal"/>
              <w:jc w:val="both"/>
            </w:pPr>
            <w:r>
              <w:t>Индекс производства по добыче полезных ископаемых, в % к предыдущему году</w:t>
            </w:r>
          </w:p>
        </w:tc>
        <w:tc>
          <w:tcPr>
            <w:tcW w:w="904" w:type="dxa"/>
            <w:vAlign w:val="center"/>
          </w:tcPr>
          <w:p w14:paraId="50FA741F" w14:textId="77777777" w:rsidR="00AD3BE7" w:rsidRDefault="00AD3BE7">
            <w:pPr>
              <w:pStyle w:val="ConsPlusNormal"/>
              <w:jc w:val="center"/>
            </w:pPr>
            <w:r>
              <w:t>111,4</w:t>
            </w:r>
          </w:p>
        </w:tc>
        <w:tc>
          <w:tcPr>
            <w:tcW w:w="904" w:type="dxa"/>
            <w:vAlign w:val="center"/>
          </w:tcPr>
          <w:p w14:paraId="3345A80C" w14:textId="77777777" w:rsidR="00AD3BE7" w:rsidRDefault="00AD3BE7">
            <w:pPr>
              <w:pStyle w:val="ConsPlusNormal"/>
              <w:jc w:val="center"/>
            </w:pPr>
            <w:r>
              <w:t>110,8</w:t>
            </w:r>
          </w:p>
        </w:tc>
        <w:tc>
          <w:tcPr>
            <w:tcW w:w="904" w:type="dxa"/>
            <w:vAlign w:val="center"/>
          </w:tcPr>
          <w:p w14:paraId="124CA596" w14:textId="77777777" w:rsidR="00AD3BE7" w:rsidRDefault="00AD3BE7">
            <w:pPr>
              <w:pStyle w:val="ConsPlusNormal"/>
              <w:jc w:val="center"/>
            </w:pPr>
            <w:r>
              <w:t>103,6</w:t>
            </w:r>
          </w:p>
        </w:tc>
        <w:tc>
          <w:tcPr>
            <w:tcW w:w="1024" w:type="dxa"/>
            <w:vAlign w:val="center"/>
          </w:tcPr>
          <w:p w14:paraId="21791B13" w14:textId="77777777" w:rsidR="00AD3BE7" w:rsidRDefault="00AD3BE7">
            <w:pPr>
              <w:pStyle w:val="ConsPlusNormal"/>
              <w:jc w:val="center"/>
            </w:pPr>
            <w:r>
              <w:t>105,0</w:t>
            </w:r>
          </w:p>
        </w:tc>
        <w:tc>
          <w:tcPr>
            <w:tcW w:w="1024" w:type="dxa"/>
            <w:vAlign w:val="center"/>
          </w:tcPr>
          <w:p w14:paraId="3E10687E" w14:textId="77777777" w:rsidR="00AD3BE7" w:rsidRDefault="00AD3BE7">
            <w:pPr>
              <w:pStyle w:val="ConsPlusNormal"/>
              <w:jc w:val="center"/>
            </w:pPr>
            <w:r>
              <w:t>104,6</w:t>
            </w:r>
          </w:p>
        </w:tc>
        <w:tc>
          <w:tcPr>
            <w:tcW w:w="664" w:type="dxa"/>
            <w:vAlign w:val="center"/>
          </w:tcPr>
          <w:p w14:paraId="16857348" w14:textId="77777777" w:rsidR="00AD3BE7" w:rsidRDefault="00AD3BE7">
            <w:pPr>
              <w:pStyle w:val="ConsPlusNormal"/>
              <w:jc w:val="center"/>
            </w:pPr>
            <w:r>
              <w:t>142,9</w:t>
            </w:r>
          </w:p>
        </w:tc>
        <w:tc>
          <w:tcPr>
            <w:tcW w:w="1144" w:type="dxa"/>
            <w:vAlign w:val="center"/>
          </w:tcPr>
          <w:p w14:paraId="18A44BE7" w14:textId="77777777" w:rsidR="00AD3BE7" w:rsidRDefault="00AD3BE7">
            <w:pPr>
              <w:pStyle w:val="ConsPlusNormal"/>
              <w:jc w:val="center"/>
            </w:pPr>
            <w:r>
              <w:t>104,9</w:t>
            </w:r>
          </w:p>
        </w:tc>
        <w:tc>
          <w:tcPr>
            <w:tcW w:w="814" w:type="dxa"/>
            <w:vAlign w:val="center"/>
          </w:tcPr>
          <w:p w14:paraId="72009FFA" w14:textId="77777777" w:rsidR="00AD3BE7" w:rsidRDefault="00AD3BE7">
            <w:pPr>
              <w:pStyle w:val="ConsPlusNormal"/>
              <w:jc w:val="center"/>
            </w:pPr>
            <w:r>
              <w:t>184,8</w:t>
            </w:r>
          </w:p>
        </w:tc>
      </w:tr>
      <w:tr w:rsidR="00AD3BE7" w14:paraId="564D4C0B" w14:textId="77777777">
        <w:tc>
          <w:tcPr>
            <w:tcW w:w="3458" w:type="dxa"/>
            <w:vAlign w:val="center"/>
          </w:tcPr>
          <w:p w14:paraId="10718696" w14:textId="77777777" w:rsidR="00AD3BE7" w:rsidRDefault="00AD3BE7">
            <w:pPr>
              <w:pStyle w:val="ConsPlusNormal"/>
              <w:jc w:val="both"/>
            </w:pPr>
            <w:r>
              <w:t>Индекс производства по обрабатывающим производствам, в % к предыдущему году</w:t>
            </w:r>
          </w:p>
        </w:tc>
        <w:tc>
          <w:tcPr>
            <w:tcW w:w="904" w:type="dxa"/>
            <w:vAlign w:val="center"/>
          </w:tcPr>
          <w:p w14:paraId="6E44DF7D" w14:textId="77777777" w:rsidR="00AD3BE7" w:rsidRDefault="00AD3BE7">
            <w:pPr>
              <w:pStyle w:val="ConsPlusNormal"/>
              <w:jc w:val="center"/>
            </w:pPr>
            <w:r>
              <w:t>99,4</w:t>
            </w:r>
          </w:p>
        </w:tc>
        <w:tc>
          <w:tcPr>
            <w:tcW w:w="904" w:type="dxa"/>
            <w:vAlign w:val="center"/>
          </w:tcPr>
          <w:p w14:paraId="633EA4AF" w14:textId="77777777" w:rsidR="00AD3BE7" w:rsidRDefault="00AD3BE7">
            <w:pPr>
              <w:pStyle w:val="ConsPlusNormal"/>
              <w:jc w:val="center"/>
            </w:pPr>
            <w:r>
              <w:t>99,0</w:t>
            </w:r>
          </w:p>
        </w:tc>
        <w:tc>
          <w:tcPr>
            <w:tcW w:w="904" w:type="dxa"/>
            <w:vAlign w:val="center"/>
          </w:tcPr>
          <w:p w14:paraId="7540CB87" w14:textId="77777777" w:rsidR="00AD3BE7" w:rsidRDefault="00AD3BE7">
            <w:pPr>
              <w:pStyle w:val="ConsPlusNormal"/>
              <w:jc w:val="center"/>
            </w:pPr>
            <w:r>
              <w:t>96,0</w:t>
            </w:r>
          </w:p>
        </w:tc>
        <w:tc>
          <w:tcPr>
            <w:tcW w:w="1024" w:type="dxa"/>
            <w:vAlign w:val="center"/>
          </w:tcPr>
          <w:p w14:paraId="51CCE0D8" w14:textId="77777777" w:rsidR="00AD3BE7" w:rsidRDefault="00AD3BE7">
            <w:pPr>
              <w:pStyle w:val="ConsPlusNormal"/>
              <w:jc w:val="center"/>
            </w:pPr>
            <w:r>
              <w:t>103,9</w:t>
            </w:r>
          </w:p>
        </w:tc>
        <w:tc>
          <w:tcPr>
            <w:tcW w:w="1024" w:type="dxa"/>
            <w:vAlign w:val="center"/>
          </w:tcPr>
          <w:p w14:paraId="3BDAA067" w14:textId="77777777" w:rsidR="00AD3BE7" w:rsidRDefault="00AD3BE7">
            <w:pPr>
              <w:pStyle w:val="ConsPlusNormal"/>
              <w:jc w:val="center"/>
            </w:pPr>
            <w:r>
              <w:t>104,5</w:t>
            </w:r>
          </w:p>
        </w:tc>
        <w:tc>
          <w:tcPr>
            <w:tcW w:w="664" w:type="dxa"/>
            <w:vAlign w:val="center"/>
          </w:tcPr>
          <w:p w14:paraId="4D485267" w14:textId="77777777" w:rsidR="00AD3BE7" w:rsidRDefault="00AD3BE7">
            <w:pPr>
              <w:pStyle w:val="ConsPlusNormal"/>
              <w:jc w:val="center"/>
            </w:pPr>
            <w:r>
              <w:t>135,1</w:t>
            </w:r>
          </w:p>
        </w:tc>
        <w:tc>
          <w:tcPr>
            <w:tcW w:w="1144" w:type="dxa"/>
            <w:vAlign w:val="center"/>
          </w:tcPr>
          <w:p w14:paraId="6A8E2217" w14:textId="77777777" w:rsidR="00AD3BE7" w:rsidRDefault="00AD3BE7">
            <w:pPr>
              <w:pStyle w:val="ConsPlusNormal"/>
              <w:jc w:val="center"/>
            </w:pPr>
            <w:r>
              <w:t>106,0</w:t>
            </w:r>
          </w:p>
        </w:tc>
        <w:tc>
          <w:tcPr>
            <w:tcW w:w="814" w:type="dxa"/>
            <w:vAlign w:val="center"/>
          </w:tcPr>
          <w:p w14:paraId="69BEC30A" w14:textId="77777777" w:rsidR="00AD3BE7" w:rsidRDefault="00AD3BE7">
            <w:pPr>
              <w:pStyle w:val="ConsPlusNormal"/>
              <w:jc w:val="center"/>
            </w:pPr>
            <w:r>
              <w:t>176,1</w:t>
            </w:r>
          </w:p>
        </w:tc>
      </w:tr>
      <w:tr w:rsidR="00AD3BE7" w14:paraId="7306A6A5" w14:textId="77777777">
        <w:tc>
          <w:tcPr>
            <w:tcW w:w="3458" w:type="dxa"/>
            <w:vAlign w:val="center"/>
          </w:tcPr>
          <w:p w14:paraId="6E6B3409" w14:textId="77777777" w:rsidR="00AD3BE7" w:rsidRDefault="00AD3BE7">
            <w:pPr>
              <w:pStyle w:val="ConsPlusNormal"/>
              <w:jc w:val="both"/>
            </w:pPr>
            <w:r>
              <w:t>Индекс производства по производству и распределению электроэнергии, газа и воды, в % к предыдущему году</w:t>
            </w:r>
          </w:p>
        </w:tc>
        <w:tc>
          <w:tcPr>
            <w:tcW w:w="904" w:type="dxa"/>
            <w:vAlign w:val="center"/>
          </w:tcPr>
          <w:p w14:paraId="21B828A5" w14:textId="77777777" w:rsidR="00AD3BE7" w:rsidRDefault="00AD3BE7">
            <w:pPr>
              <w:pStyle w:val="ConsPlusNormal"/>
              <w:jc w:val="center"/>
            </w:pPr>
            <w:r>
              <w:t>98,7</w:t>
            </w:r>
          </w:p>
        </w:tc>
        <w:tc>
          <w:tcPr>
            <w:tcW w:w="904" w:type="dxa"/>
            <w:vAlign w:val="center"/>
          </w:tcPr>
          <w:p w14:paraId="30FC00A8" w14:textId="77777777" w:rsidR="00AD3BE7" w:rsidRDefault="00AD3BE7">
            <w:pPr>
              <w:pStyle w:val="ConsPlusNormal"/>
              <w:jc w:val="center"/>
            </w:pPr>
            <w:r>
              <w:t>100,5</w:t>
            </w:r>
          </w:p>
        </w:tc>
        <w:tc>
          <w:tcPr>
            <w:tcW w:w="904" w:type="dxa"/>
            <w:vAlign w:val="center"/>
          </w:tcPr>
          <w:p w14:paraId="4EB20825" w14:textId="77777777" w:rsidR="00AD3BE7" w:rsidRDefault="00AD3BE7">
            <w:pPr>
              <w:pStyle w:val="ConsPlusNormal"/>
              <w:jc w:val="center"/>
            </w:pPr>
            <w:r>
              <w:t>101,5</w:t>
            </w:r>
          </w:p>
        </w:tc>
        <w:tc>
          <w:tcPr>
            <w:tcW w:w="1024" w:type="dxa"/>
            <w:vAlign w:val="center"/>
          </w:tcPr>
          <w:p w14:paraId="1EEF487D" w14:textId="77777777" w:rsidR="00AD3BE7" w:rsidRDefault="00AD3BE7">
            <w:pPr>
              <w:pStyle w:val="ConsPlusNormal"/>
              <w:jc w:val="center"/>
            </w:pPr>
            <w:r>
              <w:t>103,5</w:t>
            </w:r>
          </w:p>
        </w:tc>
        <w:tc>
          <w:tcPr>
            <w:tcW w:w="1024" w:type="dxa"/>
            <w:vAlign w:val="center"/>
          </w:tcPr>
          <w:p w14:paraId="5CBC9D1B" w14:textId="77777777" w:rsidR="00AD3BE7" w:rsidRDefault="00AD3BE7">
            <w:pPr>
              <w:pStyle w:val="ConsPlusNormal"/>
              <w:jc w:val="center"/>
            </w:pPr>
            <w:r>
              <w:t>103,0</w:t>
            </w:r>
          </w:p>
        </w:tc>
        <w:tc>
          <w:tcPr>
            <w:tcW w:w="664" w:type="dxa"/>
            <w:vAlign w:val="center"/>
          </w:tcPr>
          <w:p w14:paraId="4AE3E967" w14:textId="77777777" w:rsidR="00AD3BE7" w:rsidRDefault="00AD3BE7">
            <w:pPr>
              <w:pStyle w:val="ConsPlusNormal"/>
              <w:jc w:val="center"/>
            </w:pPr>
            <w:r>
              <w:t>131,9</w:t>
            </w:r>
          </w:p>
        </w:tc>
        <w:tc>
          <w:tcPr>
            <w:tcW w:w="1144" w:type="dxa"/>
            <w:vAlign w:val="center"/>
          </w:tcPr>
          <w:p w14:paraId="247DF108" w14:textId="77777777" w:rsidR="00AD3BE7" w:rsidRDefault="00AD3BE7">
            <w:pPr>
              <w:pStyle w:val="ConsPlusNormal"/>
              <w:jc w:val="center"/>
            </w:pPr>
            <w:r>
              <w:t>102,5</w:t>
            </w:r>
          </w:p>
        </w:tc>
        <w:tc>
          <w:tcPr>
            <w:tcW w:w="814" w:type="dxa"/>
            <w:vAlign w:val="center"/>
          </w:tcPr>
          <w:p w14:paraId="0E9486DE" w14:textId="77777777" w:rsidR="00AD3BE7" w:rsidRDefault="00AD3BE7">
            <w:pPr>
              <w:pStyle w:val="ConsPlusNormal"/>
              <w:jc w:val="center"/>
            </w:pPr>
            <w:r>
              <w:t>150,3</w:t>
            </w:r>
          </w:p>
        </w:tc>
      </w:tr>
      <w:tr w:rsidR="00AD3BE7" w14:paraId="0989EF05" w14:textId="77777777">
        <w:tc>
          <w:tcPr>
            <w:tcW w:w="3458" w:type="dxa"/>
            <w:vAlign w:val="center"/>
          </w:tcPr>
          <w:p w14:paraId="61340A64" w14:textId="77777777" w:rsidR="00AD3BE7" w:rsidRDefault="00AD3BE7">
            <w:pPr>
              <w:pStyle w:val="ConsPlusNormal"/>
              <w:jc w:val="both"/>
            </w:pPr>
            <w:r>
              <w:t xml:space="preserve">Электропотребление на душу </w:t>
            </w:r>
            <w:r>
              <w:lastRenderedPageBreak/>
              <w:t>населения, в кВт.ч</w:t>
            </w:r>
          </w:p>
        </w:tc>
        <w:tc>
          <w:tcPr>
            <w:tcW w:w="904" w:type="dxa"/>
            <w:vAlign w:val="center"/>
          </w:tcPr>
          <w:p w14:paraId="247F814F" w14:textId="77777777" w:rsidR="00AD3BE7" w:rsidRDefault="00AD3BE7">
            <w:pPr>
              <w:pStyle w:val="ConsPlusNormal"/>
              <w:jc w:val="center"/>
            </w:pPr>
            <w:r>
              <w:lastRenderedPageBreak/>
              <w:t>6835,3</w:t>
            </w:r>
          </w:p>
        </w:tc>
        <w:tc>
          <w:tcPr>
            <w:tcW w:w="904" w:type="dxa"/>
            <w:vAlign w:val="center"/>
          </w:tcPr>
          <w:p w14:paraId="4A908B84" w14:textId="77777777" w:rsidR="00AD3BE7" w:rsidRDefault="00AD3BE7">
            <w:pPr>
              <w:pStyle w:val="ConsPlusNormal"/>
              <w:jc w:val="center"/>
            </w:pPr>
            <w:r>
              <w:t>6834,0</w:t>
            </w:r>
          </w:p>
        </w:tc>
        <w:tc>
          <w:tcPr>
            <w:tcW w:w="904" w:type="dxa"/>
            <w:vAlign w:val="center"/>
          </w:tcPr>
          <w:p w14:paraId="26451C4C" w14:textId="77777777" w:rsidR="00AD3BE7" w:rsidRDefault="00AD3BE7">
            <w:pPr>
              <w:pStyle w:val="ConsPlusNormal"/>
              <w:jc w:val="center"/>
            </w:pPr>
            <w:r>
              <w:t>6995,3</w:t>
            </w:r>
          </w:p>
        </w:tc>
        <w:tc>
          <w:tcPr>
            <w:tcW w:w="1024" w:type="dxa"/>
            <w:vAlign w:val="center"/>
          </w:tcPr>
          <w:p w14:paraId="445B652D" w14:textId="77777777" w:rsidR="00AD3BE7" w:rsidRDefault="00AD3BE7">
            <w:pPr>
              <w:pStyle w:val="ConsPlusNormal"/>
              <w:jc w:val="center"/>
            </w:pPr>
            <w:r>
              <w:t>7553,7</w:t>
            </w:r>
          </w:p>
        </w:tc>
        <w:tc>
          <w:tcPr>
            <w:tcW w:w="1024" w:type="dxa"/>
            <w:vAlign w:val="center"/>
          </w:tcPr>
          <w:p w14:paraId="014559D3" w14:textId="77777777" w:rsidR="00AD3BE7" w:rsidRDefault="00AD3BE7">
            <w:pPr>
              <w:pStyle w:val="ConsPlusNormal"/>
              <w:jc w:val="center"/>
            </w:pPr>
            <w:r>
              <w:t>8601,3</w:t>
            </w:r>
          </w:p>
        </w:tc>
        <w:tc>
          <w:tcPr>
            <w:tcW w:w="664" w:type="dxa"/>
            <w:vAlign w:val="center"/>
          </w:tcPr>
          <w:p w14:paraId="5C93AB66" w14:textId="77777777" w:rsidR="00AD3BE7" w:rsidRDefault="00AD3BE7">
            <w:pPr>
              <w:pStyle w:val="ConsPlusNormal"/>
              <w:jc w:val="center"/>
            </w:pPr>
            <w:r>
              <w:t>123,0</w:t>
            </w:r>
          </w:p>
        </w:tc>
        <w:tc>
          <w:tcPr>
            <w:tcW w:w="1144" w:type="dxa"/>
            <w:vAlign w:val="center"/>
          </w:tcPr>
          <w:p w14:paraId="2823474B" w14:textId="77777777" w:rsidR="00AD3BE7" w:rsidRDefault="00AD3BE7">
            <w:pPr>
              <w:pStyle w:val="ConsPlusNormal"/>
              <w:jc w:val="center"/>
            </w:pPr>
            <w:r>
              <w:t>9311,4</w:t>
            </w:r>
          </w:p>
        </w:tc>
        <w:tc>
          <w:tcPr>
            <w:tcW w:w="814" w:type="dxa"/>
            <w:vAlign w:val="center"/>
          </w:tcPr>
          <w:p w14:paraId="6C72C203" w14:textId="77777777" w:rsidR="00AD3BE7" w:rsidRDefault="00AD3BE7">
            <w:pPr>
              <w:pStyle w:val="ConsPlusNormal"/>
              <w:jc w:val="center"/>
            </w:pPr>
            <w:r>
              <w:t>133,1</w:t>
            </w:r>
          </w:p>
        </w:tc>
      </w:tr>
      <w:tr w:rsidR="00AD3BE7" w14:paraId="015067B2" w14:textId="77777777">
        <w:tc>
          <w:tcPr>
            <w:tcW w:w="3458" w:type="dxa"/>
            <w:vAlign w:val="center"/>
          </w:tcPr>
          <w:p w14:paraId="0BA34519" w14:textId="77777777" w:rsidR="00AD3BE7" w:rsidRDefault="00AD3BE7">
            <w:pPr>
              <w:pStyle w:val="ConsPlusNormal"/>
              <w:jc w:val="both"/>
            </w:pPr>
            <w:r>
              <w:lastRenderedPageBreak/>
              <w:t>Индекс производства продукции сельского хозяйства в хозяйствах всех категорий в сопоставимых ценах, в % к предыдущему году</w:t>
            </w:r>
          </w:p>
        </w:tc>
        <w:tc>
          <w:tcPr>
            <w:tcW w:w="904" w:type="dxa"/>
            <w:vAlign w:val="center"/>
          </w:tcPr>
          <w:p w14:paraId="119E7EFE" w14:textId="77777777" w:rsidR="00AD3BE7" w:rsidRDefault="00AD3BE7">
            <w:pPr>
              <w:pStyle w:val="ConsPlusNormal"/>
              <w:jc w:val="center"/>
            </w:pPr>
            <w:r>
              <w:t>101,3</w:t>
            </w:r>
          </w:p>
        </w:tc>
        <w:tc>
          <w:tcPr>
            <w:tcW w:w="904" w:type="dxa"/>
            <w:vAlign w:val="center"/>
          </w:tcPr>
          <w:p w14:paraId="087A7E83" w14:textId="77777777" w:rsidR="00AD3BE7" w:rsidRDefault="00AD3BE7">
            <w:pPr>
              <w:pStyle w:val="ConsPlusNormal"/>
              <w:jc w:val="center"/>
            </w:pPr>
            <w:r>
              <w:t>104,0</w:t>
            </w:r>
          </w:p>
        </w:tc>
        <w:tc>
          <w:tcPr>
            <w:tcW w:w="904" w:type="dxa"/>
            <w:vAlign w:val="center"/>
          </w:tcPr>
          <w:p w14:paraId="5E542FD2" w14:textId="77777777" w:rsidR="00AD3BE7" w:rsidRDefault="00AD3BE7">
            <w:pPr>
              <w:pStyle w:val="ConsPlusNormal"/>
              <w:jc w:val="center"/>
            </w:pPr>
            <w:r>
              <w:t>105,3</w:t>
            </w:r>
          </w:p>
        </w:tc>
        <w:tc>
          <w:tcPr>
            <w:tcW w:w="1024" w:type="dxa"/>
            <w:vAlign w:val="center"/>
          </w:tcPr>
          <w:p w14:paraId="5EBB6906" w14:textId="77777777" w:rsidR="00AD3BE7" w:rsidRDefault="00AD3BE7">
            <w:pPr>
              <w:pStyle w:val="ConsPlusNormal"/>
              <w:jc w:val="center"/>
            </w:pPr>
            <w:r>
              <w:t>103,0</w:t>
            </w:r>
          </w:p>
        </w:tc>
        <w:tc>
          <w:tcPr>
            <w:tcW w:w="1024" w:type="dxa"/>
            <w:vAlign w:val="center"/>
          </w:tcPr>
          <w:p w14:paraId="56B8EDEF" w14:textId="77777777" w:rsidR="00AD3BE7" w:rsidRDefault="00AD3BE7">
            <w:pPr>
              <w:pStyle w:val="ConsPlusNormal"/>
              <w:jc w:val="center"/>
            </w:pPr>
            <w:r>
              <w:t>102,1</w:t>
            </w:r>
          </w:p>
        </w:tc>
        <w:tc>
          <w:tcPr>
            <w:tcW w:w="664" w:type="dxa"/>
            <w:vAlign w:val="center"/>
          </w:tcPr>
          <w:p w14:paraId="0F8CD31A" w14:textId="77777777" w:rsidR="00AD3BE7" w:rsidRDefault="00AD3BE7">
            <w:pPr>
              <w:pStyle w:val="ConsPlusNormal"/>
              <w:jc w:val="center"/>
            </w:pPr>
            <w:r>
              <w:t>122,9</w:t>
            </w:r>
          </w:p>
        </w:tc>
        <w:tc>
          <w:tcPr>
            <w:tcW w:w="1144" w:type="dxa"/>
            <w:vAlign w:val="center"/>
          </w:tcPr>
          <w:p w14:paraId="288B47CA" w14:textId="77777777" w:rsidR="00AD3BE7" w:rsidRDefault="00AD3BE7">
            <w:pPr>
              <w:pStyle w:val="ConsPlusNormal"/>
              <w:jc w:val="center"/>
            </w:pPr>
            <w:r>
              <w:t>102,0</w:t>
            </w:r>
          </w:p>
        </w:tc>
        <w:tc>
          <w:tcPr>
            <w:tcW w:w="814" w:type="dxa"/>
            <w:vAlign w:val="center"/>
          </w:tcPr>
          <w:p w14:paraId="024DE4D5" w14:textId="77777777" w:rsidR="00AD3BE7" w:rsidRDefault="00AD3BE7">
            <w:pPr>
              <w:pStyle w:val="ConsPlusNormal"/>
              <w:jc w:val="center"/>
            </w:pPr>
            <w:r>
              <w:t>135,7</w:t>
            </w:r>
          </w:p>
        </w:tc>
      </w:tr>
      <w:tr w:rsidR="00AD3BE7" w14:paraId="64939B27" w14:textId="77777777">
        <w:tc>
          <w:tcPr>
            <w:tcW w:w="3458" w:type="dxa"/>
            <w:vAlign w:val="center"/>
          </w:tcPr>
          <w:p w14:paraId="04A6C082" w14:textId="77777777" w:rsidR="00AD3BE7" w:rsidRDefault="00AD3BE7">
            <w:pPr>
              <w:pStyle w:val="ConsPlusNormal"/>
              <w:jc w:val="both"/>
            </w:pPr>
            <w:r>
              <w:t>Объем инвестиций в основной капитал за счет всех источников финансирования, млн. рублей</w:t>
            </w:r>
          </w:p>
        </w:tc>
        <w:tc>
          <w:tcPr>
            <w:tcW w:w="904" w:type="dxa"/>
            <w:vAlign w:val="center"/>
          </w:tcPr>
          <w:p w14:paraId="0C33DF1D" w14:textId="77777777" w:rsidR="00AD3BE7" w:rsidRDefault="00AD3BE7">
            <w:pPr>
              <w:pStyle w:val="ConsPlusNormal"/>
              <w:jc w:val="center"/>
            </w:pPr>
            <w:r>
              <w:t>44824,8</w:t>
            </w:r>
          </w:p>
        </w:tc>
        <w:tc>
          <w:tcPr>
            <w:tcW w:w="904" w:type="dxa"/>
            <w:vAlign w:val="center"/>
          </w:tcPr>
          <w:p w14:paraId="3D032279" w14:textId="77777777" w:rsidR="00AD3BE7" w:rsidRDefault="00AD3BE7">
            <w:pPr>
              <w:pStyle w:val="ConsPlusNormal"/>
              <w:jc w:val="center"/>
            </w:pPr>
            <w:r>
              <w:t>51557,4</w:t>
            </w:r>
          </w:p>
        </w:tc>
        <w:tc>
          <w:tcPr>
            <w:tcW w:w="904" w:type="dxa"/>
            <w:vAlign w:val="center"/>
          </w:tcPr>
          <w:p w14:paraId="3C4E5E2B" w14:textId="77777777" w:rsidR="00AD3BE7" w:rsidRDefault="00AD3BE7">
            <w:pPr>
              <w:pStyle w:val="ConsPlusNormal"/>
              <w:jc w:val="center"/>
            </w:pPr>
            <w:r>
              <w:t>58128,9</w:t>
            </w:r>
          </w:p>
        </w:tc>
        <w:tc>
          <w:tcPr>
            <w:tcW w:w="1024" w:type="dxa"/>
            <w:vAlign w:val="center"/>
          </w:tcPr>
          <w:p w14:paraId="257F7E5A" w14:textId="77777777" w:rsidR="00AD3BE7" w:rsidRDefault="00AD3BE7">
            <w:pPr>
              <w:pStyle w:val="ConsPlusNormal"/>
              <w:jc w:val="center"/>
            </w:pPr>
            <w:r>
              <w:t>84768,43</w:t>
            </w:r>
          </w:p>
        </w:tc>
        <w:tc>
          <w:tcPr>
            <w:tcW w:w="1024" w:type="dxa"/>
            <w:vAlign w:val="center"/>
          </w:tcPr>
          <w:p w14:paraId="271EF74C" w14:textId="77777777" w:rsidR="00AD3BE7" w:rsidRDefault="00AD3BE7">
            <w:pPr>
              <w:pStyle w:val="ConsPlusNormal"/>
              <w:jc w:val="center"/>
            </w:pPr>
            <w:r>
              <w:t>160431,2</w:t>
            </w:r>
          </w:p>
        </w:tc>
        <w:tc>
          <w:tcPr>
            <w:tcW w:w="664" w:type="dxa"/>
            <w:vAlign w:val="center"/>
          </w:tcPr>
          <w:p w14:paraId="6A01E5B7" w14:textId="77777777" w:rsidR="00AD3BE7" w:rsidRDefault="00AD3BE7">
            <w:pPr>
              <w:pStyle w:val="ConsPlusNormal"/>
            </w:pPr>
          </w:p>
        </w:tc>
        <w:tc>
          <w:tcPr>
            <w:tcW w:w="1144" w:type="dxa"/>
            <w:vAlign w:val="center"/>
          </w:tcPr>
          <w:p w14:paraId="65D685C7" w14:textId="77777777" w:rsidR="00AD3BE7" w:rsidRDefault="00AD3BE7">
            <w:pPr>
              <w:pStyle w:val="ConsPlusNormal"/>
              <w:jc w:val="center"/>
            </w:pPr>
            <w:r>
              <w:t>268029,38</w:t>
            </w:r>
          </w:p>
        </w:tc>
        <w:tc>
          <w:tcPr>
            <w:tcW w:w="814" w:type="dxa"/>
            <w:vAlign w:val="center"/>
          </w:tcPr>
          <w:p w14:paraId="71D71D80" w14:textId="77777777" w:rsidR="00AD3BE7" w:rsidRDefault="00AD3BE7">
            <w:pPr>
              <w:pStyle w:val="ConsPlusNormal"/>
            </w:pPr>
          </w:p>
        </w:tc>
      </w:tr>
      <w:tr w:rsidR="00AD3BE7" w14:paraId="24972E90" w14:textId="77777777">
        <w:tc>
          <w:tcPr>
            <w:tcW w:w="3458" w:type="dxa"/>
            <w:vAlign w:val="center"/>
          </w:tcPr>
          <w:p w14:paraId="0DB4177D" w14:textId="77777777" w:rsidR="00AD3BE7" w:rsidRDefault="00AD3BE7">
            <w:pPr>
              <w:pStyle w:val="ConsPlusNormal"/>
              <w:jc w:val="both"/>
            </w:pPr>
            <w:r>
              <w:t>в сопоставимых ценах, в % к предыдущему году</w:t>
            </w:r>
          </w:p>
        </w:tc>
        <w:tc>
          <w:tcPr>
            <w:tcW w:w="904" w:type="dxa"/>
            <w:vAlign w:val="center"/>
          </w:tcPr>
          <w:p w14:paraId="50F5D49A" w14:textId="77777777" w:rsidR="00AD3BE7" w:rsidRDefault="00AD3BE7">
            <w:pPr>
              <w:pStyle w:val="ConsPlusNormal"/>
              <w:jc w:val="center"/>
            </w:pPr>
            <w:r>
              <w:t>97,4</w:t>
            </w:r>
          </w:p>
        </w:tc>
        <w:tc>
          <w:tcPr>
            <w:tcW w:w="904" w:type="dxa"/>
            <w:vAlign w:val="center"/>
          </w:tcPr>
          <w:p w14:paraId="01E9E8A6" w14:textId="77777777" w:rsidR="00AD3BE7" w:rsidRDefault="00AD3BE7">
            <w:pPr>
              <w:pStyle w:val="ConsPlusNormal"/>
              <w:jc w:val="center"/>
            </w:pPr>
            <w:r>
              <w:t>111,4</w:t>
            </w:r>
          </w:p>
        </w:tc>
        <w:tc>
          <w:tcPr>
            <w:tcW w:w="904" w:type="dxa"/>
            <w:vAlign w:val="center"/>
          </w:tcPr>
          <w:p w14:paraId="058ECD79" w14:textId="77777777" w:rsidR="00AD3BE7" w:rsidRDefault="00AD3BE7">
            <w:pPr>
              <w:pStyle w:val="ConsPlusNormal"/>
              <w:jc w:val="center"/>
            </w:pPr>
            <w:r>
              <w:t>103,8</w:t>
            </w:r>
          </w:p>
        </w:tc>
        <w:tc>
          <w:tcPr>
            <w:tcW w:w="1024" w:type="dxa"/>
            <w:vAlign w:val="center"/>
          </w:tcPr>
          <w:p w14:paraId="526D5208" w14:textId="77777777" w:rsidR="00AD3BE7" w:rsidRDefault="00AD3BE7">
            <w:pPr>
              <w:pStyle w:val="ConsPlusNormal"/>
              <w:jc w:val="center"/>
            </w:pPr>
            <w:r>
              <w:t>106,6</w:t>
            </w:r>
          </w:p>
        </w:tc>
        <w:tc>
          <w:tcPr>
            <w:tcW w:w="1024" w:type="dxa"/>
            <w:vAlign w:val="center"/>
          </w:tcPr>
          <w:p w14:paraId="46F0DAC8" w14:textId="77777777" w:rsidR="00AD3BE7" w:rsidRDefault="00AD3BE7">
            <w:pPr>
              <w:pStyle w:val="ConsPlusNormal"/>
              <w:jc w:val="center"/>
            </w:pPr>
            <w:r>
              <w:t>106,4</w:t>
            </w:r>
          </w:p>
        </w:tc>
        <w:tc>
          <w:tcPr>
            <w:tcW w:w="664" w:type="dxa"/>
            <w:vAlign w:val="center"/>
          </w:tcPr>
          <w:p w14:paraId="21060C11" w14:textId="77777777" w:rsidR="00AD3BE7" w:rsidRDefault="00AD3BE7">
            <w:pPr>
              <w:pStyle w:val="ConsPlusNormal"/>
              <w:jc w:val="center"/>
            </w:pPr>
            <w:r>
              <w:t>163,0</w:t>
            </w:r>
          </w:p>
        </w:tc>
        <w:tc>
          <w:tcPr>
            <w:tcW w:w="1144" w:type="dxa"/>
            <w:vAlign w:val="center"/>
          </w:tcPr>
          <w:p w14:paraId="0009A0C0" w14:textId="77777777" w:rsidR="00AD3BE7" w:rsidRDefault="00AD3BE7">
            <w:pPr>
              <w:pStyle w:val="ConsPlusNormal"/>
              <w:jc w:val="center"/>
            </w:pPr>
            <w:r>
              <w:t>105,5</w:t>
            </w:r>
          </w:p>
        </w:tc>
        <w:tc>
          <w:tcPr>
            <w:tcW w:w="814" w:type="dxa"/>
            <w:vAlign w:val="center"/>
          </w:tcPr>
          <w:p w14:paraId="0C689E8D" w14:textId="77777777" w:rsidR="00AD3BE7" w:rsidRDefault="00AD3BE7">
            <w:pPr>
              <w:pStyle w:val="ConsPlusNormal"/>
              <w:jc w:val="center"/>
            </w:pPr>
            <w:r>
              <w:t>218,2</w:t>
            </w:r>
          </w:p>
        </w:tc>
      </w:tr>
      <w:tr w:rsidR="00AD3BE7" w14:paraId="13EFE3D3" w14:textId="77777777">
        <w:tc>
          <w:tcPr>
            <w:tcW w:w="3458" w:type="dxa"/>
            <w:vAlign w:val="center"/>
          </w:tcPr>
          <w:p w14:paraId="56E2194E" w14:textId="77777777" w:rsidR="00AD3BE7" w:rsidRDefault="00AD3BE7">
            <w:pPr>
              <w:pStyle w:val="ConsPlusNormal"/>
              <w:jc w:val="both"/>
            </w:pPr>
            <w:r>
              <w:t>Численность занятых в экономике, тыс. чел.</w:t>
            </w:r>
          </w:p>
        </w:tc>
        <w:tc>
          <w:tcPr>
            <w:tcW w:w="904" w:type="dxa"/>
            <w:vAlign w:val="center"/>
          </w:tcPr>
          <w:p w14:paraId="3AF1A88B" w14:textId="77777777" w:rsidR="00AD3BE7" w:rsidRDefault="00AD3BE7">
            <w:pPr>
              <w:pStyle w:val="ConsPlusNormal"/>
              <w:jc w:val="center"/>
            </w:pPr>
            <w:r>
              <w:t>490,1</w:t>
            </w:r>
          </w:p>
        </w:tc>
        <w:tc>
          <w:tcPr>
            <w:tcW w:w="904" w:type="dxa"/>
            <w:vAlign w:val="center"/>
          </w:tcPr>
          <w:p w14:paraId="63DBA2DA" w14:textId="77777777" w:rsidR="00AD3BE7" w:rsidRDefault="00AD3BE7">
            <w:pPr>
              <w:pStyle w:val="ConsPlusNormal"/>
              <w:jc w:val="center"/>
            </w:pPr>
            <w:r>
              <w:t>489,4</w:t>
            </w:r>
          </w:p>
        </w:tc>
        <w:tc>
          <w:tcPr>
            <w:tcW w:w="904" w:type="dxa"/>
            <w:vAlign w:val="center"/>
          </w:tcPr>
          <w:p w14:paraId="7C037489" w14:textId="77777777" w:rsidR="00AD3BE7" w:rsidRDefault="00AD3BE7">
            <w:pPr>
              <w:pStyle w:val="ConsPlusNormal"/>
              <w:jc w:val="center"/>
            </w:pPr>
            <w:r>
              <w:t>488,7</w:t>
            </w:r>
          </w:p>
        </w:tc>
        <w:tc>
          <w:tcPr>
            <w:tcW w:w="1024" w:type="dxa"/>
            <w:vAlign w:val="center"/>
          </w:tcPr>
          <w:p w14:paraId="2B9AA8D4" w14:textId="77777777" w:rsidR="00AD3BE7" w:rsidRDefault="00AD3BE7">
            <w:pPr>
              <w:pStyle w:val="ConsPlusNormal"/>
              <w:jc w:val="center"/>
            </w:pPr>
            <w:r>
              <w:t>497,5</w:t>
            </w:r>
          </w:p>
        </w:tc>
        <w:tc>
          <w:tcPr>
            <w:tcW w:w="1024" w:type="dxa"/>
            <w:vAlign w:val="center"/>
          </w:tcPr>
          <w:p w14:paraId="674B86A2" w14:textId="77777777" w:rsidR="00AD3BE7" w:rsidRDefault="00AD3BE7">
            <w:pPr>
              <w:pStyle w:val="ConsPlusNormal"/>
              <w:jc w:val="center"/>
            </w:pPr>
            <w:r>
              <w:t>528,1</w:t>
            </w:r>
          </w:p>
        </w:tc>
        <w:tc>
          <w:tcPr>
            <w:tcW w:w="664" w:type="dxa"/>
            <w:vAlign w:val="center"/>
          </w:tcPr>
          <w:p w14:paraId="5778E8D7" w14:textId="77777777" w:rsidR="00AD3BE7" w:rsidRDefault="00AD3BE7">
            <w:pPr>
              <w:pStyle w:val="ConsPlusNormal"/>
              <w:jc w:val="center"/>
            </w:pPr>
            <w:r>
              <w:t>108,1</w:t>
            </w:r>
          </w:p>
        </w:tc>
        <w:tc>
          <w:tcPr>
            <w:tcW w:w="1144" w:type="dxa"/>
            <w:vAlign w:val="center"/>
          </w:tcPr>
          <w:p w14:paraId="548960D6" w14:textId="77777777" w:rsidR="00AD3BE7" w:rsidRDefault="00AD3BE7">
            <w:pPr>
              <w:pStyle w:val="ConsPlusNormal"/>
              <w:jc w:val="center"/>
            </w:pPr>
            <w:r>
              <w:t>566,0</w:t>
            </w:r>
          </w:p>
        </w:tc>
        <w:tc>
          <w:tcPr>
            <w:tcW w:w="814" w:type="dxa"/>
            <w:vAlign w:val="center"/>
          </w:tcPr>
          <w:p w14:paraId="3554DEB0" w14:textId="77777777" w:rsidR="00AD3BE7" w:rsidRDefault="00AD3BE7">
            <w:pPr>
              <w:pStyle w:val="ConsPlusNormal"/>
              <w:jc w:val="center"/>
            </w:pPr>
            <w:r>
              <w:t>115,8</w:t>
            </w:r>
          </w:p>
        </w:tc>
      </w:tr>
      <w:tr w:rsidR="00AD3BE7" w14:paraId="6A7C6BB6" w14:textId="77777777">
        <w:tc>
          <w:tcPr>
            <w:tcW w:w="3458" w:type="dxa"/>
            <w:vAlign w:val="center"/>
          </w:tcPr>
          <w:p w14:paraId="7503DFFA" w14:textId="77777777" w:rsidR="00AD3BE7" w:rsidRDefault="00AD3BE7">
            <w:pPr>
              <w:pStyle w:val="ConsPlusNormal"/>
              <w:jc w:val="both"/>
            </w:pPr>
            <w:r>
              <w:t>Экспорт - всего, млн. долл. США</w:t>
            </w:r>
          </w:p>
        </w:tc>
        <w:tc>
          <w:tcPr>
            <w:tcW w:w="904" w:type="dxa"/>
            <w:vAlign w:val="center"/>
          </w:tcPr>
          <w:p w14:paraId="30B48138" w14:textId="77777777" w:rsidR="00AD3BE7" w:rsidRDefault="00AD3BE7">
            <w:pPr>
              <w:pStyle w:val="ConsPlusNormal"/>
              <w:jc w:val="center"/>
            </w:pPr>
            <w:r>
              <w:t>130,1</w:t>
            </w:r>
          </w:p>
        </w:tc>
        <w:tc>
          <w:tcPr>
            <w:tcW w:w="904" w:type="dxa"/>
            <w:vAlign w:val="center"/>
          </w:tcPr>
          <w:p w14:paraId="17CDFD84" w14:textId="77777777" w:rsidR="00AD3BE7" w:rsidRDefault="00AD3BE7">
            <w:pPr>
              <w:pStyle w:val="ConsPlusNormal"/>
              <w:jc w:val="center"/>
            </w:pPr>
            <w:r>
              <w:t>213,5</w:t>
            </w:r>
          </w:p>
        </w:tc>
        <w:tc>
          <w:tcPr>
            <w:tcW w:w="904" w:type="dxa"/>
            <w:vAlign w:val="center"/>
          </w:tcPr>
          <w:p w14:paraId="54835EF5" w14:textId="77777777" w:rsidR="00AD3BE7" w:rsidRDefault="00AD3BE7">
            <w:pPr>
              <w:pStyle w:val="ConsPlusNormal"/>
              <w:jc w:val="center"/>
            </w:pPr>
            <w:r>
              <w:t>216,9</w:t>
            </w:r>
          </w:p>
        </w:tc>
        <w:tc>
          <w:tcPr>
            <w:tcW w:w="1024" w:type="dxa"/>
            <w:vAlign w:val="center"/>
          </w:tcPr>
          <w:p w14:paraId="4EDECB13" w14:textId="77777777" w:rsidR="00AD3BE7" w:rsidRDefault="00AD3BE7">
            <w:pPr>
              <w:pStyle w:val="ConsPlusNormal"/>
              <w:jc w:val="center"/>
            </w:pPr>
            <w:r>
              <w:t>220,0</w:t>
            </w:r>
          </w:p>
        </w:tc>
        <w:tc>
          <w:tcPr>
            <w:tcW w:w="1024" w:type="dxa"/>
            <w:vAlign w:val="center"/>
          </w:tcPr>
          <w:p w14:paraId="54216B39" w14:textId="77777777" w:rsidR="00AD3BE7" w:rsidRDefault="00AD3BE7">
            <w:pPr>
              <w:pStyle w:val="ConsPlusNormal"/>
              <w:jc w:val="center"/>
            </w:pPr>
            <w:r>
              <w:t>295,0</w:t>
            </w:r>
          </w:p>
        </w:tc>
        <w:tc>
          <w:tcPr>
            <w:tcW w:w="664" w:type="dxa"/>
            <w:vAlign w:val="center"/>
          </w:tcPr>
          <w:p w14:paraId="211B42F3" w14:textId="77777777" w:rsidR="00AD3BE7" w:rsidRDefault="00AD3BE7">
            <w:pPr>
              <w:pStyle w:val="ConsPlusNormal"/>
              <w:jc w:val="center"/>
            </w:pPr>
            <w:r>
              <w:t>136,0</w:t>
            </w:r>
          </w:p>
        </w:tc>
        <w:tc>
          <w:tcPr>
            <w:tcW w:w="1144" w:type="dxa"/>
            <w:vAlign w:val="center"/>
          </w:tcPr>
          <w:p w14:paraId="2DE42491" w14:textId="77777777" w:rsidR="00AD3BE7" w:rsidRDefault="00AD3BE7">
            <w:pPr>
              <w:pStyle w:val="ConsPlusNormal"/>
              <w:jc w:val="center"/>
            </w:pPr>
            <w:r>
              <w:t>400</w:t>
            </w:r>
          </w:p>
        </w:tc>
        <w:tc>
          <w:tcPr>
            <w:tcW w:w="814" w:type="dxa"/>
            <w:vAlign w:val="center"/>
          </w:tcPr>
          <w:p w14:paraId="245BA2AC" w14:textId="77777777" w:rsidR="00AD3BE7" w:rsidRDefault="00AD3BE7">
            <w:pPr>
              <w:pStyle w:val="ConsPlusNormal"/>
              <w:jc w:val="center"/>
            </w:pPr>
            <w:r>
              <w:t>184,4</w:t>
            </w:r>
          </w:p>
        </w:tc>
      </w:tr>
      <w:tr w:rsidR="00AD3BE7" w14:paraId="52921429" w14:textId="77777777">
        <w:tc>
          <w:tcPr>
            <w:tcW w:w="3458" w:type="dxa"/>
            <w:vAlign w:val="center"/>
          </w:tcPr>
          <w:p w14:paraId="423D0D0B" w14:textId="77777777" w:rsidR="00AD3BE7" w:rsidRDefault="00AD3BE7">
            <w:pPr>
              <w:pStyle w:val="ConsPlusNormal"/>
              <w:jc w:val="both"/>
            </w:pPr>
            <w:r>
              <w:t>в % к предыдущему году</w:t>
            </w:r>
          </w:p>
        </w:tc>
        <w:tc>
          <w:tcPr>
            <w:tcW w:w="904" w:type="dxa"/>
            <w:vAlign w:val="center"/>
          </w:tcPr>
          <w:p w14:paraId="3B2A365D" w14:textId="77777777" w:rsidR="00AD3BE7" w:rsidRDefault="00AD3BE7">
            <w:pPr>
              <w:pStyle w:val="ConsPlusNormal"/>
              <w:jc w:val="center"/>
            </w:pPr>
            <w:r>
              <w:t>53,0</w:t>
            </w:r>
          </w:p>
        </w:tc>
        <w:tc>
          <w:tcPr>
            <w:tcW w:w="904" w:type="dxa"/>
            <w:vAlign w:val="center"/>
          </w:tcPr>
          <w:p w14:paraId="5D745FAE" w14:textId="77777777" w:rsidR="00AD3BE7" w:rsidRDefault="00AD3BE7">
            <w:pPr>
              <w:pStyle w:val="ConsPlusNormal"/>
              <w:jc w:val="center"/>
            </w:pPr>
            <w:r>
              <w:t>164,1</w:t>
            </w:r>
          </w:p>
        </w:tc>
        <w:tc>
          <w:tcPr>
            <w:tcW w:w="904" w:type="dxa"/>
            <w:vAlign w:val="center"/>
          </w:tcPr>
          <w:p w14:paraId="54878481" w14:textId="77777777" w:rsidR="00AD3BE7" w:rsidRDefault="00AD3BE7">
            <w:pPr>
              <w:pStyle w:val="ConsPlusNormal"/>
              <w:jc w:val="center"/>
            </w:pPr>
            <w:r>
              <w:t>101,6</w:t>
            </w:r>
          </w:p>
        </w:tc>
        <w:tc>
          <w:tcPr>
            <w:tcW w:w="1024" w:type="dxa"/>
            <w:vAlign w:val="center"/>
          </w:tcPr>
          <w:p w14:paraId="6DF33116" w14:textId="77777777" w:rsidR="00AD3BE7" w:rsidRDefault="00AD3BE7">
            <w:pPr>
              <w:pStyle w:val="ConsPlusNormal"/>
            </w:pPr>
          </w:p>
        </w:tc>
        <w:tc>
          <w:tcPr>
            <w:tcW w:w="1024" w:type="dxa"/>
            <w:vAlign w:val="center"/>
          </w:tcPr>
          <w:p w14:paraId="25AF0C3C" w14:textId="77777777" w:rsidR="00AD3BE7" w:rsidRDefault="00AD3BE7">
            <w:pPr>
              <w:pStyle w:val="ConsPlusNormal"/>
            </w:pPr>
          </w:p>
        </w:tc>
        <w:tc>
          <w:tcPr>
            <w:tcW w:w="664" w:type="dxa"/>
            <w:vAlign w:val="center"/>
          </w:tcPr>
          <w:p w14:paraId="47751B5C" w14:textId="77777777" w:rsidR="00AD3BE7" w:rsidRDefault="00AD3BE7">
            <w:pPr>
              <w:pStyle w:val="ConsPlusNormal"/>
            </w:pPr>
          </w:p>
        </w:tc>
        <w:tc>
          <w:tcPr>
            <w:tcW w:w="1144" w:type="dxa"/>
            <w:vAlign w:val="center"/>
          </w:tcPr>
          <w:p w14:paraId="72A76FC9" w14:textId="77777777" w:rsidR="00AD3BE7" w:rsidRDefault="00AD3BE7">
            <w:pPr>
              <w:pStyle w:val="ConsPlusNormal"/>
            </w:pPr>
          </w:p>
        </w:tc>
        <w:tc>
          <w:tcPr>
            <w:tcW w:w="814" w:type="dxa"/>
            <w:vAlign w:val="center"/>
          </w:tcPr>
          <w:p w14:paraId="1C786A48" w14:textId="77777777" w:rsidR="00AD3BE7" w:rsidRDefault="00AD3BE7">
            <w:pPr>
              <w:pStyle w:val="ConsPlusNormal"/>
            </w:pPr>
          </w:p>
        </w:tc>
      </w:tr>
      <w:tr w:rsidR="00AD3BE7" w14:paraId="37DE01BF" w14:textId="77777777">
        <w:tc>
          <w:tcPr>
            <w:tcW w:w="3458" w:type="dxa"/>
            <w:vAlign w:val="center"/>
          </w:tcPr>
          <w:p w14:paraId="491C5816" w14:textId="77777777" w:rsidR="00AD3BE7" w:rsidRDefault="00AD3BE7">
            <w:pPr>
              <w:pStyle w:val="ConsPlusNormal"/>
              <w:jc w:val="both"/>
            </w:pPr>
            <w:r>
              <w:t>Импорт - всего, млн. долл. США</w:t>
            </w:r>
          </w:p>
        </w:tc>
        <w:tc>
          <w:tcPr>
            <w:tcW w:w="904" w:type="dxa"/>
            <w:vAlign w:val="center"/>
          </w:tcPr>
          <w:p w14:paraId="5F6C331C" w14:textId="77777777" w:rsidR="00AD3BE7" w:rsidRDefault="00AD3BE7">
            <w:pPr>
              <w:pStyle w:val="ConsPlusNormal"/>
              <w:jc w:val="center"/>
            </w:pPr>
            <w:r>
              <w:t>373,0</w:t>
            </w:r>
          </w:p>
        </w:tc>
        <w:tc>
          <w:tcPr>
            <w:tcW w:w="904" w:type="dxa"/>
            <w:vAlign w:val="center"/>
          </w:tcPr>
          <w:p w14:paraId="54F1A152" w14:textId="77777777" w:rsidR="00AD3BE7" w:rsidRDefault="00AD3BE7">
            <w:pPr>
              <w:pStyle w:val="ConsPlusNormal"/>
              <w:jc w:val="center"/>
            </w:pPr>
            <w:r>
              <w:t>514,2</w:t>
            </w:r>
          </w:p>
        </w:tc>
        <w:tc>
          <w:tcPr>
            <w:tcW w:w="904" w:type="dxa"/>
            <w:vAlign w:val="center"/>
          </w:tcPr>
          <w:p w14:paraId="54C6B30F" w14:textId="77777777" w:rsidR="00AD3BE7" w:rsidRDefault="00AD3BE7">
            <w:pPr>
              <w:pStyle w:val="ConsPlusNormal"/>
              <w:jc w:val="center"/>
            </w:pPr>
            <w:r>
              <w:t>517,3</w:t>
            </w:r>
          </w:p>
        </w:tc>
        <w:tc>
          <w:tcPr>
            <w:tcW w:w="1024" w:type="dxa"/>
            <w:vAlign w:val="center"/>
          </w:tcPr>
          <w:p w14:paraId="65D03258" w14:textId="77777777" w:rsidR="00AD3BE7" w:rsidRDefault="00AD3BE7">
            <w:pPr>
              <w:pStyle w:val="ConsPlusNormal"/>
              <w:jc w:val="center"/>
            </w:pPr>
            <w:r>
              <w:t>550,0</w:t>
            </w:r>
          </w:p>
        </w:tc>
        <w:tc>
          <w:tcPr>
            <w:tcW w:w="1024" w:type="dxa"/>
            <w:vAlign w:val="center"/>
          </w:tcPr>
          <w:p w14:paraId="7F284962" w14:textId="77777777" w:rsidR="00AD3BE7" w:rsidRDefault="00AD3BE7">
            <w:pPr>
              <w:pStyle w:val="ConsPlusNormal"/>
              <w:jc w:val="center"/>
            </w:pPr>
            <w:r>
              <w:t>625,0</w:t>
            </w:r>
          </w:p>
        </w:tc>
        <w:tc>
          <w:tcPr>
            <w:tcW w:w="664" w:type="dxa"/>
            <w:vAlign w:val="center"/>
          </w:tcPr>
          <w:p w14:paraId="479438A0" w14:textId="77777777" w:rsidR="00AD3BE7" w:rsidRDefault="00AD3BE7">
            <w:pPr>
              <w:pStyle w:val="ConsPlusNormal"/>
              <w:jc w:val="center"/>
            </w:pPr>
            <w:r>
              <w:t>120,8</w:t>
            </w:r>
          </w:p>
        </w:tc>
        <w:tc>
          <w:tcPr>
            <w:tcW w:w="1144" w:type="dxa"/>
            <w:vAlign w:val="center"/>
          </w:tcPr>
          <w:p w14:paraId="1C4D2E11" w14:textId="77777777" w:rsidR="00AD3BE7" w:rsidRDefault="00AD3BE7">
            <w:pPr>
              <w:pStyle w:val="ConsPlusNormal"/>
              <w:jc w:val="center"/>
            </w:pPr>
            <w:r>
              <w:t>650</w:t>
            </w:r>
          </w:p>
        </w:tc>
        <w:tc>
          <w:tcPr>
            <w:tcW w:w="814" w:type="dxa"/>
            <w:vAlign w:val="center"/>
          </w:tcPr>
          <w:p w14:paraId="57ECF0C8" w14:textId="77777777" w:rsidR="00AD3BE7" w:rsidRDefault="00AD3BE7">
            <w:pPr>
              <w:pStyle w:val="ConsPlusNormal"/>
              <w:jc w:val="center"/>
            </w:pPr>
            <w:r>
              <w:t>125,7</w:t>
            </w:r>
          </w:p>
        </w:tc>
      </w:tr>
      <w:tr w:rsidR="00AD3BE7" w14:paraId="3F7763DE" w14:textId="77777777">
        <w:tc>
          <w:tcPr>
            <w:tcW w:w="3458" w:type="dxa"/>
            <w:vAlign w:val="center"/>
          </w:tcPr>
          <w:p w14:paraId="5AF5D51A" w14:textId="77777777" w:rsidR="00AD3BE7" w:rsidRDefault="00AD3BE7">
            <w:pPr>
              <w:pStyle w:val="ConsPlusNormal"/>
              <w:jc w:val="both"/>
            </w:pPr>
            <w:r>
              <w:t>в % к предыдущему году</w:t>
            </w:r>
          </w:p>
        </w:tc>
        <w:tc>
          <w:tcPr>
            <w:tcW w:w="904" w:type="dxa"/>
            <w:vAlign w:val="center"/>
          </w:tcPr>
          <w:p w14:paraId="23FD22AF" w14:textId="77777777" w:rsidR="00AD3BE7" w:rsidRDefault="00AD3BE7">
            <w:pPr>
              <w:pStyle w:val="ConsPlusNormal"/>
              <w:jc w:val="center"/>
            </w:pPr>
            <w:r>
              <w:t>133,7</w:t>
            </w:r>
          </w:p>
        </w:tc>
        <w:tc>
          <w:tcPr>
            <w:tcW w:w="904" w:type="dxa"/>
            <w:vAlign w:val="center"/>
          </w:tcPr>
          <w:p w14:paraId="41285E0E" w14:textId="77777777" w:rsidR="00AD3BE7" w:rsidRDefault="00AD3BE7">
            <w:pPr>
              <w:pStyle w:val="ConsPlusNormal"/>
              <w:jc w:val="center"/>
            </w:pPr>
            <w:r>
              <w:t>137,9</w:t>
            </w:r>
          </w:p>
        </w:tc>
        <w:tc>
          <w:tcPr>
            <w:tcW w:w="904" w:type="dxa"/>
            <w:vAlign w:val="center"/>
          </w:tcPr>
          <w:p w14:paraId="44AD07B1" w14:textId="77777777" w:rsidR="00AD3BE7" w:rsidRDefault="00AD3BE7">
            <w:pPr>
              <w:pStyle w:val="ConsPlusNormal"/>
              <w:jc w:val="center"/>
            </w:pPr>
            <w:r>
              <w:t>100,6</w:t>
            </w:r>
          </w:p>
        </w:tc>
        <w:tc>
          <w:tcPr>
            <w:tcW w:w="1024" w:type="dxa"/>
            <w:vAlign w:val="center"/>
          </w:tcPr>
          <w:p w14:paraId="3D0CEB84" w14:textId="77777777" w:rsidR="00AD3BE7" w:rsidRDefault="00AD3BE7">
            <w:pPr>
              <w:pStyle w:val="ConsPlusNormal"/>
            </w:pPr>
          </w:p>
        </w:tc>
        <w:tc>
          <w:tcPr>
            <w:tcW w:w="1024" w:type="dxa"/>
            <w:vAlign w:val="center"/>
          </w:tcPr>
          <w:p w14:paraId="33B3F51B" w14:textId="77777777" w:rsidR="00AD3BE7" w:rsidRDefault="00AD3BE7">
            <w:pPr>
              <w:pStyle w:val="ConsPlusNormal"/>
            </w:pPr>
          </w:p>
        </w:tc>
        <w:tc>
          <w:tcPr>
            <w:tcW w:w="664" w:type="dxa"/>
            <w:vAlign w:val="center"/>
          </w:tcPr>
          <w:p w14:paraId="19CED198" w14:textId="77777777" w:rsidR="00AD3BE7" w:rsidRDefault="00AD3BE7">
            <w:pPr>
              <w:pStyle w:val="ConsPlusNormal"/>
            </w:pPr>
          </w:p>
        </w:tc>
        <w:tc>
          <w:tcPr>
            <w:tcW w:w="1144" w:type="dxa"/>
            <w:vAlign w:val="center"/>
          </w:tcPr>
          <w:p w14:paraId="2E4B8452" w14:textId="77777777" w:rsidR="00AD3BE7" w:rsidRDefault="00AD3BE7">
            <w:pPr>
              <w:pStyle w:val="ConsPlusNormal"/>
            </w:pPr>
          </w:p>
        </w:tc>
        <w:tc>
          <w:tcPr>
            <w:tcW w:w="814" w:type="dxa"/>
            <w:vAlign w:val="center"/>
          </w:tcPr>
          <w:p w14:paraId="221FF7F0" w14:textId="77777777" w:rsidR="00AD3BE7" w:rsidRDefault="00AD3BE7">
            <w:pPr>
              <w:pStyle w:val="ConsPlusNormal"/>
            </w:pPr>
          </w:p>
        </w:tc>
      </w:tr>
      <w:tr w:rsidR="00AD3BE7" w14:paraId="703EE349" w14:textId="77777777">
        <w:tc>
          <w:tcPr>
            <w:tcW w:w="3458" w:type="dxa"/>
            <w:vAlign w:val="center"/>
          </w:tcPr>
          <w:p w14:paraId="623EFF88" w14:textId="77777777" w:rsidR="00AD3BE7" w:rsidRDefault="00AD3BE7">
            <w:pPr>
              <w:pStyle w:val="ConsPlusNormal"/>
              <w:jc w:val="both"/>
            </w:pPr>
            <w:r>
              <w:t>Объем продукции, произведенной малыми предприятиями, в общем объеме валового регионального продукта, в %</w:t>
            </w:r>
          </w:p>
        </w:tc>
        <w:tc>
          <w:tcPr>
            <w:tcW w:w="904" w:type="dxa"/>
            <w:vAlign w:val="center"/>
          </w:tcPr>
          <w:p w14:paraId="25DDF3FA" w14:textId="77777777" w:rsidR="00AD3BE7" w:rsidRDefault="00AD3BE7">
            <w:pPr>
              <w:pStyle w:val="ConsPlusNormal"/>
              <w:jc w:val="center"/>
            </w:pPr>
            <w:r>
              <w:t>7,4</w:t>
            </w:r>
          </w:p>
        </w:tc>
        <w:tc>
          <w:tcPr>
            <w:tcW w:w="904" w:type="dxa"/>
            <w:vAlign w:val="center"/>
          </w:tcPr>
          <w:p w14:paraId="4EE5830E" w14:textId="77777777" w:rsidR="00AD3BE7" w:rsidRDefault="00AD3BE7">
            <w:pPr>
              <w:pStyle w:val="ConsPlusNormal"/>
              <w:jc w:val="center"/>
            </w:pPr>
            <w:r>
              <w:t>7,8</w:t>
            </w:r>
          </w:p>
        </w:tc>
        <w:tc>
          <w:tcPr>
            <w:tcW w:w="904" w:type="dxa"/>
            <w:vAlign w:val="center"/>
          </w:tcPr>
          <w:p w14:paraId="55E183A1" w14:textId="77777777" w:rsidR="00AD3BE7" w:rsidRDefault="00AD3BE7">
            <w:pPr>
              <w:pStyle w:val="ConsPlusNormal"/>
              <w:jc w:val="center"/>
            </w:pPr>
            <w:r>
              <w:t>8,5</w:t>
            </w:r>
          </w:p>
        </w:tc>
        <w:tc>
          <w:tcPr>
            <w:tcW w:w="1024" w:type="dxa"/>
            <w:vAlign w:val="center"/>
          </w:tcPr>
          <w:p w14:paraId="4783A5A2" w14:textId="77777777" w:rsidR="00AD3BE7" w:rsidRDefault="00AD3BE7">
            <w:pPr>
              <w:pStyle w:val="ConsPlusNormal"/>
              <w:jc w:val="center"/>
            </w:pPr>
            <w:r>
              <w:t>9,7</w:t>
            </w:r>
          </w:p>
        </w:tc>
        <w:tc>
          <w:tcPr>
            <w:tcW w:w="1024" w:type="dxa"/>
            <w:vAlign w:val="center"/>
          </w:tcPr>
          <w:p w14:paraId="20761224" w14:textId="77777777" w:rsidR="00AD3BE7" w:rsidRDefault="00AD3BE7">
            <w:pPr>
              <w:pStyle w:val="ConsPlusNormal"/>
              <w:jc w:val="center"/>
            </w:pPr>
            <w:r>
              <w:t>11,0</w:t>
            </w:r>
          </w:p>
        </w:tc>
        <w:tc>
          <w:tcPr>
            <w:tcW w:w="664" w:type="dxa"/>
            <w:vAlign w:val="center"/>
          </w:tcPr>
          <w:p w14:paraId="6CA2C432" w14:textId="77777777" w:rsidR="00AD3BE7" w:rsidRDefault="00AD3BE7">
            <w:pPr>
              <w:pStyle w:val="ConsPlusNormal"/>
              <w:jc w:val="center"/>
            </w:pPr>
            <w:r>
              <w:t>X</w:t>
            </w:r>
          </w:p>
        </w:tc>
        <w:tc>
          <w:tcPr>
            <w:tcW w:w="1144" w:type="dxa"/>
            <w:vAlign w:val="center"/>
          </w:tcPr>
          <w:p w14:paraId="3B4D9931" w14:textId="77777777" w:rsidR="00AD3BE7" w:rsidRDefault="00AD3BE7">
            <w:pPr>
              <w:pStyle w:val="ConsPlusNormal"/>
              <w:jc w:val="center"/>
            </w:pPr>
            <w:r>
              <w:t>12,8</w:t>
            </w:r>
          </w:p>
        </w:tc>
        <w:tc>
          <w:tcPr>
            <w:tcW w:w="814" w:type="dxa"/>
            <w:vAlign w:val="center"/>
          </w:tcPr>
          <w:p w14:paraId="2AFABD5A" w14:textId="77777777" w:rsidR="00AD3BE7" w:rsidRDefault="00AD3BE7">
            <w:pPr>
              <w:pStyle w:val="ConsPlusNormal"/>
              <w:jc w:val="center"/>
            </w:pPr>
            <w:r>
              <w:t>X</w:t>
            </w:r>
          </w:p>
        </w:tc>
      </w:tr>
      <w:tr w:rsidR="00AD3BE7" w14:paraId="01863A6C" w14:textId="77777777">
        <w:tc>
          <w:tcPr>
            <w:tcW w:w="3458" w:type="dxa"/>
            <w:vAlign w:val="center"/>
          </w:tcPr>
          <w:p w14:paraId="37A24D33" w14:textId="77777777" w:rsidR="00AD3BE7" w:rsidRDefault="00AD3BE7">
            <w:pPr>
              <w:pStyle w:val="ConsPlusNormal"/>
              <w:jc w:val="both"/>
            </w:pPr>
            <w:r>
              <w:t>Удельный вес инновационных товаров, работ, услуг в общем объеме отгруженной продукции, в %</w:t>
            </w:r>
          </w:p>
        </w:tc>
        <w:tc>
          <w:tcPr>
            <w:tcW w:w="904" w:type="dxa"/>
            <w:vAlign w:val="center"/>
          </w:tcPr>
          <w:p w14:paraId="687863BC" w14:textId="77777777" w:rsidR="00AD3BE7" w:rsidRDefault="00AD3BE7">
            <w:pPr>
              <w:pStyle w:val="ConsPlusNormal"/>
              <w:jc w:val="center"/>
            </w:pPr>
            <w:r>
              <w:t>0,8</w:t>
            </w:r>
          </w:p>
        </w:tc>
        <w:tc>
          <w:tcPr>
            <w:tcW w:w="904" w:type="dxa"/>
            <w:vAlign w:val="center"/>
          </w:tcPr>
          <w:p w14:paraId="6D9704B4" w14:textId="77777777" w:rsidR="00AD3BE7" w:rsidRDefault="00AD3BE7">
            <w:pPr>
              <w:pStyle w:val="ConsPlusNormal"/>
              <w:jc w:val="center"/>
            </w:pPr>
            <w:r>
              <w:t>19,4</w:t>
            </w:r>
          </w:p>
        </w:tc>
        <w:tc>
          <w:tcPr>
            <w:tcW w:w="904" w:type="dxa"/>
            <w:vAlign w:val="center"/>
          </w:tcPr>
          <w:p w14:paraId="559C4C53" w14:textId="77777777" w:rsidR="00AD3BE7" w:rsidRDefault="00AD3BE7">
            <w:pPr>
              <w:pStyle w:val="ConsPlusNormal"/>
              <w:jc w:val="center"/>
            </w:pPr>
            <w:r>
              <w:t>19,4</w:t>
            </w:r>
          </w:p>
        </w:tc>
        <w:tc>
          <w:tcPr>
            <w:tcW w:w="1024" w:type="dxa"/>
            <w:vAlign w:val="center"/>
          </w:tcPr>
          <w:p w14:paraId="6828EB62" w14:textId="77777777" w:rsidR="00AD3BE7" w:rsidRDefault="00AD3BE7">
            <w:pPr>
              <w:pStyle w:val="ConsPlusNormal"/>
              <w:jc w:val="center"/>
            </w:pPr>
            <w:r>
              <w:t>4,0</w:t>
            </w:r>
          </w:p>
        </w:tc>
        <w:tc>
          <w:tcPr>
            <w:tcW w:w="1024" w:type="dxa"/>
            <w:vAlign w:val="center"/>
          </w:tcPr>
          <w:p w14:paraId="04DB09A3" w14:textId="77777777" w:rsidR="00AD3BE7" w:rsidRDefault="00AD3BE7">
            <w:pPr>
              <w:pStyle w:val="ConsPlusNormal"/>
              <w:jc w:val="center"/>
            </w:pPr>
            <w:r>
              <w:t>8,0</w:t>
            </w:r>
          </w:p>
        </w:tc>
        <w:tc>
          <w:tcPr>
            <w:tcW w:w="664" w:type="dxa"/>
            <w:vAlign w:val="center"/>
          </w:tcPr>
          <w:p w14:paraId="620D6F6E" w14:textId="77777777" w:rsidR="00AD3BE7" w:rsidRDefault="00AD3BE7">
            <w:pPr>
              <w:pStyle w:val="ConsPlusNormal"/>
              <w:jc w:val="center"/>
            </w:pPr>
            <w:r>
              <w:t>X</w:t>
            </w:r>
          </w:p>
        </w:tc>
        <w:tc>
          <w:tcPr>
            <w:tcW w:w="1144" w:type="dxa"/>
            <w:vAlign w:val="center"/>
          </w:tcPr>
          <w:p w14:paraId="3878B829" w14:textId="77777777" w:rsidR="00AD3BE7" w:rsidRDefault="00AD3BE7">
            <w:pPr>
              <w:pStyle w:val="ConsPlusNormal"/>
              <w:jc w:val="center"/>
            </w:pPr>
            <w:r>
              <w:t>11,5</w:t>
            </w:r>
          </w:p>
        </w:tc>
        <w:tc>
          <w:tcPr>
            <w:tcW w:w="814" w:type="dxa"/>
            <w:vAlign w:val="center"/>
          </w:tcPr>
          <w:p w14:paraId="0A3DD7A3" w14:textId="77777777" w:rsidR="00AD3BE7" w:rsidRDefault="00AD3BE7">
            <w:pPr>
              <w:pStyle w:val="ConsPlusNormal"/>
              <w:jc w:val="center"/>
            </w:pPr>
            <w:r>
              <w:t>X</w:t>
            </w:r>
          </w:p>
        </w:tc>
      </w:tr>
      <w:tr w:rsidR="00AD3BE7" w14:paraId="375CB663" w14:textId="77777777">
        <w:tc>
          <w:tcPr>
            <w:tcW w:w="3458" w:type="dxa"/>
            <w:vAlign w:val="center"/>
          </w:tcPr>
          <w:p w14:paraId="157BE92D" w14:textId="77777777" w:rsidR="00AD3BE7" w:rsidRDefault="00AD3BE7">
            <w:pPr>
              <w:pStyle w:val="ConsPlusNormal"/>
              <w:jc w:val="both"/>
            </w:pPr>
            <w:r>
              <w:t xml:space="preserve">Относительная </w:t>
            </w:r>
            <w:r>
              <w:lastRenderedPageBreak/>
              <w:t>производительность труда в экономике, тыс. рублей на человека</w:t>
            </w:r>
          </w:p>
        </w:tc>
        <w:tc>
          <w:tcPr>
            <w:tcW w:w="904" w:type="dxa"/>
            <w:vAlign w:val="center"/>
          </w:tcPr>
          <w:p w14:paraId="4DAD0FB5" w14:textId="77777777" w:rsidR="00AD3BE7" w:rsidRDefault="00AD3BE7">
            <w:pPr>
              <w:pStyle w:val="ConsPlusNormal"/>
              <w:jc w:val="center"/>
            </w:pPr>
            <w:r>
              <w:lastRenderedPageBreak/>
              <w:t>340,2</w:t>
            </w:r>
          </w:p>
        </w:tc>
        <w:tc>
          <w:tcPr>
            <w:tcW w:w="904" w:type="dxa"/>
            <w:vAlign w:val="center"/>
          </w:tcPr>
          <w:p w14:paraId="0340661E" w14:textId="77777777" w:rsidR="00AD3BE7" w:rsidRDefault="00AD3BE7">
            <w:pPr>
              <w:pStyle w:val="ConsPlusNormal"/>
              <w:jc w:val="center"/>
            </w:pPr>
            <w:r>
              <w:t>425,5</w:t>
            </w:r>
          </w:p>
        </w:tc>
        <w:tc>
          <w:tcPr>
            <w:tcW w:w="904" w:type="dxa"/>
            <w:vAlign w:val="center"/>
          </w:tcPr>
          <w:p w14:paraId="589A301D" w14:textId="77777777" w:rsidR="00AD3BE7" w:rsidRDefault="00AD3BE7">
            <w:pPr>
              <w:pStyle w:val="ConsPlusNormal"/>
              <w:jc w:val="center"/>
            </w:pPr>
            <w:r>
              <w:t>484,6</w:t>
            </w:r>
          </w:p>
        </w:tc>
        <w:tc>
          <w:tcPr>
            <w:tcW w:w="1024" w:type="dxa"/>
            <w:vAlign w:val="center"/>
          </w:tcPr>
          <w:p w14:paraId="2E34B09D" w14:textId="77777777" w:rsidR="00AD3BE7" w:rsidRDefault="00AD3BE7">
            <w:pPr>
              <w:pStyle w:val="ConsPlusNormal"/>
              <w:jc w:val="center"/>
            </w:pPr>
            <w:r>
              <w:t>632,1</w:t>
            </w:r>
          </w:p>
        </w:tc>
        <w:tc>
          <w:tcPr>
            <w:tcW w:w="1024" w:type="dxa"/>
            <w:vAlign w:val="center"/>
          </w:tcPr>
          <w:p w14:paraId="36684CFB" w14:textId="77777777" w:rsidR="00AD3BE7" w:rsidRDefault="00AD3BE7">
            <w:pPr>
              <w:pStyle w:val="ConsPlusNormal"/>
              <w:jc w:val="center"/>
            </w:pPr>
            <w:r>
              <w:t>1094,8</w:t>
            </w:r>
          </w:p>
        </w:tc>
        <w:tc>
          <w:tcPr>
            <w:tcW w:w="664" w:type="dxa"/>
            <w:vAlign w:val="center"/>
          </w:tcPr>
          <w:p w14:paraId="5A5DF9C5" w14:textId="77777777" w:rsidR="00AD3BE7" w:rsidRDefault="00AD3BE7">
            <w:pPr>
              <w:pStyle w:val="ConsPlusNormal"/>
              <w:jc w:val="center"/>
            </w:pPr>
            <w:r>
              <w:t>225,9</w:t>
            </w:r>
          </w:p>
        </w:tc>
        <w:tc>
          <w:tcPr>
            <w:tcW w:w="1144" w:type="dxa"/>
            <w:vAlign w:val="center"/>
          </w:tcPr>
          <w:p w14:paraId="6243EA6F" w14:textId="77777777" w:rsidR="00AD3BE7" w:rsidRDefault="00AD3BE7">
            <w:pPr>
              <w:pStyle w:val="ConsPlusNormal"/>
              <w:jc w:val="center"/>
            </w:pPr>
            <w:r>
              <w:t>1622,6</w:t>
            </w:r>
          </w:p>
        </w:tc>
        <w:tc>
          <w:tcPr>
            <w:tcW w:w="814" w:type="dxa"/>
            <w:vAlign w:val="center"/>
          </w:tcPr>
          <w:p w14:paraId="6285856E" w14:textId="77777777" w:rsidR="00AD3BE7" w:rsidRDefault="00AD3BE7">
            <w:pPr>
              <w:pStyle w:val="ConsPlusNormal"/>
              <w:jc w:val="center"/>
            </w:pPr>
            <w:r>
              <w:t>334,8</w:t>
            </w:r>
          </w:p>
        </w:tc>
      </w:tr>
      <w:tr w:rsidR="00AD3BE7" w14:paraId="4419217D" w14:textId="77777777">
        <w:tc>
          <w:tcPr>
            <w:tcW w:w="3458" w:type="dxa"/>
            <w:vAlign w:val="center"/>
          </w:tcPr>
          <w:p w14:paraId="7ACDBD3E" w14:textId="77777777" w:rsidR="00AD3BE7" w:rsidRDefault="00AD3BE7">
            <w:pPr>
              <w:pStyle w:val="ConsPlusNormal"/>
              <w:jc w:val="both"/>
            </w:pPr>
            <w:r>
              <w:lastRenderedPageBreak/>
              <w:t>Уровень удовлетворенности граждан Забайкальского края (далее - граждане) качеством предоставления государственных и муниципальных услуг, %</w:t>
            </w:r>
          </w:p>
        </w:tc>
        <w:tc>
          <w:tcPr>
            <w:tcW w:w="904" w:type="dxa"/>
            <w:vAlign w:val="center"/>
          </w:tcPr>
          <w:p w14:paraId="41E1E617" w14:textId="77777777" w:rsidR="00AD3BE7" w:rsidRDefault="00AD3BE7">
            <w:pPr>
              <w:pStyle w:val="ConsPlusNormal"/>
              <w:jc w:val="center"/>
            </w:pPr>
            <w:r>
              <w:t>10</w:t>
            </w:r>
          </w:p>
        </w:tc>
        <w:tc>
          <w:tcPr>
            <w:tcW w:w="904" w:type="dxa"/>
            <w:vAlign w:val="center"/>
          </w:tcPr>
          <w:p w14:paraId="1244CFDC" w14:textId="77777777" w:rsidR="00AD3BE7" w:rsidRDefault="00AD3BE7">
            <w:pPr>
              <w:pStyle w:val="ConsPlusNormal"/>
              <w:jc w:val="center"/>
            </w:pPr>
            <w:r>
              <w:t>20</w:t>
            </w:r>
          </w:p>
        </w:tc>
        <w:tc>
          <w:tcPr>
            <w:tcW w:w="904" w:type="dxa"/>
            <w:vAlign w:val="center"/>
          </w:tcPr>
          <w:p w14:paraId="74E6D3AE" w14:textId="77777777" w:rsidR="00AD3BE7" w:rsidRDefault="00AD3BE7">
            <w:pPr>
              <w:pStyle w:val="ConsPlusNormal"/>
              <w:jc w:val="center"/>
            </w:pPr>
            <w:r>
              <w:t>61</w:t>
            </w:r>
          </w:p>
        </w:tc>
        <w:tc>
          <w:tcPr>
            <w:tcW w:w="1024" w:type="dxa"/>
            <w:vAlign w:val="center"/>
          </w:tcPr>
          <w:p w14:paraId="5653B338" w14:textId="77777777" w:rsidR="00AD3BE7" w:rsidRDefault="00AD3BE7">
            <w:pPr>
              <w:pStyle w:val="ConsPlusNormal"/>
              <w:jc w:val="center"/>
            </w:pPr>
            <w:r>
              <w:t>70</w:t>
            </w:r>
          </w:p>
        </w:tc>
        <w:tc>
          <w:tcPr>
            <w:tcW w:w="1024" w:type="dxa"/>
            <w:vAlign w:val="center"/>
          </w:tcPr>
          <w:p w14:paraId="640F52AB" w14:textId="77777777" w:rsidR="00AD3BE7" w:rsidRDefault="00AD3BE7">
            <w:pPr>
              <w:pStyle w:val="ConsPlusNormal"/>
              <w:jc w:val="center"/>
            </w:pPr>
            <w:r>
              <w:t>90</w:t>
            </w:r>
          </w:p>
        </w:tc>
        <w:tc>
          <w:tcPr>
            <w:tcW w:w="664" w:type="dxa"/>
            <w:vAlign w:val="center"/>
          </w:tcPr>
          <w:p w14:paraId="3AE35678" w14:textId="77777777" w:rsidR="00AD3BE7" w:rsidRDefault="00AD3BE7">
            <w:pPr>
              <w:pStyle w:val="ConsPlusNormal"/>
              <w:jc w:val="center"/>
            </w:pPr>
            <w:r>
              <w:t>X</w:t>
            </w:r>
          </w:p>
        </w:tc>
        <w:tc>
          <w:tcPr>
            <w:tcW w:w="1144" w:type="dxa"/>
            <w:vAlign w:val="center"/>
          </w:tcPr>
          <w:p w14:paraId="3E790619" w14:textId="77777777" w:rsidR="00AD3BE7" w:rsidRDefault="00AD3BE7">
            <w:pPr>
              <w:pStyle w:val="ConsPlusNormal"/>
              <w:jc w:val="center"/>
            </w:pPr>
            <w:r>
              <w:t>90</w:t>
            </w:r>
          </w:p>
        </w:tc>
        <w:tc>
          <w:tcPr>
            <w:tcW w:w="814" w:type="dxa"/>
            <w:vAlign w:val="center"/>
          </w:tcPr>
          <w:p w14:paraId="43EBB204" w14:textId="77777777" w:rsidR="00AD3BE7" w:rsidRDefault="00AD3BE7">
            <w:pPr>
              <w:pStyle w:val="ConsPlusNormal"/>
              <w:jc w:val="center"/>
            </w:pPr>
            <w:r>
              <w:t>X</w:t>
            </w:r>
          </w:p>
        </w:tc>
      </w:tr>
      <w:tr w:rsidR="00AD3BE7" w14:paraId="3681F7F1" w14:textId="77777777">
        <w:tc>
          <w:tcPr>
            <w:tcW w:w="3458" w:type="dxa"/>
            <w:vAlign w:val="center"/>
          </w:tcPr>
          <w:p w14:paraId="132690AE" w14:textId="77777777" w:rsidR="00AD3BE7" w:rsidRDefault="00AD3BE7">
            <w:pPr>
              <w:pStyle w:val="ConsPlusNormal"/>
              <w:jc w:val="both"/>
            </w:pPr>
            <w: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w:t>
            </w:r>
          </w:p>
        </w:tc>
        <w:tc>
          <w:tcPr>
            <w:tcW w:w="904" w:type="dxa"/>
            <w:vAlign w:val="center"/>
          </w:tcPr>
          <w:p w14:paraId="498915A3" w14:textId="77777777" w:rsidR="00AD3BE7" w:rsidRDefault="00AD3BE7">
            <w:pPr>
              <w:pStyle w:val="ConsPlusNormal"/>
              <w:jc w:val="center"/>
            </w:pPr>
            <w:r>
              <w:t>0</w:t>
            </w:r>
          </w:p>
        </w:tc>
        <w:tc>
          <w:tcPr>
            <w:tcW w:w="904" w:type="dxa"/>
            <w:vAlign w:val="center"/>
          </w:tcPr>
          <w:p w14:paraId="2B0FF16C" w14:textId="77777777" w:rsidR="00AD3BE7" w:rsidRDefault="00AD3BE7">
            <w:pPr>
              <w:pStyle w:val="ConsPlusNormal"/>
              <w:jc w:val="center"/>
            </w:pPr>
            <w:r>
              <w:t>0</w:t>
            </w:r>
          </w:p>
        </w:tc>
        <w:tc>
          <w:tcPr>
            <w:tcW w:w="904" w:type="dxa"/>
            <w:vAlign w:val="center"/>
          </w:tcPr>
          <w:p w14:paraId="1DAD8298" w14:textId="77777777" w:rsidR="00AD3BE7" w:rsidRDefault="00AD3BE7">
            <w:pPr>
              <w:pStyle w:val="ConsPlusNormal"/>
              <w:jc w:val="center"/>
            </w:pPr>
            <w:r>
              <w:t>36,3</w:t>
            </w:r>
          </w:p>
        </w:tc>
        <w:tc>
          <w:tcPr>
            <w:tcW w:w="1024" w:type="dxa"/>
            <w:vAlign w:val="center"/>
          </w:tcPr>
          <w:p w14:paraId="2477CA33" w14:textId="77777777" w:rsidR="00AD3BE7" w:rsidRDefault="00AD3BE7">
            <w:pPr>
              <w:pStyle w:val="ConsPlusNormal"/>
              <w:jc w:val="center"/>
            </w:pPr>
            <w:r>
              <w:t>90</w:t>
            </w:r>
          </w:p>
        </w:tc>
        <w:tc>
          <w:tcPr>
            <w:tcW w:w="1024" w:type="dxa"/>
            <w:vAlign w:val="center"/>
          </w:tcPr>
          <w:p w14:paraId="2294DD39" w14:textId="77777777" w:rsidR="00AD3BE7" w:rsidRDefault="00AD3BE7">
            <w:pPr>
              <w:pStyle w:val="ConsPlusNormal"/>
              <w:jc w:val="center"/>
            </w:pPr>
            <w:r>
              <w:t>90</w:t>
            </w:r>
          </w:p>
        </w:tc>
        <w:tc>
          <w:tcPr>
            <w:tcW w:w="664" w:type="dxa"/>
            <w:vAlign w:val="center"/>
          </w:tcPr>
          <w:p w14:paraId="43F78D41" w14:textId="77777777" w:rsidR="00AD3BE7" w:rsidRDefault="00AD3BE7">
            <w:pPr>
              <w:pStyle w:val="ConsPlusNormal"/>
              <w:jc w:val="center"/>
            </w:pPr>
            <w:r>
              <w:t>X</w:t>
            </w:r>
          </w:p>
        </w:tc>
        <w:tc>
          <w:tcPr>
            <w:tcW w:w="1144" w:type="dxa"/>
            <w:vAlign w:val="center"/>
          </w:tcPr>
          <w:p w14:paraId="0AF2BD46" w14:textId="77777777" w:rsidR="00AD3BE7" w:rsidRDefault="00AD3BE7">
            <w:pPr>
              <w:pStyle w:val="ConsPlusNormal"/>
              <w:jc w:val="center"/>
            </w:pPr>
            <w:r>
              <w:t>90</w:t>
            </w:r>
          </w:p>
        </w:tc>
        <w:tc>
          <w:tcPr>
            <w:tcW w:w="814" w:type="dxa"/>
            <w:vAlign w:val="center"/>
          </w:tcPr>
          <w:p w14:paraId="1D53E4EC" w14:textId="77777777" w:rsidR="00AD3BE7" w:rsidRDefault="00AD3BE7">
            <w:pPr>
              <w:pStyle w:val="ConsPlusNormal"/>
              <w:jc w:val="center"/>
            </w:pPr>
            <w:r>
              <w:t>X</w:t>
            </w:r>
          </w:p>
        </w:tc>
      </w:tr>
      <w:tr w:rsidR="00AD3BE7" w14:paraId="02038B78" w14:textId="77777777">
        <w:tc>
          <w:tcPr>
            <w:tcW w:w="3458" w:type="dxa"/>
            <w:vAlign w:val="center"/>
          </w:tcPr>
          <w:p w14:paraId="3311B9F5" w14:textId="77777777" w:rsidR="00AD3BE7" w:rsidRDefault="00AD3BE7">
            <w:pPr>
              <w:pStyle w:val="ConsPlusNormal"/>
              <w:jc w:val="both"/>
            </w:pPr>
            <w:r>
              <w:t>Доля граждан, использующих механизм получения государственных и муниципальных услуг в электронной форме, %</w:t>
            </w:r>
          </w:p>
        </w:tc>
        <w:tc>
          <w:tcPr>
            <w:tcW w:w="904" w:type="dxa"/>
            <w:vAlign w:val="center"/>
          </w:tcPr>
          <w:p w14:paraId="4A17CAF0" w14:textId="77777777" w:rsidR="00AD3BE7" w:rsidRDefault="00AD3BE7">
            <w:pPr>
              <w:pStyle w:val="ConsPlusNormal"/>
              <w:jc w:val="center"/>
            </w:pPr>
            <w:r>
              <w:t>5</w:t>
            </w:r>
          </w:p>
        </w:tc>
        <w:tc>
          <w:tcPr>
            <w:tcW w:w="904" w:type="dxa"/>
            <w:vAlign w:val="center"/>
          </w:tcPr>
          <w:p w14:paraId="0DD1385A" w14:textId="77777777" w:rsidR="00AD3BE7" w:rsidRDefault="00AD3BE7">
            <w:pPr>
              <w:pStyle w:val="ConsPlusNormal"/>
              <w:jc w:val="center"/>
            </w:pPr>
            <w:r>
              <w:t>8</w:t>
            </w:r>
          </w:p>
        </w:tc>
        <w:tc>
          <w:tcPr>
            <w:tcW w:w="904" w:type="dxa"/>
            <w:vAlign w:val="center"/>
          </w:tcPr>
          <w:p w14:paraId="2E6B7C09" w14:textId="77777777" w:rsidR="00AD3BE7" w:rsidRDefault="00AD3BE7">
            <w:pPr>
              <w:pStyle w:val="ConsPlusNormal"/>
              <w:jc w:val="center"/>
            </w:pPr>
            <w:r>
              <w:t>10</w:t>
            </w:r>
          </w:p>
        </w:tc>
        <w:tc>
          <w:tcPr>
            <w:tcW w:w="1024" w:type="dxa"/>
            <w:vAlign w:val="center"/>
          </w:tcPr>
          <w:p w14:paraId="6C82269B" w14:textId="77777777" w:rsidR="00AD3BE7" w:rsidRDefault="00AD3BE7">
            <w:pPr>
              <w:pStyle w:val="ConsPlusNormal"/>
              <w:jc w:val="center"/>
            </w:pPr>
            <w:r>
              <w:t>40</w:t>
            </w:r>
          </w:p>
        </w:tc>
        <w:tc>
          <w:tcPr>
            <w:tcW w:w="1024" w:type="dxa"/>
            <w:vAlign w:val="center"/>
          </w:tcPr>
          <w:p w14:paraId="580FF122" w14:textId="77777777" w:rsidR="00AD3BE7" w:rsidRDefault="00AD3BE7">
            <w:pPr>
              <w:pStyle w:val="ConsPlusNormal"/>
              <w:jc w:val="center"/>
            </w:pPr>
            <w:r>
              <w:t>70</w:t>
            </w:r>
          </w:p>
        </w:tc>
        <w:tc>
          <w:tcPr>
            <w:tcW w:w="664" w:type="dxa"/>
            <w:vAlign w:val="center"/>
          </w:tcPr>
          <w:p w14:paraId="76A283AF" w14:textId="77777777" w:rsidR="00AD3BE7" w:rsidRDefault="00AD3BE7">
            <w:pPr>
              <w:pStyle w:val="ConsPlusNormal"/>
              <w:jc w:val="center"/>
            </w:pPr>
            <w:r>
              <w:t>X</w:t>
            </w:r>
          </w:p>
        </w:tc>
        <w:tc>
          <w:tcPr>
            <w:tcW w:w="1144" w:type="dxa"/>
            <w:vAlign w:val="center"/>
          </w:tcPr>
          <w:p w14:paraId="53A2C4B6" w14:textId="77777777" w:rsidR="00AD3BE7" w:rsidRDefault="00AD3BE7">
            <w:pPr>
              <w:pStyle w:val="ConsPlusNormal"/>
              <w:jc w:val="center"/>
            </w:pPr>
            <w:r>
              <w:t>75</w:t>
            </w:r>
          </w:p>
        </w:tc>
        <w:tc>
          <w:tcPr>
            <w:tcW w:w="814" w:type="dxa"/>
            <w:vAlign w:val="center"/>
          </w:tcPr>
          <w:p w14:paraId="266168F0" w14:textId="77777777" w:rsidR="00AD3BE7" w:rsidRDefault="00AD3BE7">
            <w:pPr>
              <w:pStyle w:val="ConsPlusNormal"/>
              <w:jc w:val="center"/>
            </w:pPr>
            <w:r>
              <w:t>X</w:t>
            </w:r>
          </w:p>
        </w:tc>
      </w:tr>
      <w:tr w:rsidR="00AD3BE7" w14:paraId="440524FD" w14:textId="77777777">
        <w:tc>
          <w:tcPr>
            <w:tcW w:w="3458" w:type="dxa"/>
            <w:vAlign w:val="center"/>
          </w:tcPr>
          <w:p w14:paraId="5D0A2A9F" w14:textId="77777777" w:rsidR="00AD3BE7" w:rsidRDefault="00AD3BE7">
            <w:pPr>
              <w:pStyle w:val="ConsPlusNormal"/>
              <w:jc w:val="both"/>
            </w:pPr>
            <w:r>
              <w:t>Доля населения края, имеющего возможность приема цифровых телеканалов, %</w:t>
            </w:r>
          </w:p>
        </w:tc>
        <w:tc>
          <w:tcPr>
            <w:tcW w:w="904" w:type="dxa"/>
            <w:vAlign w:val="center"/>
          </w:tcPr>
          <w:p w14:paraId="6A120029" w14:textId="77777777" w:rsidR="00AD3BE7" w:rsidRDefault="00AD3BE7">
            <w:pPr>
              <w:pStyle w:val="ConsPlusNormal"/>
              <w:jc w:val="center"/>
            </w:pPr>
            <w:r>
              <w:t>0</w:t>
            </w:r>
          </w:p>
        </w:tc>
        <w:tc>
          <w:tcPr>
            <w:tcW w:w="904" w:type="dxa"/>
            <w:vAlign w:val="center"/>
          </w:tcPr>
          <w:p w14:paraId="4F9D130A" w14:textId="77777777" w:rsidR="00AD3BE7" w:rsidRDefault="00AD3BE7">
            <w:pPr>
              <w:pStyle w:val="ConsPlusNormal"/>
              <w:jc w:val="center"/>
            </w:pPr>
            <w:r>
              <w:t>70,3</w:t>
            </w:r>
          </w:p>
        </w:tc>
        <w:tc>
          <w:tcPr>
            <w:tcW w:w="904" w:type="dxa"/>
            <w:vAlign w:val="center"/>
          </w:tcPr>
          <w:p w14:paraId="57F040EC" w14:textId="77777777" w:rsidR="00AD3BE7" w:rsidRDefault="00AD3BE7">
            <w:pPr>
              <w:pStyle w:val="ConsPlusNormal"/>
              <w:jc w:val="center"/>
            </w:pPr>
            <w:r>
              <w:t>70,3</w:t>
            </w:r>
          </w:p>
        </w:tc>
        <w:tc>
          <w:tcPr>
            <w:tcW w:w="1024" w:type="dxa"/>
            <w:vAlign w:val="center"/>
          </w:tcPr>
          <w:p w14:paraId="36F772DB" w14:textId="77777777" w:rsidR="00AD3BE7" w:rsidRDefault="00AD3BE7">
            <w:pPr>
              <w:pStyle w:val="ConsPlusNormal"/>
              <w:jc w:val="center"/>
            </w:pPr>
            <w:r>
              <w:t>99,87</w:t>
            </w:r>
          </w:p>
        </w:tc>
        <w:tc>
          <w:tcPr>
            <w:tcW w:w="1024" w:type="dxa"/>
            <w:vAlign w:val="center"/>
          </w:tcPr>
          <w:p w14:paraId="4DFDFC39" w14:textId="77777777" w:rsidR="00AD3BE7" w:rsidRDefault="00AD3BE7">
            <w:pPr>
              <w:pStyle w:val="ConsPlusNormal"/>
              <w:jc w:val="center"/>
            </w:pPr>
            <w:r>
              <w:t>99,87</w:t>
            </w:r>
          </w:p>
        </w:tc>
        <w:tc>
          <w:tcPr>
            <w:tcW w:w="664" w:type="dxa"/>
            <w:vAlign w:val="center"/>
          </w:tcPr>
          <w:p w14:paraId="23C1E72F" w14:textId="77777777" w:rsidR="00AD3BE7" w:rsidRDefault="00AD3BE7">
            <w:pPr>
              <w:pStyle w:val="ConsPlusNormal"/>
              <w:jc w:val="center"/>
            </w:pPr>
            <w:r>
              <w:t>X</w:t>
            </w:r>
          </w:p>
        </w:tc>
        <w:tc>
          <w:tcPr>
            <w:tcW w:w="1144" w:type="dxa"/>
            <w:vAlign w:val="center"/>
          </w:tcPr>
          <w:p w14:paraId="60CEACB2" w14:textId="77777777" w:rsidR="00AD3BE7" w:rsidRDefault="00AD3BE7">
            <w:pPr>
              <w:pStyle w:val="ConsPlusNormal"/>
              <w:jc w:val="center"/>
            </w:pPr>
            <w:r>
              <w:t>99,87</w:t>
            </w:r>
          </w:p>
        </w:tc>
        <w:tc>
          <w:tcPr>
            <w:tcW w:w="814" w:type="dxa"/>
            <w:vAlign w:val="center"/>
          </w:tcPr>
          <w:p w14:paraId="73C41276" w14:textId="77777777" w:rsidR="00AD3BE7" w:rsidRDefault="00AD3BE7">
            <w:pPr>
              <w:pStyle w:val="ConsPlusNormal"/>
              <w:jc w:val="center"/>
            </w:pPr>
            <w:r>
              <w:t>X</w:t>
            </w:r>
          </w:p>
        </w:tc>
      </w:tr>
      <w:tr w:rsidR="00AD3BE7" w14:paraId="0104D1F2" w14:textId="77777777">
        <w:tc>
          <w:tcPr>
            <w:tcW w:w="3458" w:type="dxa"/>
            <w:vAlign w:val="center"/>
          </w:tcPr>
          <w:p w14:paraId="1468DBF3" w14:textId="77777777" w:rsidR="00AD3BE7" w:rsidRDefault="00AD3BE7">
            <w:pPr>
              <w:pStyle w:val="ConsPlusNormal"/>
              <w:jc w:val="both"/>
            </w:pPr>
            <w:r>
              <w:t>Доля населенных пунктов края, население которых обеспечено услугами сотовой связи с использованием технологии 3G, %.</w:t>
            </w:r>
          </w:p>
        </w:tc>
        <w:tc>
          <w:tcPr>
            <w:tcW w:w="904" w:type="dxa"/>
            <w:vAlign w:val="center"/>
          </w:tcPr>
          <w:p w14:paraId="15CAAB2F" w14:textId="77777777" w:rsidR="00AD3BE7" w:rsidRDefault="00AD3BE7">
            <w:pPr>
              <w:pStyle w:val="ConsPlusNormal"/>
              <w:jc w:val="center"/>
            </w:pPr>
            <w:r>
              <w:t>12,4</w:t>
            </w:r>
          </w:p>
        </w:tc>
        <w:tc>
          <w:tcPr>
            <w:tcW w:w="904" w:type="dxa"/>
            <w:vAlign w:val="center"/>
          </w:tcPr>
          <w:p w14:paraId="1B15DC81" w14:textId="77777777" w:rsidR="00AD3BE7" w:rsidRDefault="00AD3BE7">
            <w:pPr>
              <w:pStyle w:val="ConsPlusNormal"/>
              <w:jc w:val="center"/>
            </w:pPr>
            <w:r>
              <w:t>14,6</w:t>
            </w:r>
          </w:p>
        </w:tc>
        <w:tc>
          <w:tcPr>
            <w:tcW w:w="904" w:type="dxa"/>
            <w:vAlign w:val="center"/>
          </w:tcPr>
          <w:p w14:paraId="30B8FDB5" w14:textId="77777777" w:rsidR="00AD3BE7" w:rsidRDefault="00AD3BE7">
            <w:pPr>
              <w:pStyle w:val="ConsPlusNormal"/>
              <w:jc w:val="center"/>
            </w:pPr>
            <w:r>
              <w:t>17</w:t>
            </w:r>
          </w:p>
        </w:tc>
        <w:tc>
          <w:tcPr>
            <w:tcW w:w="1024" w:type="dxa"/>
            <w:vAlign w:val="center"/>
          </w:tcPr>
          <w:p w14:paraId="43E9CF1D" w14:textId="77777777" w:rsidR="00AD3BE7" w:rsidRDefault="00AD3BE7">
            <w:pPr>
              <w:pStyle w:val="ConsPlusNormal"/>
              <w:jc w:val="center"/>
            </w:pPr>
            <w:r>
              <w:t>25</w:t>
            </w:r>
          </w:p>
        </w:tc>
        <w:tc>
          <w:tcPr>
            <w:tcW w:w="1024" w:type="dxa"/>
            <w:vAlign w:val="center"/>
          </w:tcPr>
          <w:p w14:paraId="7BBB5483" w14:textId="77777777" w:rsidR="00AD3BE7" w:rsidRDefault="00AD3BE7">
            <w:pPr>
              <w:pStyle w:val="ConsPlusNormal"/>
              <w:jc w:val="center"/>
            </w:pPr>
            <w:r>
              <w:t>80</w:t>
            </w:r>
          </w:p>
        </w:tc>
        <w:tc>
          <w:tcPr>
            <w:tcW w:w="664" w:type="dxa"/>
            <w:vAlign w:val="center"/>
          </w:tcPr>
          <w:p w14:paraId="5CA622A5" w14:textId="77777777" w:rsidR="00AD3BE7" w:rsidRDefault="00AD3BE7">
            <w:pPr>
              <w:pStyle w:val="ConsPlusNormal"/>
              <w:jc w:val="center"/>
            </w:pPr>
            <w:r>
              <w:t>X</w:t>
            </w:r>
          </w:p>
        </w:tc>
        <w:tc>
          <w:tcPr>
            <w:tcW w:w="1144" w:type="dxa"/>
            <w:vAlign w:val="center"/>
          </w:tcPr>
          <w:p w14:paraId="6C8BF3EC" w14:textId="77777777" w:rsidR="00AD3BE7" w:rsidRDefault="00AD3BE7">
            <w:pPr>
              <w:pStyle w:val="ConsPlusNormal"/>
              <w:jc w:val="center"/>
            </w:pPr>
            <w:r>
              <w:t>95</w:t>
            </w:r>
          </w:p>
        </w:tc>
        <w:tc>
          <w:tcPr>
            <w:tcW w:w="814" w:type="dxa"/>
            <w:vAlign w:val="center"/>
          </w:tcPr>
          <w:p w14:paraId="501998B9" w14:textId="77777777" w:rsidR="00AD3BE7" w:rsidRDefault="00AD3BE7">
            <w:pPr>
              <w:pStyle w:val="ConsPlusNormal"/>
              <w:jc w:val="center"/>
            </w:pPr>
            <w:r>
              <w:t>X</w:t>
            </w:r>
          </w:p>
        </w:tc>
      </w:tr>
      <w:tr w:rsidR="00AD3BE7" w14:paraId="4C80B756" w14:textId="77777777">
        <w:tc>
          <w:tcPr>
            <w:tcW w:w="3458" w:type="dxa"/>
            <w:vAlign w:val="center"/>
          </w:tcPr>
          <w:p w14:paraId="30F6D122" w14:textId="77777777" w:rsidR="00AD3BE7" w:rsidRDefault="00AD3BE7">
            <w:pPr>
              <w:pStyle w:val="ConsPlusNormal"/>
              <w:jc w:val="both"/>
            </w:pPr>
            <w:r>
              <w:t xml:space="preserve">Объем налоговых и неналоговых </w:t>
            </w:r>
            <w:r>
              <w:lastRenderedPageBreak/>
              <w:t>доходов консолидированного бюджета края, млн. рублей</w:t>
            </w:r>
          </w:p>
        </w:tc>
        <w:tc>
          <w:tcPr>
            <w:tcW w:w="904" w:type="dxa"/>
            <w:vAlign w:val="center"/>
          </w:tcPr>
          <w:p w14:paraId="07C1E33E" w14:textId="77777777" w:rsidR="00AD3BE7" w:rsidRDefault="00AD3BE7">
            <w:pPr>
              <w:pStyle w:val="ConsPlusNormal"/>
              <w:jc w:val="center"/>
            </w:pPr>
            <w:r>
              <w:lastRenderedPageBreak/>
              <w:t>25966,5</w:t>
            </w:r>
          </w:p>
        </w:tc>
        <w:tc>
          <w:tcPr>
            <w:tcW w:w="904" w:type="dxa"/>
            <w:vAlign w:val="center"/>
          </w:tcPr>
          <w:p w14:paraId="343770FE" w14:textId="77777777" w:rsidR="00AD3BE7" w:rsidRDefault="00AD3BE7">
            <w:pPr>
              <w:pStyle w:val="ConsPlusNormal"/>
              <w:jc w:val="center"/>
            </w:pPr>
            <w:r>
              <w:t>29130,9</w:t>
            </w:r>
          </w:p>
        </w:tc>
        <w:tc>
          <w:tcPr>
            <w:tcW w:w="904" w:type="dxa"/>
            <w:vAlign w:val="center"/>
          </w:tcPr>
          <w:p w14:paraId="4DF68997" w14:textId="77777777" w:rsidR="00AD3BE7" w:rsidRDefault="00AD3BE7">
            <w:pPr>
              <w:pStyle w:val="ConsPlusNormal"/>
              <w:jc w:val="center"/>
            </w:pPr>
            <w:r>
              <w:t>29631,9</w:t>
            </w:r>
          </w:p>
        </w:tc>
        <w:tc>
          <w:tcPr>
            <w:tcW w:w="1024" w:type="dxa"/>
            <w:vAlign w:val="center"/>
          </w:tcPr>
          <w:p w14:paraId="060948BA" w14:textId="77777777" w:rsidR="00AD3BE7" w:rsidRDefault="00AD3BE7">
            <w:pPr>
              <w:pStyle w:val="ConsPlusNormal"/>
              <w:jc w:val="center"/>
            </w:pPr>
            <w:r>
              <w:t>37976,8</w:t>
            </w:r>
          </w:p>
        </w:tc>
        <w:tc>
          <w:tcPr>
            <w:tcW w:w="1024" w:type="dxa"/>
            <w:vAlign w:val="center"/>
          </w:tcPr>
          <w:p w14:paraId="2D37C1B7" w14:textId="77777777" w:rsidR="00AD3BE7" w:rsidRDefault="00AD3BE7">
            <w:pPr>
              <w:pStyle w:val="ConsPlusNormal"/>
              <w:jc w:val="center"/>
            </w:pPr>
            <w:r>
              <w:t>48396,6</w:t>
            </w:r>
          </w:p>
        </w:tc>
        <w:tc>
          <w:tcPr>
            <w:tcW w:w="664" w:type="dxa"/>
            <w:vAlign w:val="center"/>
          </w:tcPr>
          <w:p w14:paraId="4F0F6185" w14:textId="77777777" w:rsidR="00AD3BE7" w:rsidRDefault="00AD3BE7">
            <w:pPr>
              <w:pStyle w:val="ConsPlusNormal"/>
              <w:jc w:val="center"/>
            </w:pPr>
            <w:r>
              <w:t>163,3</w:t>
            </w:r>
          </w:p>
        </w:tc>
        <w:tc>
          <w:tcPr>
            <w:tcW w:w="1144" w:type="dxa"/>
            <w:vAlign w:val="center"/>
          </w:tcPr>
          <w:p w14:paraId="1C1D1591" w14:textId="77777777" w:rsidR="00AD3BE7" w:rsidRDefault="00AD3BE7">
            <w:pPr>
              <w:pStyle w:val="ConsPlusNormal"/>
              <w:jc w:val="center"/>
            </w:pPr>
            <w:r>
              <w:t>57755,8</w:t>
            </w:r>
          </w:p>
        </w:tc>
        <w:tc>
          <w:tcPr>
            <w:tcW w:w="814" w:type="dxa"/>
            <w:vAlign w:val="center"/>
          </w:tcPr>
          <w:p w14:paraId="22D124E2" w14:textId="77777777" w:rsidR="00AD3BE7" w:rsidRDefault="00AD3BE7">
            <w:pPr>
              <w:pStyle w:val="ConsPlusNormal"/>
              <w:jc w:val="center"/>
            </w:pPr>
            <w:r>
              <w:t>194,9</w:t>
            </w:r>
          </w:p>
        </w:tc>
      </w:tr>
      <w:tr w:rsidR="00AD3BE7" w14:paraId="2CEFC269" w14:textId="77777777">
        <w:tc>
          <w:tcPr>
            <w:tcW w:w="3458" w:type="dxa"/>
            <w:vAlign w:val="center"/>
          </w:tcPr>
          <w:p w14:paraId="010631CB" w14:textId="77777777" w:rsidR="00AD3BE7" w:rsidRDefault="00AD3BE7">
            <w:pPr>
              <w:pStyle w:val="ConsPlusNormal"/>
              <w:jc w:val="both"/>
            </w:pPr>
            <w:r>
              <w:lastRenderedPageBreak/>
              <w:t>Критерий выравнивания расчетной бюджетной обеспеченности муниципальных районов (городских округов), %</w:t>
            </w:r>
          </w:p>
        </w:tc>
        <w:tc>
          <w:tcPr>
            <w:tcW w:w="904" w:type="dxa"/>
            <w:vAlign w:val="center"/>
          </w:tcPr>
          <w:p w14:paraId="65B0DA2A" w14:textId="77777777" w:rsidR="00AD3BE7" w:rsidRDefault="00AD3BE7">
            <w:pPr>
              <w:pStyle w:val="ConsPlusNormal"/>
              <w:jc w:val="center"/>
            </w:pPr>
            <w:r>
              <w:t>-</w:t>
            </w:r>
          </w:p>
        </w:tc>
        <w:tc>
          <w:tcPr>
            <w:tcW w:w="904" w:type="dxa"/>
            <w:vAlign w:val="center"/>
          </w:tcPr>
          <w:p w14:paraId="4CAE578C" w14:textId="77777777" w:rsidR="00AD3BE7" w:rsidRDefault="00AD3BE7">
            <w:pPr>
              <w:pStyle w:val="ConsPlusNormal"/>
              <w:jc w:val="center"/>
            </w:pPr>
            <w:r>
              <w:t>-</w:t>
            </w:r>
          </w:p>
        </w:tc>
        <w:tc>
          <w:tcPr>
            <w:tcW w:w="904" w:type="dxa"/>
            <w:vAlign w:val="center"/>
          </w:tcPr>
          <w:p w14:paraId="57617671" w14:textId="77777777" w:rsidR="00AD3BE7" w:rsidRDefault="00AD3BE7">
            <w:pPr>
              <w:pStyle w:val="ConsPlusNormal"/>
              <w:jc w:val="center"/>
            </w:pPr>
            <w:r>
              <w:t>-</w:t>
            </w:r>
          </w:p>
        </w:tc>
        <w:tc>
          <w:tcPr>
            <w:tcW w:w="1024" w:type="dxa"/>
            <w:vAlign w:val="center"/>
          </w:tcPr>
          <w:p w14:paraId="5109AC0F" w14:textId="77777777" w:rsidR="00AD3BE7" w:rsidRDefault="00AD3BE7">
            <w:pPr>
              <w:pStyle w:val="ConsPlusNormal"/>
              <w:jc w:val="center"/>
            </w:pPr>
            <w:r>
              <w:t>1,6</w:t>
            </w:r>
          </w:p>
        </w:tc>
        <w:tc>
          <w:tcPr>
            <w:tcW w:w="1024" w:type="dxa"/>
            <w:vAlign w:val="center"/>
          </w:tcPr>
          <w:p w14:paraId="7B1AA193" w14:textId="77777777" w:rsidR="00AD3BE7" w:rsidRDefault="00AD3BE7">
            <w:pPr>
              <w:pStyle w:val="ConsPlusNormal"/>
              <w:jc w:val="center"/>
            </w:pPr>
            <w:r>
              <w:t>1,6</w:t>
            </w:r>
          </w:p>
        </w:tc>
        <w:tc>
          <w:tcPr>
            <w:tcW w:w="664" w:type="dxa"/>
            <w:vAlign w:val="center"/>
          </w:tcPr>
          <w:p w14:paraId="47B57458" w14:textId="77777777" w:rsidR="00AD3BE7" w:rsidRDefault="00AD3BE7">
            <w:pPr>
              <w:pStyle w:val="ConsPlusNormal"/>
              <w:jc w:val="center"/>
            </w:pPr>
            <w:r>
              <w:t>-</w:t>
            </w:r>
          </w:p>
        </w:tc>
        <w:tc>
          <w:tcPr>
            <w:tcW w:w="1144" w:type="dxa"/>
            <w:vAlign w:val="center"/>
          </w:tcPr>
          <w:p w14:paraId="173D3C32" w14:textId="77777777" w:rsidR="00AD3BE7" w:rsidRDefault="00AD3BE7">
            <w:pPr>
              <w:pStyle w:val="ConsPlusNormal"/>
              <w:jc w:val="center"/>
            </w:pPr>
            <w:r>
              <w:t>1,7</w:t>
            </w:r>
          </w:p>
        </w:tc>
        <w:tc>
          <w:tcPr>
            <w:tcW w:w="814" w:type="dxa"/>
            <w:vAlign w:val="center"/>
          </w:tcPr>
          <w:p w14:paraId="233B170B" w14:textId="77777777" w:rsidR="00AD3BE7" w:rsidRDefault="00AD3BE7">
            <w:pPr>
              <w:pStyle w:val="ConsPlusNormal"/>
              <w:jc w:val="center"/>
            </w:pPr>
            <w:r>
              <w:t>-</w:t>
            </w:r>
          </w:p>
        </w:tc>
      </w:tr>
      <w:tr w:rsidR="00AD3BE7" w14:paraId="66FC90B3" w14:textId="77777777">
        <w:tc>
          <w:tcPr>
            <w:tcW w:w="3458" w:type="dxa"/>
            <w:vAlign w:val="center"/>
          </w:tcPr>
          <w:p w14:paraId="0501FF94" w14:textId="77777777" w:rsidR="00AD3BE7" w:rsidRDefault="00AD3BE7">
            <w:pPr>
              <w:pStyle w:val="ConsPlusNormal"/>
              <w:jc w:val="both"/>
            </w:pPr>
            <w:r>
              <w:t>Объем государственного долга к утвержденному годовому объему доходов бюджета без учета утвержденного объема безвозмездных поступлений, %</w:t>
            </w:r>
          </w:p>
        </w:tc>
        <w:tc>
          <w:tcPr>
            <w:tcW w:w="904" w:type="dxa"/>
            <w:vAlign w:val="center"/>
          </w:tcPr>
          <w:p w14:paraId="38B6848B" w14:textId="77777777" w:rsidR="00AD3BE7" w:rsidRDefault="00AD3BE7">
            <w:pPr>
              <w:pStyle w:val="ConsPlusNormal"/>
              <w:jc w:val="center"/>
            </w:pPr>
            <w:r>
              <w:t>28,5</w:t>
            </w:r>
          </w:p>
        </w:tc>
        <w:tc>
          <w:tcPr>
            <w:tcW w:w="904" w:type="dxa"/>
            <w:vAlign w:val="center"/>
          </w:tcPr>
          <w:p w14:paraId="4D078FAD" w14:textId="77777777" w:rsidR="00AD3BE7" w:rsidRDefault="00AD3BE7">
            <w:pPr>
              <w:pStyle w:val="ConsPlusNormal"/>
              <w:jc w:val="center"/>
            </w:pPr>
            <w:r>
              <w:t>30,6</w:t>
            </w:r>
          </w:p>
        </w:tc>
        <w:tc>
          <w:tcPr>
            <w:tcW w:w="904" w:type="dxa"/>
            <w:vAlign w:val="center"/>
          </w:tcPr>
          <w:p w14:paraId="361FCF1E" w14:textId="77777777" w:rsidR="00AD3BE7" w:rsidRDefault="00AD3BE7">
            <w:pPr>
              <w:pStyle w:val="ConsPlusNormal"/>
              <w:jc w:val="center"/>
            </w:pPr>
            <w:r>
              <w:t>47,1</w:t>
            </w:r>
          </w:p>
        </w:tc>
        <w:tc>
          <w:tcPr>
            <w:tcW w:w="1024" w:type="dxa"/>
            <w:vAlign w:val="center"/>
          </w:tcPr>
          <w:p w14:paraId="7D59819E" w14:textId="77777777" w:rsidR="00AD3BE7" w:rsidRDefault="00AD3BE7">
            <w:pPr>
              <w:pStyle w:val="ConsPlusNormal"/>
              <w:jc w:val="center"/>
            </w:pPr>
            <w:r>
              <w:t>78,7</w:t>
            </w:r>
          </w:p>
        </w:tc>
        <w:tc>
          <w:tcPr>
            <w:tcW w:w="1024" w:type="dxa"/>
            <w:vAlign w:val="center"/>
          </w:tcPr>
          <w:p w14:paraId="6DCE94CA" w14:textId="77777777" w:rsidR="00AD3BE7" w:rsidRDefault="00AD3BE7">
            <w:pPr>
              <w:pStyle w:val="ConsPlusNormal"/>
              <w:jc w:val="center"/>
            </w:pPr>
            <w:r>
              <w:t>62,0</w:t>
            </w:r>
          </w:p>
        </w:tc>
        <w:tc>
          <w:tcPr>
            <w:tcW w:w="664" w:type="dxa"/>
            <w:vAlign w:val="center"/>
          </w:tcPr>
          <w:p w14:paraId="292EF61B" w14:textId="77777777" w:rsidR="00AD3BE7" w:rsidRDefault="00AD3BE7">
            <w:pPr>
              <w:pStyle w:val="ConsPlusNormal"/>
              <w:jc w:val="center"/>
            </w:pPr>
            <w:r>
              <w:t>131,7</w:t>
            </w:r>
          </w:p>
        </w:tc>
        <w:tc>
          <w:tcPr>
            <w:tcW w:w="1144" w:type="dxa"/>
            <w:vAlign w:val="center"/>
          </w:tcPr>
          <w:p w14:paraId="09A432DE" w14:textId="77777777" w:rsidR="00AD3BE7" w:rsidRDefault="00AD3BE7">
            <w:pPr>
              <w:pStyle w:val="ConsPlusNormal"/>
              <w:jc w:val="center"/>
            </w:pPr>
            <w:r>
              <w:t>60,6</w:t>
            </w:r>
          </w:p>
        </w:tc>
        <w:tc>
          <w:tcPr>
            <w:tcW w:w="814" w:type="dxa"/>
            <w:vAlign w:val="center"/>
          </w:tcPr>
          <w:p w14:paraId="7B4025F1" w14:textId="77777777" w:rsidR="00AD3BE7" w:rsidRDefault="00AD3BE7">
            <w:pPr>
              <w:pStyle w:val="ConsPlusNormal"/>
              <w:jc w:val="center"/>
            </w:pPr>
            <w:r>
              <w:t>128,7</w:t>
            </w:r>
          </w:p>
        </w:tc>
      </w:tr>
    </w:tbl>
    <w:p w14:paraId="02481080" w14:textId="77777777" w:rsidR="00AD3BE7" w:rsidRDefault="00AD3BE7">
      <w:pPr>
        <w:sectPr w:rsidR="00AD3BE7">
          <w:pgSz w:w="16838" w:h="11905" w:orient="landscape"/>
          <w:pgMar w:top="1701" w:right="1134" w:bottom="850" w:left="1134" w:header="0" w:footer="0" w:gutter="0"/>
          <w:cols w:space="720"/>
        </w:sectPr>
      </w:pPr>
    </w:p>
    <w:p w14:paraId="21ADC070" w14:textId="77777777" w:rsidR="00AD3BE7" w:rsidRDefault="00AD3BE7">
      <w:pPr>
        <w:pStyle w:val="ConsPlusNormal"/>
        <w:jc w:val="both"/>
      </w:pPr>
    </w:p>
    <w:p w14:paraId="21BC5C89" w14:textId="77777777" w:rsidR="00AD3BE7" w:rsidRDefault="00AD3BE7">
      <w:pPr>
        <w:pStyle w:val="ConsPlusTitle"/>
        <w:jc w:val="center"/>
        <w:outlineLvl w:val="2"/>
      </w:pPr>
      <w:r>
        <w:t>ЦЕЛЕВЫЕ ИНДИКАТОРЫ СОЦИАЛЬНО-ЭКОНОМИЧЕСКОГО РАЗВИТИЯ</w:t>
      </w:r>
    </w:p>
    <w:p w14:paraId="5236C810" w14:textId="77777777" w:rsidR="00AD3BE7" w:rsidRDefault="00AD3BE7">
      <w:pPr>
        <w:pStyle w:val="ConsPlusTitle"/>
        <w:jc w:val="center"/>
      </w:pPr>
      <w:r>
        <w:t>ЗАБАЙКАЛЬСКОГО КРАЯ НА ПЕРИОД ДО 2030 ГОДА</w:t>
      </w:r>
    </w:p>
    <w:p w14:paraId="1AA5F4EB"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907"/>
        <w:gridCol w:w="907"/>
        <w:gridCol w:w="907"/>
        <w:gridCol w:w="934"/>
        <w:gridCol w:w="934"/>
        <w:gridCol w:w="907"/>
        <w:gridCol w:w="934"/>
        <w:gridCol w:w="907"/>
        <w:gridCol w:w="934"/>
        <w:gridCol w:w="907"/>
      </w:tblGrid>
      <w:tr w:rsidR="00AD3BE7" w14:paraId="339AE1EE" w14:textId="77777777">
        <w:tc>
          <w:tcPr>
            <w:tcW w:w="3742" w:type="dxa"/>
          </w:tcPr>
          <w:p w14:paraId="6BB18C72" w14:textId="77777777" w:rsidR="00AD3BE7" w:rsidRDefault="00AD3BE7">
            <w:pPr>
              <w:pStyle w:val="ConsPlusNormal"/>
              <w:jc w:val="center"/>
            </w:pPr>
            <w:r>
              <w:t>Индикаторы</w:t>
            </w:r>
          </w:p>
        </w:tc>
        <w:tc>
          <w:tcPr>
            <w:tcW w:w="907" w:type="dxa"/>
          </w:tcPr>
          <w:p w14:paraId="1565F0A5" w14:textId="77777777" w:rsidR="00AD3BE7" w:rsidRDefault="00AD3BE7">
            <w:pPr>
              <w:pStyle w:val="ConsPlusNormal"/>
              <w:jc w:val="center"/>
            </w:pPr>
            <w:r>
              <w:t>2010 год факт</w:t>
            </w:r>
          </w:p>
        </w:tc>
        <w:tc>
          <w:tcPr>
            <w:tcW w:w="907" w:type="dxa"/>
          </w:tcPr>
          <w:p w14:paraId="02CDADE8" w14:textId="77777777" w:rsidR="00AD3BE7" w:rsidRDefault="00AD3BE7">
            <w:pPr>
              <w:pStyle w:val="ConsPlusNormal"/>
              <w:jc w:val="center"/>
            </w:pPr>
            <w:r>
              <w:t>2011 год факт</w:t>
            </w:r>
          </w:p>
        </w:tc>
        <w:tc>
          <w:tcPr>
            <w:tcW w:w="907" w:type="dxa"/>
          </w:tcPr>
          <w:p w14:paraId="27954718" w14:textId="77777777" w:rsidR="00AD3BE7" w:rsidRDefault="00AD3BE7">
            <w:pPr>
              <w:pStyle w:val="ConsPlusNormal"/>
              <w:jc w:val="center"/>
            </w:pPr>
            <w:r>
              <w:t>2012 год факт</w:t>
            </w:r>
          </w:p>
        </w:tc>
        <w:tc>
          <w:tcPr>
            <w:tcW w:w="934" w:type="dxa"/>
          </w:tcPr>
          <w:p w14:paraId="24D524D6" w14:textId="77777777" w:rsidR="00AD3BE7" w:rsidRDefault="00AD3BE7">
            <w:pPr>
              <w:pStyle w:val="ConsPlusNormal"/>
              <w:jc w:val="center"/>
            </w:pPr>
            <w:r>
              <w:t>2015 год прогноз</w:t>
            </w:r>
          </w:p>
        </w:tc>
        <w:tc>
          <w:tcPr>
            <w:tcW w:w="934" w:type="dxa"/>
          </w:tcPr>
          <w:p w14:paraId="1FF2EA4E" w14:textId="77777777" w:rsidR="00AD3BE7" w:rsidRDefault="00AD3BE7">
            <w:pPr>
              <w:pStyle w:val="ConsPlusNormal"/>
              <w:jc w:val="center"/>
            </w:pPr>
            <w:r>
              <w:t>2020 год прогноз</w:t>
            </w:r>
          </w:p>
        </w:tc>
        <w:tc>
          <w:tcPr>
            <w:tcW w:w="907" w:type="dxa"/>
          </w:tcPr>
          <w:p w14:paraId="45136D88" w14:textId="77777777" w:rsidR="00AD3BE7" w:rsidRDefault="00AD3BE7">
            <w:pPr>
              <w:pStyle w:val="ConsPlusNormal"/>
              <w:jc w:val="center"/>
            </w:pPr>
            <w:r>
              <w:t>2020 год к 2012 году, %</w:t>
            </w:r>
          </w:p>
        </w:tc>
        <w:tc>
          <w:tcPr>
            <w:tcW w:w="934" w:type="dxa"/>
          </w:tcPr>
          <w:p w14:paraId="155DC0EB" w14:textId="77777777" w:rsidR="00AD3BE7" w:rsidRDefault="00AD3BE7">
            <w:pPr>
              <w:pStyle w:val="ConsPlusNormal"/>
              <w:jc w:val="center"/>
            </w:pPr>
            <w:r>
              <w:t>2025 год прогноз</w:t>
            </w:r>
          </w:p>
        </w:tc>
        <w:tc>
          <w:tcPr>
            <w:tcW w:w="907" w:type="dxa"/>
          </w:tcPr>
          <w:p w14:paraId="48BEA7ED" w14:textId="77777777" w:rsidR="00AD3BE7" w:rsidRDefault="00AD3BE7">
            <w:pPr>
              <w:pStyle w:val="ConsPlusNormal"/>
              <w:jc w:val="center"/>
            </w:pPr>
            <w:r>
              <w:t>2025 год к 2012 году, %</w:t>
            </w:r>
          </w:p>
        </w:tc>
        <w:tc>
          <w:tcPr>
            <w:tcW w:w="934" w:type="dxa"/>
          </w:tcPr>
          <w:p w14:paraId="553CFD8C" w14:textId="77777777" w:rsidR="00AD3BE7" w:rsidRDefault="00AD3BE7">
            <w:pPr>
              <w:pStyle w:val="ConsPlusNormal"/>
              <w:jc w:val="center"/>
            </w:pPr>
            <w:r>
              <w:t>2030 год прогноз</w:t>
            </w:r>
          </w:p>
        </w:tc>
        <w:tc>
          <w:tcPr>
            <w:tcW w:w="907" w:type="dxa"/>
          </w:tcPr>
          <w:p w14:paraId="1FD7C485" w14:textId="77777777" w:rsidR="00AD3BE7" w:rsidRDefault="00AD3BE7">
            <w:pPr>
              <w:pStyle w:val="ConsPlusNormal"/>
              <w:jc w:val="center"/>
            </w:pPr>
            <w:r>
              <w:t>2030 год к 2012 году, %</w:t>
            </w:r>
          </w:p>
        </w:tc>
      </w:tr>
      <w:tr w:rsidR="00AD3BE7" w14:paraId="1164D5A9" w14:textId="77777777">
        <w:tc>
          <w:tcPr>
            <w:tcW w:w="3742" w:type="dxa"/>
          </w:tcPr>
          <w:p w14:paraId="57DA4977" w14:textId="77777777" w:rsidR="00AD3BE7" w:rsidRDefault="00AD3BE7">
            <w:pPr>
              <w:pStyle w:val="ConsPlusNormal"/>
              <w:jc w:val="both"/>
            </w:pPr>
            <w:r>
              <w:t>Индекс качества жизни населения</w:t>
            </w:r>
          </w:p>
        </w:tc>
        <w:tc>
          <w:tcPr>
            <w:tcW w:w="907" w:type="dxa"/>
          </w:tcPr>
          <w:p w14:paraId="6C414A8C" w14:textId="77777777" w:rsidR="00AD3BE7" w:rsidRDefault="00AD3BE7">
            <w:pPr>
              <w:pStyle w:val="ConsPlusNormal"/>
              <w:jc w:val="center"/>
            </w:pPr>
            <w:r>
              <w:t>0,73</w:t>
            </w:r>
          </w:p>
        </w:tc>
        <w:tc>
          <w:tcPr>
            <w:tcW w:w="907" w:type="dxa"/>
          </w:tcPr>
          <w:p w14:paraId="1FD5C16A" w14:textId="77777777" w:rsidR="00AD3BE7" w:rsidRDefault="00AD3BE7">
            <w:pPr>
              <w:pStyle w:val="ConsPlusNormal"/>
              <w:jc w:val="center"/>
            </w:pPr>
            <w:r>
              <w:t>0,73</w:t>
            </w:r>
          </w:p>
        </w:tc>
        <w:tc>
          <w:tcPr>
            <w:tcW w:w="907" w:type="dxa"/>
          </w:tcPr>
          <w:p w14:paraId="6669D05A" w14:textId="77777777" w:rsidR="00AD3BE7" w:rsidRDefault="00AD3BE7">
            <w:pPr>
              <w:pStyle w:val="ConsPlusNormal"/>
              <w:jc w:val="center"/>
            </w:pPr>
            <w:r>
              <w:t>0,73</w:t>
            </w:r>
          </w:p>
        </w:tc>
        <w:tc>
          <w:tcPr>
            <w:tcW w:w="934" w:type="dxa"/>
          </w:tcPr>
          <w:p w14:paraId="046B0C87" w14:textId="77777777" w:rsidR="00AD3BE7" w:rsidRDefault="00AD3BE7">
            <w:pPr>
              <w:pStyle w:val="ConsPlusNormal"/>
              <w:jc w:val="center"/>
            </w:pPr>
            <w:r>
              <w:t>0,75</w:t>
            </w:r>
          </w:p>
        </w:tc>
        <w:tc>
          <w:tcPr>
            <w:tcW w:w="934" w:type="dxa"/>
          </w:tcPr>
          <w:p w14:paraId="19CC45E0" w14:textId="77777777" w:rsidR="00AD3BE7" w:rsidRDefault="00AD3BE7">
            <w:pPr>
              <w:pStyle w:val="ConsPlusNormal"/>
              <w:jc w:val="center"/>
            </w:pPr>
            <w:r>
              <w:t>0,85</w:t>
            </w:r>
          </w:p>
        </w:tc>
        <w:tc>
          <w:tcPr>
            <w:tcW w:w="907" w:type="dxa"/>
          </w:tcPr>
          <w:p w14:paraId="4CA16A02" w14:textId="77777777" w:rsidR="00AD3BE7" w:rsidRDefault="00AD3BE7">
            <w:pPr>
              <w:pStyle w:val="ConsPlusNormal"/>
              <w:jc w:val="center"/>
            </w:pPr>
            <w:r>
              <w:t>X</w:t>
            </w:r>
          </w:p>
        </w:tc>
        <w:tc>
          <w:tcPr>
            <w:tcW w:w="934" w:type="dxa"/>
          </w:tcPr>
          <w:p w14:paraId="676C9B14" w14:textId="77777777" w:rsidR="00AD3BE7" w:rsidRDefault="00AD3BE7">
            <w:pPr>
              <w:pStyle w:val="ConsPlusNormal"/>
              <w:jc w:val="center"/>
            </w:pPr>
            <w:r>
              <w:t>0,92</w:t>
            </w:r>
          </w:p>
        </w:tc>
        <w:tc>
          <w:tcPr>
            <w:tcW w:w="907" w:type="dxa"/>
          </w:tcPr>
          <w:p w14:paraId="4C862BA0" w14:textId="77777777" w:rsidR="00AD3BE7" w:rsidRDefault="00AD3BE7">
            <w:pPr>
              <w:pStyle w:val="ConsPlusNormal"/>
              <w:jc w:val="center"/>
            </w:pPr>
            <w:r>
              <w:t>X</w:t>
            </w:r>
          </w:p>
        </w:tc>
        <w:tc>
          <w:tcPr>
            <w:tcW w:w="934" w:type="dxa"/>
          </w:tcPr>
          <w:p w14:paraId="52447F67" w14:textId="77777777" w:rsidR="00AD3BE7" w:rsidRDefault="00AD3BE7">
            <w:pPr>
              <w:pStyle w:val="ConsPlusNormal"/>
              <w:jc w:val="center"/>
            </w:pPr>
            <w:r>
              <w:t>0,96</w:t>
            </w:r>
          </w:p>
        </w:tc>
        <w:tc>
          <w:tcPr>
            <w:tcW w:w="907" w:type="dxa"/>
          </w:tcPr>
          <w:p w14:paraId="28D869F0" w14:textId="77777777" w:rsidR="00AD3BE7" w:rsidRDefault="00AD3BE7">
            <w:pPr>
              <w:pStyle w:val="ConsPlusNormal"/>
              <w:jc w:val="center"/>
            </w:pPr>
            <w:r>
              <w:t>X</w:t>
            </w:r>
          </w:p>
        </w:tc>
      </w:tr>
      <w:tr w:rsidR="00AD3BE7" w14:paraId="2EE23D34" w14:textId="77777777">
        <w:tc>
          <w:tcPr>
            <w:tcW w:w="3742" w:type="dxa"/>
          </w:tcPr>
          <w:p w14:paraId="64657415" w14:textId="77777777" w:rsidR="00AD3BE7" w:rsidRDefault="00AD3BE7">
            <w:pPr>
              <w:pStyle w:val="ConsPlusNormal"/>
              <w:jc w:val="both"/>
            </w:pPr>
            <w:r>
              <w:t>Численность постоянного населения (среднегодовая), тыс. человек</w:t>
            </w:r>
          </w:p>
        </w:tc>
        <w:tc>
          <w:tcPr>
            <w:tcW w:w="907" w:type="dxa"/>
          </w:tcPr>
          <w:p w14:paraId="2323329B" w14:textId="77777777" w:rsidR="00AD3BE7" w:rsidRDefault="00AD3BE7">
            <w:pPr>
              <w:pStyle w:val="ConsPlusNormal"/>
              <w:jc w:val="center"/>
            </w:pPr>
            <w:r>
              <w:t>1107,5</w:t>
            </w:r>
          </w:p>
        </w:tc>
        <w:tc>
          <w:tcPr>
            <w:tcW w:w="907" w:type="dxa"/>
          </w:tcPr>
          <w:p w14:paraId="18592A25" w14:textId="77777777" w:rsidR="00AD3BE7" w:rsidRDefault="00AD3BE7">
            <w:pPr>
              <w:pStyle w:val="ConsPlusNormal"/>
              <w:jc w:val="center"/>
            </w:pPr>
            <w:r>
              <w:t>1102,8</w:t>
            </w:r>
          </w:p>
        </w:tc>
        <w:tc>
          <w:tcPr>
            <w:tcW w:w="907" w:type="dxa"/>
          </w:tcPr>
          <w:p w14:paraId="2FB28C02" w14:textId="77777777" w:rsidR="00AD3BE7" w:rsidRDefault="00AD3BE7">
            <w:pPr>
              <w:pStyle w:val="ConsPlusNormal"/>
              <w:jc w:val="center"/>
            </w:pPr>
            <w:r>
              <w:t>1097,3</w:t>
            </w:r>
          </w:p>
        </w:tc>
        <w:tc>
          <w:tcPr>
            <w:tcW w:w="934" w:type="dxa"/>
          </w:tcPr>
          <w:p w14:paraId="6FB1F5E6" w14:textId="77777777" w:rsidR="00AD3BE7" w:rsidRDefault="00AD3BE7">
            <w:pPr>
              <w:pStyle w:val="ConsPlusNormal"/>
              <w:jc w:val="center"/>
            </w:pPr>
            <w:r>
              <w:t>1097,6</w:t>
            </w:r>
          </w:p>
        </w:tc>
        <w:tc>
          <w:tcPr>
            <w:tcW w:w="934" w:type="dxa"/>
          </w:tcPr>
          <w:p w14:paraId="19337C35" w14:textId="77777777" w:rsidR="00AD3BE7" w:rsidRDefault="00AD3BE7">
            <w:pPr>
              <w:pStyle w:val="ConsPlusNormal"/>
              <w:jc w:val="center"/>
            </w:pPr>
            <w:r>
              <w:t>1101,5</w:t>
            </w:r>
          </w:p>
        </w:tc>
        <w:tc>
          <w:tcPr>
            <w:tcW w:w="907" w:type="dxa"/>
          </w:tcPr>
          <w:p w14:paraId="6730B646" w14:textId="77777777" w:rsidR="00AD3BE7" w:rsidRDefault="00AD3BE7">
            <w:pPr>
              <w:pStyle w:val="ConsPlusNormal"/>
              <w:jc w:val="center"/>
            </w:pPr>
            <w:r>
              <w:t>100,4</w:t>
            </w:r>
          </w:p>
        </w:tc>
        <w:tc>
          <w:tcPr>
            <w:tcW w:w="934" w:type="dxa"/>
          </w:tcPr>
          <w:p w14:paraId="52CD7E09" w14:textId="77777777" w:rsidR="00AD3BE7" w:rsidRDefault="00AD3BE7">
            <w:pPr>
              <w:pStyle w:val="ConsPlusNormal"/>
              <w:jc w:val="center"/>
            </w:pPr>
            <w:r>
              <w:t>1108,7</w:t>
            </w:r>
          </w:p>
        </w:tc>
        <w:tc>
          <w:tcPr>
            <w:tcW w:w="907" w:type="dxa"/>
          </w:tcPr>
          <w:p w14:paraId="3068FA9C" w14:textId="77777777" w:rsidR="00AD3BE7" w:rsidRDefault="00AD3BE7">
            <w:pPr>
              <w:pStyle w:val="ConsPlusNormal"/>
              <w:jc w:val="center"/>
            </w:pPr>
            <w:r>
              <w:t>101,0</w:t>
            </w:r>
          </w:p>
        </w:tc>
        <w:tc>
          <w:tcPr>
            <w:tcW w:w="934" w:type="dxa"/>
          </w:tcPr>
          <w:p w14:paraId="4662F642" w14:textId="77777777" w:rsidR="00AD3BE7" w:rsidRDefault="00AD3BE7">
            <w:pPr>
              <w:pStyle w:val="ConsPlusNormal"/>
              <w:jc w:val="center"/>
            </w:pPr>
            <w:r>
              <w:t>1100,0</w:t>
            </w:r>
          </w:p>
        </w:tc>
        <w:tc>
          <w:tcPr>
            <w:tcW w:w="907" w:type="dxa"/>
          </w:tcPr>
          <w:p w14:paraId="5D8E15AC" w14:textId="77777777" w:rsidR="00AD3BE7" w:rsidRDefault="00AD3BE7">
            <w:pPr>
              <w:pStyle w:val="ConsPlusNormal"/>
              <w:jc w:val="center"/>
            </w:pPr>
            <w:r>
              <w:t>100,2</w:t>
            </w:r>
          </w:p>
        </w:tc>
      </w:tr>
      <w:tr w:rsidR="00AD3BE7" w14:paraId="6FE4771F" w14:textId="77777777">
        <w:tc>
          <w:tcPr>
            <w:tcW w:w="3742" w:type="dxa"/>
          </w:tcPr>
          <w:p w14:paraId="3852C5F0" w14:textId="77777777" w:rsidR="00AD3BE7" w:rsidRDefault="00AD3BE7">
            <w:pPr>
              <w:pStyle w:val="ConsPlusNormal"/>
              <w:jc w:val="both"/>
            </w:pPr>
            <w:r>
              <w:t>Ожидаемая продолжительность жизни, число лет</w:t>
            </w:r>
          </w:p>
        </w:tc>
        <w:tc>
          <w:tcPr>
            <w:tcW w:w="907" w:type="dxa"/>
          </w:tcPr>
          <w:p w14:paraId="5A805E0E" w14:textId="77777777" w:rsidR="00AD3BE7" w:rsidRDefault="00AD3BE7">
            <w:pPr>
              <w:pStyle w:val="ConsPlusNormal"/>
              <w:jc w:val="center"/>
            </w:pPr>
            <w:r>
              <w:t>64,8</w:t>
            </w:r>
          </w:p>
        </w:tc>
        <w:tc>
          <w:tcPr>
            <w:tcW w:w="907" w:type="dxa"/>
          </w:tcPr>
          <w:p w14:paraId="09A51F13" w14:textId="77777777" w:rsidR="00AD3BE7" w:rsidRDefault="00AD3BE7">
            <w:pPr>
              <w:pStyle w:val="ConsPlusNormal"/>
              <w:jc w:val="center"/>
            </w:pPr>
            <w:r>
              <w:t>65,8</w:t>
            </w:r>
          </w:p>
        </w:tc>
        <w:tc>
          <w:tcPr>
            <w:tcW w:w="907" w:type="dxa"/>
          </w:tcPr>
          <w:p w14:paraId="1EA5C32B" w14:textId="77777777" w:rsidR="00AD3BE7" w:rsidRDefault="00AD3BE7">
            <w:pPr>
              <w:pStyle w:val="ConsPlusNormal"/>
              <w:jc w:val="center"/>
            </w:pPr>
            <w:r>
              <w:t>66,4</w:t>
            </w:r>
          </w:p>
        </w:tc>
        <w:tc>
          <w:tcPr>
            <w:tcW w:w="934" w:type="dxa"/>
          </w:tcPr>
          <w:p w14:paraId="583D02FD" w14:textId="77777777" w:rsidR="00AD3BE7" w:rsidRDefault="00AD3BE7">
            <w:pPr>
              <w:pStyle w:val="ConsPlusNormal"/>
              <w:jc w:val="center"/>
            </w:pPr>
            <w:r>
              <w:t>67,1</w:t>
            </w:r>
          </w:p>
        </w:tc>
        <w:tc>
          <w:tcPr>
            <w:tcW w:w="934" w:type="dxa"/>
          </w:tcPr>
          <w:p w14:paraId="37A890DB" w14:textId="77777777" w:rsidR="00AD3BE7" w:rsidRDefault="00AD3BE7">
            <w:pPr>
              <w:pStyle w:val="ConsPlusNormal"/>
              <w:jc w:val="center"/>
            </w:pPr>
            <w:r>
              <w:t>70,8</w:t>
            </w:r>
          </w:p>
        </w:tc>
        <w:tc>
          <w:tcPr>
            <w:tcW w:w="907" w:type="dxa"/>
          </w:tcPr>
          <w:p w14:paraId="58C9FF71" w14:textId="77777777" w:rsidR="00AD3BE7" w:rsidRDefault="00AD3BE7">
            <w:pPr>
              <w:pStyle w:val="ConsPlusNormal"/>
              <w:jc w:val="center"/>
            </w:pPr>
            <w:r>
              <w:t>X</w:t>
            </w:r>
          </w:p>
        </w:tc>
        <w:tc>
          <w:tcPr>
            <w:tcW w:w="934" w:type="dxa"/>
          </w:tcPr>
          <w:p w14:paraId="585982BE" w14:textId="77777777" w:rsidR="00AD3BE7" w:rsidRDefault="00AD3BE7">
            <w:pPr>
              <w:pStyle w:val="ConsPlusNormal"/>
              <w:jc w:val="center"/>
            </w:pPr>
            <w:r>
              <w:t>74,4</w:t>
            </w:r>
          </w:p>
        </w:tc>
        <w:tc>
          <w:tcPr>
            <w:tcW w:w="907" w:type="dxa"/>
          </w:tcPr>
          <w:p w14:paraId="7CF9940D" w14:textId="77777777" w:rsidR="00AD3BE7" w:rsidRDefault="00AD3BE7">
            <w:pPr>
              <w:pStyle w:val="ConsPlusNormal"/>
              <w:jc w:val="center"/>
            </w:pPr>
            <w:r>
              <w:t>X</w:t>
            </w:r>
          </w:p>
        </w:tc>
        <w:tc>
          <w:tcPr>
            <w:tcW w:w="934" w:type="dxa"/>
          </w:tcPr>
          <w:p w14:paraId="0DB1BF8C" w14:textId="77777777" w:rsidR="00AD3BE7" w:rsidRDefault="00AD3BE7">
            <w:pPr>
              <w:pStyle w:val="ConsPlusNormal"/>
              <w:jc w:val="center"/>
            </w:pPr>
            <w:r>
              <w:t>75,7</w:t>
            </w:r>
          </w:p>
        </w:tc>
        <w:tc>
          <w:tcPr>
            <w:tcW w:w="907" w:type="dxa"/>
          </w:tcPr>
          <w:p w14:paraId="770E050B" w14:textId="77777777" w:rsidR="00AD3BE7" w:rsidRDefault="00AD3BE7">
            <w:pPr>
              <w:pStyle w:val="ConsPlusNormal"/>
              <w:jc w:val="center"/>
            </w:pPr>
            <w:r>
              <w:t>X</w:t>
            </w:r>
          </w:p>
        </w:tc>
      </w:tr>
      <w:tr w:rsidR="00AD3BE7" w14:paraId="3F062807" w14:textId="77777777">
        <w:tc>
          <w:tcPr>
            <w:tcW w:w="3742" w:type="dxa"/>
          </w:tcPr>
          <w:p w14:paraId="2ABAD17B" w14:textId="77777777" w:rsidR="00AD3BE7" w:rsidRDefault="00AD3BE7">
            <w:pPr>
              <w:pStyle w:val="ConsPlusNormal"/>
              <w:jc w:val="both"/>
            </w:pPr>
            <w:r>
              <w:t>Реальные располагаемые денежные доходы населения, в % к предыдущему году</w:t>
            </w:r>
          </w:p>
        </w:tc>
        <w:tc>
          <w:tcPr>
            <w:tcW w:w="907" w:type="dxa"/>
          </w:tcPr>
          <w:p w14:paraId="5C0320D7" w14:textId="77777777" w:rsidR="00AD3BE7" w:rsidRDefault="00AD3BE7">
            <w:pPr>
              <w:pStyle w:val="ConsPlusNormal"/>
              <w:jc w:val="center"/>
            </w:pPr>
            <w:r>
              <w:t>103,3</w:t>
            </w:r>
          </w:p>
        </w:tc>
        <w:tc>
          <w:tcPr>
            <w:tcW w:w="907" w:type="dxa"/>
          </w:tcPr>
          <w:p w14:paraId="7F0FCB0B" w14:textId="77777777" w:rsidR="00AD3BE7" w:rsidRDefault="00AD3BE7">
            <w:pPr>
              <w:pStyle w:val="ConsPlusNormal"/>
              <w:jc w:val="center"/>
            </w:pPr>
            <w:r>
              <w:t>101,3</w:t>
            </w:r>
          </w:p>
        </w:tc>
        <w:tc>
          <w:tcPr>
            <w:tcW w:w="907" w:type="dxa"/>
          </w:tcPr>
          <w:p w14:paraId="1BED5744" w14:textId="77777777" w:rsidR="00AD3BE7" w:rsidRDefault="00AD3BE7">
            <w:pPr>
              <w:pStyle w:val="ConsPlusNormal"/>
              <w:jc w:val="center"/>
            </w:pPr>
            <w:r>
              <w:t>102,7</w:t>
            </w:r>
          </w:p>
        </w:tc>
        <w:tc>
          <w:tcPr>
            <w:tcW w:w="934" w:type="dxa"/>
          </w:tcPr>
          <w:p w14:paraId="7B397F53" w14:textId="77777777" w:rsidR="00AD3BE7" w:rsidRDefault="00AD3BE7">
            <w:pPr>
              <w:pStyle w:val="ConsPlusNormal"/>
              <w:jc w:val="center"/>
            </w:pPr>
            <w:r>
              <w:t>104,7</w:t>
            </w:r>
          </w:p>
        </w:tc>
        <w:tc>
          <w:tcPr>
            <w:tcW w:w="934" w:type="dxa"/>
          </w:tcPr>
          <w:p w14:paraId="67D6991F" w14:textId="77777777" w:rsidR="00AD3BE7" w:rsidRDefault="00AD3BE7">
            <w:pPr>
              <w:pStyle w:val="ConsPlusNormal"/>
              <w:jc w:val="center"/>
            </w:pPr>
            <w:r>
              <w:t>103,9</w:t>
            </w:r>
          </w:p>
        </w:tc>
        <w:tc>
          <w:tcPr>
            <w:tcW w:w="907" w:type="dxa"/>
          </w:tcPr>
          <w:p w14:paraId="2EBD31C6" w14:textId="77777777" w:rsidR="00AD3BE7" w:rsidRDefault="00AD3BE7">
            <w:pPr>
              <w:pStyle w:val="ConsPlusNormal"/>
              <w:jc w:val="center"/>
            </w:pPr>
            <w:r>
              <w:t>136,2</w:t>
            </w:r>
          </w:p>
        </w:tc>
        <w:tc>
          <w:tcPr>
            <w:tcW w:w="934" w:type="dxa"/>
          </w:tcPr>
          <w:p w14:paraId="2B2B47E8" w14:textId="77777777" w:rsidR="00AD3BE7" w:rsidRDefault="00AD3BE7">
            <w:pPr>
              <w:pStyle w:val="ConsPlusNormal"/>
              <w:jc w:val="center"/>
            </w:pPr>
            <w:r>
              <w:t>103,9</w:t>
            </w:r>
          </w:p>
        </w:tc>
        <w:tc>
          <w:tcPr>
            <w:tcW w:w="907" w:type="dxa"/>
          </w:tcPr>
          <w:p w14:paraId="367253FE" w14:textId="77777777" w:rsidR="00AD3BE7" w:rsidRDefault="00AD3BE7">
            <w:pPr>
              <w:pStyle w:val="ConsPlusNormal"/>
              <w:jc w:val="center"/>
            </w:pPr>
            <w:r>
              <w:t>165,1</w:t>
            </w:r>
          </w:p>
        </w:tc>
        <w:tc>
          <w:tcPr>
            <w:tcW w:w="934" w:type="dxa"/>
          </w:tcPr>
          <w:p w14:paraId="5B0D0067" w14:textId="77777777" w:rsidR="00AD3BE7" w:rsidRDefault="00AD3BE7">
            <w:pPr>
              <w:pStyle w:val="ConsPlusNormal"/>
              <w:jc w:val="center"/>
            </w:pPr>
            <w:r>
              <w:t>104,1</w:t>
            </w:r>
          </w:p>
        </w:tc>
        <w:tc>
          <w:tcPr>
            <w:tcW w:w="907" w:type="dxa"/>
          </w:tcPr>
          <w:p w14:paraId="1CD5540D" w14:textId="77777777" w:rsidR="00AD3BE7" w:rsidRDefault="00AD3BE7">
            <w:pPr>
              <w:pStyle w:val="ConsPlusNormal"/>
              <w:jc w:val="center"/>
            </w:pPr>
            <w:r>
              <w:t>201,4</w:t>
            </w:r>
          </w:p>
        </w:tc>
      </w:tr>
      <w:tr w:rsidR="00AD3BE7" w14:paraId="138709A0" w14:textId="77777777">
        <w:tc>
          <w:tcPr>
            <w:tcW w:w="3742" w:type="dxa"/>
          </w:tcPr>
          <w:p w14:paraId="6A3A5BF3" w14:textId="77777777" w:rsidR="00AD3BE7" w:rsidRDefault="00AD3BE7">
            <w:pPr>
              <w:pStyle w:val="ConsPlusNormal"/>
              <w:jc w:val="both"/>
            </w:pPr>
            <w:r>
              <w:t>Ввод в эксплуатацию жилых домов за счет всех источников финансирования, тыс. кв.м общей площади</w:t>
            </w:r>
          </w:p>
        </w:tc>
        <w:tc>
          <w:tcPr>
            <w:tcW w:w="907" w:type="dxa"/>
          </w:tcPr>
          <w:p w14:paraId="5BE65716" w14:textId="77777777" w:rsidR="00AD3BE7" w:rsidRDefault="00AD3BE7">
            <w:pPr>
              <w:pStyle w:val="ConsPlusNormal"/>
              <w:jc w:val="center"/>
            </w:pPr>
            <w:r>
              <w:t>274,8</w:t>
            </w:r>
          </w:p>
        </w:tc>
        <w:tc>
          <w:tcPr>
            <w:tcW w:w="907" w:type="dxa"/>
          </w:tcPr>
          <w:p w14:paraId="2EA7D0B8" w14:textId="77777777" w:rsidR="00AD3BE7" w:rsidRDefault="00AD3BE7">
            <w:pPr>
              <w:pStyle w:val="ConsPlusNormal"/>
              <w:jc w:val="center"/>
            </w:pPr>
            <w:r>
              <w:t>276,87</w:t>
            </w:r>
          </w:p>
        </w:tc>
        <w:tc>
          <w:tcPr>
            <w:tcW w:w="907" w:type="dxa"/>
          </w:tcPr>
          <w:p w14:paraId="76FEE1A1" w14:textId="77777777" w:rsidR="00AD3BE7" w:rsidRDefault="00AD3BE7">
            <w:pPr>
              <w:pStyle w:val="ConsPlusNormal"/>
              <w:jc w:val="center"/>
            </w:pPr>
            <w:r>
              <w:t>301,95</w:t>
            </w:r>
          </w:p>
        </w:tc>
        <w:tc>
          <w:tcPr>
            <w:tcW w:w="934" w:type="dxa"/>
          </w:tcPr>
          <w:p w14:paraId="2B22E5EF" w14:textId="77777777" w:rsidR="00AD3BE7" w:rsidRDefault="00AD3BE7">
            <w:pPr>
              <w:pStyle w:val="ConsPlusNormal"/>
              <w:jc w:val="center"/>
            </w:pPr>
            <w:r>
              <w:t>440,0</w:t>
            </w:r>
          </w:p>
        </w:tc>
        <w:tc>
          <w:tcPr>
            <w:tcW w:w="934" w:type="dxa"/>
          </w:tcPr>
          <w:p w14:paraId="74DBD2D2" w14:textId="77777777" w:rsidR="00AD3BE7" w:rsidRDefault="00AD3BE7">
            <w:pPr>
              <w:pStyle w:val="ConsPlusNormal"/>
              <w:jc w:val="center"/>
            </w:pPr>
            <w:r>
              <w:t>750,0</w:t>
            </w:r>
          </w:p>
        </w:tc>
        <w:tc>
          <w:tcPr>
            <w:tcW w:w="907" w:type="dxa"/>
          </w:tcPr>
          <w:p w14:paraId="3033A9B1" w14:textId="77777777" w:rsidR="00AD3BE7" w:rsidRDefault="00AD3BE7">
            <w:pPr>
              <w:pStyle w:val="ConsPlusNormal"/>
              <w:jc w:val="center"/>
            </w:pPr>
            <w:r>
              <w:t>248,4</w:t>
            </w:r>
          </w:p>
        </w:tc>
        <w:tc>
          <w:tcPr>
            <w:tcW w:w="934" w:type="dxa"/>
          </w:tcPr>
          <w:p w14:paraId="4901B840" w14:textId="77777777" w:rsidR="00AD3BE7" w:rsidRDefault="00AD3BE7">
            <w:pPr>
              <w:pStyle w:val="ConsPlusNormal"/>
              <w:jc w:val="center"/>
            </w:pPr>
            <w:r>
              <w:t>865,0</w:t>
            </w:r>
          </w:p>
        </w:tc>
        <w:tc>
          <w:tcPr>
            <w:tcW w:w="907" w:type="dxa"/>
          </w:tcPr>
          <w:p w14:paraId="62065DFE" w14:textId="77777777" w:rsidR="00AD3BE7" w:rsidRDefault="00AD3BE7">
            <w:pPr>
              <w:pStyle w:val="ConsPlusNormal"/>
              <w:jc w:val="center"/>
            </w:pPr>
            <w:r>
              <w:t>286,5</w:t>
            </w:r>
          </w:p>
        </w:tc>
        <w:tc>
          <w:tcPr>
            <w:tcW w:w="934" w:type="dxa"/>
          </w:tcPr>
          <w:p w14:paraId="2950C4F2" w14:textId="77777777" w:rsidR="00AD3BE7" w:rsidRDefault="00AD3BE7">
            <w:pPr>
              <w:pStyle w:val="ConsPlusNormal"/>
              <w:jc w:val="center"/>
            </w:pPr>
            <w:r>
              <w:t>980,0</w:t>
            </w:r>
          </w:p>
        </w:tc>
        <w:tc>
          <w:tcPr>
            <w:tcW w:w="907" w:type="dxa"/>
          </w:tcPr>
          <w:p w14:paraId="1AA0526E" w14:textId="77777777" w:rsidR="00AD3BE7" w:rsidRDefault="00AD3BE7">
            <w:pPr>
              <w:pStyle w:val="ConsPlusNormal"/>
              <w:jc w:val="center"/>
            </w:pPr>
            <w:r>
              <w:t>324,6</w:t>
            </w:r>
          </w:p>
        </w:tc>
      </w:tr>
      <w:tr w:rsidR="00AD3BE7" w14:paraId="0943C3E2" w14:textId="77777777">
        <w:tc>
          <w:tcPr>
            <w:tcW w:w="3742" w:type="dxa"/>
          </w:tcPr>
          <w:p w14:paraId="3E88F36D" w14:textId="77777777" w:rsidR="00AD3BE7" w:rsidRDefault="00AD3BE7">
            <w:pPr>
              <w:pStyle w:val="ConsPlusNormal"/>
              <w:jc w:val="both"/>
            </w:pPr>
            <w:r>
              <w:t>Темп роста ВРП в сопоставимых ценах в % к предыдущему году</w:t>
            </w:r>
          </w:p>
        </w:tc>
        <w:tc>
          <w:tcPr>
            <w:tcW w:w="907" w:type="dxa"/>
          </w:tcPr>
          <w:p w14:paraId="26EF6E32" w14:textId="77777777" w:rsidR="00AD3BE7" w:rsidRDefault="00AD3BE7">
            <w:pPr>
              <w:pStyle w:val="ConsPlusNormal"/>
              <w:jc w:val="center"/>
            </w:pPr>
            <w:r>
              <w:t>103,7</w:t>
            </w:r>
          </w:p>
        </w:tc>
        <w:tc>
          <w:tcPr>
            <w:tcW w:w="907" w:type="dxa"/>
          </w:tcPr>
          <w:p w14:paraId="4A634696" w14:textId="77777777" w:rsidR="00AD3BE7" w:rsidRDefault="00AD3BE7">
            <w:pPr>
              <w:pStyle w:val="ConsPlusNormal"/>
              <w:jc w:val="center"/>
            </w:pPr>
            <w:r>
              <w:t>107,8</w:t>
            </w:r>
          </w:p>
        </w:tc>
        <w:tc>
          <w:tcPr>
            <w:tcW w:w="907" w:type="dxa"/>
          </w:tcPr>
          <w:p w14:paraId="5D97BAD6" w14:textId="77777777" w:rsidR="00AD3BE7" w:rsidRDefault="00AD3BE7">
            <w:pPr>
              <w:pStyle w:val="ConsPlusNormal"/>
              <w:jc w:val="center"/>
            </w:pPr>
            <w:r>
              <w:t>104,7</w:t>
            </w:r>
          </w:p>
        </w:tc>
        <w:tc>
          <w:tcPr>
            <w:tcW w:w="934" w:type="dxa"/>
          </w:tcPr>
          <w:p w14:paraId="20E7957C" w14:textId="77777777" w:rsidR="00AD3BE7" w:rsidRDefault="00AD3BE7">
            <w:pPr>
              <w:pStyle w:val="ConsPlusNormal"/>
              <w:jc w:val="center"/>
            </w:pPr>
            <w:r>
              <w:t>104,9</w:t>
            </w:r>
          </w:p>
        </w:tc>
        <w:tc>
          <w:tcPr>
            <w:tcW w:w="934" w:type="dxa"/>
          </w:tcPr>
          <w:p w14:paraId="6F5E858B" w14:textId="77777777" w:rsidR="00AD3BE7" w:rsidRDefault="00AD3BE7">
            <w:pPr>
              <w:pStyle w:val="ConsPlusNormal"/>
              <w:jc w:val="center"/>
            </w:pPr>
            <w:r>
              <w:t>105,5</w:t>
            </w:r>
          </w:p>
        </w:tc>
        <w:tc>
          <w:tcPr>
            <w:tcW w:w="907" w:type="dxa"/>
          </w:tcPr>
          <w:p w14:paraId="18361AFD" w14:textId="77777777" w:rsidR="00AD3BE7" w:rsidRDefault="00AD3BE7">
            <w:pPr>
              <w:pStyle w:val="ConsPlusNormal"/>
              <w:jc w:val="center"/>
            </w:pPr>
            <w:r>
              <w:t>153,3</w:t>
            </w:r>
          </w:p>
        </w:tc>
        <w:tc>
          <w:tcPr>
            <w:tcW w:w="934" w:type="dxa"/>
          </w:tcPr>
          <w:p w14:paraId="6EB60831" w14:textId="77777777" w:rsidR="00AD3BE7" w:rsidRDefault="00AD3BE7">
            <w:pPr>
              <w:pStyle w:val="ConsPlusNormal"/>
              <w:jc w:val="center"/>
            </w:pPr>
            <w:r>
              <w:t>105,4</w:t>
            </w:r>
          </w:p>
        </w:tc>
        <w:tc>
          <w:tcPr>
            <w:tcW w:w="907" w:type="dxa"/>
          </w:tcPr>
          <w:p w14:paraId="5865270D" w14:textId="77777777" w:rsidR="00AD3BE7" w:rsidRDefault="00AD3BE7">
            <w:pPr>
              <w:pStyle w:val="ConsPlusNormal"/>
              <w:jc w:val="center"/>
            </w:pPr>
            <w:r>
              <w:t>199,0</w:t>
            </w:r>
          </w:p>
        </w:tc>
        <w:tc>
          <w:tcPr>
            <w:tcW w:w="934" w:type="dxa"/>
          </w:tcPr>
          <w:p w14:paraId="3B980340" w14:textId="77777777" w:rsidR="00AD3BE7" w:rsidRDefault="00AD3BE7">
            <w:pPr>
              <w:pStyle w:val="ConsPlusNormal"/>
              <w:jc w:val="center"/>
            </w:pPr>
            <w:r>
              <w:t>106,8</w:t>
            </w:r>
          </w:p>
        </w:tc>
        <w:tc>
          <w:tcPr>
            <w:tcW w:w="907" w:type="dxa"/>
          </w:tcPr>
          <w:p w14:paraId="51C18CCF" w14:textId="77777777" w:rsidR="00AD3BE7" w:rsidRDefault="00AD3BE7">
            <w:pPr>
              <w:pStyle w:val="ConsPlusNormal"/>
              <w:jc w:val="center"/>
            </w:pPr>
            <w:r>
              <w:t>271,4</w:t>
            </w:r>
          </w:p>
        </w:tc>
      </w:tr>
      <w:tr w:rsidR="00AD3BE7" w14:paraId="13336034" w14:textId="77777777">
        <w:tc>
          <w:tcPr>
            <w:tcW w:w="3742" w:type="dxa"/>
          </w:tcPr>
          <w:p w14:paraId="07BE710C" w14:textId="77777777" w:rsidR="00AD3BE7" w:rsidRDefault="00AD3BE7">
            <w:pPr>
              <w:pStyle w:val="ConsPlusNormal"/>
              <w:jc w:val="both"/>
            </w:pPr>
            <w:r>
              <w:t>Индекс промышленного производства, в % к предыдущему году</w:t>
            </w:r>
          </w:p>
        </w:tc>
        <w:tc>
          <w:tcPr>
            <w:tcW w:w="907" w:type="dxa"/>
          </w:tcPr>
          <w:p w14:paraId="300398D3" w14:textId="77777777" w:rsidR="00AD3BE7" w:rsidRDefault="00AD3BE7">
            <w:pPr>
              <w:pStyle w:val="ConsPlusNormal"/>
              <w:jc w:val="center"/>
            </w:pPr>
            <w:r>
              <w:t>105,0</w:t>
            </w:r>
          </w:p>
        </w:tc>
        <w:tc>
          <w:tcPr>
            <w:tcW w:w="907" w:type="dxa"/>
          </w:tcPr>
          <w:p w14:paraId="150AAABA" w14:textId="77777777" w:rsidR="00AD3BE7" w:rsidRDefault="00AD3BE7">
            <w:pPr>
              <w:pStyle w:val="ConsPlusNormal"/>
              <w:jc w:val="center"/>
            </w:pPr>
            <w:r>
              <w:t>106,3</w:t>
            </w:r>
          </w:p>
        </w:tc>
        <w:tc>
          <w:tcPr>
            <w:tcW w:w="907" w:type="dxa"/>
          </w:tcPr>
          <w:p w14:paraId="55444D67" w14:textId="77777777" w:rsidR="00AD3BE7" w:rsidRDefault="00AD3BE7">
            <w:pPr>
              <w:pStyle w:val="ConsPlusNormal"/>
              <w:jc w:val="center"/>
            </w:pPr>
            <w:r>
              <w:t>102,1</w:t>
            </w:r>
          </w:p>
        </w:tc>
        <w:tc>
          <w:tcPr>
            <w:tcW w:w="934" w:type="dxa"/>
          </w:tcPr>
          <w:p w14:paraId="385A4C39" w14:textId="77777777" w:rsidR="00AD3BE7" w:rsidRDefault="00AD3BE7">
            <w:pPr>
              <w:pStyle w:val="ConsPlusNormal"/>
              <w:jc w:val="center"/>
            </w:pPr>
            <w:r>
              <w:t>104,5</w:t>
            </w:r>
          </w:p>
        </w:tc>
        <w:tc>
          <w:tcPr>
            <w:tcW w:w="934" w:type="dxa"/>
          </w:tcPr>
          <w:p w14:paraId="7B2AFE72" w14:textId="77777777" w:rsidR="00AD3BE7" w:rsidRDefault="00AD3BE7">
            <w:pPr>
              <w:pStyle w:val="ConsPlusNormal"/>
              <w:jc w:val="center"/>
            </w:pPr>
            <w:r>
              <w:t>104,1</w:t>
            </w:r>
          </w:p>
        </w:tc>
        <w:tc>
          <w:tcPr>
            <w:tcW w:w="907" w:type="dxa"/>
          </w:tcPr>
          <w:p w14:paraId="3B705027" w14:textId="77777777" w:rsidR="00AD3BE7" w:rsidRDefault="00AD3BE7">
            <w:pPr>
              <w:pStyle w:val="ConsPlusNormal"/>
              <w:jc w:val="center"/>
            </w:pPr>
            <w:r>
              <w:t>138,2</w:t>
            </w:r>
          </w:p>
        </w:tc>
        <w:tc>
          <w:tcPr>
            <w:tcW w:w="934" w:type="dxa"/>
          </w:tcPr>
          <w:p w14:paraId="5EBFC201" w14:textId="77777777" w:rsidR="00AD3BE7" w:rsidRDefault="00AD3BE7">
            <w:pPr>
              <w:pStyle w:val="ConsPlusNormal"/>
              <w:jc w:val="center"/>
            </w:pPr>
            <w:r>
              <w:t>104,4</w:t>
            </w:r>
          </w:p>
        </w:tc>
        <w:tc>
          <w:tcPr>
            <w:tcW w:w="907" w:type="dxa"/>
          </w:tcPr>
          <w:p w14:paraId="7D829865" w14:textId="77777777" w:rsidR="00AD3BE7" w:rsidRDefault="00AD3BE7">
            <w:pPr>
              <w:pStyle w:val="ConsPlusNormal"/>
              <w:jc w:val="center"/>
            </w:pPr>
            <w:r>
              <w:t>172,9</w:t>
            </w:r>
          </w:p>
        </w:tc>
        <w:tc>
          <w:tcPr>
            <w:tcW w:w="934" w:type="dxa"/>
          </w:tcPr>
          <w:p w14:paraId="161D5A72" w14:textId="77777777" w:rsidR="00AD3BE7" w:rsidRDefault="00AD3BE7">
            <w:pPr>
              <w:pStyle w:val="ConsPlusNormal"/>
              <w:jc w:val="center"/>
            </w:pPr>
            <w:r>
              <w:t>105,9</w:t>
            </w:r>
          </w:p>
        </w:tc>
        <w:tc>
          <w:tcPr>
            <w:tcW w:w="907" w:type="dxa"/>
          </w:tcPr>
          <w:p w14:paraId="7F2395B6" w14:textId="77777777" w:rsidR="00AD3BE7" w:rsidRDefault="00AD3BE7">
            <w:pPr>
              <w:pStyle w:val="ConsPlusNormal"/>
              <w:jc w:val="center"/>
            </w:pPr>
            <w:r>
              <w:t>222,6</w:t>
            </w:r>
          </w:p>
        </w:tc>
      </w:tr>
      <w:tr w:rsidR="00AD3BE7" w14:paraId="6025B70C" w14:textId="77777777">
        <w:tc>
          <w:tcPr>
            <w:tcW w:w="3742" w:type="dxa"/>
          </w:tcPr>
          <w:p w14:paraId="34FE72BF" w14:textId="77777777" w:rsidR="00AD3BE7" w:rsidRDefault="00AD3BE7">
            <w:pPr>
              <w:pStyle w:val="ConsPlusNormal"/>
              <w:jc w:val="both"/>
            </w:pPr>
            <w:r>
              <w:t xml:space="preserve">Индекс производства продукции сельского хозяйства в хозяйствах всех </w:t>
            </w:r>
            <w:r>
              <w:lastRenderedPageBreak/>
              <w:t>категорий в сопоставимых ценах, в % к предыдущему году</w:t>
            </w:r>
          </w:p>
        </w:tc>
        <w:tc>
          <w:tcPr>
            <w:tcW w:w="907" w:type="dxa"/>
          </w:tcPr>
          <w:p w14:paraId="2084EAA5" w14:textId="77777777" w:rsidR="00AD3BE7" w:rsidRDefault="00AD3BE7">
            <w:pPr>
              <w:pStyle w:val="ConsPlusNormal"/>
              <w:jc w:val="center"/>
            </w:pPr>
            <w:r>
              <w:lastRenderedPageBreak/>
              <w:t>101,3</w:t>
            </w:r>
          </w:p>
        </w:tc>
        <w:tc>
          <w:tcPr>
            <w:tcW w:w="907" w:type="dxa"/>
          </w:tcPr>
          <w:p w14:paraId="262A8CF1" w14:textId="77777777" w:rsidR="00AD3BE7" w:rsidRDefault="00AD3BE7">
            <w:pPr>
              <w:pStyle w:val="ConsPlusNormal"/>
              <w:jc w:val="center"/>
            </w:pPr>
            <w:r>
              <w:t>104,0</w:t>
            </w:r>
          </w:p>
        </w:tc>
        <w:tc>
          <w:tcPr>
            <w:tcW w:w="907" w:type="dxa"/>
          </w:tcPr>
          <w:p w14:paraId="496DBA97" w14:textId="77777777" w:rsidR="00AD3BE7" w:rsidRDefault="00AD3BE7">
            <w:pPr>
              <w:pStyle w:val="ConsPlusNormal"/>
              <w:jc w:val="center"/>
            </w:pPr>
            <w:r>
              <w:t>105,3</w:t>
            </w:r>
          </w:p>
        </w:tc>
        <w:tc>
          <w:tcPr>
            <w:tcW w:w="934" w:type="dxa"/>
          </w:tcPr>
          <w:p w14:paraId="119BFFCF" w14:textId="77777777" w:rsidR="00AD3BE7" w:rsidRDefault="00AD3BE7">
            <w:pPr>
              <w:pStyle w:val="ConsPlusNormal"/>
              <w:jc w:val="center"/>
            </w:pPr>
            <w:r>
              <w:t>103,0</w:t>
            </w:r>
          </w:p>
        </w:tc>
        <w:tc>
          <w:tcPr>
            <w:tcW w:w="934" w:type="dxa"/>
          </w:tcPr>
          <w:p w14:paraId="28B17095" w14:textId="77777777" w:rsidR="00AD3BE7" w:rsidRDefault="00AD3BE7">
            <w:pPr>
              <w:pStyle w:val="ConsPlusNormal"/>
              <w:jc w:val="center"/>
            </w:pPr>
            <w:r>
              <w:t>102,1</w:t>
            </w:r>
          </w:p>
        </w:tc>
        <w:tc>
          <w:tcPr>
            <w:tcW w:w="907" w:type="dxa"/>
          </w:tcPr>
          <w:p w14:paraId="3A38C970" w14:textId="77777777" w:rsidR="00AD3BE7" w:rsidRDefault="00AD3BE7">
            <w:pPr>
              <w:pStyle w:val="ConsPlusNormal"/>
              <w:jc w:val="center"/>
            </w:pPr>
            <w:r>
              <w:t>122,9</w:t>
            </w:r>
          </w:p>
        </w:tc>
        <w:tc>
          <w:tcPr>
            <w:tcW w:w="934" w:type="dxa"/>
          </w:tcPr>
          <w:p w14:paraId="2F94A834" w14:textId="77777777" w:rsidR="00AD3BE7" w:rsidRDefault="00AD3BE7">
            <w:pPr>
              <w:pStyle w:val="ConsPlusNormal"/>
              <w:jc w:val="center"/>
            </w:pPr>
            <w:r>
              <w:t>102,0</w:t>
            </w:r>
          </w:p>
        </w:tc>
        <w:tc>
          <w:tcPr>
            <w:tcW w:w="907" w:type="dxa"/>
          </w:tcPr>
          <w:p w14:paraId="7505968C" w14:textId="77777777" w:rsidR="00AD3BE7" w:rsidRDefault="00AD3BE7">
            <w:pPr>
              <w:pStyle w:val="ConsPlusNormal"/>
              <w:jc w:val="center"/>
            </w:pPr>
            <w:r>
              <w:t>135,7</w:t>
            </w:r>
          </w:p>
        </w:tc>
        <w:tc>
          <w:tcPr>
            <w:tcW w:w="934" w:type="dxa"/>
          </w:tcPr>
          <w:p w14:paraId="726D79E2" w14:textId="77777777" w:rsidR="00AD3BE7" w:rsidRDefault="00AD3BE7">
            <w:pPr>
              <w:pStyle w:val="ConsPlusNormal"/>
              <w:jc w:val="center"/>
            </w:pPr>
            <w:r>
              <w:t>103,0</w:t>
            </w:r>
          </w:p>
        </w:tc>
        <w:tc>
          <w:tcPr>
            <w:tcW w:w="907" w:type="dxa"/>
          </w:tcPr>
          <w:p w14:paraId="6CE9CB36" w14:textId="77777777" w:rsidR="00AD3BE7" w:rsidRDefault="00AD3BE7">
            <w:pPr>
              <w:pStyle w:val="ConsPlusNormal"/>
              <w:jc w:val="center"/>
            </w:pPr>
            <w:r>
              <w:t>157,3</w:t>
            </w:r>
          </w:p>
        </w:tc>
      </w:tr>
      <w:tr w:rsidR="00AD3BE7" w14:paraId="518EE828" w14:textId="77777777">
        <w:tc>
          <w:tcPr>
            <w:tcW w:w="3742" w:type="dxa"/>
          </w:tcPr>
          <w:p w14:paraId="21EC3EDF" w14:textId="77777777" w:rsidR="00AD3BE7" w:rsidRDefault="00AD3BE7">
            <w:pPr>
              <w:pStyle w:val="ConsPlusNormal"/>
              <w:jc w:val="both"/>
            </w:pPr>
            <w:r>
              <w:lastRenderedPageBreak/>
              <w:t>Темп роста объема инвестиций в основной капитал за счет всех источников финансирования, в сопоставимых ценах, в % к предыдущему году</w:t>
            </w:r>
          </w:p>
        </w:tc>
        <w:tc>
          <w:tcPr>
            <w:tcW w:w="907" w:type="dxa"/>
          </w:tcPr>
          <w:p w14:paraId="7F34BFFC" w14:textId="77777777" w:rsidR="00AD3BE7" w:rsidRDefault="00AD3BE7">
            <w:pPr>
              <w:pStyle w:val="ConsPlusNormal"/>
              <w:jc w:val="center"/>
            </w:pPr>
            <w:r>
              <w:t>97,4</w:t>
            </w:r>
          </w:p>
        </w:tc>
        <w:tc>
          <w:tcPr>
            <w:tcW w:w="907" w:type="dxa"/>
          </w:tcPr>
          <w:p w14:paraId="25B6119F" w14:textId="77777777" w:rsidR="00AD3BE7" w:rsidRDefault="00AD3BE7">
            <w:pPr>
              <w:pStyle w:val="ConsPlusNormal"/>
              <w:jc w:val="center"/>
            </w:pPr>
            <w:r>
              <w:t>111,4</w:t>
            </w:r>
          </w:p>
        </w:tc>
        <w:tc>
          <w:tcPr>
            <w:tcW w:w="907" w:type="dxa"/>
          </w:tcPr>
          <w:p w14:paraId="54CEC9F7" w14:textId="77777777" w:rsidR="00AD3BE7" w:rsidRDefault="00AD3BE7">
            <w:pPr>
              <w:pStyle w:val="ConsPlusNormal"/>
              <w:jc w:val="center"/>
            </w:pPr>
            <w:r>
              <w:t>103,8</w:t>
            </w:r>
          </w:p>
        </w:tc>
        <w:tc>
          <w:tcPr>
            <w:tcW w:w="934" w:type="dxa"/>
          </w:tcPr>
          <w:p w14:paraId="1C26F454" w14:textId="77777777" w:rsidR="00AD3BE7" w:rsidRDefault="00AD3BE7">
            <w:pPr>
              <w:pStyle w:val="ConsPlusNormal"/>
              <w:jc w:val="center"/>
            </w:pPr>
            <w:r>
              <w:t>106,6</w:t>
            </w:r>
          </w:p>
        </w:tc>
        <w:tc>
          <w:tcPr>
            <w:tcW w:w="934" w:type="dxa"/>
          </w:tcPr>
          <w:p w14:paraId="1D780E10" w14:textId="77777777" w:rsidR="00AD3BE7" w:rsidRDefault="00AD3BE7">
            <w:pPr>
              <w:pStyle w:val="ConsPlusNormal"/>
              <w:jc w:val="center"/>
            </w:pPr>
            <w:r>
              <w:t>106,4</w:t>
            </w:r>
          </w:p>
        </w:tc>
        <w:tc>
          <w:tcPr>
            <w:tcW w:w="907" w:type="dxa"/>
          </w:tcPr>
          <w:p w14:paraId="21C04399" w14:textId="77777777" w:rsidR="00AD3BE7" w:rsidRDefault="00AD3BE7">
            <w:pPr>
              <w:pStyle w:val="ConsPlusNormal"/>
              <w:jc w:val="center"/>
            </w:pPr>
            <w:r>
              <w:t>163,0</w:t>
            </w:r>
          </w:p>
        </w:tc>
        <w:tc>
          <w:tcPr>
            <w:tcW w:w="934" w:type="dxa"/>
          </w:tcPr>
          <w:p w14:paraId="67EDF881" w14:textId="77777777" w:rsidR="00AD3BE7" w:rsidRDefault="00AD3BE7">
            <w:pPr>
              <w:pStyle w:val="ConsPlusNormal"/>
              <w:jc w:val="center"/>
            </w:pPr>
            <w:r>
              <w:t>105,5</w:t>
            </w:r>
          </w:p>
        </w:tc>
        <w:tc>
          <w:tcPr>
            <w:tcW w:w="907" w:type="dxa"/>
          </w:tcPr>
          <w:p w14:paraId="2F636859" w14:textId="77777777" w:rsidR="00AD3BE7" w:rsidRDefault="00AD3BE7">
            <w:pPr>
              <w:pStyle w:val="ConsPlusNormal"/>
              <w:jc w:val="center"/>
            </w:pPr>
            <w:r>
              <w:t>218,2</w:t>
            </w:r>
          </w:p>
        </w:tc>
        <w:tc>
          <w:tcPr>
            <w:tcW w:w="934" w:type="dxa"/>
          </w:tcPr>
          <w:p w14:paraId="13A6DF00" w14:textId="77777777" w:rsidR="00AD3BE7" w:rsidRDefault="00AD3BE7">
            <w:pPr>
              <w:pStyle w:val="ConsPlusNormal"/>
              <w:jc w:val="center"/>
            </w:pPr>
            <w:r>
              <w:t>105,1</w:t>
            </w:r>
          </w:p>
        </w:tc>
        <w:tc>
          <w:tcPr>
            <w:tcW w:w="907" w:type="dxa"/>
          </w:tcPr>
          <w:p w14:paraId="03C5AD1D" w14:textId="77777777" w:rsidR="00AD3BE7" w:rsidRDefault="00AD3BE7">
            <w:pPr>
              <w:pStyle w:val="ConsPlusNormal"/>
              <w:jc w:val="center"/>
            </w:pPr>
            <w:r>
              <w:t>283,0</w:t>
            </w:r>
          </w:p>
        </w:tc>
      </w:tr>
      <w:tr w:rsidR="00AD3BE7" w14:paraId="6526F69A" w14:textId="77777777">
        <w:tc>
          <w:tcPr>
            <w:tcW w:w="3742" w:type="dxa"/>
          </w:tcPr>
          <w:p w14:paraId="726D3054" w14:textId="77777777" w:rsidR="00AD3BE7" w:rsidRDefault="00AD3BE7">
            <w:pPr>
              <w:pStyle w:val="ConsPlusNormal"/>
              <w:jc w:val="both"/>
            </w:pPr>
            <w:r>
              <w:t>Численность занятых в экономике, тыс. чел.</w:t>
            </w:r>
          </w:p>
        </w:tc>
        <w:tc>
          <w:tcPr>
            <w:tcW w:w="907" w:type="dxa"/>
          </w:tcPr>
          <w:p w14:paraId="61E3F2A3" w14:textId="77777777" w:rsidR="00AD3BE7" w:rsidRDefault="00AD3BE7">
            <w:pPr>
              <w:pStyle w:val="ConsPlusNormal"/>
              <w:jc w:val="center"/>
            </w:pPr>
            <w:r>
              <w:t>490,1</w:t>
            </w:r>
          </w:p>
        </w:tc>
        <w:tc>
          <w:tcPr>
            <w:tcW w:w="907" w:type="dxa"/>
          </w:tcPr>
          <w:p w14:paraId="00E03541" w14:textId="77777777" w:rsidR="00AD3BE7" w:rsidRDefault="00AD3BE7">
            <w:pPr>
              <w:pStyle w:val="ConsPlusNormal"/>
              <w:jc w:val="center"/>
            </w:pPr>
            <w:r>
              <w:t>489,4</w:t>
            </w:r>
          </w:p>
        </w:tc>
        <w:tc>
          <w:tcPr>
            <w:tcW w:w="907" w:type="dxa"/>
          </w:tcPr>
          <w:p w14:paraId="3467B084" w14:textId="77777777" w:rsidR="00AD3BE7" w:rsidRDefault="00AD3BE7">
            <w:pPr>
              <w:pStyle w:val="ConsPlusNormal"/>
              <w:jc w:val="center"/>
            </w:pPr>
            <w:r>
              <w:t>488,7</w:t>
            </w:r>
          </w:p>
        </w:tc>
        <w:tc>
          <w:tcPr>
            <w:tcW w:w="934" w:type="dxa"/>
          </w:tcPr>
          <w:p w14:paraId="08EB90BF" w14:textId="77777777" w:rsidR="00AD3BE7" w:rsidRDefault="00AD3BE7">
            <w:pPr>
              <w:pStyle w:val="ConsPlusNormal"/>
              <w:jc w:val="center"/>
            </w:pPr>
            <w:r>
              <w:t>497,5</w:t>
            </w:r>
          </w:p>
        </w:tc>
        <w:tc>
          <w:tcPr>
            <w:tcW w:w="934" w:type="dxa"/>
          </w:tcPr>
          <w:p w14:paraId="501CB7BB" w14:textId="77777777" w:rsidR="00AD3BE7" w:rsidRDefault="00AD3BE7">
            <w:pPr>
              <w:pStyle w:val="ConsPlusNormal"/>
              <w:jc w:val="center"/>
            </w:pPr>
            <w:r>
              <w:t>528,1</w:t>
            </w:r>
          </w:p>
        </w:tc>
        <w:tc>
          <w:tcPr>
            <w:tcW w:w="907" w:type="dxa"/>
          </w:tcPr>
          <w:p w14:paraId="78C155F0" w14:textId="77777777" w:rsidR="00AD3BE7" w:rsidRDefault="00AD3BE7">
            <w:pPr>
              <w:pStyle w:val="ConsPlusNormal"/>
              <w:jc w:val="center"/>
            </w:pPr>
            <w:r>
              <w:t>108,1</w:t>
            </w:r>
          </w:p>
        </w:tc>
        <w:tc>
          <w:tcPr>
            <w:tcW w:w="934" w:type="dxa"/>
          </w:tcPr>
          <w:p w14:paraId="2C0AC7FB" w14:textId="77777777" w:rsidR="00AD3BE7" w:rsidRDefault="00AD3BE7">
            <w:pPr>
              <w:pStyle w:val="ConsPlusNormal"/>
              <w:jc w:val="center"/>
            </w:pPr>
            <w:r>
              <w:t>566,0</w:t>
            </w:r>
          </w:p>
        </w:tc>
        <w:tc>
          <w:tcPr>
            <w:tcW w:w="907" w:type="dxa"/>
          </w:tcPr>
          <w:p w14:paraId="34A6C253" w14:textId="77777777" w:rsidR="00AD3BE7" w:rsidRDefault="00AD3BE7">
            <w:pPr>
              <w:pStyle w:val="ConsPlusNormal"/>
              <w:jc w:val="center"/>
            </w:pPr>
            <w:r>
              <w:t>115,8</w:t>
            </w:r>
          </w:p>
        </w:tc>
        <w:tc>
          <w:tcPr>
            <w:tcW w:w="934" w:type="dxa"/>
          </w:tcPr>
          <w:p w14:paraId="7C79B155" w14:textId="77777777" w:rsidR="00AD3BE7" w:rsidRDefault="00AD3BE7">
            <w:pPr>
              <w:pStyle w:val="ConsPlusNormal"/>
              <w:jc w:val="center"/>
            </w:pPr>
            <w:r>
              <w:t>580,3</w:t>
            </w:r>
          </w:p>
        </w:tc>
        <w:tc>
          <w:tcPr>
            <w:tcW w:w="907" w:type="dxa"/>
          </w:tcPr>
          <w:p w14:paraId="6394F925" w14:textId="77777777" w:rsidR="00AD3BE7" w:rsidRDefault="00AD3BE7">
            <w:pPr>
              <w:pStyle w:val="ConsPlusNormal"/>
              <w:jc w:val="center"/>
            </w:pPr>
            <w:r>
              <w:t>118,7</w:t>
            </w:r>
          </w:p>
        </w:tc>
      </w:tr>
      <w:tr w:rsidR="00AD3BE7" w14:paraId="4F49200E" w14:textId="77777777">
        <w:tc>
          <w:tcPr>
            <w:tcW w:w="3742" w:type="dxa"/>
          </w:tcPr>
          <w:p w14:paraId="22CF5CF2" w14:textId="77777777" w:rsidR="00AD3BE7" w:rsidRDefault="00AD3BE7">
            <w:pPr>
              <w:pStyle w:val="ConsPlusNormal"/>
              <w:jc w:val="both"/>
            </w:pPr>
            <w:r>
              <w:t>Внешнеторговый оборот</w:t>
            </w:r>
          </w:p>
        </w:tc>
        <w:tc>
          <w:tcPr>
            <w:tcW w:w="907" w:type="dxa"/>
          </w:tcPr>
          <w:p w14:paraId="082D7214" w14:textId="77777777" w:rsidR="00AD3BE7" w:rsidRDefault="00AD3BE7">
            <w:pPr>
              <w:pStyle w:val="ConsPlusNormal"/>
              <w:jc w:val="center"/>
            </w:pPr>
            <w:r>
              <w:t>503,1</w:t>
            </w:r>
          </w:p>
        </w:tc>
        <w:tc>
          <w:tcPr>
            <w:tcW w:w="907" w:type="dxa"/>
          </w:tcPr>
          <w:p w14:paraId="527E2BA7" w14:textId="77777777" w:rsidR="00AD3BE7" w:rsidRDefault="00AD3BE7">
            <w:pPr>
              <w:pStyle w:val="ConsPlusNormal"/>
              <w:jc w:val="center"/>
            </w:pPr>
            <w:r>
              <w:t>727,7</w:t>
            </w:r>
          </w:p>
        </w:tc>
        <w:tc>
          <w:tcPr>
            <w:tcW w:w="907" w:type="dxa"/>
          </w:tcPr>
          <w:p w14:paraId="4D5D7CF5" w14:textId="77777777" w:rsidR="00AD3BE7" w:rsidRDefault="00AD3BE7">
            <w:pPr>
              <w:pStyle w:val="ConsPlusNormal"/>
              <w:jc w:val="center"/>
            </w:pPr>
            <w:r>
              <w:t>734,2</w:t>
            </w:r>
          </w:p>
        </w:tc>
        <w:tc>
          <w:tcPr>
            <w:tcW w:w="934" w:type="dxa"/>
          </w:tcPr>
          <w:p w14:paraId="168FB44C" w14:textId="77777777" w:rsidR="00AD3BE7" w:rsidRDefault="00AD3BE7">
            <w:pPr>
              <w:pStyle w:val="ConsPlusNormal"/>
              <w:jc w:val="center"/>
            </w:pPr>
            <w:r>
              <w:t>760,0</w:t>
            </w:r>
          </w:p>
        </w:tc>
        <w:tc>
          <w:tcPr>
            <w:tcW w:w="934" w:type="dxa"/>
          </w:tcPr>
          <w:p w14:paraId="220493AA" w14:textId="77777777" w:rsidR="00AD3BE7" w:rsidRDefault="00AD3BE7">
            <w:pPr>
              <w:pStyle w:val="ConsPlusNormal"/>
              <w:jc w:val="center"/>
            </w:pPr>
            <w:r>
              <w:t>920,0</w:t>
            </w:r>
          </w:p>
        </w:tc>
        <w:tc>
          <w:tcPr>
            <w:tcW w:w="907" w:type="dxa"/>
          </w:tcPr>
          <w:p w14:paraId="24A1A23F" w14:textId="77777777" w:rsidR="00AD3BE7" w:rsidRDefault="00AD3BE7">
            <w:pPr>
              <w:pStyle w:val="ConsPlusNormal"/>
              <w:jc w:val="center"/>
            </w:pPr>
            <w:r>
              <w:t>125,3</w:t>
            </w:r>
          </w:p>
        </w:tc>
        <w:tc>
          <w:tcPr>
            <w:tcW w:w="934" w:type="dxa"/>
          </w:tcPr>
          <w:p w14:paraId="67DA1B48" w14:textId="77777777" w:rsidR="00AD3BE7" w:rsidRDefault="00AD3BE7">
            <w:pPr>
              <w:pStyle w:val="ConsPlusNormal"/>
              <w:jc w:val="center"/>
            </w:pPr>
            <w:r>
              <w:t>1050</w:t>
            </w:r>
          </w:p>
        </w:tc>
        <w:tc>
          <w:tcPr>
            <w:tcW w:w="907" w:type="dxa"/>
          </w:tcPr>
          <w:p w14:paraId="3555958A" w14:textId="77777777" w:rsidR="00AD3BE7" w:rsidRDefault="00AD3BE7">
            <w:pPr>
              <w:pStyle w:val="ConsPlusNormal"/>
              <w:jc w:val="center"/>
            </w:pPr>
            <w:r>
              <w:t>143,0</w:t>
            </w:r>
          </w:p>
        </w:tc>
        <w:tc>
          <w:tcPr>
            <w:tcW w:w="934" w:type="dxa"/>
          </w:tcPr>
          <w:p w14:paraId="2F5696B1" w14:textId="77777777" w:rsidR="00AD3BE7" w:rsidRDefault="00AD3BE7">
            <w:pPr>
              <w:pStyle w:val="ConsPlusNormal"/>
              <w:jc w:val="center"/>
            </w:pPr>
            <w:r>
              <w:t>1600</w:t>
            </w:r>
          </w:p>
        </w:tc>
        <w:tc>
          <w:tcPr>
            <w:tcW w:w="907" w:type="dxa"/>
          </w:tcPr>
          <w:p w14:paraId="27DFC9B0" w14:textId="77777777" w:rsidR="00AD3BE7" w:rsidRDefault="00AD3BE7">
            <w:pPr>
              <w:pStyle w:val="ConsPlusNormal"/>
              <w:jc w:val="center"/>
            </w:pPr>
            <w:r>
              <w:t>217,9</w:t>
            </w:r>
          </w:p>
        </w:tc>
      </w:tr>
      <w:tr w:rsidR="00AD3BE7" w14:paraId="3CC39C96" w14:textId="77777777">
        <w:tc>
          <w:tcPr>
            <w:tcW w:w="3742" w:type="dxa"/>
          </w:tcPr>
          <w:p w14:paraId="435F9EFD" w14:textId="77777777" w:rsidR="00AD3BE7" w:rsidRDefault="00AD3BE7">
            <w:pPr>
              <w:pStyle w:val="ConsPlusNormal"/>
              <w:jc w:val="both"/>
            </w:pPr>
            <w:r>
              <w:t>Относительная производительность труда в экономике, тыс. рублей на человека</w:t>
            </w:r>
          </w:p>
        </w:tc>
        <w:tc>
          <w:tcPr>
            <w:tcW w:w="907" w:type="dxa"/>
          </w:tcPr>
          <w:p w14:paraId="46632AF3" w14:textId="77777777" w:rsidR="00AD3BE7" w:rsidRDefault="00AD3BE7">
            <w:pPr>
              <w:pStyle w:val="ConsPlusNormal"/>
              <w:jc w:val="center"/>
            </w:pPr>
            <w:r>
              <w:t>340,2</w:t>
            </w:r>
          </w:p>
        </w:tc>
        <w:tc>
          <w:tcPr>
            <w:tcW w:w="907" w:type="dxa"/>
          </w:tcPr>
          <w:p w14:paraId="65737A5A" w14:textId="77777777" w:rsidR="00AD3BE7" w:rsidRDefault="00AD3BE7">
            <w:pPr>
              <w:pStyle w:val="ConsPlusNormal"/>
              <w:jc w:val="center"/>
            </w:pPr>
            <w:r>
              <w:t>425,5</w:t>
            </w:r>
          </w:p>
        </w:tc>
        <w:tc>
          <w:tcPr>
            <w:tcW w:w="907" w:type="dxa"/>
          </w:tcPr>
          <w:p w14:paraId="1A29B2E1" w14:textId="77777777" w:rsidR="00AD3BE7" w:rsidRDefault="00AD3BE7">
            <w:pPr>
              <w:pStyle w:val="ConsPlusNormal"/>
              <w:jc w:val="center"/>
            </w:pPr>
            <w:r>
              <w:t>484,6</w:t>
            </w:r>
          </w:p>
        </w:tc>
        <w:tc>
          <w:tcPr>
            <w:tcW w:w="934" w:type="dxa"/>
          </w:tcPr>
          <w:p w14:paraId="4CC00F98" w14:textId="77777777" w:rsidR="00AD3BE7" w:rsidRDefault="00AD3BE7">
            <w:pPr>
              <w:pStyle w:val="ConsPlusNormal"/>
              <w:jc w:val="center"/>
            </w:pPr>
            <w:r>
              <w:t>632,1</w:t>
            </w:r>
          </w:p>
        </w:tc>
        <w:tc>
          <w:tcPr>
            <w:tcW w:w="934" w:type="dxa"/>
          </w:tcPr>
          <w:p w14:paraId="7F231A59" w14:textId="77777777" w:rsidR="00AD3BE7" w:rsidRDefault="00AD3BE7">
            <w:pPr>
              <w:pStyle w:val="ConsPlusNormal"/>
              <w:jc w:val="center"/>
            </w:pPr>
            <w:r>
              <w:t>1094,8</w:t>
            </w:r>
          </w:p>
        </w:tc>
        <w:tc>
          <w:tcPr>
            <w:tcW w:w="907" w:type="dxa"/>
          </w:tcPr>
          <w:p w14:paraId="00B6CA43" w14:textId="77777777" w:rsidR="00AD3BE7" w:rsidRDefault="00AD3BE7">
            <w:pPr>
              <w:pStyle w:val="ConsPlusNormal"/>
              <w:jc w:val="center"/>
            </w:pPr>
            <w:r>
              <w:t>225,9</w:t>
            </w:r>
          </w:p>
        </w:tc>
        <w:tc>
          <w:tcPr>
            <w:tcW w:w="934" w:type="dxa"/>
          </w:tcPr>
          <w:p w14:paraId="7F7A1E9D" w14:textId="77777777" w:rsidR="00AD3BE7" w:rsidRDefault="00AD3BE7">
            <w:pPr>
              <w:pStyle w:val="ConsPlusNormal"/>
              <w:jc w:val="center"/>
            </w:pPr>
            <w:r>
              <w:t>1622,6</w:t>
            </w:r>
          </w:p>
        </w:tc>
        <w:tc>
          <w:tcPr>
            <w:tcW w:w="907" w:type="dxa"/>
          </w:tcPr>
          <w:p w14:paraId="0AF568AC" w14:textId="77777777" w:rsidR="00AD3BE7" w:rsidRDefault="00AD3BE7">
            <w:pPr>
              <w:pStyle w:val="ConsPlusNormal"/>
              <w:jc w:val="center"/>
            </w:pPr>
            <w:r>
              <w:t>334,8</w:t>
            </w:r>
          </w:p>
        </w:tc>
        <w:tc>
          <w:tcPr>
            <w:tcW w:w="934" w:type="dxa"/>
          </w:tcPr>
          <w:p w14:paraId="03BD4244" w14:textId="77777777" w:rsidR="00AD3BE7" w:rsidRDefault="00AD3BE7">
            <w:pPr>
              <w:pStyle w:val="ConsPlusNormal"/>
              <w:jc w:val="center"/>
            </w:pPr>
            <w:r>
              <w:t>2485,5</w:t>
            </w:r>
          </w:p>
        </w:tc>
        <w:tc>
          <w:tcPr>
            <w:tcW w:w="907" w:type="dxa"/>
          </w:tcPr>
          <w:p w14:paraId="0EA3CB86" w14:textId="77777777" w:rsidR="00AD3BE7" w:rsidRDefault="00AD3BE7">
            <w:pPr>
              <w:pStyle w:val="ConsPlusNormal"/>
              <w:jc w:val="center"/>
            </w:pPr>
            <w:r>
              <w:t>512,9</w:t>
            </w:r>
          </w:p>
        </w:tc>
      </w:tr>
      <w:tr w:rsidR="00AD3BE7" w14:paraId="30E53CCE" w14:textId="77777777">
        <w:tc>
          <w:tcPr>
            <w:tcW w:w="3742" w:type="dxa"/>
          </w:tcPr>
          <w:p w14:paraId="375AF637" w14:textId="77777777" w:rsidR="00AD3BE7" w:rsidRDefault="00AD3BE7">
            <w:pPr>
              <w:pStyle w:val="ConsPlusNormal"/>
              <w:jc w:val="both"/>
            </w:pPr>
            <w:r>
              <w:t>Объем налоговых и неналоговых доходов консолидированного бюджета края, млн. рублей</w:t>
            </w:r>
          </w:p>
        </w:tc>
        <w:tc>
          <w:tcPr>
            <w:tcW w:w="907" w:type="dxa"/>
          </w:tcPr>
          <w:p w14:paraId="37A48003" w14:textId="77777777" w:rsidR="00AD3BE7" w:rsidRDefault="00AD3BE7">
            <w:pPr>
              <w:pStyle w:val="ConsPlusNormal"/>
              <w:jc w:val="center"/>
            </w:pPr>
            <w:r>
              <w:t>25966,5</w:t>
            </w:r>
          </w:p>
        </w:tc>
        <w:tc>
          <w:tcPr>
            <w:tcW w:w="907" w:type="dxa"/>
          </w:tcPr>
          <w:p w14:paraId="3CCFB960" w14:textId="77777777" w:rsidR="00AD3BE7" w:rsidRDefault="00AD3BE7">
            <w:pPr>
              <w:pStyle w:val="ConsPlusNormal"/>
              <w:jc w:val="center"/>
            </w:pPr>
            <w:r>
              <w:t>29130,9</w:t>
            </w:r>
          </w:p>
        </w:tc>
        <w:tc>
          <w:tcPr>
            <w:tcW w:w="907" w:type="dxa"/>
          </w:tcPr>
          <w:p w14:paraId="080759E4" w14:textId="77777777" w:rsidR="00AD3BE7" w:rsidRDefault="00AD3BE7">
            <w:pPr>
              <w:pStyle w:val="ConsPlusNormal"/>
              <w:jc w:val="center"/>
            </w:pPr>
            <w:r>
              <w:t>29631,9</w:t>
            </w:r>
          </w:p>
        </w:tc>
        <w:tc>
          <w:tcPr>
            <w:tcW w:w="934" w:type="dxa"/>
          </w:tcPr>
          <w:p w14:paraId="1D103448" w14:textId="77777777" w:rsidR="00AD3BE7" w:rsidRDefault="00AD3BE7">
            <w:pPr>
              <w:pStyle w:val="ConsPlusNormal"/>
              <w:jc w:val="center"/>
            </w:pPr>
            <w:r>
              <w:t>37976,8</w:t>
            </w:r>
          </w:p>
        </w:tc>
        <w:tc>
          <w:tcPr>
            <w:tcW w:w="934" w:type="dxa"/>
          </w:tcPr>
          <w:p w14:paraId="11B26754" w14:textId="77777777" w:rsidR="00AD3BE7" w:rsidRDefault="00AD3BE7">
            <w:pPr>
              <w:pStyle w:val="ConsPlusNormal"/>
              <w:jc w:val="center"/>
            </w:pPr>
            <w:r>
              <w:t>48396,6</w:t>
            </w:r>
          </w:p>
        </w:tc>
        <w:tc>
          <w:tcPr>
            <w:tcW w:w="907" w:type="dxa"/>
          </w:tcPr>
          <w:p w14:paraId="0432CBB3" w14:textId="77777777" w:rsidR="00AD3BE7" w:rsidRDefault="00AD3BE7">
            <w:pPr>
              <w:pStyle w:val="ConsPlusNormal"/>
              <w:jc w:val="center"/>
            </w:pPr>
            <w:r>
              <w:t>163,3</w:t>
            </w:r>
          </w:p>
        </w:tc>
        <w:tc>
          <w:tcPr>
            <w:tcW w:w="934" w:type="dxa"/>
          </w:tcPr>
          <w:p w14:paraId="2BBD3EC3" w14:textId="77777777" w:rsidR="00AD3BE7" w:rsidRDefault="00AD3BE7">
            <w:pPr>
              <w:pStyle w:val="ConsPlusNormal"/>
              <w:jc w:val="center"/>
            </w:pPr>
            <w:r>
              <w:t>57755,8</w:t>
            </w:r>
          </w:p>
        </w:tc>
        <w:tc>
          <w:tcPr>
            <w:tcW w:w="907" w:type="dxa"/>
          </w:tcPr>
          <w:p w14:paraId="161D832D" w14:textId="77777777" w:rsidR="00AD3BE7" w:rsidRDefault="00AD3BE7">
            <w:pPr>
              <w:pStyle w:val="ConsPlusNormal"/>
              <w:jc w:val="center"/>
            </w:pPr>
            <w:r>
              <w:t>194,9</w:t>
            </w:r>
          </w:p>
        </w:tc>
        <w:tc>
          <w:tcPr>
            <w:tcW w:w="934" w:type="dxa"/>
          </w:tcPr>
          <w:p w14:paraId="053E2201" w14:textId="77777777" w:rsidR="00AD3BE7" w:rsidRDefault="00AD3BE7">
            <w:pPr>
              <w:pStyle w:val="ConsPlusNormal"/>
              <w:jc w:val="center"/>
            </w:pPr>
            <w:r>
              <w:t>67345,7</w:t>
            </w:r>
          </w:p>
        </w:tc>
        <w:tc>
          <w:tcPr>
            <w:tcW w:w="907" w:type="dxa"/>
          </w:tcPr>
          <w:p w14:paraId="3BAB2CDF" w14:textId="77777777" w:rsidR="00AD3BE7" w:rsidRDefault="00AD3BE7">
            <w:pPr>
              <w:pStyle w:val="ConsPlusNormal"/>
              <w:jc w:val="center"/>
            </w:pPr>
            <w:r>
              <w:t>227,3</w:t>
            </w:r>
          </w:p>
        </w:tc>
      </w:tr>
      <w:tr w:rsidR="00AD3BE7" w14:paraId="65E2C8DD" w14:textId="77777777">
        <w:tc>
          <w:tcPr>
            <w:tcW w:w="3742" w:type="dxa"/>
          </w:tcPr>
          <w:p w14:paraId="655A83D9" w14:textId="77777777" w:rsidR="00AD3BE7" w:rsidRDefault="00AD3BE7">
            <w:pPr>
              <w:pStyle w:val="ConsPlusNormal"/>
              <w:jc w:val="both"/>
            </w:pPr>
            <w:r>
              <w:t>Критерий выравнивания расчетной бюджетной обеспеченности муниципальных районов (городских округов), %</w:t>
            </w:r>
          </w:p>
        </w:tc>
        <w:tc>
          <w:tcPr>
            <w:tcW w:w="907" w:type="dxa"/>
          </w:tcPr>
          <w:p w14:paraId="5C8113F1" w14:textId="77777777" w:rsidR="00AD3BE7" w:rsidRDefault="00AD3BE7">
            <w:pPr>
              <w:pStyle w:val="ConsPlusNormal"/>
              <w:jc w:val="center"/>
            </w:pPr>
            <w:r>
              <w:t>-</w:t>
            </w:r>
          </w:p>
        </w:tc>
        <w:tc>
          <w:tcPr>
            <w:tcW w:w="907" w:type="dxa"/>
          </w:tcPr>
          <w:p w14:paraId="5EE6E4E8" w14:textId="77777777" w:rsidR="00AD3BE7" w:rsidRDefault="00AD3BE7">
            <w:pPr>
              <w:pStyle w:val="ConsPlusNormal"/>
              <w:jc w:val="center"/>
            </w:pPr>
            <w:r>
              <w:t>-</w:t>
            </w:r>
          </w:p>
        </w:tc>
        <w:tc>
          <w:tcPr>
            <w:tcW w:w="907" w:type="dxa"/>
          </w:tcPr>
          <w:p w14:paraId="5AE888BF" w14:textId="77777777" w:rsidR="00AD3BE7" w:rsidRDefault="00AD3BE7">
            <w:pPr>
              <w:pStyle w:val="ConsPlusNormal"/>
              <w:jc w:val="center"/>
            </w:pPr>
            <w:r>
              <w:t>-</w:t>
            </w:r>
          </w:p>
        </w:tc>
        <w:tc>
          <w:tcPr>
            <w:tcW w:w="934" w:type="dxa"/>
          </w:tcPr>
          <w:p w14:paraId="25D2F9E1" w14:textId="77777777" w:rsidR="00AD3BE7" w:rsidRDefault="00AD3BE7">
            <w:pPr>
              <w:pStyle w:val="ConsPlusNormal"/>
              <w:jc w:val="center"/>
            </w:pPr>
            <w:r>
              <w:t>1,6</w:t>
            </w:r>
          </w:p>
        </w:tc>
        <w:tc>
          <w:tcPr>
            <w:tcW w:w="934" w:type="dxa"/>
          </w:tcPr>
          <w:p w14:paraId="29C8F532" w14:textId="77777777" w:rsidR="00AD3BE7" w:rsidRDefault="00AD3BE7">
            <w:pPr>
              <w:pStyle w:val="ConsPlusNormal"/>
              <w:jc w:val="center"/>
            </w:pPr>
            <w:r>
              <w:t>1,6</w:t>
            </w:r>
          </w:p>
        </w:tc>
        <w:tc>
          <w:tcPr>
            <w:tcW w:w="907" w:type="dxa"/>
          </w:tcPr>
          <w:p w14:paraId="1D734B72" w14:textId="77777777" w:rsidR="00AD3BE7" w:rsidRDefault="00AD3BE7">
            <w:pPr>
              <w:pStyle w:val="ConsPlusNormal"/>
              <w:jc w:val="center"/>
            </w:pPr>
            <w:r>
              <w:t>-</w:t>
            </w:r>
          </w:p>
        </w:tc>
        <w:tc>
          <w:tcPr>
            <w:tcW w:w="934" w:type="dxa"/>
          </w:tcPr>
          <w:p w14:paraId="6B220471" w14:textId="77777777" w:rsidR="00AD3BE7" w:rsidRDefault="00AD3BE7">
            <w:pPr>
              <w:pStyle w:val="ConsPlusNormal"/>
              <w:jc w:val="center"/>
            </w:pPr>
            <w:r>
              <w:t>1,7</w:t>
            </w:r>
          </w:p>
        </w:tc>
        <w:tc>
          <w:tcPr>
            <w:tcW w:w="907" w:type="dxa"/>
          </w:tcPr>
          <w:p w14:paraId="13114D74" w14:textId="77777777" w:rsidR="00AD3BE7" w:rsidRDefault="00AD3BE7">
            <w:pPr>
              <w:pStyle w:val="ConsPlusNormal"/>
              <w:jc w:val="center"/>
            </w:pPr>
            <w:r>
              <w:t>-</w:t>
            </w:r>
          </w:p>
        </w:tc>
        <w:tc>
          <w:tcPr>
            <w:tcW w:w="934" w:type="dxa"/>
          </w:tcPr>
          <w:p w14:paraId="19D50BEC" w14:textId="77777777" w:rsidR="00AD3BE7" w:rsidRDefault="00AD3BE7">
            <w:pPr>
              <w:pStyle w:val="ConsPlusNormal"/>
              <w:jc w:val="center"/>
            </w:pPr>
            <w:r>
              <w:t>1,7</w:t>
            </w:r>
          </w:p>
        </w:tc>
        <w:tc>
          <w:tcPr>
            <w:tcW w:w="907" w:type="dxa"/>
          </w:tcPr>
          <w:p w14:paraId="1D3719BA" w14:textId="77777777" w:rsidR="00AD3BE7" w:rsidRDefault="00AD3BE7">
            <w:pPr>
              <w:pStyle w:val="ConsPlusNormal"/>
              <w:jc w:val="center"/>
            </w:pPr>
            <w:r>
              <w:t>-</w:t>
            </w:r>
          </w:p>
        </w:tc>
      </w:tr>
      <w:tr w:rsidR="00AD3BE7" w14:paraId="25071D0A" w14:textId="77777777">
        <w:tc>
          <w:tcPr>
            <w:tcW w:w="3742" w:type="dxa"/>
          </w:tcPr>
          <w:p w14:paraId="4840AD63" w14:textId="77777777" w:rsidR="00AD3BE7" w:rsidRDefault="00AD3BE7">
            <w:pPr>
              <w:pStyle w:val="ConsPlusNormal"/>
              <w:jc w:val="both"/>
            </w:pPr>
            <w:r>
              <w:t>Объем государственного долга к утвержденному годовому объему доходов бюджета без учета утвержденного объема безвозмездных поступлений, %</w:t>
            </w:r>
          </w:p>
        </w:tc>
        <w:tc>
          <w:tcPr>
            <w:tcW w:w="907" w:type="dxa"/>
          </w:tcPr>
          <w:p w14:paraId="74488667" w14:textId="77777777" w:rsidR="00AD3BE7" w:rsidRDefault="00AD3BE7">
            <w:pPr>
              <w:pStyle w:val="ConsPlusNormal"/>
              <w:jc w:val="center"/>
            </w:pPr>
            <w:r>
              <w:t>28,5</w:t>
            </w:r>
          </w:p>
        </w:tc>
        <w:tc>
          <w:tcPr>
            <w:tcW w:w="907" w:type="dxa"/>
          </w:tcPr>
          <w:p w14:paraId="1D591CA6" w14:textId="77777777" w:rsidR="00AD3BE7" w:rsidRDefault="00AD3BE7">
            <w:pPr>
              <w:pStyle w:val="ConsPlusNormal"/>
              <w:jc w:val="center"/>
            </w:pPr>
            <w:r>
              <w:t>30,6</w:t>
            </w:r>
          </w:p>
        </w:tc>
        <w:tc>
          <w:tcPr>
            <w:tcW w:w="907" w:type="dxa"/>
          </w:tcPr>
          <w:p w14:paraId="7EACD043" w14:textId="77777777" w:rsidR="00AD3BE7" w:rsidRDefault="00AD3BE7">
            <w:pPr>
              <w:pStyle w:val="ConsPlusNormal"/>
              <w:jc w:val="center"/>
            </w:pPr>
            <w:r>
              <w:t>47,1</w:t>
            </w:r>
          </w:p>
        </w:tc>
        <w:tc>
          <w:tcPr>
            <w:tcW w:w="934" w:type="dxa"/>
          </w:tcPr>
          <w:p w14:paraId="46BE90E0" w14:textId="77777777" w:rsidR="00AD3BE7" w:rsidRDefault="00AD3BE7">
            <w:pPr>
              <w:pStyle w:val="ConsPlusNormal"/>
              <w:jc w:val="center"/>
            </w:pPr>
            <w:r>
              <w:t>78,7</w:t>
            </w:r>
          </w:p>
        </w:tc>
        <w:tc>
          <w:tcPr>
            <w:tcW w:w="934" w:type="dxa"/>
          </w:tcPr>
          <w:p w14:paraId="17C8C901" w14:textId="77777777" w:rsidR="00AD3BE7" w:rsidRDefault="00AD3BE7">
            <w:pPr>
              <w:pStyle w:val="ConsPlusNormal"/>
              <w:jc w:val="center"/>
            </w:pPr>
            <w:r>
              <w:t>62,0</w:t>
            </w:r>
          </w:p>
        </w:tc>
        <w:tc>
          <w:tcPr>
            <w:tcW w:w="907" w:type="dxa"/>
          </w:tcPr>
          <w:p w14:paraId="0CD3E6DC" w14:textId="77777777" w:rsidR="00AD3BE7" w:rsidRDefault="00AD3BE7">
            <w:pPr>
              <w:pStyle w:val="ConsPlusNormal"/>
              <w:jc w:val="center"/>
            </w:pPr>
            <w:r>
              <w:t>131,7</w:t>
            </w:r>
          </w:p>
        </w:tc>
        <w:tc>
          <w:tcPr>
            <w:tcW w:w="934" w:type="dxa"/>
          </w:tcPr>
          <w:p w14:paraId="384C41F1" w14:textId="77777777" w:rsidR="00AD3BE7" w:rsidRDefault="00AD3BE7">
            <w:pPr>
              <w:pStyle w:val="ConsPlusNormal"/>
              <w:jc w:val="center"/>
            </w:pPr>
            <w:r>
              <w:t>60,6</w:t>
            </w:r>
          </w:p>
        </w:tc>
        <w:tc>
          <w:tcPr>
            <w:tcW w:w="907" w:type="dxa"/>
          </w:tcPr>
          <w:p w14:paraId="608A80FB" w14:textId="77777777" w:rsidR="00AD3BE7" w:rsidRDefault="00AD3BE7">
            <w:pPr>
              <w:pStyle w:val="ConsPlusNormal"/>
              <w:jc w:val="center"/>
            </w:pPr>
            <w:r>
              <w:t>128,7</w:t>
            </w:r>
          </w:p>
        </w:tc>
        <w:tc>
          <w:tcPr>
            <w:tcW w:w="934" w:type="dxa"/>
          </w:tcPr>
          <w:p w14:paraId="3C83137F" w14:textId="77777777" w:rsidR="00AD3BE7" w:rsidRDefault="00AD3BE7">
            <w:pPr>
              <w:pStyle w:val="ConsPlusNormal"/>
              <w:jc w:val="center"/>
            </w:pPr>
            <w:r>
              <w:t>52,0</w:t>
            </w:r>
          </w:p>
        </w:tc>
        <w:tc>
          <w:tcPr>
            <w:tcW w:w="907" w:type="dxa"/>
          </w:tcPr>
          <w:p w14:paraId="0B8FC1B6" w14:textId="77777777" w:rsidR="00AD3BE7" w:rsidRDefault="00AD3BE7">
            <w:pPr>
              <w:pStyle w:val="ConsPlusNormal"/>
              <w:jc w:val="center"/>
            </w:pPr>
            <w:r>
              <w:t>110,4</w:t>
            </w:r>
          </w:p>
        </w:tc>
      </w:tr>
    </w:tbl>
    <w:p w14:paraId="1CF1CBC5" w14:textId="77777777" w:rsidR="00AD3BE7" w:rsidRDefault="00AD3BE7">
      <w:pPr>
        <w:pStyle w:val="ConsPlusNormal"/>
        <w:jc w:val="both"/>
      </w:pPr>
    </w:p>
    <w:p w14:paraId="032314D2" w14:textId="77777777" w:rsidR="00AD3BE7" w:rsidRDefault="00AD3BE7">
      <w:pPr>
        <w:pStyle w:val="ConsPlusNormal"/>
        <w:jc w:val="both"/>
      </w:pPr>
    </w:p>
    <w:p w14:paraId="73E25E01" w14:textId="77777777" w:rsidR="00AD3BE7" w:rsidRDefault="00AD3BE7">
      <w:pPr>
        <w:pStyle w:val="ConsPlusNormal"/>
        <w:jc w:val="both"/>
      </w:pPr>
    </w:p>
    <w:p w14:paraId="4E3D4287" w14:textId="77777777" w:rsidR="00AD3BE7" w:rsidRDefault="00AD3BE7">
      <w:pPr>
        <w:pStyle w:val="ConsPlusNormal"/>
        <w:jc w:val="both"/>
      </w:pPr>
    </w:p>
    <w:p w14:paraId="1F2E10AF" w14:textId="77777777" w:rsidR="00AD3BE7" w:rsidRDefault="00AD3BE7">
      <w:pPr>
        <w:pStyle w:val="ConsPlusNormal"/>
        <w:jc w:val="both"/>
      </w:pPr>
    </w:p>
    <w:p w14:paraId="4542C2AB" w14:textId="77777777" w:rsidR="00AD3BE7" w:rsidRDefault="00AD3BE7">
      <w:pPr>
        <w:pStyle w:val="ConsPlusNormal"/>
        <w:jc w:val="right"/>
        <w:outlineLvl w:val="1"/>
      </w:pPr>
      <w:r>
        <w:t>Приложение N 3</w:t>
      </w:r>
    </w:p>
    <w:p w14:paraId="2D3303B2" w14:textId="77777777" w:rsidR="00AD3BE7" w:rsidRDefault="00AD3BE7">
      <w:pPr>
        <w:pStyle w:val="ConsPlusNormal"/>
        <w:jc w:val="right"/>
      </w:pPr>
      <w:r>
        <w:t>к Стратегии</w:t>
      </w:r>
    </w:p>
    <w:p w14:paraId="19219AE2" w14:textId="77777777" w:rsidR="00AD3BE7" w:rsidRDefault="00AD3BE7">
      <w:pPr>
        <w:pStyle w:val="ConsPlusNormal"/>
        <w:jc w:val="right"/>
      </w:pPr>
      <w:r>
        <w:t>социально-экономического развития</w:t>
      </w:r>
    </w:p>
    <w:p w14:paraId="393F9410" w14:textId="77777777" w:rsidR="00AD3BE7" w:rsidRDefault="00AD3BE7">
      <w:pPr>
        <w:pStyle w:val="ConsPlusNormal"/>
        <w:jc w:val="right"/>
      </w:pPr>
      <w:r>
        <w:t>Забайкальского края</w:t>
      </w:r>
    </w:p>
    <w:p w14:paraId="571FF9FC" w14:textId="77777777" w:rsidR="00AD3BE7" w:rsidRDefault="00AD3BE7">
      <w:pPr>
        <w:pStyle w:val="ConsPlusNormal"/>
        <w:jc w:val="right"/>
      </w:pPr>
      <w:r>
        <w:t>на период до 2030 года</w:t>
      </w:r>
    </w:p>
    <w:p w14:paraId="00C62007" w14:textId="77777777" w:rsidR="00AD3BE7" w:rsidRDefault="00AD3BE7">
      <w:pPr>
        <w:pStyle w:val="ConsPlusNormal"/>
        <w:jc w:val="both"/>
      </w:pPr>
    </w:p>
    <w:p w14:paraId="4BC75A19" w14:textId="77777777" w:rsidR="00AD3BE7" w:rsidRDefault="00AD3BE7">
      <w:pPr>
        <w:pStyle w:val="ConsPlusTitle"/>
        <w:jc w:val="center"/>
      </w:pPr>
      <w:bookmarkStart w:id="6" w:name="P3618"/>
      <w:bookmarkEnd w:id="6"/>
      <w:r>
        <w:t>ПЛАН МЕРОПРИЯТИЙ</w:t>
      </w:r>
    </w:p>
    <w:p w14:paraId="39D85BB5" w14:textId="77777777" w:rsidR="00AD3BE7" w:rsidRDefault="00AD3BE7">
      <w:pPr>
        <w:pStyle w:val="ConsPlusTitle"/>
        <w:jc w:val="center"/>
      </w:pPr>
      <w:r>
        <w:t>ПО РЕАЛИЗАЦИИ СТРАТЕГИИ СОЦИАЛЬНО-ЭКОНОМИЧЕСКОГО РАЗВИТИЯ</w:t>
      </w:r>
    </w:p>
    <w:p w14:paraId="3C42FFE7" w14:textId="77777777" w:rsidR="00AD3BE7" w:rsidRDefault="00AD3BE7">
      <w:pPr>
        <w:pStyle w:val="ConsPlusTitle"/>
        <w:jc w:val="center"/>
      </w:pPr>
      <w:r>
        <w:t>ЗАБАЙКАЛЬСКОГО КРАЯ НА ПЕРИОД ДО 2030 ГОДА</w:t>
      </w:r>
    </w:p>
    <w:p w14:paraId="71600FE4" w14:textId="77777777" w:rsidR="00AD3BE7" w:rsidRDefault="00AD3BE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AD3BE7" w14:paraId="5A379D60" w14:textId="77777777">
        <w:trPr>
          <w:jc w:val="center"/>
        </w:trPr>
        <w:tc>
          <w:tcPr>
            <w:tcW w:w="9294" w:type="dxa"/>
            <w:tcBorders>
              <w:top w:val="nil"/>
              <w:left w:val="single" w:sz="24" w:space="0" w:color="CED3F1"/>
              <w:bottom w:val="nil"/>
              <w:right w:val="single" w:sz="24" w:space="0" w:color="F4F3F8"/>
            </w:tcBorders>
            <w:shd w:val="clear" w:color="auto" w:fill="F4F3F8"/>
          </w:tcPr>
          <w:p w14:paraId="0D4E88E7" w14:textId="77777777" w:rsidR="00AD3BE7" w:rsidRDefault="00AD3BE7">
            <w:pPr>
              <w:pStyle w:val="ConsPlusNormal"/>
              <w:jc w:val="center"/>
            </w:pPr>
            <w:r>
              <w:rPr>
                <w:color w:val="392C69"/>
              </w:rPr>
              <w:t>Список изменяющих документов</w:t>
            </w:r>
          </w:p>
          <w:p w14:paraId="18E6CF20" w14:textId="77777777" w:rsidR="00AD3BE7" w:rsidRDefault="00AD3BE7">
            <w:pPr>
              <w:pStyle w:val="ConsPlusNormal"/>
              <w:jc w:val="center"/>
            </w:pPr>
            <w:r>
              <w:rPr>
                <w:color w:val="392C69"/>
              </w:rPr>
              <w:t>(в ред. Постановлений Правительства Забайкальского края</w:t>
            </w:r>
          </w:p>
          <w:p w14:paraId="69A4C3DB" w14:textId="77777777" w:rsidR="00AD3BE7" w:rsidRDefault="00AD3BE7">
            <w:pPr>
              <w:pStyle w:val="ConsPlusNormal"/>
              <w:jc w:val="center"/>
            </w:pPr>
            <w:r>
              <w:rPr>
                <w:color w:val="392C69"/>
              </w:rPr>
              <w:t xml:space="preserve">от 22.07.2014 </w:t>
            </w:r>
            <w:hyperlink r:id="rId91" w:history="1">
              <w:r>
                <w:rPr>
                  <w:color w:val="0000FF"/>
                </w:rPr>
                <w:t>N 420</w:t>
              </w:r>
            </w:hyperlink>
            <w:r>
              <w:rPr>
                <w:color w:val="392C69"/>
              </w:rPr>
              <w:t xml:space="preserve">, от 27.10.2015 </w:t>
            </w:r>
            <w:hyperlink r:id="rId92" w:history="1">
              <w:r>
                <w:rPr>
                  <w:color w:val="0000FF"/>
                </w:rPr>
                <w:t>N 534</w:t>
              </w:r>
            </w:hyperlink>
            <w:r>
              <w:rPr>
                <w:color w:val="392C69"/>
              </w:rPr>
              <w:t xml:space="preserve">, от 05.04.2016 </w:t>
            </w:r>
            <w:hyperlink r:id="rId93" w:history="1">
              <w:r>
                <w:rPr>
                  <w:color w:val="0000FF"/>
                </w:rPr>
                <w:t>N 122</w:t>
              </w:r>
            </w:hyperlink>
            <w:r>
              <w:rPr>
                <w:color w:val="392C69"/>
              </w:rPr>
              <w:t>,</w:t>
            </w:r>
          </w:p>
          <w:p w14:paraId="70FAA277" w14:textId="77777777" w:rsidR="00AD3BE7" w:rsidRDefault="00AD3BE7">
            <w:pPr>
              <w:pStyle w:val="ConsPlusNormal"/>
              <w:jc w:val="center"/>
            </w:pPr>
            <w:r>
              <w:rPr>
                <w:color w:val="392C69"/>
              </w:rPr>
              <w:t xml:space="preserve">от 28.12.2016 </w:t>
            </w:r>
            <w:hyperlink r:id="rId94" w:history="1">
              <w:r>
                <w:rPr>
                  <w:color w:val="0000FF"/>
                </w:rPr>
                <w:t>N 513</w:t>
              </w:r>
            </w:hyperlink>
            <w:r>
              <w:rPr>
                <w:color w:val="392C69"/>
              </w:rPr>
              <w:t xml:space="preserve">, от 15.05.2017 </w:t>
            </w:r>
            <w:hyperlink r:id="rId95" w:history="1">
              <w:r>
                <w:rPr>
                  <w:color w:val="0000FF"/>
                </w:rPr>
                <w:t>N 188</w:t>
              </w:r>
            </w:hyperlink>
            <w:r>
              <w:rPr>
                <w:color w:val="392C69"/>
              </w:rPr>
              <w:t xml:space="preserve">, от 28.01.2019 </w:t>
            </w:r>
            <w:hyperlink r:id="rId96" w:history="1">
              <w:r>
                <w:rPr>
                  <w:color w:val="0000FF"/>
                </w:rPr>
                <w:t>N 14</w:t>
              </w:r>
            </w:hyperlink>
            <w:r>
              <w:rPr>
                <w:color w:val="392C69"/>
              </w:rPr>
              <w:t>)</w:t>
            </w:r>
          </w:p>
        </w:tc>
      </w:tr>
    </w:tbl>
    <w:p w14:paraId="229D4651"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354"/>
        <w:gridCol w:w="2254"/>
        <w:gridCol w:w="1354"/>
        <w:gridCol w:w="2434"/>
      </w:tblGrid>
      <w:tr w:rsidR="00AD3BE7" w14:paraId="3A8C885A" w14:textId="77777777">
        <w:tc>
          <w:tcPr>
            <w:tcW w:w="484" w:type="dxa"/>
          </w:tcPr>
          <w:p w14:paraId="069F4E1F" w14:textId="77777777" w:rsidR="00AD3BE7" w:rsidRDefault="00AD3BE7">
            <w:pPr>
              <w:pStyle w:val="ConsPlusNormal"/>
              <w:jc w:val="center"/>
            </w:pPr>
            <w:r>
              <w:t>N п/п</w:t>
            </w:r>
          </w:p>
        </w:tc>
        <w:tc>
          <w:tcPr>
            <w:tcW w:w="4354" w:type="dxa"/>
          </w:tcPr>
          <w:p w14:paraId="2884B3AF" w14:textId="77777777" w:rsidR="00AD3BE7" w:rsidRDefault="00AD3BE7">
            <w:pPr>
              <w:pStyle w:val="ConsPlusNormal"/>
              <w:jc w:val="center"/>
            </w:pPr>
            <w:r>
              <w:t>Мероприятия</w:t>
            </w:r>
          </w:p>
        </w:tc>
        <w:tc>
          <w:tcPr>
            <w:tcW w:w="2254" w:type="dxa"/>
          </w:tcPr>
          <w:p w14:paraId="05EE11CD" w14:textId="77777777" w:rsidR="00AD3BE7" w:rsidRDefault="00AD3BE7">
            <w:pPr>
              <w:pStyle w:val="ConsPlusNormal"/>
              <w:jc w:val="center"/>
            </w:pPr>
            <w:r>
              <w:t>Вид документа</w:t>
            </w:r>
          </w:p>
        </w:tc>
        <w:tc>
          <w:tcPr>
            <w:tcW w:w="1354" w:type="dxa"/>
          </w:tcPr>
          <w:p w14:paraId="192D950E" w14:textId="77777777" w:rsidR="00AD3BE7" w:rsidRDefault="00AD3BE7">
            <w:pPr>
              <w:pStyle w:val="ConsPlusNormal"/>
              <w:jc w:val="center"/>
            </w:pPr>
            <w:r>
              <w:t>Срок исполнения</w:t>
            </w:r>
          </w:p>
        </w:tc>
        <w:tc>
          <w:tcPr>
            <w:tcW w:w="2434" w:type="dxa"/>
          </w:tcPr>
          <w:p w14:paraId="04BBFAAE" w14:textId="77777777" w:rsidR="00AD3BE7" w:rsidRDefault="00AD3BE7">
            <w:pPr>
              <w:pStyle w:val="ConsPlusNormal"/>
              <w:jc w:val="center"/>
            </w:pPr>
            <w:r>
              <w:t>Ответственные исполнители</w:t>
            </w:r>
          </w:p>
        </w:tc>
      </w:tr>
      <w:tr w:rsidR="00AD3BE7" w14:paraId="63614FC2" w14:textId="77777777">
        <w:tc>
          <w:tcPr>
            <w:tcW w:w="484" w:type="dxa"/>
          </w:tcPr>
          <w:p w14:paraId="3C57C5CE" w14:textId="77777777" w:rsidR="00AD3BE7" w:rsidRDefault="00AD3BE7">
            <w:pPr>
              <w:pStyle w:val="ConsPlusNormal"/>
              <w:jc w:val="center"/>
            </w:pPr>
            <w:r>
              <w:t>1</w:t>
            </w:r>
          </w:p>
        </w:tc>
        <w:tc>
          <w:tcPr>
            <w:tcW w:w="4354" w:type="dxa"/>
          </w:tcPr>
          <w:p w14:paraId="0E4C32E6" w14:textId="77777777" w:rsidR="00AD3BE7" w:rsidRDefault="00AD3BE7">
            <w:pPr>
              <w:pStyle w:val="ConsPlusNormal"/>
              <w:jc w:val="center"/>
            </w:pPr>
            <w:r>
              <w:t>2</w:t>
            </w:r>
          </w:p>
        </w:tc>
        <w:tc>
          <w:tcPr>
            <w:tcW w:w="2254" w:type="dxa"/>
          </w:tcPr>
          <w:p w14:paraId="1C496AD6" w14:textId="77777777" w:rsidR="00AD3BE7" w:rsidRDefault="00AD3BE7">
            <w:pPr>
              <w:pStyle w:val="ConsPlusNormal"/>
              <w:jc w:val="center"/>
            </w:pPr>
            <w:r>
              <w:t>3</w:t>
            </w:r>
          </w:p>
        </w:tc>
        <w:tc>
          <w:tcPr>
            <w:tcW w:w="1354" w:type="dxa"/>
          </w:tcPr>
          <w:p w14:paraId="47945FF2" w14:textId="77777777" w:rsidR="00AD3BE7" w:rsidRDefault="00AD3BE7">
            <w:pPr>
              <w:pStyle w:val="ConsPlusNormal"/>
              <w:jc w:val="center"/>
            </w:pPr>
            <w:r>
              <w:t>4</w:t>
            </w:r>
          </w:p>
        </w:tc>
        <w:tc>
          <w:tcPr>
            <w:tcW w:w="2434" w:type="dxa"/>
          </w:tcPr>
          <w:p w14:paraId="22319657" w14:textId="77777777" w:rsidR="00AD3BE7" w:rsidRDefault="00AD3BE7">
            <w:pPr>
              <w:pStyle w:val="ConsPlusNormal"/>
              <w:jc w:val="center"/>
            </w:pPr>
            <w:r>
              <w:t>5</w:t>
            </w:r>
          </w:p>
        </w:tc>
      </w:tr>
      <w:tr w:rsidR="00AD3BE7" w14:paraId="075F9B30" w14:textId="77777777">
        <w:tc>
          <w:tcPr>
            <w:tcW w:w="10880" w:type="dxa"/>
            <w:gridSpan w:val="5"/>
          </w:tcPr>
          <w:p w14:paraId="273DC29C" w14:textId="77777777" w:rsidR="00AD3BE7" w:rsidRDefault="00AD3BE7">
            <w:pPr>
              <w:pStyle w:val="ConsPlusNormal"/>
              <w:jc w:val="center"/>
              <w:outlineLvl w:val="2"/>
            </w:pPr>
            <w:r>
              <w:t>Демографическое развитие</w:t>
            </w:r>
          </w:p>
        </w:tc>
      </w:tr>
      <w:tr w:rsidR="00AD3BE7" w14:paraId="43121EED" w14:textId="77777777">
        <w:tblPrEx>
          <w:tblBorders>
            <w:insideH w:val="nil"/>
          </w:tblBorders>
        </w:tblPrEx>
        <w:tc>
          <w:tcPr>
            <w:tcW w:w="484" w:type="dxa"/>
            <w:tcBorders>
              <w:bottom w:val="nil"/>
            </w:tcBorders>
          </w:tcPr>
          <w:p w14:paraId="79D142F8" w14:textId="77777777" w:rsidR="00AD3BE7" w:rsidRDefault="00AD3BE7">
            <w:pPr>
              <w:pStyle w:val="ConsPlusNormal"/>
              <w:jc w:val="center"/>
            </w:pPr>
            <w:r>
              <w:t>1</w:t>
            </w:r>
          </w:p>
        </w:tc>
        <w:tc>
          <w:tcPr>
            <w:tcW w:w="4354" w:type="dxa"/>
            <w:tcBorders>
              <w:bottom w:val="nil"/>
            </w:tcBorders>
          </w:tcPr>
          <w:p w14:paraId="6C032FAF" w14:textId="77777777" w:rsidR="00AD3BE7" w:rsidRDefault="00AD3BE7">
            <w:pPr>
              <w:pStyle w:val="ConsPlusNormal"/>
              <w:jc w:val="both"/>
            </w:pPr>
            <w:r>
              <w:t xml:space="preserve">Реализация </w:t>
            </w:r>
            <w:hyperlink r:id="rId97" w:history="1">
              <w:r>
                <w:rPr>
                  <w:color w:val="0000FF"/>
                </w:rPr>
                <w:t>Концепции</w:t>
              </w:r>
            </w:hyperlink>
            <w:r>
              <w:t xml:space="preserve"> и </w:t>
            </w:r>
            <w:hyperlink r:id="rId98" w:history="1">
              <w:r>
                <w:rPr>
                  <w:color w:val="0000FF"/>
                </w:rPr>
                <w:t>Плана</w:t>
              </w:r>
            </w:hyperlink>
            <w:r>
              <w:t xml:space="preserve"> по формированию условий для гражданского и духовно-нравственного воспитания населения Забайкальского края на период 2013 - 2025 годов</w:t>
            </w:r>
          </w:p>
        </w:tc>
        <w:tc>
          <w:tcPr>
            <w:tcW w:w="2254" w:type="dxa"/>
            <w:tcBorders>
              <w:bottom w:val="nil"/>
            </w:tcBorders>
          </w:tcPr>
          <w:p w14:paraId="514935B3"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009DE7E0" w14:textId="77777777" w:rsidR="00AD3BE7" w:rsidRDefault="00AD3BE7">
            <w:pPr>
              <w:pStyle w:val="ConsPlusNormal"/>
              <w:jc w:val="center"/>
            </w:pPr>
            <w:r>
              <w:t>2013 - 2025 годы</w:t>
            </w:r>
          </w:p>
        </w:tc>
        <w:tc>
          <w:tcPr>
            <w:tcW w:w="2434" w:type="dxa"/>
            <w:tcBorders>
              <w:bottom w:val="nil"/>
            </w:tcBorders>
          </w:tcPr>
          <w:p w14:paraId="44D539AB" w14:textId="77777777" w:rsidR="00AD3BE7" w:rsidRDefault="00AD3BE7">
            <w:pPr>
              <w:pStyle w:val="ConsPlusNormal"/>
            </w:pPr>
            <w:r>
              <w:t>Министерство труда и социальной защиты населения Забайкальского края</w:t>
            </w:r>
          </w:p>
        </w:tc>
      </w:tr>
      <w:tr w:rsidR="00AD3BE7" w14:paraId="3D449449" w14:textId="77777777">
        <w:tblPrEx>
          <w:tblBorders>
            <w:insideH w:val="nil"/>
          </w:tblBorders>
        </w:tblPrEx>
        <w:tc>
          <w:tcPr>
            <w:tcW w:w="10880" w:type="dxa"/>
            <w:gridSpan w:val="5"/>
            <w:tcBorders>
              <w:top w:val="nil"/>
            </w:tcBorders>
          </w:tcPr>
          <w:p w14:paraId="29394C2E" w14:textId="77777777" w:rsidR="00AD3BE7" w:rsidRDefault="00AD3BE7">
            <w:pPr>
              <w:pStyle w:val="ConsPlusNormal"/>
              <w:jc w:val="both"/>
            </w:pPr>
            <w:r>
              <w:t xml:space="preserve">(в ред. Постановлений Правительства Забайкальского края от 05.04.2016 </w:t>
            </w:r>
            <w:hyperlink r:id="rId99" w:history="1">
              <w:r>
                <w:rPr>
                  <w:color w:val="0000FF"/>
                </w:rPr>
                <w:t>N 122</w:t>
              </w:r>
            </w:hyperlink>
            <w:r>
              <w:t>,</w:t>
            </w:r>
          </w:p>
          <w:p w14:paraId="162C51A3" w14:textId="77777777" w:rsidR="00AD3BE7" w:rsidRDefault="00AD3BE7">
            <w:pPr>
              <w:pStyle w:val="ConsPlusNormal"/>
              <w:jc w:val="both"/>
            </w:pPr>
            <w:r>
              <w:t xml:space="preserve">от 15.05.2017 </w:t>
            </w:r>
            <w:hyperlink r:id="rId100" w:history="1">
              <w:r>
                <w:rPr>
                  <w:color w:val="0000FF"/>
                </w:rPr>
                <w:t>N 188</w:t>
              </w:r>
            </w:hyperlink>
            <w:r>
              <w:t>)</w:t>
            </w:r>
          </w:p>
        </w:tc>
      </w:tr>
      <w:tr w:rsidR="00AD3BE7" w14:paraId="52BBBC1F" w14:textId="77777777">
        <w:tblPrEx>
          <w:tblBorders>
            <w:insideH w:val="nil"/>
          </w:tblBorders>
        </w:tblPrEx>
        <w:tc>
          <w:tcPr>
            <w:tcW w:w="484" w:type="dxa"/>
            <w:tcBorders>
              <w:bottom w:val="nil"/>
            </w:tcBorders>
          </w:tcPr>
          <w:p w14:paraId="0AF98598" w14:textId="77777777" w:rsidR="00AD3BE7" w:rsidRDefault="00AD3BE7">
            <w:pPr>
              <w:pStyle w:val="ConsPlusNormal"/>
              <w:jc w:val="center"/>
            </w:pPr>
            <w:r>
              <w:t>2</w:t>
            </w:r>
          </w:p>
        </w:tc>
        <w:tc>
          <w:tcPr>
            <w:tcW w:w="4354" w:type="dxa"/>
            <w:tcBorders>
              <w:bottom w:val="nil"/>
            </w:tcBorders>
          </w:tcPr>
          <w:p w14:paraId="2186E03A" w14:textId="77777777" w:rsidR="00AD3BE7" w:rsidRDefault="00AD3BE7">
            <w:pPr>
              <w:pStyle w:val="ConsPlusNormal"/>
              <w:jc w:val="both"/>
            </w:pPr>
            <w:r>
              <w:t xml:space="preserve">Реализация </w:t>
            </w:r>
            <w:hyperlink r:id="rId101" w:history="1">
              <w:r>
                <w:rPr>
                  <w:color w:val="0000FF"/>
                </w:rPr>
                <w:t>программы</w:t>
              </w:r>
            </w:hyperlink>
            <w:r>
              <w:t xml:space="preserve"> "Улучшение </w:t>
            </w:r>
            <w:r>
              <w:lastRenderedPageBreak/>
              <w:t>демографической ситуации в Забайкальском крае"</w:t>
            </w:r>
          </w:p>
        </w:tc>
        <w:tc>
          <w:tcPr>
            <w:tcW w:w="2254" w:type="dxa"/>
            <w:tcBorders>
              <w:bottom w:val="nil"/>
            </w:tcBorders>
          </w:tcPr>
          <w:p w14:paraId="4E54D9E6" w14:textId="77777777" w:rsidR="00AD3BE7" w:rsidRDefault="00AD3BE7">
            <w:pPr>
              <w:pStyle w:val="ConsPlusNormal"/>
              <w:jc w:val="center"/>
            </w:pPr>
            <w:r>
              <w:lastRenderedPageBreak/>
              <w:t xml:space="preserve">Отчет в Правительство </w:t>
            </w:r>
            <w:r>
              <w:lastRenderedPageBreak/>
              <w:t>Забайкальского края</w:t>
            </w:r>
          </w:p>
        </w:tc>
        <w:tc>
          <w:tcPr>
            <w:tcW w:w="1354" w:type="dxa"/>
            <w:tcBorders>
              <w:bottom w:val="nil"/>
            </w:tcBorders>
          </w:tcPr>
          <w:p w14:paraId="28383BAD" w14:textId="77777777" w:rsidR="00AD3BE7" w:rsidRDefault="00AD3BE7">
            <w:pPr>
              <w:pStyle w:val="ConsPlusNormal"/>
              <w:jc w:val="center"/>
            </w:pPr>
            <w:r>
              <w:lastRenderedPageBreak/>
              <w:t>Ежегодно</w:t>
            </w:r>
          </w:p>
        </w:tc>
        <w:tc>
          <w:tcPr>
            <w:tcW w:w="2434" w:type="dxa"/>
            <w:tcBorders>
              <w:bottom w:val="nil"/>
            </w:tcBorders>
          </w:tcPr>
          <w:p w14:paraId="10561DA3" w14:textId="77777777" w:rsidR="00AD3BE7" w:rsidRDefault="00AD3BE7">
            <w:pPr>
              <w:pStyle w:val="ConsPlusNormal"/>
            </w:pPr>
            <w:r>
              <w:t xml:space="preserve">Министерство труда и </w:t>
            </w:r>
            <w:r>
              <w:lastRenderedPageBreak/>
              <w:t>социальной защиты населения Забайкальского края</w:t>
            </w:r>
          </w:p>
        </w:tc>
      </w:tr>
      <w:tr w:rsidR="00AD3BE7" w14:paraId="64A1E5F0" w14:textId="77777777">
        <w:tblPrEx>
          <w:tblBorders>
            <w:insideH w:val="nil"/>
          </w:tblBorders>
        </w:tblPrEx>
        <w:tc>
          <w:tcPr>
            <w:tcW w:w="10880" w:type="dxa"/>
            <w:gridSpan w:val="5"/>
            <w:tcBorders>
              <w:top w:val="nil"/>
            </w:tcBorders>
          </w:tcPr>
          <w:p w14:paraId="072CDD2A" w14:textId="77777777" w:rsidR="00AD3BE7" w:rsidRDefault="00AD3BE7">
            <w:pPr>
              <w:pStyle w:val="ConsPlusNormal"/>
              <w:jc w:val="both"/>
            </w:pPr>
            <w:r>
              <w:lastRenderedPageBreak/>
              <w:t xml:space="preserve">(в ред. Постановлений Правительства Забайкальского края от 05.04.2016 </w:t>
            </w:r>
            <w:hyperlink r:id="rId102" w:history="1">
              <w:r>
                <w:rPr>
                  <w:color w:val="0000FF"/>
                </w:rPr>
                <w:t>N 122</w:t>
              </w:r>
            </w:hyperlink>
            <w:r>
              <w:t>,</w:t>
            </w:r>
          </w:p>
          <w:p w14:paraId="5F2D36F3" w14:textId="77777777" w:rsidR="00AD3BE7" w:rsidRDefault="00AD3BE7">
            <w:pPr>
              <w:pStyle w:val="ConsPlusNormal"/>
              <w:jc w:val="both"/>
            </w:pPr>
            <w:r>
              <w:t xml:space="preserve">от 15.05.2017 </w:t>
            </w:r>
            <w:hyperlink r:id="rId103" w:history="1">
              <w:r>
                <w:rPr>
                  <w:color w:val="0000FF"/>
                </w:rPr>
                <w:t>N 188</w:t>
              </w:r>
            </w:hyperlink>
            <w:r>
              <w:t>)</w:t>
            </w:r>
          </w:p>
        </w:tc>
      </w:tr>
      <w:tr w:rsidR="00AD3BE7" w14:paraId="6E12C50D" w14:textId="77777777">
        <w:tblPrEx>
          <w:tblBorders>
            <w:insideH w:val="nil"/>
          </w:tblBorders>
        </w:tblPrEx>
        <w:tc>
          <w:tcPr>
            <w:tcW w:w="484" w:type="dxa"/>
            <w:tcBorders>
              <w:bottom w:val="nil"/>
            </w:tcBorders>
          </w:tcPr>
          <w:p w14:paraId="31FF03FA" w14:textId="77777777" w:rsidR="00AD3BE7" w:rsidRDefault="00AD3BE7">
            <w:pPr>
              <w:pStyle w:val="ConsPlusNormal"/>
              <w:jc w:val="center"/>
            </w:pPr>
            <w:r>
              <w:t>3</w:t>
            </w:r>
          </w:p>
        </w:tc>
        <w:tc>
          <w:tcPr>
            <w:tcW w:w="4354" w:type="dxa"/>
            <w:tcBorders>
              <w:bottom w:val="nil"/>
            </w:tcBorders>
          </w:tcPr>
          <w:p w14:paraId="1F4854DB" w14:textId="77777777" w:rsidR="00AD3BE7" w:rsidRDefault="00AD3BE7">
            <w:pPr>
              <w:pStyle w:val="ConsPlusNormal"/>
              <w:jc w:val="both"/>
            </w:pPr>
            <w:r>
              <w:t>Реализация Плана мероприятий по улучшению демографической ситуации в Забайкальском крае</w:t>
            </w:r>
          </w:p>
        </w:tc>
        <w:tc>
          <w:tcPr>
            <w:tcW w:w="2254" w:type="dxa"/>
            <w:tcBorders>
              <w:bottom w:val="nil"/>
            </w:tcBorders>
          </w:tcPr>
          <w:p w14:paraId="34EC1087"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5F42E302" w14:textId="77777777" w:rsidR="00AD3BE7" w:rsidRDefault="00AD3BE7">
            <w:pPr>
              <w:pStyle w:val="ConsPlusNormal"/>
              <w:jc w:val="center"/>
            </w:pPr>
            <w:r>
              <w:t>Ежегодно</w:t>
            </w:r>
          </w:p>
        </w:tc>
        <w:tc>
          <w:tcPr>
            <w:tcW w:w="2434" w:type="dxa"/>
            <w:tcBorders>
              <w:bottom w:val="nil"/>
            </w:tcBorders>
          </w:tcPr>
          <w:p w14:paraId="240BA702" w14:textId="77777777" w:rsidR="00AD3BE7" w:rsidRDefault="00AD3BE7">
            <w:pPr>
              <w:pStyle w:val="ConsPlusNormal"/>
            </w:pPr>
            <w:r>
              <w:t>Министерство труда и социальной защиты населения Забайкальского края</w:t>
            </w:r>
          </w:p>
        </w:tc>
      </w:tr>
      <w:tr w:rsidR="00AD3BE7" w14:paraId="10022972" w14:textId="77777777">
        <w:tblPrEx>
          <w:tblBorders>
            <w:insideH w:val="nil"/>
          </w:tblBorders>
        </w:tblPrEx>
        <w:tc>
          <w:tcPr>
            <w:tcW w:w="10880" w:type="dxa"/>
            <w:gridSpan w:val="5"/>
            <w:tcBorders>
              <w:top w:val="nil"/>
            </w:tcBorders>
          </w:tcPr>
          <w:p w14:paraId="611E6EF1" w14:textId="77777777" w:rsidR="00AD3BE7" w:rsidRDefault="00AD3BE7">
            <w:pPr>
              <w:pStyle w:val="ConsPlusNormal"/>
              <w:jc w:val="both"/>
            </w:pPr>
            <w:r>
              <w:t xml:space="preserve">(в ред. Постановлений Правительства Забайкальского края от 05.04.2016 </w:t>
            </w:r>
            <w:hyperlink r:id="rId104" w:history="1">
              <w:r>
                <w:rPr>
                  <w:color w:val="0000FF"/>
                </w:rPr>
                <w:t>N 122</w:t>
              </w:r>
            </w:hyperlink>
            <w:r>
              <w:t>,</w:t>
            </w:r>
          </w:p>
          <w:p w14:paraId="6793110E" w14:textId="77777777" w:rsidR="00AD3BE7" w:rsidRDefault="00AD3BE7">
            <w:pPr>
              <w:pStyle w:val="ConsPlusNormal"/>
              <w:jc w:val="both"/>
            </w:pPr>
            <w:r>
              <w:t xml:space="preserve">от 15.05.2017 </w:t>
            </w:r>
            <w:hyperlink r:id="rId105" w:history="1">
              <w:r>
                <w:rPr>
                  <w:color w:val="0000FF"/>
                </w:rPr>
                <w:t>N 188</w:t>
              </w:r>
            </w:hyperlink>
            <w:r>
              <w:t>)</w:t>
            </w:r>
          </w:p>
        </w:tc>
      </w:tr>
      <w:tr w:rsidR="00AD3BE7" w14:paraId="77650A01" w14:textId="77777777">
        <w:tblPrEx>
          <w:tblBorders>
            <w:insideH w:val="nil"/>
          </w:tblBorders>
        </w:tblPrEx>
        <w:tc>
          <w:tcPr>
            <w:tcW w:w="484" w:type="dxa"/>
            <w:tcBorders>
              <w:bottom w:val="nil"/>
            </w:tcBorders>
          </w:tcPr>
          <w:p w14:paraId="3DFCA858" w14:textId="77777777" w:rsidR="00AD3BE7" w:rsidRDefault="00AD3BE7">
            <w:pPr>
              <w:pStyle w:val="ConsPlusNormal"/>
              <w:jc w:val="center"/>
            </w:pPr>
            <w:r>
              <w:t>4</w:t>
            </w:r>
          </w:p>
        </w:tc>
        <w:tc>
          <w:tcPr>
            <w:tcW w:w="4354" w:type="dxa"/>
            <w:tcBorders>
              <w:bottom w:val="nil"/>
            </w:tcBorders>
          </w:tcPr>
          <w:p w14:paraId="20D31F13" w14:textId="77777777" w:rsidR="00AD3BE7" w:rsidRDefault="00AD3BE7">
            <w:pPr>
              <w:pStyle w:val="ConsPlusNormal"/>
              <w:jc w:val="both"/>
            </w:pPr>
            <w:r>
              <w:t xml:space="preserve">Реализация </w:t>
            </w:r>
            <w:hyperlink r:id="rId106" w:history="1">
              <w:r>
                <w:rPr>
                  <w:color w:val="0000FF"/>
                </w:rPr>
                <w:t>Концепции</w:t>
              </w:r>
            </w:hyperlink>
            <w:r>
              <w:t xml:space="preserve"> формирования здорового образа жизни населения Забайкальского края на период 2011 - 2025 годов</w:t>
            </w:r>
          </w:p>
        </w:tc>
        <w:tc>
          <w:tcPr>
            <w:tcW w:w="2254" w:type="dxa"/>
            <w:tcBorders>
              <w:bottom w:val="nil"/>
            </w:tcBorders>
          </w:tcPr>
          <w:p w14:paraId="5E5BCCFB"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02D3920D" w14:textId="77777777" w:rsidR="00AD3BE7" w:rsidRDefault="00AD3BE7">
            <w:pPr>
              <w:pStyle w:val="ConsPlusNormal"/>
              <w:jc w:val="center"/>
            </w:pPr>
            <w:r>
              <w:t>2013 - 2025 годы</w:t>
            </w:r>
          </w:p>
        </w:tc>
        <w:tc>
          <w:tcPr>
            <w:tcW w:w="2434" w:type="dxa"/>
            <w:tcBorders>
              <w:bottom w:val="nil"/>
            </w:tcBorders>
          </w:tcPr>
          <w:p w14:paraId="0996C089" w14:textId="77777777" w:rsidR="00AD3BE7" w:rsidRDefault="00AD3BE7">
            <w:pPr>
              <w:pStyle w:val="ConsPlusNormal"/>
            </w:pPr>
            <w:r>
              <w:t>Министерство труда и социальной защиты населения Забайкальского края</w:t>
            </w:r>
          </w:p>
        </w:tc>
      </w:tr>
      <w:tr w:rsidR="00AD3BE7" w14:paraId="52C2EED6" w14:textId="77777777">
        <w:tblPrEx>
          <w:tblBorders>
            <w:insideH w:val="nil"/>
          </w:tblBorders>
        </w:tblPrEx>
        <w:tc>
          <w:tcPr>
            <w:tcW w:w="10880" w:type="dxa"/>
            <w:gridSpan w:val="5"/>
            <w:tcBorders>
              <w:top w:val="nil"/>
            </w:tcBorders>
          </w:tcPr>
          <w:p w14:paraId="7A3DCF12" w14:textId="77777777" w:rsidR="00AD3BE7" w:rsidRDefault="00AD3BE7">
            <w:pPr>
              <w:pStyle w:val="ConsPlusNormal"/>
              <w:jc w:val="both"/>
            </w:pPr>
            <w:r>
              <w:t xml:space="preserve">(в ред. Постановлений Правительства Забайкальского края от 05.04.2016 </w:t>
            </w:r>
            <w:hyperlink r:id="rId107" w:history="1">
              <w:r>
                <w:rPr>
                  <w:color w:val="0000FF"/>
                </w:rPr>
                <w:t>N 122</w:t>
              </w:r>
            </w:hyperlink>
            <w:r>
              <w:t>,</w:t>
            </w:r>
          </w:p>
          <w:p w14:paraId="303DED3C" w14:textId="77777777" w:rsidR="00AD3BE7" w:rsidRDefault="00AD3BE7">
            <w:pPr>
              <w:pStyle w:val="ConsPlusNormal"/>
              <w:jc w:val="both"/>
            </w:pPr>
            <w:r>
              <w:t xml:space="preserve">от 15.05.2017 </w:t>
            </w:r>
            <w:hyperlink r:id="rId108" w:history="1">
              <w:r>
                <w:rPr>
                  <w:color w:val="0000FF"/>
                </w:rPr>
                <w:t>N 188</w:t>
              </w:r>
            </w:hyperlink>
            <w:r>
              <w:t>)</w:t>
            </w:r>
          </w:p>
        </w:tc>
      </w:tr>
      <w:tr w:rsidR="00AD3BE7" w14:paraId="1E8EE67B" w14:textId="77777777">
        <w:tc>
          <w:tcPr>
            <w:tcW w:w="10880" w:type="dxa"/>
            <w:gridSpan w:val="5"/>
          </w:tcPr>
          <w:p w14:paraId="1B5171FE" w14:textId="77777777" w:rsidR="00AD3BE7" w:rsidRDefault="00AD3BE7">
            <w:pPr>
              <w:pStyle w:val="ConsPlusNormal"/>
              <w:jc w:val="center"/>
              <w:outlineLvl w:val="2"/>
            </w:pPr>
            <w:r>
              <w:t>Развитие образования</w:t>
            </w:r>
          </w:p>
        </w:tc>
      </w:tr>
      <w:tr w:rsidR="00AD3BE7" w14:paraId="15EF67FF" w14:textId="77777777">
        <w:tc>
          <w:tcPr>
            <w:tcW w:w="484" w:type="dxa"/>
          </w:tcPr>
          <w:p w14:paraId="6B2CC1EA" w14:textId="77777777" w:rsidR="00AD3BE7" w:rsidRDefault="00AD3BE7">
            <w:pPr>
              <w:pStyle w:val="ConsPlusNormal"/>
              <w:jc w:val="center"/>
            </w:pPr>
            <w:r>
              <w:t>5</w:t>
            </w:r>
          </w:p>
        </w:tc>
        <w:tc>
          <w:tcPr>
            <w:tcW w:w="4354" w:type="dxa"/>
          </w:tcPr>
          <w:p w14:paraId="2F1827EB" w14:textId="77777777" w:rsidR="00AD3BE7" w:rsidRDefault="00AD3BE7">
            <w:pPr>
              <w:pStyle w:val="ConsPlusNormal"/>
              <w:jc w:val="both"/>
            </w:pPr>
            <w:r>
              <w:t>Реализация государственной программы "Развитие образования Забайкальского края на 2013 - 2015 годы и на период до 2020 года"</w:t>
            </w:r>
          </w:p>
        </w:tc>
        <w:tc>
          <w:tcPr>
            <w:tcW w:w="2254" w:type="dxa"/>
          </w:tcPr>
          <w:p w14:paraId="4CC02A3A" w14:textId="77777777" w:rsidR="00AD3BE7" w:rsidRDefault="00AD3BE7">
            <w:pPr>
              <w:pStyle w:val="ConsPlusNormal"/>
              <w:jc w:val="center"/>
            </w:pPr>
            <w:r>
              <w:t>Отчет о реализации программы</w:t>
            </w:r>
          </w:p>
        </w:tc>
        <w:tc>
          <w:tcPr>
            <w:tcW w:w="1354" w:type="dxa"/>
          </w:tcPr>
          <w:p w14:paraId="0320D455" w14:textId="77777777" w:rsidR="00AD3BE7" w:rsidRDefault="00AD3BE7">
            <w:pPr>
              <w:pStyle w:val="ConsPlusNormal"/>
              <w:jc w:val="center"/>
            </w:pPr>
            <w:r>
              <w:t>Ежегодно</w:t>
            </w:r>
          </w:p>
        </w:tc>
        <w:tc>
          <w:tcPr>
            <w:tcW w:w="2434" w:type="dxa"/>
          </w:tcPr>
          <w:p w14:paraId="1D7E6B84" w14:textId="77777777" w:rsidR="00AD3BE7" w:rsidRDefault="00AD3BE7">
            <w:pPr>
              <w:pStyle w:val="ConsPlusNormal"/>
            </w:pPr>
            <w:r>
              <w:t>Министерство образования, науки и молодежной политики Забайкальского края</w:t>
            </w:r>
          </w:p>
        </w:tc>
      </w:tr>
      <w:tr w:rsidR="00AD3BE7" w14:paraId="45205539" w14:textId="77777777">
        <w:tc>
          <w:tcPr>
            <w:tcW w:w="484" w:type="dxa"/>
          </w:tcPr>
          <w:p w14:paraId="1C755F3B" w14:textId="77777777" w:rsidR="00AD3BE7" w:rsidRDefault="00AD3BE7">
            <w:pPr>
              <w:pStyle w:val="ConsPlusNormal"/>
              <w:jc w:val="center"/>
            </w:pPr>
            <w:r>
              <w:t>6</w:t>
            </w:r>
          </w:p>
        </w:tc>
        <w:tc>
          <w:tcPr>
            <w:tcW w:w="4354" w:type="dxa"/>
          </w:tcPr>
          <w:p w14:paraId="5DD319BF" w14:textId="77777777" w:rsidR="00AD3BE7" w:rsidRDefault="00AD3BE7">
            <w:pPr>
              <w:pStyle w:val="ConsPlusNormal"/>
            </w:pPr>
            <w:r>
              <w:t>Реализация мероприятий по развитию системы дошкольного образования</w:t>
            </w:r>
          </w:p>
        </w:tc>
        <w:tc>
          <w:tcPr>
            <w:tcW w:w="2254" w:type="dxa"/>
          </w:tcPr>
          <w:p w14:paraId="068FA0E3" w14:textId="77777777" w:rsidR="00AD3BE7" w:rsidRDefault="00AD3BE7">
            <w:pPr>
              <w:pStyle w:val="ConsPlusNormal"/>
              <w:jc w:val="center"/>
            </w:pPr>
            <w:r>
              <w:t>Отчет в Правительство Забайкальского края</w:t>
            </w:r>
          </w:p>
        </w:tc>
        <w:tc>
          <w:tcPr>
            <w:tcW w:w="1354" w:type="dxa"/>
          </w:tcPr>
          <w:p w14:paraId="4F1BD88A" w14:textId="77777777" w:rsidR="00AD3BE7" w:rsidRDefault="00AD3BE7">
            <w:pPr>
              <w:pStyle w:val="ConsPlusNormal"/>
              <w:jc w:val="center"/>
            </w:pPr>
            <w:r>
              <w:t>Ежегодно</w:t>
            </w:r>
          </w:p>
        </w:tc>
        <w:tc>
          <w:tcPr>
            <w:tcW w:w="2434" w:type="dxa"/>
          </w:tcPr>
          <w:p w14:paraId="7A4F092F" w14:textId="77777777" w:rsidR="00AD3BE7" w:rsidRDefault="00AD3BE7">
            <w:pPr>
              <w:pStyle w:val="ConsPlusNormal"/>
            </w:pPr>
            <w:r>
              <w:t>Министерство образования, науки и молодежной политики Забайкальского края</w:t>
            </w:r>
          </w:p>
        </w:tc>
      </w:tr>
      <w:tr w:rsidR="00AD3BE7" w14:paraId="79D75C47" w14:textId="77777777">
        <w:tc>
          <w:tcPr>
            <w:tcW w:w="484" w:type="dxa"/>
          </w:tcPr>
          <w:p w14:paraId="04723D02" w14:textId="77777777" w:rsidR="00AD3BE7" w:rsidRDefault="00AD3BE7">
            <w:pPr>
              <w:pStyle w:val="ConsPlusNormal"/>
              <w:jc w:val="center"/>
            </w:pPr>
            <w:r>
              <w:t>7</w:t>
            </w:r>
          </w:p>
        </w:tc>
        <w:tc>
          <w:tcPr>
            <w:tcW w:w="4354" w:type="dxa"/>
          </w:tcPr>
          <w:p w14:paraId="2D9B2C47" w14:textId="77777777" w:rsidR="00AD3BE7" w:rsidRDefault="00AD3BE7">
            <w:pPr>
              <w:pStyle w:val="ConsPlusNormal"/>
              <w:jc w:val="both"/>
            </w:pPr>
            <w:r>
              <w:t xml:space="preserve">Реализация комплекса мер по поддержке </w:t>
            </w:r>
            <w:r>
              <w:lastRenderedPageBreak/>
              <w:t>проектов по организации групп дневного времяпрепровождения детей дошкольного возраста и иных подобных им видов деятельности по уходу и присмотру за детьми</w:t>
            </w:r>
          </w:p>
        </w:tc>
        <w:tc>
          <w:tcPr>
            <w:tcW w:w="2254" w:type="dxa"/>
          </w:tcPr>
          <w:p w14:paraId="34FE5C43" w14:textId="77777777" w:rsidR="00AD3BE7" w:rsidRDefault="00AD3BE7">
            <w:pPr>
              <w:pStyle w:val="ConsPlusNormal"/>
              <w:jc w:val="center"/>
            </w:pPr>
            <w:r>
              <w:lastRenderedPageBreak/>
              <w:t xml:space="preserve">Доклад в </w:t>
            </w:r>
            <w:r>
              <w:lastRenderedPageBreak/>
              <w:t>Правительство Забайкальского края</w:t>
            </w:r>
          </w:p>
        </w:tc>
        <w:tc>
          <w:tcPr>
            <w:tcW w:w="1354" w:type="dxa"/>
          </w:tcPr>
          <w:p w14:paraId="1D264039" w14:textId="77777777" w:rsidR="00AD3BE7" w:rsidRDefault="00AD3BE7">
            <w:pPr>
              <w:pStyle w:val="ConsPlusNormal"/>
              <w:jc w:val="center"/>
            </w:pPr>
            <w:r>
              <w:lastRenderedPageBreak/>
              <w:t xml:space="preserve">2013 - 2030 </w:t>
            </w:r>
            <w:r>
              <w:lastRenderedPageBreak/>
              <w:t>годы</w:t>
            </w:r>
          </w:p>
        </w:tc>
        <w:tc>
          <w:tcPr>
            <w:tcW w:w="2434" w:type="dxa"/>
          </w:tcPr>
          <w:p w14:paraId="5F7A81ED" w14:textId="77777777" w:rsidR="00AD3BE7" w:rsidRDefault="00AD3BE7">
            <w:pPr>
              <w:pStyle w:val="ConsPlusNormal"/>
            </w:pPr>
            <w:r>
              <w:lastRenderedPageBreak/>
              <w:t xml:space="preserve">Министерство </w:t>
            </w:r>
            <w:r>
              <w:lastRenderedPageBreak/>
              <w:t>образования, науки и молодежной политики Забайкальского края, Министерство экономического развития Забайкальского края</w:t>
            </w:r>
          </w:p>
        </w:tc>
      </w:tr>
      <w:tr w:rsidR="00AD3BE7" w14:paraId="4A2085BB" w14:textId="77777777">
        <w:tc>
          <w:tcPr>
            <w:tcW w:w="484" w:type="dxa"/>
          </w:tcPr>
          <w:p w14:paraId="55FC014F" w14:textId="77777777" w:rsidR="00AD3BE7" w:rsidRDefault="00AD3BE7">
            <w:pPr>
              <w:pStyle w:val="ConsPlusNormal"/>
              <w:jc w:val="center"/>
            </w:pPr>
            <w:r>
              <w:lastRenderedPageBreak/>
              <w:t>8</w:t>
            </w:r>
          </w:p>
        </w:tc>
        <w:tc>
          <w:tcPr>
            <w:tcW w:w="4354" w:type="dxa"/>
          </w:tcPr>
          <w:p w14:paraId="3FCB14BB" w14:textId="77777777" w:rsidR="00AD3BE7" w:rsidRDefault="00AD3BE7">
            <w:pPr>
              <w:pStyle w:val="ConsPlusNormal"/>
              <w:jc w:val="both"/>
            </w:pPr>
            <w:r>
              <w:t>Реализация мероприятий по модернизации профессионального образования Забайкальского края</w:t>
            </w:r>
          </w:p>
        </w:tc>
        <w:tc>
          <w:tcPr>
            <w:tcW w:w="2254" w:type="dxa"/>
          </w:tcPr>
          <w:p w14:paraId="6CE72C63" w14:textId="77777777" w:rsidR="00AD3BE7" w:rsidRDefault="00AD3BE7">
            <w:pPr>
              <w:pStyle w:val="ConsPlusNormal"/>
              <w:jc w:val="center"/>
            </w:pPr>
            <w:r>
              <w:t>Отчет в Правительство Забайкальского края</w:t>
            </w:r>
          </w:p>
        </w:tc>
        <w:tc>
          <w:tcPr>
            <w:tcW w:w="1354" w:type="dxa"/>
          </w:tcPr>
          <w:p w14:paraId="7B9EC5BA" w14:textId="77777777" w:rsidR="00AD3BE7" w:rsidRDefault="00AD3BE7">
            <w:pPr>
              <w:pStyle w:val="ConsPlusNormal"/>
              <w:jc w:val="center"/>
            </w:pPr>
            <w:r>
              <w:t>Ежегодно</w:t>
            </w:r>
          </w:p>
        </w:tc>
        <w:tc>
          <w:tcPr>
            <w:tcW w:w="2434" w:type="dxa"/>
          </w:tcPr>
          <w:p w14:paraId="151462D7" w14:textId="77777777" w:rsidR="00AD3BE7" w:rsidRDefault="00AD3BE7">
            <w:pPr>
              <w:pStyle w:val="ConsPlusNormal"/>
            </w:pPr>
            <w:r>
              <w:t>Министерство образования, науки и молодежной политики Забайкальского края</w:t>
            </w:r>
          </w:p>
        </w:tc>
      </w:tr>
      <w:tr w:rsidR="00AD3BE7" w14:paraId="4AA877E3" w14:textId="77777777">
        <w:tc>
          <w:tcPr>
            <w:tcW w:w="484" w:type="dxa"/>
          </w:tcPr>
          <w:p w14:paraId="5CB7368A" w14:textId="77777777" w:rsidR="00AD3BE7" w:rsidRDefault="00AD3BE7">
            <w:pPr>
              <w:pStyle w:val="ConsPlusNormal"/>
              <w:jc w:val="center"/>
            </w:pPr>
            <w:r>
              <w:t>9</w:t>
            </w:r>
          </w:p>
        </w:tc>
        <w:tc>
          <w:tcPr>
            <w:tcW w:w="4354" w:type="dxa"/>
          </w:tcPr>
          <w:p w14:paraId="7BB443A4" w14:textId="77777777" w:rsidR="00AD3BE7" w:rsidRDefault="00AD3BE7">
            <w:pPr>
              <w:pStyle w:val="ConsPlusNormal"/>
              <w:jc w:val="both"/>
            </w:pPr>
            <w:r>
              <w:t xml:space="preserve">Участие в реализации Государственной </w:t>
            </w:r>
            <w:hyperlink r:id="rId109" w:history="1">
              <w:r>
                <w:rPr>
                  <w:color w:val="0000FF"/>
                </w:rPr>
                <w:t>программы</w:t>
              </w:r>
            </w:hyperlink>
            <w:r>
              <w:t xml:space="preserve"> Российской Федерации "Доступная среда"</w:t>
            </w:r>
          </w:p>
        </w:tc>
        <w:tc>
          <w:tcPr>
            <w:tcW w:w="2254" w:type="dxa"/>
          </w:tcPr>
          <w:p w14:paraId="4D93DFEA" w14:textId="77777777" w:rsidR="00AD3BE7" w:rsidRDefault="00AD3BE7">
            <w:pPr>
              <w:pStyle w:val="ConsPlusNormal"/>
              <w:jc w:val="center"/>
            </w:pPr>
            <w:r>
              <w:t>Отчет о реализации программы</w:t>
            </w:r>
          </w:p>
        </w:tc>
        <w:tc>
          <w:tcPr>
            <w:tcW w:w="1354" w:type="dxa"/>
          </w:tcPr>
          <w:p w14:paraId="3D01FF3B" w14:textId="77777777" w:rsidR="00AD3BE7" w:rsidRDefault="00AD3BE7">
            <w:pPr>
              <w:pStyle w:val="ConsPlusNormal"/>
              <w:jc w:val="center"/>
            </w:pPr>
            <w:r>
              <w:t>Ежегодно</w:t>
            </w:r>
          </w:p>
        </w:tc>
        <w:tc>
          <w:tcPr>
            <w:tcW w:w="2434" w:type="dxa"/>
          </w:tcPr>
          <w:p w14:paraId="10A95181" w14:textId="77777777" w:rsidR="00AD3BE7" w:rsidRDefault="00AD3BE7">
            <w:pPr>
              <w:pStyle w:val="ConsPlusNormal"/>
            </w:pPr>
            <w:r>
              <w:t>Министерство образования, науки и молодежной политики Забайкальского края</w:t>
            </w:r>
          </w:p>
        </w:tc>
      </w:tr>
      <w:tr w:rsidR="00AD3BE7" w14:paraId="7891B2FD" w14:textId="77777777">
        <w:tc>
          <w:tcPr>
            <w:tcW w:w="484" w:type="dxa"/>
          </w:tcPr>
          <w:p w14:paraId="3C0C17E1" w14:textId="77777777" w:rsidR="00AD3BE7" w:rsidRDefault="00AD3BE7">
            <w:pPr>
              <w:pStyle w:val="ConsPlusNormal"/>
              <w:jc w:val="center"/>
            </w:pPr>
            <w:r>
              <w:t>10</w:t>
            </w:r>
          </w:p>
        </w:tc>
        <w:tc>
          <w:tcPr>
            <w:tcW w:w="4354" w:type="dxa"/>
          </w:tcPr>
          <w:p w14:paraId="36FCF977" w14:textId="77777777" w:rsidR="00AD3BE7" w:rsidRDefault="00AD3BE7">
            <w:pPr>
              <w:pStyle w:val="ConsPlusNormal"/>
              <w:jc w:val="both"/>
            </w:pPr>
            <w:r>
              <w:t xml:space="preserve">Участие в реализации мероприятий Федеральной целевой </w:t>
            </w:r>
            <w:hyperlink r:id="rId110" w:history="1">
              <w:r>
                <w:rPr>
                  <w:color w:val="0000FF"/>
                </w:rPr>
                <w:t>программы</w:t>
              </w:r>
            </w:hyperlink>
            <w:r>
              <w:t xml:space="preserve"> развития образования</w:t>
            </w:r>
          </w:p>
        </w:tc>
        <w:tc>
          <w:tcPr>
            <w:tcW w:w="2254" w:type="dxa"/>
          </w:tcPr>
          <w:p w14:paraId="21FB2532" w14:textId="77777777" w:rsidR="00AD3BE7" w:rsidRDefault="00AD3BE7">
            <w:pPr>
              <w:pStyle w:val="ConsPlusNormal"/>
              <w:jc w:val="center"/>
            </w:pPr>
            <w:r>
              <w:t>Отчет о реализации программы</w:t>
            </w:r>
          </w:p>
        </w:tc>
        <w:tc>
          <w:tcPr>
            <w:tcW w:w="1354" w:type="dxa"/>
          </w:tcPr>
          <w:p w14:paraId="3ACEB646" w14:textId="77777777" w:rsidR="00AD3BE7" w:rsidRDefault="00AD3BE7">
            <w:pPr>
              <w:pStyle w:val="ConsPlusNormal"/>
              <w:jc w:val="center"/>
            </w:pPr>
            <w:r>
              <w:t>Ежегодно</w:t>
            </w:r>
          </w:p>
        </w:tc>
        <w:tc>
          <w:tcPr>
            <w:tcW w:w="2434" w:type="dxa"/>
          </w:tcPr>
          <w:p w14:paraId="27335D5E" w14:textId="77777777" w:rsidR="00AD3BE7" w:rsidRDefault="00AD3BE7">
            <w:pPr>
              <w:pStyle w:val="ConsPlusNormal"/>
            </w:pPr>
            <w:r>
              <w:t>Министерство образования, науки и молодежной политики Забайкальского края</w:t>
            </w:r>
          </w:p>
        </w:tc>
      </w:tr>
      <w:tr w:rsidR="00AD3BE7" w14:paraId="26924B56" w14:textId="77777777">
        <w:tc>
          <w:tcPr>
            <w:tcW w:w="484" w:type="dxa"/>
          </w:tcPr>
          <w:p w14:paraId="088C9DEF" w14:textId="77777777" w:rsidR="00AD3BE7" w:rsidRDefault="00AD3BE7">
            <w:pPr>
              <w:pStyle w:val="ConsPlusNormal"/>
              <w:jc w:val="center"/>
            </w:pPr>
            <w:r>
              <w:t>11</w:t>
            </w:r>
          </w:p>
        </w:tc>
        <w:tc>
          <w:tcPr>
            <w:tcW w:w="4354" w:type="dxa"/>
          </w:tcPr>
          <w:p w14:paraId="15937D6B" w14:textId="77777777" w:rsidR="00AD3BE7" w:rsidRDefault="00AD3BE7">
            <w:pPr>
              <w:pStyle w:val="ConsPlusNormal"/>
              <w:jc w:val="both"/>
            </w:pPr>
            <w:r>
              <w:t>Реализация мероприятий в области обмена преподавателями и студентами, научными работниками, информационного обмена между вузами и научными учреждениями</w:t>
            </w:r>
          </w:p>
        </w:tc>
        <w:tc>
          <w:tcPr>
            <w:tcW w:w="2254" w:type="dxa"/>
          </w:tcPr>
          <w:p w14:paraId="563F3010" w14:textId="77777777" w:rsidR="00AD3BE7" w:rsidRDefault="00AD3BE7">
            <w:pPr>
              <w:pStyle w:val="ConsPlusNormal"/>
              <w:jc w:val="center"/>
            </w:pPr>
            <w:r>
              <w:t>Отчет о реализации</w:t>
            </w:r>
          </w:p>
        </w:tc>
        <w:tc>
          <w:tcPr>
            <w:tcW w:w="1354" w:type="dxa"/>
          </w:tcPr>
          <w:p w14:paraId="5123A682" w14:textId="77777777" w:rsidR="00AD3BE7" w:rsidRDefault="00AD3BE7">
            <w:pPr>
              <w:pStyle w:val="ConsPlusNormal"/>
              <w:jc w:val="center"/>
            </w:pPr>
            <w:r>
              <w:t>Ежегодно</w:t>
            </w:r>
          </w:p>
        </w:tc>
        <w:tc>
          <w:tcPr>
            <w:tcW w:w="2434" w:type="dxa"/>
          </w:tcPr>
          <w:p w14:paraId="5FB7BB1E" w14:textId="77777777" w:rsidR="00AD3BE7" w:rsidRDefault="00AD3BE7">
            <w:pPr>
              <w:pStyle w:val="ConsPlusNormal"/>
            </w:pPr>
            <w:r>
              <w:t>Министерство образования, науки и молодежной политики Забайкальского края</w:t>
            </w:r>
          </w:p>
        </w:tc>
      </w:tr>
      <w:tr w:rsidR="00AD3BE7" w14:paraId="01DC4406" w14:textId="77777777">
        <w:tc>
          <w:tcPr>
            <w:tcW w:w="10880" w:type="dxa"/>
            <w:gridSpan w:val="5"/>
          </w:tcPr>
          <w:p w14:paraId="5560E920" w14:textId="77777777" w:rsidR="00AD3BE7" w:rsidRDefault="00AD3BE7">
            <w:pPr>
              <w:pStyle w:val="ConsPlusNormal"/>
              <w:jc w:val="center"/>
              <w:outlineLvl w:val="2"/>
            </w:pPr>
            <w:r>
              <w:t>Развитие здравоохранения</w:t>
            </w:r>
          </w:p>
        </w:tc>
      </w:tr>
      <w:tr w:rsidR="00AD3BE7" w14:paraId="76359ED4" w14:textId="77777777">
        <w:tc>
          <w:tcPr>
            <w:tcW w:w="484" w:type="dxa"/>
          </w:tcPr>
          <w:p w14:paraId="7A2A5405" w14:textId="77777777" w:rsidR="00AD3BE7" w:rsidRDefault="00AD3BE7">
            <w:pPr>
              <w:pStyle w:val="ConsPlusNormal"/>
              <w:jc w:val="center"/>
            </w:pPr>
            <w:r>
              <w:t>12</w:t>
            </w:r>
          </w:p>
        </w:tc>
        <w:tc>
          <w:tcPr>
            <w:tcW w:w="4354" w:type="dxa"/>
          </w:tcPr>
          <w:p w14:paraId="44E64CB6" w14:textId="77777777" w:rsidR="00AD3BE7" w:rsidRDefault="00AD3BE7">
            <w:pPr>
              <w:pStyle w:val="ConsPlusNormal"/>
              <w:jc w:val="both"/>
            </w:pPr>
            <w:r>
              <w:t>Реализация комплекса мер по оптимизации и реструктуризации системы здравоохранения Забайкальского края</w:t>
            </w:r>
          </w:p>
        </w:tc>
        <w:tc>
          <w:tcPr>
            <w:tcW w:w="2254" w:type="dxa"/>
          </w:tcPr>
          <w:p w14:paraId="5219CD7D" w14:textId="77777777" w:rsidR="00AD3BE7" w:rsidRDefault="00AD3BE7">
            <w:pPr>
              <w:pStyle w:val="ConsPlusNormal"/>
              <w:jc w:val="center"/>
            </w:pPr>
            <w:r>
              <w:t>Доклад в Правительство Забайкальского края</w:t>
            </w:r>
          </w:p>
        </w:tc>
        <w:tc>
          <w:tcPr>
            <w:tcW w:w="1354" w:type="dxa"/>
          </w:tcPr>
          <w:p w14:paraId="42ED196A" w14:textId="77777777" w:rsidR="00AD3BE7" w:rsidRDefault="00AD3BE7">
            <w:pPr>
              <w:pStyle w:val="ConsPlusNormal"/>
              <w:jc w:val="center"/>
            </w:pPr>
            <w:r>
              <w:t>2013 - 2020 годы</w:t>
            </w:r>
          </w:p>
        </w:tc>
        <w:tc>
          <w:tcPr>
            <w:tcW w:w="2434" w:type="dxa"/>
          </w:tcPr>
          <w:p w14:paraId="1CF4CBA8" w14:textId="77777777" w:rsidR="00AD3BE7" w:rsidRDefault="00AD3BE7">
            <w:pPr>
              <w:pStyle w:val="ConsPlusNormal"/>
            </w:pPr>
            <w:r>
              <w:t>Министерство здравоохранения Забайкальского края</w:t>
            </w:r>
          </w:p>
        </w:tc>
      </w:tr>
      <w:tr w:rsidR="00AD3BE7" w14:paraId="4FD757D8" w14:textId="77777777">
        <w:tc>
          <w:tcPr>
            <w:tcW w:w="484" w:type="dxa"/>
          </w:tcPr>
          <w:p w14:paraId="021B3111" w14:textId="77777777" w:rsidR="00AD3BE7" w:rsidRDefault="00AD3BE7">
            <w:pPr>
              <w:pStyle w:val="ConsPlusNormal"/>
              <w:jc w:val="center"/>
            </w:pPr>
            <w:r>
              <w:t>13</w:t>
            </w:r>
          </w:p>
        </w:tc>
        <w:tc>
          <w:tcPr>
            <w:tcW w:w="4354" w:type="dxa"/>
          </w:tcPr>
          <w:p w14:paraId="68360B00" w14:textId="77777777" w:rsidR="00AD3BE7" w:rsidRDefault="00AD3BE7">
            <w:pPr>
              <w:pStyle w:val="ConsPlusNormal"/>
              <w:jc w:val="both"/>
            </w:pPr>
            <w:r>
              <w:t xml:space="preserve">Реализация комплекса мер по повышению </w:t>
            </w:r>
            <w:r>
              <w:lastRenderedPageBreak/>
              <w:t>доступности специализированной хирургической помощи:</w:t>
            </w:r>
          </w:p>
          <w:p w14:paraId="7C50F72F" w14:textId="77777777" w:rsidR="00AD3BE7" w:rsidRDefault="00AD3BE7">
            <w:pPr>
              <w:pStyle w:val="ConsPlusNormal"/>
              <w:jc w:val="both"/>
            </w:pPr>
            <w:r>
              <w:t>- открытие центра амбулаторной хирургии на базе городской поликлиники ГУЗ "Городская поликлиника N 3";</w:t>
            </w:r>
          </w:p>
          <w:p w14:paraId="4927C467" w14:textId="77777777" w:rsidR="00AD3BE7" w:rsidRDefault="00AD3BE7">
            <w:pPr>
              <w:pStyle w:val="ConsPlusNormal"/>
              <w:jc w:val="both"/>
            </w:pPr>
            <w:r>
              <w:t>- открытие центра амбулаторной хирургии на базе городской поликлиники ГУЗ "Городская поликлиника N 7"</w:t>
            </w:r>
          </w:p>
        </w:tc>
        <w:tc>
          <w:tcPr>
            <w:tcW w:w="2254" w:type="dxa"/>
          </w:tcPr>
          <w:p w14:paraId="15A686DA" w14:textId="77777777" w:rsidR="00AD3BE7" w:rsidRDefault="00AD3BE7">
            <w:pPr>
              <w:pStyle w:val="ConsPlusNormal"/>
              <w:jc w:val="center"/>
            </w:pPr>
            <w:r>
              <w:lastRenderedPageBreak/>
              <w:t xml:space="preserve">Доклад в </w:t>
            </w:r>
            <w:r>
              <w:lastRenderedPageBreak/>
              <w:t>Правительство Забайкальского края</w:t>
            </w:r>
          </w:p>
        </w:tc>
        <w:tc>
          <w:tcPr>
            <w:tcW w:w="1354" w:type="dxa"/>
          </w:tcPr>
          <w:p w14:paraId="30900E19" w14:textId="77777777" w:rsidR="00AD3BE7" w:rsidRDefault="00AD3BE7">
            <w:pPr>
              <w:pStyle w:val="ConsPlusNormal"/>
              <w:jc w:val="center"/>
            </w:pPr>
            <w:r>
              <w:lastRenderedPageBreak/>
              <w:t xml:space="preserve">2013 - 2020 </w:t>
            </w:r>
            <w:r>
              <w:lastRenderedPageBreak/>
              <w:t>годы</w:t>
            </w:r>
          </w:p>
        </w:tc>
        <w:tc>
          <w:tcPr>
            <w:tcW w:w="2434" w:type="dxa"/>
          </w:tcPr>
          <w:p w14:paraId="217991B4" w14:textId="77777777" w:rsidR="00AD3BE7" w:rsidRDefault="00AD3BE7">
            <w:pPr>
              <w:pStyle w:val="ConsPlusNormal"/>
            </w:pPr>
            <w:r>
              <w:lastRenderedPageBreak/>
              <w:t xml:space="preserve">Министерство </w:t>
            </w:r>
            <w:r>
              <w:lastRenderedPageBreak/>
              <w:t>здравоохранения Забайкальского края</w:t>
            </w:r>
          </w:p>
        </w:tc>
      </w:tr>
      <w:tr w:rsidR="00AD3BE7" w14:paraId="0E04EAC2" w14:textId="77777777">
        <w:tc>
          <w:tcPr>
            <w:tcW w:w="484" w:type="dxa"/>
          </w:tcPr>
          <w:p w14:paraId="1351CED1" w14:textId="77777777" w:rsidR="00AD3BE7" w:rsidRDefault="00AD3BE7">
            <w:pPr>
              <w:pStyle w:val="ConsPlusNormal"/>
              <w:jc w:val="center"/>
            </w:pPr>
            <w:r>
              <w:lastRenderedPageBreak/>
              <w:t>14</w:t>
            </w:r>
          </w:p>
        </w:tc>
        <w:tc>
          <w:tcPr>
            <w:tcW w:w="4354" w:type="dxa"/>
          </w:tcPr>
          <w:p w14:paraId="4477D721" w14:textId="77777777" w:rsidR="00AD3BE7" w:rsidRDefault="00AD3BE7">
            <w:pPr>
              <w:pStyle w:val="ConsPlusNormal"/>
              <w:jc w:val="both"/>
            </w:pPr>
            <w:r>
              <w:t>Реализация комплекса мер по совершенствованию организации деятельности скорой медицинской помощи</w:t>
            </w:r>
          </w:p>
        </w:tc>
        <w:tc>
          <w:tcPr>
            <w:tcW w:w="2254" w:type="dxa"/>
          </w:tcPr>
          <w:p w14:paraId="4484F776" w14:textId="77777777" w:rsidR="00AD3BE7" w:rsidRDefault="00AD3BE7">
            <w:pPr>
              <w:pStyle w:val="ConsPlusNormal"/>
              <w:jc w:val="center"/>
            </w:pPr>
            <w:r>
              <w:t>Доклад в Правительство Забайкальского края</w:t>
            </w:r>
          </w:p>
        </w:tc>
        <w:tc>
          <w:tcPr>
            <w:tcW w:w="1354" w:type="dxa"/>
          </w:tcPr>
          <w:p w14:paraId="3C1647FA" w14:textId="77777777" w:rsidR="00AD3BE7" w:rsidRDefault="00AD3BE7">
            <w:pPr>
              <w:pStyle w:val="ConsPlusNormal"/>
              <w:jc w:val="center"/>
            </w:pPr>
            <w:r>
              <w:t>2013 - 2015 годы</w:t>
            </w:r>
          </w:p>
        </w:tc>
        <w:tc>
          <w:tcPr>
            <w:tcW w:w="2434" w:type="dxa"/>
          </w:tcPr>
          <w:p w14:paraId="3DD4210E" w14:textId="77777777" w:rsidR="00AD3BE7" w:rsidRDefault="00AD3BE7">
            <w:pPr>
              <w:pStyle w:val="ConsPlusNormal"/>
            </w:pPr>
            <w:r>
              <w:t>Министерство здравоохранения Забайкальского края</w:t>
            </w:r>
          </w:p>
        </w:tc>
      </w:tr>
      <w:tr w:rsidR="00AD3BE7" w14:paraId="62CDFB8C" w14:textId="77777777">
        <w:tc>
          <w:tcPr>
            <w:tcW w:w="484" w:type="dxa"/>
          </w:tcPr>
          <w:p w14:paraId="6DAED1B1" w14:textId="77777777" w:rsidR="00AD3BE7" w:rsidRDefault="00AD3BE7">
            <w:pPr>
              <w:pStyle w:val="ConsPlusNormal"/>
              <w:jc w:val="center"/>
            </w:pPr>
            <w:r>
              <w:t>15</w:t>
            </w:r>
          </w:p>
        </w:tc>
        <w:tc>
          <w:tcPr>
            <w:tcW w:w="4354" w:type="dxa"/>
          </w:tcPr>
          <w:p w14:paraId="66AF5C80" w14:textId="77777777" w:rsidR="00AD3BE7" w:rsidRDefault="00AD3BE7">
            <w:pPr>
              <w:pStyle w:val="ConsPlusNormal"/>
              <w:jc w:val="both"/>
            </w:pPr>
            <w:r>
              <w:t>Реализация мероприятий по реструктуризации амбулаторно-поликлинической помощи и совершенствованию оказания первичной медико-санитарной помощи</w:t>
            </w:r>
          </w:p>
        </w:tc>
        <w:tc>
          <w:tcPr>
            <w:tcW w:w="2254" w:type="dxa"/>
          </w:tcPr>
          <w:p w14:paraId="707C753C" w14:textId="77777777" w:rsidR="00AD3BE7" w:rsidRDefault="00AD3BE7">
            <w:pPr>
              <w:pStyle w:val="ConsPlusNormal"/>
              <w:jc w:val="center"/>
            </w:pPr>
            <w:r>
              <w:t>Доклад в Правительство Забайкальского края</w:t>
            </w:r>
          </w:p>
        </w:tc>
        <w:tc>
          <w:tcPr>
            <w:tcW w:w="1354" w:type="dxa"/>
          </w:tcPr>
          <w:p w14:paraId="71AA7DB9" w14:textId="77777777" w:rsidR="00AD3BE7" w:rsidRDefault="00AD3BE7">
            <w:pPr>
              <w:pStyle w:val="ConsPlusNormal"/>
              <w:jc w:val="center"/>
            </w:pPr>
            <w:r>
              <w:t>2013 - 2030 годы</w:t>
            </w:r>
          </w:p>
        </w:tc>
        <w:tc>
          <w:tcPr>
            <w:tcW w:w="2434" w:type="dxa"/>
          </w:tcPr>
          <w:p w14:paraId="34A61705" w14:textId="77777777" w:rsidR="00AD3BE7" w:rsidRDefault="00AD3BE7">
            <w:pPr>
              <w:pStyle w:val="ConsPlusNormal"/>
            </w:pPr>
            <w:r>
              <w:t>Министерство здравоохранения Забайкальского края</w:t>
            </w:r>
          </w:p>
        </w:tc>
      </w:tr>
      <w:tr w:rsidR="00AD3BE7" w14:paraId="5F757ADC" w14:textId="77777777">
        <w:tc>
          <w:tcPr>
            <w:tcW w:w="484" w:type="dxa"/>
          </w:tcPr>
          <w:p w14:paraId="133816CF" w14:textId="77777777" w:rsidR="00AD3BE7" w:rsidRDefault="00AD3BE7">
            <w:pPr>
              <w:pStyle w:val="ConsPlusNormal"/>
              <w:jc w:val="center"/>
            </w:pPr>
            <w:r>
              <w:t>16</w:t>
            </w:r>
          </w:p>
        </w:tc>
        <w:tc>
          <w:tcPr>
            <w:tcW w:w="4354" w:type="dxa"/>
          </w:tcPr>
          <w:p w14:paraId="69CFBAB8" w14:textId="77777777" w:rsidR="00AD3BE7" w:rsidRDefault="00AD3BE7">
            <w:pPr>
              <w:pStyle w:val="ConsPlusNormal"/>
              <w:jc w:val="both"/>
            </w:pPr>
            <w:r>
              <w:t>Создание на территории Забайкальского края межрегиональных комплексных медицинских центров</w:t>
            </w:r>
          </w:p>
        </w:tc>
        <w:tc>
          <w:tcPr>
            <w:tcW w:w="2254" w:type="dxa"/>
          </w:tcPr>
          <w:p w14:paraId="613B1589" w14:textId="77777777" w:rsidR="00AD3BE7" w:rsidRDefault="00AD3BE7">
            <w:pPr>
              <w:pStyle w:val="ConsPlusNormal"/>
              <w:jc w:val="center"/>
            </w:pPr>
            <w:r>
              <w:t>Нормативный правовой акт</w:t>
            </w:r>
          </w:p>
        </w:tc>
        <w:tc>
          <w:tcPr>
            <w:tcW w:w="1354" w:type="dxa"/>
          </w:tcPr>
          <w:p w14:paraId="32B609CE" w14:textId="77777777" w:rsidR="00AD3BE7" w:rsidRDefault="00AD3BE7">
            <w:pPr>
              <w:pStyle w:val="ConsPlusNormal"/>
              <w:jc w:val="center"/>
            </w:pPr>
            <w:r>
              <w:t>до 2025 г.</w:t>
            </w:r>
          </w:p>
        </w:tc>
        <w:tc>
          <w:tcPr>
            <w:tcW w:w="2434" w:type="dxa"/>
          </w:tcPr>
          <w:p w14:paraId="0CA2DFEF" w14:textId="77777777" w:rsidR="00AD3BE7" w:rsidRDefault="00AD3BE7">
            <w:pPr>
              <w:pStyle w:val="ConsPlusNormal"/>
            </w:pPr>
            <w:r>
              <w:t>Министерство здравоохранения Забайкальского края</w:t>
            </w:r>
          </w:p>
        </w:tc>
      </w:tr>
      <w:tr w:rsidR="00AD3BE7" w14:paraId="30551FE9" w14:textId="77777777">
        <w:tc>
          <w:tcPr>
            <w:tcW w:w="484" w:type="dxa"/>
          </w:tcPr>
          <w:p w14:paraId="38F73C1D" w14:textId="77777777" w:rsidR="00AD3BE7" w:rsidRDefault="00AD3BE7">
            <w:pPr>
              <w:pStyle w:val="ConsPlusNormal"/>
              <w:jc w:val="center"/>
            </w:pPr>
            <w:r>
              <w:t>17</w:t>
            </w:r>
          </w:p>
        </w:tc>
        <w:tc>
          <w:tcPr>
            <w:tcW w:w="4354" w:type="dxa"/>
          </w:tcPr>
          <w:p w14:paraId="7FC9F77A" w14:textId="77777777" w:rsidR="00AD3BE7" w:rsidRDefault="00AD3BE7">
            <w:pPr>
              <w:pStyle w:val="ConsPlusNormal"/>
              <w:jc w:val="both"/>
            </w:pPr>
            <w:r>
              <w:t>Развитие на территории Забайкальского края курортных комплексов межрегионального значения</w:t>
            </w:r>
          </w:p>
        </w:tc>
        <w:tc>
          <w:tcPr>
            <w:tcW w:w="2254" w:type="dxa"/>
          </w:tcPr>
          <w:p w14:paraId="02280673" w14:textId="77777777" w:rsidR="00AD3BE7" w:rsidRDefault="00AD3BE7">
            <w:pPr>
              <w:pStyle w:val="ConsPlusNormal"/>
              <w:jc w:val="center"/>
            </w:pPr>
            <w:r>
              <w:t>Доклад в Правительство Забайкальского края</w:t>
            </w:r>
          </w:p>
        </w:tc>
        <w:tc>
          <w:tcPr>
            <w:tcW w:w="1354" w:type="dxa"/>
          </w:tcPr>
          <w:p w14:paraId="548C1875" w14:textId="77777777" w:rsidR="00AD3BE7" w:rsidRDefault="00AD3BE7">
            <w:pPr>
              <w:pStyle w:val="ConsPlusNormal"/>
              <w:jc w:val="center"/>
            </w:pPr>
            <w:r>
              <w:t>до 2025 г.</w:t>
            </w:r>
          </w:p>
        </w:tc>
        <w:tc>
          <w:tcPr>
            <w:tcW w:w="2434" w:type="dxa"/>
          </w:tcPr>
          <w:p w14:paraId="1D932091" w14:textId="77777777" w:rsidR="00AD3BE7" w:rsidRDefault="00AD3BE7">
            <w:pPr>
              <w:pStyle w:val="ConsPlusNormal"/>
            </w:pPr>
            <w:r>
              <w:t>Министерство здравоохранения Забайкальского края</w:t>
            </w:r>
          </w:p>
        </w:tc>
      </w:tr>
      <w:tr w:rsidR="00AD3BE7" w14:paraId="4E60688D" w14:textId="77777777">
        <w:tc>
          <w:tcPr>
            <w:tcW w:w="484" w:type="dxa"/>
          </w:tcPr>
          <w:p w14:paraId="4CB60130" w14:textId="77777777" w:rsidR="00AD3BE7" w:rsidRDefault="00AD3BE7">
            <w:pPr>
              <w:pStyle w:val="ConsPlusNormal"/>
              <w:jc w:val="center"/>
            </w:pPr>
            <w:r>
              <w:t>18</w:t>
            </w:r>
          </w:p>
        </w:tc>
        <w:tc>
          <w:tcPr>
            <w:tcW w:w="4354" w:type="dxa"/>
          </w:tcPr>
          <w:p w14:paraId="7D587C94" w14:textId="77777777" w:rsidR="00AD3BE7" w:rsidRDefault="00AD3BE7">
            <w:pPr>
              <w:pStyle w:val="ConsPlusNormal"/>
              <w:jc w:val="both"/>
            </w:pPr>
            <w:r>
              <w:t>Создание системы медико-профилактических мер по сохранению и укреплению здоровья работающего населения Забайкальского края, снижению негативного влияния вредных условий труда</w:t>
            </w:r>
          </w:p>
        </w:tc>
        <w:tc>
          <w:tcPr>
            <w:tcW w:w="2254" w:type="dxa"/>
          </w:tcPr>
          <w:p w14:paraId="46B03A6B" w14:textId="77777777" w:rsidR="00AD3BE7" w:rsidRDefault="00AD3BE7">
            <w:pPr>
              <w:pStyle w:val="ConsPlusNormal"/>
              <w:jc w:val="center"/>
            </w:pPr>
            <w:r>
              <w:t>Распоряжение Правительства Забайкальского края</w:t>
            </w:r>
          </w:p>
        </w:tc>
        <w:tc>
          <w:tcPr>
            <w:tcW w:w="1354" w:type="dxa"/>
          </w:tcPr>
          <w:p w14:paraId="71BDF010" w14:textId="77777777" w:rsidR="00AD3BE7" w:rsidRDefault="00AD3BE7">
            <w:pPr>
              <w:pStyle w:val="ConsPlusNormal"/>
              <w:jc w:val="center"/>
            </w:pPr>
            <w:r>
              <w:t>Ежегодно</w:t>
            </w:r>
          </w:p>
        </w:tc>
        <w:tc>
          <w:tcPr>
            <w:tcW w:w="2434" w:type="dxa"/>
          </w:tcPr>
          <w:p w14:paraId="1EAF83CF" w14:textId="77777777" w:rsidR="00AD3BE7" w:rsidRDefault="00AD3BE7">
            <w:pPr>
              <w:pStyle w:val="ConsPlusNormal"/>
            </w:pPr>
            <w:r>
              <w:t>Министерство здравоохранения Забайкальского края</w:t>
            </w:r>
          </w:p>
        </w:tc>
      </w:tr>
      <w:tr w:rsidR="00AD3BE7" w14:paraId="73C19391" w14:textId="77777777">
        <w:tc>
          <w:tcPr>
            <w:tcW w:w="484" w:type="dxa"/>
          </w:tcPr>
          <w:p w14:paraId="6397C695" w14:textId="77777777" w:rsidR="00AD3BE7" w:rsidRDefault="00AD3BE7">
            <w:pPr>
              <w:pStyle w:val="ConsPlusNormal"/>
              <w:jc w:val="center"/>
            </w:pPr>
            <w:r>
              <w:t>19</w:t>
            </w:r>
          </w:p>
        </w:tc>
        <w:tc>
          <w:tcPr>
            <w:tcW w:w="4354" w:type="dxa"/>
          </w:tcPr>
          <w:p w14:paraId="50AA2868" w14:textId="77777777" w:rsidR="00AD3BE7" w:rsidRDefault="00AD3BE7">
            <w:pPr>
              <w:pStyle w:val="ConsPlusNormal"/>
              <w:jc w:val="both"/>
            </w:pPr>
            <w:r>
              <w:t xml:space="preserve">Разработка и реализация комплекса мер по развитию и повышению доступности </w:t>
            </w:r>
            <w:r>
              <w:lastRenderedPageBreak/>
              <w:t>высокотехнологичной медицинской помощи для жителей Забайкальского края, в том числе с использованием механизмов государственно-частного партнерства</w:t>
            </w:r>
          </w:p>
        </w:tc>
        <w:tc>
          <w:tcPr>
            <w:tcW w:w="2254" w:type="dxa"/>
          </w:tcPr>
          <w:p w14:paraId="2ADCF54D" w14:textId="77777777" w:rsidR="00AD3BE7" w:rsidRDefault="00AD3BE7">
            <w:pPr>
              <w:pStyle w:val="ConsPlusNormal"/>
              <w:jc w:val="center"/>
            </w:pPr>
            <w:r>
              <w:lastRenderedPageBreak/>
              <w:t>Нормативный правовой акт</w:t>
            </w:r>
          </w:p>
        </w:tc>
        <w:tc>
          <w:tcPr>
            <w:tcW w:w="1354" w:type="dxa"/>
          </w:tcPr>
          <w:p w14:paraId="79BB4471" w14:textId="77777777" w:rsidR="00AD3BE7" w:rsidRDefault="00AD3BE7">
            <w:pPr>
              <w:pStyle w:val="ConsPlusNormal"/>
              <w:jc w:val="center"/>
            </w:pPr>
            <w:r>
              <w:t xml:space="preserve">Ежегодно, начиная с IV </w:t>
            </w:r>
            <w:r>
              <w:lastRenderedPageBreak/>
              <w:t>квартала 2013 г.</w:t>
            </w:r>
          </w:p>
        </w:tc>
        <w:tc>
          <w:tcPr>
            <w:tcW w:w="2434" w:type="dxa"/>
          </w:tcPr>
          <w:p w14:paraId="203D891B" w14:textId="77777777" w:rsidR="00AD3BE7" w:rsidRDefault="00AD3BE7">
            <w:pPr>
              <w:pStyle w:val="ConsPlusNormal"/>
            </w:pPr>
            <w:r>
              <w:lastRenderedPageBreak/>
              <w:t xml:space="preserve">Министерство здравоохранения </w:t>
            </w:r>
            <w:r>
              <w:lastRenderedPageBreak/>
              <w:t>Забайкальского края</w:t>
            </w:r>
          </w:p>
        </w:tc>
      </w:tr>
      <w:tr w:rsidR="00AD3BE7" w14:paraId="3CEC119F" w14:textId="77777777">
        <w:tc>
          <w:tcPr>
            <w:tcW w:w="484" w:type="dxa"/>
          </w:tcPr>
          <w:p w14:paraId="64471BCF" w14:textId="77777777" w:rsidR="00AD3BE7" w:rsidRDefault="00AD3BE7">
            <w:pPr>
              <w:pStyle w:val="ConsPlusNormal"/>
              <w:jc w:val="center"/>
            </w:pPr>
            <w:r>
              <w:lastRenderedPageBreak/>
              <w:t>20</w:t>
            </w:r>
          </w:p>
        </w:tc>
        <w:tc>
          <w:tcPr>
            <w:tcW w:w="4354" w:type="dxa"/>
          </w:tcPr>
          <w:p w14:paraId="1702B10A" w14:textId="77777777" w:rsidR="00AD3BE7" w:rsidRDefault="00AD3BE7">
            <w:pPr>
              <w:pStyle w:val="ConsPlusNormal"/>
              <w:jc w:val="both"/>
            </w:pPr>
            <w:r>
              <w:t>Проведение неонатального скрининга на наследственные заболевания в Забайкальском крае с развитием и внедрением следующих направлений медико-генетической службы: пренатальная (дородовая) диагностика нарушений развития ребенка; мониторинг врожденных пороков развития</w:t>
            </w:r>
          </w:p>
        </w:tc>
        <w:tc>
          <w:tcPr>
            <w:tcW w:w="2254" w:type="dxa"/>
          </w:tcPr>
          <w:p w14:paraId="5D4E8221" w14:textId="77777777" w:rsidR="00AD3BE7" w:rsidRDefault="00AD3BE7">
            <w:pPr>
              <w:pStyle w:val="ConsPlusNormal"/>
              <w:jc w:val="center"/>
            </w:pPr>
            <w:r>
              <w:t>Нормативный правовой акт</w:t>
            </w:r>
          </w:p>
        </w:tc>
        <w:tc>
          <w:tcPr>
            <w:tcW w:w="1354" w:type="dxa"/>
          </w:tcPr>
          <w:p w14:paraId="27E3205B" w14:textId="77777777" w:rsidR="00AD3BE7" w:rsidRDefault="00AD3BE7">
            <w:pPr>
              <w:pStyle w:val="ConsPlusNormal"/>
              <w:jc w:val="center"/>
            </w:pPr>
            <w:r>
              <w:t>2013 - 2015 годы</w:t>
            </w:r>
          </w:p>
        </w:tc>
        <w:tc>
          <w:tcPr>
            <w:tcW w:w="2434" w:type="dxa"/>
          </w:tcPr>
          <w:p w14:paraId="4F5CF9E8" w14:textId="77777777" w:rsidR="00AD3BE7" w:rsidRDefault="00AD3BE7">
            <w:pPr>
              <w:pStyle w:val="ConsPlusNormal"/>
            </w:pPr>
            <w:r>
              <w:t>Министерство здравоохранения Забайкальского края</w:t>
            </w:r>
          </w:p>
        </w:tc>
      </w:tr>
      <w:tr w:rsidR="00AD3BE7" w14:paraId="73E6132E" w14:textId="77777777">
        <w:tc>
          <w:tcPr>
            <w:tcW w:w="484" w:type="dxa"/>
          </w:tcPr>
          <w:p w14:paraId="476CE085" w14:textId="77777777" w:rsidR="00AD3BE7" w:rsidRDefault="00AD3BE7">
            <w:pPr>
              <w:pStyle w:val="ConsPlusNormal"/>
              <w:jc w:val="center"/>
            </w:pPr>
            <w:r>
              <w:t>21</w:t>
            </w:r>
          </w:p>
        </w:tc>
        <w:tc>
          <w:tcPr>
            <w:tcW w:w="4354" w:type="dxa"/>
          </w:tcPr>
          <w:p w14:paraId="36EE2D67" w14:textId="77777777" w:rsidR="00AD3BE7" w:rsidRDefault="00AD3BE7">
            <w:pPr>
              <w:pStyle w:val="ConsPlusNormal"/>
              <w:jc w:val="both"/>
            </w:pPr>
            <w:r>
              <w:t>Разработка и реализация комплекса мер по совершенствованию системы охраны здоровья матери и детства, совершенствование медицинской помощи новорожденным с низкой и экстремально низкой массой тела</w:t>
            </w:r>
          </w:p>
        </w:tc>
        <w:tc>
          <w:tcPr>
            <w:tcW w:w="2254" w:type="dxa"/>
          </w:tcPr>
          <w:p w14:paraId="6A508F26" w14:textId="77777777" w:rsidR="00AD3BE7" w:rsidRDefault="00AD3BE7">
            <w:pPr>
              <w:pStyle w:val="ConsPlusNormal"/>
              <w:jc w:val="center"/>
            </w:pPr>
            <w:r>
              <w:t>Доклад в Правительство Забайкальского края</w:t>
            </w:r>
          </w:p>
        </w:tc>
        <w:tc>
          <w:tcPr>
            <w:tcW w:w="1354" w:type="dxa"/>
          </w:tcPr>
          <w:p w14:paraId="2F9090A1" w14:textId="77777777" w:rsidR="00AD3BE7" w:rsidRDefault="00AD3BE7">
            <w:pPr>
              <w:pStyle w:val="ConsPlusNormal"/>
              <w:jc w:val="center"/>
            </w:pPr>
            <w:r>
              <w:t>2013 - 2030 годы</w:t>
            </w:r>
          </w:p>
        </w:tc>
        <w:tc>
          <w:tcPr>
            <w:tcW w:w="2434" w:type="dxa"/>
          </w:tcPr>
          <w:p w14:paraId="58093293" w14:textId="77777777" w:rsidR="00AD3BE7" w:rsidRDefault="00AD3BE7">
            <w:pPr>
              <w:pStyle w:val="ConsPlusNormal"/>
            </w:pPr>
            <w:r>
              <w:t>Министерство здравоохранения Забайкальского края</w:t>
            </w:r>
          </w:p>
        </w:tc>
      </w:tr>
      <w:tr w:rsidR="00AD3BE7" w14:paraId="78C6E573" w14:textId="77777777">
        <w:tc>
          <w:tcPr>
            <w:tcW w:w="484" w:type="dxa"/>
          </w:tcPr>
          <w:p w14:paraId="5C7ACD7C" w14:textId="77777777" w:rsidR="00AD3BE7" w:rsidRDefault="00AD3BE7">
            <w:pPr>
              <w:pStyle w:val="ConsPlusNormal"/>
              <w:jc w:val="center"/>
            </w:pPr>
            <w:r>
              <w:t>22</w:t>
            </w:r>
          </w:p>
        </w:tc>
        <w:tc>
          <w:tcPr>
            <w:tcW w:w="4354" w:type="dxa"/>
          </w:tcPr>
          <w:p w14:paraId="6E29FEF6" w14:textId="77777777" w:rsidR="00AD3BE7" w:rsidRDefault="00AD3BE7">
            <w:pPr>
              <w:pStyle w:val="ConsPlusNormal"/>
              <w:jc w:val="both"/>
            </w:pPr>
            <w:r>
              <w:t>Разработка и реализация комплекса мер по развитию направлений по снижению смертности от управляемых причин, в том числе развитие кардиологической службы, совершенствование онкологической помощи, борьба с социально значимыми заболеваниями, развитие психиатрической и наркологической помощи</w:t>
            </w:r>
          </w:p>
        </w:tc>
        <w:tc>
          <w:tcPr>
            <w:tcW w:w="2254" w:type="dxa"/>
          </w:tcPr>
          <w:p w14:paraId="5C27194E" w14:textId="77777777" w:rsidR="00AD3BE7" w:rsidRDefault="00AD3BE7">
            <w:pPr>
              <w:pStyle w:val="ConsPlusNormal"/>
              <w:jc w:val="center"/>
            </w:pPr>
            <w:r>
              <w:t>Доклад в Правительство Забайкальского края</w:t>
            </w:r>
          </w:p>
        </w:tc>
        <w:tc>
          <w:tcPr>
            <w:tcW w:w="1354" w:type="dxa"/>
          </w:tcPr>
          <w:p w14:paraId="63029B94" w14:textId="77777777" w:rsidR="00AD3BE7" w:rsidRDefault="00AD3BE7">
            <w:pPr>
              <w:pStyle w:val="ConsPlusNormal"/>
              <w:jc w:val="center"/>
            </w:pPr>
            <w:r>
              <w:t>2013 - 2030 гг.</w:t>
            </w:r>
          </w:p>
        </w:tc>
        <w:tc>
          <w:tcPr>
            <w:tcW w:w="2434" w:type="dxa"/>
          </w:tcPr>
          <w:p w14:paraId="76175939" w14:textId="77777777" w:rsidR="00AD3BE7" w:rsidRDefault="00AD3BE7">
            <w:pPr>
              <w:pStyle w:val="ConsPlusNormal"/>
            </w:pPr>
            <w:r>
              <w:t>Министерство здравоохранения Забайкальского края</w:t>
            </w:r>
          </w:p>
        </w:tc>
      </w:tr>
      <w:tr w:rsidR="00AD3BE7" w14:paraId="797DDBAB" w14:textId="77777777">
        <w:tc>
          <w:tcPr>
            <w:tcW w:w="10880" w:type="dxa"/>
            <w:gridSpan w:val="5"/>
          </w:tcPr>
          <w:p w14:paraId="015D75D3" w14:textId="77777777" w:rsidR="00AD3BE7" w:rsidRDefault="00AD3BE7">
            <w:pPr>
              <w:pStyle w:val="ConsPlusNormal"/>
              <w:jc w:val="center"/>
              <w:outlineLvl w:val="2"/>
            </w:pPr>
            <w:r>
              <w:t>Социальная защита населения</w:t>
            </w:r>
          </w:p>
        </w:tc>
      </w:tr>
      <w:tr w:rsidR="00AD3BE7" w14:paraId="1017E71C" w14:textId="77777777">
        <w:tblPrEx>
          <w:tblBorders>
            <w:insideH w:val="nil"/>
          </w:tblBorders>
        </w:tblPrEx>
        <w:tc>
          <w:tcPr>
            <w:tcW w:w="484" w:type="dxa"/>
            <w:tcBorders>
              <w:bottom w:val="nil"/>
            </w:tcBorders>
          </w:tcPr>
          <w:p w14:paraId="6C611BEA" w14:textId="77777777" w:rsidR="00AD3BE7" w:rsidRDefault="00AD3BE7">
            <w:pPr>
              <w:pStyle w:val="ConsPlusNormal"/>
              <w:jc w:val="center"/>
            </w:pPr>
            <w:r>
              <w:t>23</w:t>
            </w:r>
          </w:p>
        </w:tc>
        <w:tc>
          <w:tcPr>
            <w:tcW w:w="4354" w:type="dxa"/>
            <w:tcBorders>
              <w:bottom w:val="nil"/>
            </w:tcBorders>
          </w:tcPr>
          <w:p w14:paraId="6478E1DB" w14:textId="77777777" w:rsidR="00AD3BE7" w:rsidRDefault="00AD3BE7">
            <w:pPr>
              <w:pStyle w:val="ConsPlusNormal"/>
              <w:jc w:val="both"/>
            </w:pPr>
            <w:r>
              <w:t xml:space="preserve">Реализация комплекса мер по реконструкции зданий стационарных учреждений социального обслуживания с </w:t>
            </w:r>
            <w:r>
              <w:lastRenderedPageBreak/>
              <w:t>круглосуточным пребыванием в них граждан пожилого возраста, инвалидов и детей-инвалидов на территории Забайкальского края, а также по выводу из эксплуатации аварийных и ветхих зданий этих учреждений</w:t>
            </w:r>
          </w:p>
        </w:tc>
        <w:tc>
          <w:tcPr>
            <w:tcW w:w="2254" w:type="dxa"/>
            <w:tcBorders>
              <w:bottom w:val="nil"/>
            </w:tcBorders>
          </w:tcPr>
          <w:p w14:paraId="0C7D8686" w14:textId="77777777" w:rsidR="00AD3BE7" w:rsidRDefault="00AD3BE7">
            <w:pPr>
              <w:pStyle w:val="ConsPlusNormal"/>
              <w:jc w:val="center"/>
            </w:pPr>
            <w:r>
              <w:lastRenderedPageBreak/>
              <w:t>Доклад в Правительство Забайкальского края</w:t>
            </w:r>
          </w:p>
        </w:tc>
        <w:tc>
          <w:tcPr>
            <w:tcW w:w="1354" w:type="dxa"/>
            <w:tcBorders>
              <w:bottom w:val="nil"/>
            </w:tcBorders>
          </w:tcPr>
          <w:p w14:paraId="469E6EBD" w14:textId="77777777" w:rsidR="00AD3BE7" w:rsidRDefault="00AD3BE7">
            <w:pPr>
              <w:pStyle w:val="ConsPlusNormal"/>
              <w:jc w:val="center"/>
            </w:pPr>
            <w:r>
              <w:t>Ежегодно</w:t>
            </w:r>
          </w:p>
        </w:tc>
        <w:tc>
          <w:tcPr>
            <w:tcW w:w="2434" w:type="dxa"/>
            <w:tcBorders>
              <w:bottom w:val="nil"/>
            </w:tcBorders>
          </w:tcPr>
          <w:p w14:paraId="470B1B02" w14:textId="77777777" w:rsidR="00AD3BE7" w:rsidRDefault="00AD3BE7">
            <w:pPr>
              <w:pStyle w:val="ConsPlusNormal"/>
            </w:pPr>
            <w:r>
              <w:t xml:space="preserve">Министерство труда и социальной защиты населения </w:t>
            </w:r>
            <w:r>
              <w:lastRenderedPageBreak/>
              <w:t>Забайкальского края</w:t>
            </w:r>
          </w:p>
        </w:tc>
      </w:tr>
      <w:tr w:rsidR="00AD3BE7" w14:paraId="1478D84D" w14:textId="77777777">
        <w:tblPrEx>
          <w:tblBorders>
            <w:insideH w:val="nil"/>
          </w:tblBorders>
        </w:tblPrEx>
        <w:tc>
          <w:tcPr>
            <w:tcW w:w="10880" w:type="dxa"/>
            <w:gridSpan w:val="5"/>
            <w:tcBorders>
              <w:top w:val="nil"/>
            </w:tcBorders>
          </w:tcPr>
          <w:p w14:paraId="0009C650" w14:textId="77777777" w:rsidR="00AD3BE7" w:rsidRDefault="00AD3BE7">
            <w:pPr>
              <w:pStyle w:val="ConsPlusNormal"/>
              <w:jc w:val="both"/>
            </w:pPr>
            <w:r>
              <w:lastRenderedPageBreak/>
              <w:t xml:space="preserve">(в ред. Постановлений Правительства Забайкальского края от 05.04.2016 </w:t>
            </w:r>
            <w:hyperlink r:id="rId111" w:history="1">
              <w:r>
                <w:rPr>
                  <w:color w:val="0000FF"/>
                </w:rPr>
                <w:t>N 122</w:t>
              </w:r>
            </w:hyperlink>
            <w:r>
              <w:t>,</w:t>
            </w:r>
          </w:p>
          <w:p w14:paraId="120993D4" w14:textId="77777777" w:rsidR="00AD3BE7" w:rsidRDefault="00AD3BE7">
            <w:pPr>
              <w:pStyle w:val="ConsPlusNormal"/>
              <w:jc w:val="both"/>
            </w:pPr>
            <w:r>
              <w:t xml:space="preserve">от 15.05.2017 </w:t>
            </w:r>
            <w:hyperlink r:id="rId112" w:history="1">
              <w:r>
                <w:rPr>
                  <w:color w:val="0000FF"/>
                </w:rPr>
                <w:t>N 188</w:t>
              </w:r>
            </w:hyperlink>
            <w:r>
              <w:t>)</w:t>
            </w:r>
          </w:p>
        </w:tc>
      </w:tr>
      <w:tr w:rsidR="00AD3BE7" w14:paraId="6E9DA701" w14:textId="77777777">
        <w:tc>
          <w:tcPr>
            <w:tcW w:w="484" w:type="dxa"/>
          </w:tcPr>
          <w:p w14:paraId="7B0ED083" w14:textId="77777777" w:rsidR="00AD3BE7" w:rsidRDefault="00AD3BE7">
            <w:pPr>
              <w:pStyle w:val="ConsPlusNormal"/>
              <w:jc w:val="center"/>
            </w:pPr>
            <w:r>
              <w:t>24</w:t>
            </w:r>
          </w:p>
        </w:tc>
        <w:tc>
          <w:tcPr>
            <w:tcW w:w="4354" w:type="dxa"/>
          </w:tcPr>
          <w:p w14:paraId="026237BC" w14:textId="77777777" w:rsidR="00AD3BE7" w:rsidRDefault="00AD3BE7">
            <w:pPr>
              <w:pStyle w:val="ConsPlusNormal"/>
              <w:jc w:val="both"/>
            </w:pPr>
            <w:r>
              <w:t>Разработка и реализация комплекса мер, позволяющих повысить обеспеченность жителей Забайкальского края объектами социальной сферы, в том числе включающих формирование механизмов привлечения негосударственных (частных) организаций, а также использование механизмов государственно-частного партнерства</w:t>
            </w:r>
          </w:p>
        </w:tc>
        <w:tc>
          <w:tcPr>
            <w:tcW w:w="2254" w:type="dxa"/>
          </w:tcPr>
          <w:p w14:paraId="0D00D83A" w14:textId="77777777" w:rsidR="00AD3BE7" w:rsidRDefault="00AD3BE7">
            <w:pPr>
              <w:pStyle w:val="ConsPlusNormal"/>
              <w:jc w:val="center"/>
            </w:pPr>
            <w:r>
              <w:t>Доклад в Правительство Забайкальского края</w:t>
            </w:r>
          </w:p>
        </w:tc>
        <w:tc>
          <w:tcPr>
            <w:tcW w:w="1354" w:type="dxa"/>
          </w:tcPr>
          <w:p w14:paraId="7473F400" w14:textId="77777777" w:rsidR="00AD3BE7" w:rsidRDefault="00AD3BE7">
            <w:pPr>
              <w:pStyle w:val="ConsPlusNormal"/>
              <w:jc w:val="center"/>
            </w:pPr>
            <w:r>
              <w:t>Ежегодно</w:t>
            </w:r>
          </w:p>
        </w:tc>
        <w:tc>
          <w:tcPr>
            <w:tcW w:w="2434" w:type="dxa"/>
          </w:tcPr>
          <w:p w14:paraId="1F64870C" w14:textId="77777777" w:rsidR="00AD3BE7" w:rsidRDefault="00AD3BE7">
            <w:pPr>
              <w:pStyle w:val="ConsPlusNormal"/>
            </w:pPr>
            <w:r>
              <w:t>Министерство территориального развития Забайкальского края, исполнительные органы государственной власти Забайкальского края</w:t>
            </w:r>
          </w:p>
        </w:tc>
      </w:tr>
      <w:tr w:rsidR="00AD3BE7" w14:paraId="76ED5FF4" w14:textId="77777777">
        <w:tblPrEx>
          <w:tblBorders>
            <w:insideH w:val="nil"/>
          </w:tblBorders>
        </w:tblPrEx>
        <w:tc>
          <w:tcPr>
            <w:tcW w:w="484" w:type="dxa"/>
            <w:tcBorders>
              <w:bottom w:val="nil"/>
            </w:tcBorders>
          </w:tcPr>
          <w:p w14:paraId="311CD4CA" w14:textId="77777777" w:rsidR="00AD3BE7" w:rsidRDefault="00AD3BE7">
            <w:pPr>
              <w:pStyle w:val="ConsPlusNormal"/>
              <w:jc w:val="center"/>
            </w:pPr>
            <w:r>
              <w:t>25</w:t>
            </w:r>
          </w:p>
        </w:tc>
        <w:tc>
          <w:tcPr>
            <w:tcW w:w="4354" w:type="dxa"/>
            <w:tcBorders>
              <w:bottom w:val="nil"/>
            </w:tcBorders>
          </w:tcPr>
          <w:p w14:paraId="3A1C13F0" w14:textId="77777777" w:rsidR="00AD3BE7" w:rsidRDefault="00AD3BE7">
            <w:pPr>
              <w:pStyle w:val="ConsPlusNormal"/>
              <w:jc w:val="both"/>
            </w:pPr>
            <w:r>
              <w:t>Разработка и реализация комплекса мер по повышению доступности социальных услуг для жителей Забайкальского края</w:t>
            </w:r>
          </w:p>
        </w:tc>
        <w:tc>
          <w:tcPr>
            <w:tcW w:w="2254" w:type="dxa"/>
            <w:tcBorders>
              <w:bottom w:val="nil"/>
            </w:tcBorders>
          </w:tcPr>
          <w:p w14:paraId="6235ADC2"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4057E7EF" w14:textId="77777777" w:rsidR="00AD3BE7" w:rsidRDefault="00AD3BE7">
            <w:pPr>
              <w:pStyle w:val="ConsPlusNormal"/>
              <w:jc w:val="center"/>
            </w:pPr>
            <w:r>
              <w:t>Ежегодно</w:t>
            </w:r>
          </w:p>
        </w:tc>
        <w:tc>
          <w:tcPr>
            <w:tcW w:w="2434" w:type="dxa"/>
            <w:tcBorders>
              <w:bottom w:val="nil"/>
            </w:tcBorders>
          </w:tcPr>
          <w:p w14:paraId="07698A5A" w14:textId="77777777" w:rsidR="00AD3BE7" w:rsidRDefault="00AD3BE7">
            <w:pPr>
              <w:pStyle w:val="ConsPlusNormal"/>
            </w:pPr>
            <w:r>
              <w:t>Министерство труда и социальной защиты населения Забайкальского края</w:t>
            </w:r>
          </w:p>
        </w:tc>
      </w:tr>
      <w:tr w:rsidR="00AD3BE7" w14:paraId="3A259B83" w14:textId="77777777">
        <w:tblPrEx>
          <w:tblBorders>
            <w:insideH w:val="nil"/>
          </w:tblBorders>
        </w:tblPrEx>
        <w:tc>
          <w:tcPr>
            <w:tcW w:w="10880" w:type="dxa"/>
            <w:gridSpan w:val="5"/>
            <w:tcBorders>
              <w:top w:val="nil"/>
            </w:tcBorders>
          </w:tcPr>
          <w:p w14:paraId="0B871BDD" w14:textId="77777777" w:rsidR="00AD3BE7" w:rsidRDefault="00AD3BE7">
            <w:pPr>
              <w:pStyle w:val="ConsPlusNormal"/>
              <w:jc w:val="both"/>
            </w:pPr>
            <w:r>
              <w:t xml:space="preserve">(в ред. Постановлений Правительства Забайкальского края от 05.04.2016 </w:t>
            </w:r>
            <w:hyperlink r:id="rId113" w:history="1">
              <w:r>
                <w:rPr>
                  <w:color w:val="0000FF"/>
                </w:rPr>
                <w:t>N 122</w:t>
              </w:r>
            </w:hyperlink>
            <w:r>
              <w:t>,</w:t>
            </w:r>
          </w:p>
          <w:p w14:paraId="5944A974" w14:textId="77777777" w:rsidR="00AD3BE7" w:rsidRDefault="00AD3BE7">
            <w:pPr>
              <w:pStyle w:val="ConsPlusNormal"/>
              <w:jc w:val="both"/>
            </w:pPr>
            <w:r>
              <w:t xml:space="preserve">от 15.05.2017 </w:t>
            </w:r>
            <w:hyperlink r:id="rId114" w:history="1">
              <w:r>
                <w:rPr>
                  <w:color w:val="0000FF"/>
                </w:rPr>
                <w:t>N 188</w:t>
              </w:r>
            </w:hyperlink>
            <w:r>
              <w:t>)</w:t>
            </w:r>
          </w:p>
        </w:tc>
      </w:tr>
      <w:tr w:rsidR="00AD3BE7" w14:paraId="79C7E58E" w14:textId="77777777">
        <w:tblPrEx>
          <w:tblBorders>
            <w:insideH w:val="nil"/>
          </w:tblBorders>
        </w:tblPrEx>
        <w:tc>
          <w:tcPr>
            <w:tcW w:w="484" w:type="dxa"/>
            <w:tcBorders>
              <w:bottom w:val="nil"/>
            </w:tcBorders>
          </w:tcPr>
          <w:p w14:paraId="4FCBB84C" w14:textId="77777777" w:rsidR="00AD3BE7" w:rsidRDefault="00AD3BE7">
            <w:pPr>
              <w:pStyle w:val="ConsPlusNormal"/>
              <w:jc w:val="center"/>
            </w:pPr>
            <w:r>
              <w:t>26</w:t>
            </w:r>
          </w:p>
        </w:tc>
        <w:tc>
          <w:tcPr>
            <w:tcW w:w="4354" w:type="dxa"/>
            <w:tcBorders>
              <w:bottom w:val="nil"/>
            </w:tcBorders>
          </w:tcPr>
          <w:p w14:paraId="556A0EEE" w14:textId="77777777" w:rsidR="00AD3BE7" w:rsidRDefault="00AD3BE7">
            <w:pPr>
              <w:pStyle w:val="ConsPlusNormal"/>
              <w:jc w:val="both"/>
            </w:pPr>
            <w:r>
              <w:t>Реализация мероприятий по содействию улучшению положения семей с детьми, создание благоприятных условий для комплексного развития и жизнедеятельности детей, попавших в трудную жизненную ситуацию</w:t>
            </w:r>
          </w:p>
        </w:tc>
        <w:tc>
          <w:tcPr>
            <w:tcW w:w="2254" w:type="dxa"/>
            <w:tcBorders>
              <w:bottom w:val="nil"/>
            </w:tcBorders>
          </w:tcPr>
          <w:p w14:paraId="60CB99B3"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7DD44EAD" w14:textId="77777777" w:rsidR="00AD3BE7" w:rsidRDefault="00AD3BE7">
            <w:pPr>
              <w:pStyle w:val="ConsPlusNormal"/>
              <w:jc w:val="center"/>
            </w:pPr>
            <w:r>
              <w:t>2013 - 2030 годы</w:t>
            </w:r>
          </w:p>
        </w:tc>
        <w:tc>
          <w:tcPr>
            <w:tcW w:w="2434" w:type="dxa"/>
            <w:tcBorders>
              <w:bottom w:val="nil"/>
            </w:tcBorders>
          </w:tcPr>
          <w:p w14:paraId="54DB3D34" w14:textId="77777777" w:rsidR="00AD3BE7" w:rsidRDefault="00AD3BE7">
            <w:pPr>
              <w:pStyle w:val="ConsPlusNormal"/>
            </w:pPr>
            <w:r>
              <w:t>Министерство труда и социальной защиты населения Забайкальского края</w:t>
            </w:r>
          </w:p>
        </w:tc>
      </w:tr>
      <w:tr w:rsidR="00AD3BE7" w14:paraId="3DBAF8BC" w14:textId="77777777">
        <w:tblPrEx>
          <w:tblBorders>
            <w:insideH w:val="nil"/>
          </w:tblBorders>
        </w:tblPrEx>
        <w:tc>
          <w:tcPr>
            <w:tcW w:w="10880" w:type="dxa"/>
            <w:gridSpan w:val="5"/>
            <w:tcBorders>
              <w:top w:val="nil"/>
            </w:tcBorders>
          </w:tcPr>
          <w:p w14:paraId="04BE677C" w14:textId="77777777" w:rsidR="00AD3BE7" w:rsidRDefault="00AD3BE7">
            <w:pPr>
              <w:pStyle w:val="ConsPlusNormal"/>
              <w:jc w:val="both"/>
            </w:pPr>
            <w:r>
              <w:lastRenderedPageBreak/>
              <w:t xml:space="preserve">(в ред. Постановлений Правительства Забайкальского края от 05.04.2016 </w:t>
            </w:r>
            <w:hyperlink r:id="rId115" w:history="1">
              <w:r>
                <w:rPr>
                  <w:color w:val="0000FF"/>
                </w:rPr>
                <w:t>N 122</w:t>
              </w:r>
            </w:hyperlink>
            <w:r>
              <w:t>,</w:t>
            </w:r>
          </w:p>
          <w:p w14:paraId="1794ACEF" w14:textId="77777777" w:rsidR="00AD3BE7" w:rsidRDefault="00AD3BE7">
            <w:pPr>
              <w:pStyle w:val="ConsPlusNormal"/>
              <w:jc w:val="both"/>
            </w:pPr>
            <w:r>
              <w:t xml:space="preserve">от 15.05.2017 </w:t>
            </w:r>
            <w:hyperlink r:id="rId116" w:history="1">
              <w:r>
                <w:rPr>
                  <w:color w:val="0000FF"/>
                </w:rPr>
                <w:t>N 188</w:t>
              </w:r>
            </w:hyperlink>
            <w:r>
              <w:t>)</w:t>
            </w:r>
          </w:p>
        </w:tc>
      </w:tr>
      <w:tr w:rsidR="00AD3BE7" w14:paraId="1825D02B" w14:textId="77777777">
        <w:tblPrEx>
          <w:tblBorders>
            <w:insideH w:val="nil"/>
          </w:tblBorders>
        </w:tblPrEx>
        <w:tc>
          <w:tcPr>
            <w:tcW w:w="484" w:type="dxa"/>
            <w:tcBorders>
              <w:bottom w:val="nil"/>
            </w:tcBorders>
          </w:tcPr>
          <w:p w14:paraId="48E508B5" w14:textId="77777777" w:rsidR="00AD3BE7" w:rsidRDefault="00AD3BE7">
            <w:pPr>
              <w:pStyle w:val="ConsPlusNormal"/>
              <w:jc w:val="center"/>
            </w:pPr>
            <w:r>
              <w:t>27</w:t>
            </w:r>
          </w:p>
        </w:tc>
        <w:tc>
          <w:tcPr>
            <w:tcW w:w="4354" w:type="dxa"/>
            <w:tcBorders>
              <w:bottom w:val="nil"/>
            </w:tcBorders>
          </w:tcPr>
          <w:p w14:paraId="158BDB60" w14:textId="77777777" w:rsidR="00AD3BE7" w:rsidRDefault="00AD3BE7">
            <w:pPr>
              <w:pStyle w:val="ConsPlusNormal"/>
              <w:jc w:val="both"/>
            </w:pPr>
            <w:r>
              <w:t>Развитие сети учреждений обслуживания семьи и детей, службы участковых специалистов по социальной работе, внедрение эффективных технологий работы с семьей и детьми</w:t>
            </w:r>
          </w:p>
        </w:tc>
        <w:tc>
          <w:tcPr>
            <w:tcW w:w="2254" w:type="dxa"/>
            <w:tcBorders>
              <w:bottom w:val="nil"/>
            </w:tcBorders>
          </w:tcPr>
          <w:p w14:paraId="316BC0A0"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0DC9904C" w14:textId="77777777" w:rsidR="00AD3BE7" w:rsidRDefault="00AD3BE7">
            <w:pPr>
              <w:pStyle w:val="ConsPlusNormal"/>
              <w:jc w:val="center"/>
            </w:pPr>
            <w:r>
              <w:t>2013 - 2030 годы</w:t>
            </w:r>
          </w:p>
        </w:tc>
        <w:tc>
          <w:tcPr>
            <w:tcW w:w="2434" w:type="dxa"/>
            <w:tcBorders>
              <w:bottom w:val="nil"/>
            </w:tcBorders>
          </w:tcPr>
          <w:p w14:paraId="08B162BE" w14:textId="77777777" w:rsidR="00AD3BE7" w:rsidRDefault="00AD3BE7">
            <w:pPr>
              <w:pStyle w:val="ConsPlusNormal"/>
            </w:pPr>
            <w:r>
              <w:t>Министерство труда и социальной защиты населения Забайкальского края</w:t>
            </w:r>
          </w:p>
        </w:tc>
      </w:tr>
      <w:tr w:rsidR="00AD3BE7" w14:paraId="16F28669" w14:textId="77777777">
        <w:tblPrEx>
          <w:tblBorders>
            <w:insideH w:val="nil"/>
          </w:tblBorders>
        </w:tblPrEx>
        <w:tc>
          <w:tcPr>
            <w:tcW w:w="10880" w:type="dxa"/>
            <w:gridSpan w:val="5"/>
            <w:tcBorders>
              <w:top w:val="nil"/>
            </w:tcBorders>
          </w:tcPr>
          <w:p w14:paraId="7DAFBD7C" w14:textId="77777777" w:rsidR="00AD3BE7" w:rsidRDefault="00AD3BE7">
            <w:pPr>
              <w:pStyle w:val="ConsPlusNormal"/>
              <w:jc w:val="both"/>
            </w:pPr>
            <w:r>
              <w:t xml:space="preserve">(в ред. Постановлений Правительства Забайкальского края от 05.04.2016 </w:t>
            </w:r>
            <w:hyperlink r:id="rId117" w:history="1">
              <w:r>
                <w:rPr>
                  <w:color w:val="0000FF"/>
                </w:rPr>
                <w:t>N 122</w:t>
              </w:r>
            </w:hyperlink>
            <w:r>
              <w:t>,</w:t>
            </w:r>
          </w:p>
          <w:p w14:paraId="5A054345" w14:textId="77777777" w:rsidR="00AD3BE7" w:rsidRDefault="00AD3BE7">
            <w:pPr>
              <w:pStyle w:val="ConsPlusNormal"/>
              <w:jc w:val="both"/>
            </w:pPr>
            <w:r>
              <w:t xml:space="preserve">от 15.05.2017 </w:t>
            </w:r>
            <w:hyperlink r:id="rId118" w:history="1">
              <w:r>
                <w:rPr>
                  <w:color w:val="0000FF"/>
                </w:rPr>
                <w:t>N 188</w:t>
              </w:r>
            </w:hyperlink>
            <w:r>
              <w:t>)</w:t>
            </w:r>
          </w:p>
        </w:tc>
      </w:tr>
      <w:tr w:rsidR="00AD3BE7" w14:paraId="3883C17C" w14:textId="77777777">
        <w:tblPrEx>
          <w:tblBorders>
            <w:insideH w:val="nil"/>
          </w:tblBorders>
        </w:tblPrEx>
        <w:tc>
          <w:tcPr>
            <w:tcW w:w="484" w:type="dxa"/>
            <w:tcBorders>
              <w:bottom w:val="nil"/>
            </w:tcBorders>
          </w:tcPr>
          <w:p w14:paraId="711B2389" w14:textId="77777777" w:rsidR="00AD3BE7" w:rsidRDefault="00AD3BE7">
            <w:pPr>
              <w:pStyle w:val="ConsPlusNormal"/>
              <w:jc w:val="center"/>
            </w:pPr>
            <w:r>
              <w:t>28</w:t>
            </w:r>
          </w:p>
        </w:tc>
        <w:tc>
          <w:tcPr>
            <w:tcW w:w="4354" w:type="dxa"/>
            <w:tcBorders>
              <w:bottom w:val="nil"/>
            </w:tcBorders>
          </w:tcPr>
          <w:p w14:paraId="392F4438" w14:textId="77777777" w:rsidR="00AD3BE7" w:rsidRDefault="00AD3BE7">
            <w:pPr>
              <w:pStyle w:val="ConsPlusNormal"/>
              <w:jc w:val="both"/>
            </w:pPr>
            <w:r>
              <w:t>Реализация мероприятий по повышению эффективности системы социальной защиты и социального обслуживания граждан, в первую очередь пожилых граждан и инвалидов, включая:</w:t>
            </w:r>
          </w:p>
          <w:p w14:paraId="6558DF26" w14:textId="77777777" w:rsidR="00AD3BE7" w:rsidRDefault="00AD3BE7">
            <w:pPr>
              <w:pStyle w:val="ConsPlusNormal"/>
              <w:jc w:val="both"/>
            </w:pPr>
            <w:r>
              <w:t>- строительство жилого корпуса в ГАУСО "Хадабулакский психоневрологический дом-интернат" - строительство жилого корпуса в ГСУСО "Ясногорский дом-интернат";</w:t>
            </w:r>
          </w:p>
          <w:p w14:paraId="1D75A799" w14:textId="77777777" w:rsidR="00AD3BE7" w:rsidRDefault="00AD3BE7">
            <w:pPr>
              <w:pStyle w:val="ConsPlusNormal"/>
              <w:jc w:val="both"/>
            </w:pPr>
            <w:r>
              <w:t>- строительство двух кирпичных корпусов в ГАУСО "Сохондинский специальный дом-интернат для престарелых и инвалидов";</w:t>
            </w:r>
          </w:p>
          <w:p w14:paraId="45AB568C" w14:textId="77777777" w:rsidR="00AD3BE7" w:rsidRDefault="00AD3BE7">
            <w:pPr>
              <w:pStyle w:val="ConsPlusNormal"/>
              <w:jc w:val="both"/>
            </w:pPr>
            <w:r>
              <w:t>- строительство жилого корпуса в ГСУСО "Петровск-Забайкальский детский дом-интернат для умственно отсталых детей",</w:t>
            </w:r>
          </w:p>
          <w:p w14:paraId="59241B04" w14:textId="77777777" w:rsidR="00AD3BE7" w:rsidRDefault="00AD3BE7">
            <w:pPr>
              <w:pStyle w:val="ConsPlusNormal"/>
              <w:jc w:val="both"/>
            </w:pPr>
            <w:r>
              <w:t>- строительство ГСУСО "Читинский пансионат для ветеранов войны и труда",</w:t>
            </w:r>
          </w:p>
          <w:p w14:paraId="592D4058" w14:textId="77777777" w:rsidR="00AD3BE7" w:rsidRDefault="00AD3BE7">
            <w:pPr>
              <w:pStyle w:val="ConsPlusNormal"/>
              <w:jc w:val="both"/>
            </w:pPr>
            <w:r>
              <w:t>- увеличение числа мест в ГСУСО "Ленинский пансионат";</w:t>
            </w:r>
          </w:p>
          <w:p w14:paraId="380A4C48" w14:textId="77777777" w:rsidR="00AD3BE7" w:rsidRDefault="00AD3BE7">
            <w:pPr>
              <w:pStyle w:val="ConsPlusNormal"/>
              <w:jc w:val="both"/>
            </w:pPr>
            <w:r>
              <w:t xml:space="preserve">- увеличение числа мест в ГСУСО "Петровск-Забайкальский детский дом-интернат для </w:t>
            </w:r>
            <w:r>
              <w:lastRenderedPageBreak/>
              <w:t>умственно отсталых детей";</w:t>
            </w:r>
          </w:p>
          <w:p w14:paraId="7E1D379A" w14:textId="77777777" w:rsidR="00AD3BE7" w:rsidRDefault="00AD3BE7">
            <w:pPr>
              <w:pStyle w:val="ConsPlusNormal"/>
              <w:jc w:val="both"/>
            </w:pPr>
            <w:r>
              <w:t>- создание на базе ГАУСО "Социальный приют" отделений социально-трудовой реабилитации лиц без определенного места жительства</w:t>
            </w:r>
          </w:p>
        </w:tc>
        <w:tc>
          <w:tcPr>
            <w:tcW w:w="2254" w:type="dxa"/>
            <w:tcBorders>
              <w:bottom w:val="nil"/>
            </w:tcBorders>
          </w:tcPr>
          <w:p w14:paraId="41EAF9CB" w14:textId="77777777" w:rsidR="00AD3BE7" w:rsidRDefault="00AD3BE7">
            <w:pPr>
              <w:pStyle w:val="ConsPlusNormal"/>
              <w:jc w:val="center"/>
            </w:pPr>
            <w:r>
              <w:lastRenderedPageBreak/>
              <w:t>Доклад в Правительство Забайкальского края</w:t>
            </w:r>
          </w:p>
        </w:tc>
        <w:tc>
          <w:tcPr>
            <w:tcW w:w="1354" w:type="dxa"/>
            <w:tcBorders>
              <w:bottom w:val="nil"/>
            </w:tcBorders>
          </w:tcPr>
          <w:p w14:paraId="6E7DBB7B" w14:textId="77777777" w:rsidR="00AD3BE7" w:rsidRDefault="00AD3BE7">
            <w:pPr>
              <w:pStyle w:val="ConsPlusNormal"/>
              <w:jc w:val="center"/>
            </w:pPr>
            <w:r>
              <w:t>2013 - 2030 годы</w:t>
            </w:r>
          </w:p>
        </w:tc>
        <w:tc>
          <w:tcPr>
            <w:tcW w:w="2434" w:type="dxa"/>
            <w:tcBorders>
              <w:bottom w:val="nil"/>
            </w:tcBorders>
          </w:tcPr>
          <w:p w14:paraId="688E5C9C" w14:textId="77777777" w:rsidR="00AD3BE7" w:rsidRDefault="00AD3BE7">
            <w:pPr>
              <w:pStyle w:val="ConsPlusNormal"/>
            </w:pPr>
            <w:r>
              <w:t>Министерство труда и социальной защиты населения Забайкальского края</w:t>
            </w:r>
          </w:p>
        </w:tc>
      </w:tr>
      <w:tr w:rsidR="00AD3BE7" w14:paraId="501F9D27" w14:textId="77777777">
        <w:tblPrEx>
          <w:tblBorders>
            <w:insideH w:val="nil"/>
          </w:tblBorders>
        </w:tblPrEx>
        <w:tc>
          <w:tcPr>
            <w:tcW w:w="10880" w:type="dxa"/>
            <w:gridSpan w:val="5"/>
            <w:tcBorders>
              <w:top w:val="nil"/>
            </w:tcBorders>
          </w:tcPr>
          <w:p w14:paraId="31A292B5" w14:textId="77777777" w:rsidR="00AD3BE7" w:rsidRDefault="00AD3BE7">
            <w:pPr>
              <w:pStyle w:val="ConsPlusNormal"/>
              <w:jc w:val="both"/>
            </w:pPr>
            <w:r>
              <w:lastRenderedPageBreak/>
              <w:t xml:space="preserve">(в ред. Постановлений Правительства Забайкальского края от 05.04.2016 </w:t>
            </w:r>
            <w:hyperlink r:id="rId119" w:history="1">
              <w:r>
                <w:rPr>
                  <w:color w:val="0000FF"/>
                </w:rPr>
                <w:t>N 122</w:t>
              </w:r>
            </w:hyperlink>
            <w:r>
              <w:t>,</w:t>
            </w:r>
          </w:p>
          <w:p w14:paraId="44E2E95E" w14:textId="77777777" w:rsidR="00AD3BE7" w:rsidRDefault="00AD3BE7">
            <w:pPr>
              <w:pStyle w:val="ConsPlusNormal"/>
              <w:jc w:val="both"/>
            </w:pPr>
            <w:r>
              <w:t xml:space="preserve">от 15.05.2017 </w:t>
            </w:r>
            <w:hyperlink r:id="rId120" w:history="1">
              <w:r>
                <w:rPr>
                  <w:color w:val="0000FF"/>
                </w:rPr>
                <w:t>N 188</w:t>
              </w:r>
            </w:hyperlink>
            <w:r>
              <w:t>)</w:t>
            </w:r>
          </w:p>
        </w:tc>
      </w:tr>
      <w:tr w:rsidR="00AD3BE7" w14:paraId="1D5D669A" w14:textId="77777777">
        <w:tblPrEx>
          <w:tblBorders>
            <w:insideH w:val="nil"/>
          </w:tblBorders>
        </w:tblPrEx>
        <w:tc>
          <w:tcPr>
            <w:tcW w:w="10880" w:type="dxa"/>
            <w:gridSpan w:val="5"/>
            <w:tcBorders>
              <w:bottom w:val="nil"/>
            </w:tcBorders>
            <w:vAlign w:val="center"/>
          </w:tcPr>
          <w:p w14:paraId="67DCD17C" w14:textId="77777777" w:rsidR="00AD3BE7" w:rsidRDefault="00AD3BE7">
            <w:pPr>
              <w:pStyle w:val="ConsPlusNormal"/>
              <w:jc w:val="center"/>
            </w:pPr>
            <w:r>
              <w:t>Жилищная политика</w:t>
            </w:r>
          </w:p>
        </w:tc>
      </w:tr>
      <w:tr w:rsidR="00AD3BE7" w14:paraId="67AA6F78" w14:textId="77777777">
        <w:tblPrEx>
          <w:tblBorders>
            <w:insideH w:val="nil"/>
          </w:tblBorders>
        </w:tblPrEx>
        <w:tc>
          <w:tcPr>
            <w:tcW w:w="10880" w:type="dxa"/>
            <w:gridSpan w:val="5"/>
            <w:tcBorders>
              <w:top w:val="nil"/>
            </w:tcBorders>
          </w:tcPr>
          <w:p w14:paraId="2335F2A5" w14:textId="77777777" w:rsidR="00AD3BE7" w:rsidRDefault="00AD3BE7">
            <w:pPr>
              <w:pStyle w:val="ConsPlusNormal"/>
              <w:jc w:val="center"/>
            </w:pPr>
            <w:r>
              <w:t xml:space="preserve">(в ред. </w:t>
            </w:r>
            <w:hyperlink r:id="rId121" w:history="1">
              <w:r>
                <w:rPr>
                  <w:color w:val="0000FF"/>
                </w:rPr>
                <w:t>Постановления</w:t>
              </w:r>
            </w:hyperlink>
            <w:r>
              <w:t xml:space="preserve"> Правительства Забайкальского края от 28.01.2019 N 14)</w:t>
            </w:r>
          </w:p>
        </w:tc>
      </w:tr>
      <w:tr w:rsidR="00AD3BE7" w14:paraId="630B327F" w14:textId="77777777">
        <w:tc>
          <w:tcPr>
            <w:tcW w:w="484" w:type="dxa"/>
            <w:vMerge w:val="restart"/>
          </w:tcPr>
          <w:p w14:paraId="10832C08" w14:textId="77777777" w:rsidR="00AD3BE7" w:rsidRDefault="00AD3BE7">
            <w:pPr>
              <w:pStyle w:val="ConsPlusNormal"/>
            </w:pPr>
          </w:p>
        </w:tc>
        <w:tc>
          <w:tcPr>
            <w:tcW w:w="4354" w:type="dxa"/>
            <w:vMerge w:val="restart"/>
          </w:tcPr>
          <w:p w14:paraId="133CF5CB" w14:textId="77777777" w:rsidR="00AD3BE7" w:rsidRDefault="00AD3BE7">
            <w:pPr>
              <w:pStyle w:val="ConsPlusNormal"/>
            </w:pPr>
            <w:r>
              <w:t>Реализация комплекса мер по стимулированию индивидуального жилищного строительства и развитию предпринимательской деятельности, предусматривающих безвозмездное предоставление земельных участков на территории Забайкальского края, в том числе в сельской местности</w:t>
            </w:r>
          </w:p>
        </w:tc>
        <w:tc>
          <w:tcPr>
            <w:tcW w:w="2254" w:type="dxa"/>
          </w:tcPr>
          <w:p w14:paraId="24AE19C8" w14:textId="77777777" w:rsidR="00AD3BE7" w:rsidRDefault="00AD3BE7">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354" w:type="dxa"/>
            <w:vMerge w:val="restart"/>
          </w:tcPr>
          <w:p w14:paraId="461FC780" w14:textId="77777777" w:rsidR="00AD3BE7" w:rsidRDefault="00AD3BE7">
            <w:pPr>
              <w:pStyle w:val="ConsPlusNormal"/>
              <w:jc w:val="center"/>
            </w:pPr>
            <w:r>
              <w:t>2017 - 2018 годы</w:t>
            </w:r>
          </w:p>
        </w:tc>
        <w:tc>
          <w:tcPr>
            <w:tcW w:w="2434" w:type="dxa"/>
            <w:vMerge w:val="restart"/>
          </w:tcPr>
          <w:p w14:paraId="4C355C08" w14:textId="77777777" w:rsidR="00AD3BE7" w:rsidRDefault="00AD3BE7">
            <w:pPr>
              <w:pStyle w:val="ConsPlusNormal"/>
              <w:jc w:val="center"/>
            </w:pPr>
            <w:r>
              <w:t>Министерство территориального развития Забайкальского края,</w:t>
            </w:r>
          </w:p>
          <w:p w14:paraId="36187347" w14:textId="77777777" w:rsidR="00AD3BE7" w:rsidRDefault="00AD3BE7">
            <w:pPr>
              <w:pStyle w:val="ConsPlusNormal"/>
              <w:jc w:val="center"/>
            </w:pPr>
            <w:r>
              <w:t>Департамент государственного имущества и земельных отношений Забайкальского края</w:t>
            </w:r>
          </w:p>
        </w:tc>
      </w:tr>
      <w:tr w:rsidR="00AD3BE7" w14:paraId="663CB6AF" w14:textId="77777777">
        <w:tc>
          <w:tcPr>
            <w:tcW w:w="484" w:type="dxa"/>
            <w:vMerge/>
          </w:tcPr>
          <w:p w14:paraId="3F9D2BD2" w14:textId="77777777" w:rsidR="00AD3BE7" w:rsidRDefault="00AD3BE7"/>
        </w:tc>
        <w:tc>
          <w:tcPr>
            <w:tcW w:w="4354" w:type="dxa"/>
            <w:vMerge/>
          </w:tcPr>
          <w:p w14:paraId="0BA6F088" w14:textId="77777777" w:rsidR="00AD3BE7" w:rsidRDefault="00AD3BE7"/>
        </w:tc>
        <w:tc>
          <w:tcPr>
            <w:tcW w:w="2254" w:type="dxa"/>
          </w:tcPr>
          <w:p w14:paraId="1E6651B2" w14:textId="77777777" w:rsidR="00AD3BE7" w:rsidRDefault="00AD3BE7">
            <w:pPr>
              <w:pStyle w:val="ConsPlusNormal"/>
              <w:jc w:val="both"/>
            </w:pPr>
            <w:r>
              <w:t>Подпрограмма "Создание условий для развития строительства"</w:t>
            </w:r>
          </w:p>
        </w:tc>
        <w:tc>
          <w:tcPr>
            <w:tcW w:w="1354" w:type="dxa"/>
            <w:vMerge/>
          </w:tcPr>
          <w:p w14:paraId="5658EDA8" w14:textId="77777777" w:rsidR="00AD3BE7" w:rsidRDefault="00AD3BE7"/>
        </w:tc>
        <w:tc>
          <w:tcPr>
            <w:tcW w:w="2434" w:type="dxa"/>
            <w:vMerge/>
          </w:tcPr>
          <w:p w14:paraId="2CA237A0" w14:textId="77777777" w:rsidR="00AD3BE7" w:rsidRDefault="00AD3BE7"/>
        </w:tc>
      </w:tr>
      <w:tr w:rsidR="00AD3BE7" w14:paraId="23FBBC53" w14:textId="77777777">
        <w:tc>
          <w:tcPr>
            <w:tcW w:w="484" w:type="dxa"/>
            <w:vMerge/>
          </w:tcPr>
          <w:p w14:paraId="4239554E" w14:textId="77777777" w:rsidR="00AD3BE7" w:rsidRDefault="00AD3BE7"/>
        </w:tc>
        <w:tc>
          <w:tcPr>
            <w:tcW w:w="4354" w:type="dxa"/>
            <w:vMerge/>
          </w:tcPr>
          <w:p w14:paraId="2C8A633C" w14:textId="77777777" w:rsidR="00AD3BE7" w:rsidRDefault="00AD3BE7"/>
        </w:tc>
        <w:tc>
          <w:tcPr>
            <w:tcW w:w="2254" w:type="dxa"/>
          </w:tcPr>
          <w:p w14:paraId="540DBCBA" w14:textId="77777777" w:rsidR="00AD3BE7" w:rsidRDefault="00AD3BE7">
            <w:pPr>
              <w:pStyle w:val="ConsPlusNormal"/>
              <w:jc w:val="both"/>
            </w:pPr>
            <w:r>
              <w:t>Обеспечение земельных участков инженерной инфраструктурой</w:t>
            </w:r>
          </w:p>
        </w:tc>
        <w:tc>
          <w:tcPr>
            <w:tcW w:w="1354" w:type="dxa"/>
            <w:vMerge/>
          </w:tcPr>
          <w:p w14:paraId="2E0E13CC" w14:textId="77777777" w:rsidR="00AD3BE7" w:rsidRDefault="00AD3BE7"/>
        </w:tc>
        <w:tc>
          <w:tcPr>
            <w:tcW w:w="2434" w:type="dxa"/>
            <w:vMerge/>
          </w:tcPr>
          <w:p w14:paraId="6D1A45FC" w14:textId="77777777" w:rsidR="00AD3BE7" w:rsidRDefault="00AD3BE7"/>
        </w:tc>
      </w:tr>
      <w:tr w:rsidR="00AD3BE7" w14:paraId="60005F8C" w14:textId="77777777">
        <w:tc>
          <w:tcPr>
            <w:tcW w:w="484" w:type="dxa"/>
            <w:vMerge w:val="restart"/>
          </w:tcPr>
          <w:p w14:paraId="0B7485A9" w14:textId="77777777" w:rsidR="00AD3BE7" w:rsidRDefault="00AD3BE7">
            <w:pPr>
              <w:pStyle w:val="ConsPlusNormal"/>
            </w:pPr>
          </w:p>
        </w:tc>
        <w:tc>
          <w:tcPr>
            <w:tcW w:w="4354" w:type="dxa"/>
            <w:vMerge w:val="restart"/>
          </w:tcPr>
          <w:p w14:paraId="10385F24" w14:textId="77777777" w:rsidR="00AD3BE7" w:rsidRDefault="00AD3BE7">
            <w:pPr>
              <w:pStyle w:val="ConsPlusNormal"/>
            </w:pPr>
            <w:r>
              <w:t>Реализация комплекса мер по ликвидации аварийного и ветхого жилья в Забайкальском крае</w:t>
            </w:r>
          </w:p>
        </w:tc>
        <w:tc>
          <w:tcPr>
            <w:tcW w:w="2254" w:type="dxa"/>
          </w:tcPr>
          <w:p w14:paraId="5DA6AB23" w14:textId="77777777" w:rsidR="00AD3BE7" w:rsidRDefault="00AD3BE7">
            <w:pPr>
              <w:pStyle w:val="ConsPlusNormal"/>
              <w:jc w:val="both"/>
            </w:pPr>
            <w:r>
              <w:t xml:space="preserve">Государственная программа Забайкальского края </w:t>
            </w:r>
            <w:r>
              <w:lastRenderedPageBreak/>
              <w:t>по переселению граждан из жилищного фонда, признанного аварийным или непригодным для проживания, и (или) с высоким уровнем износа</w:t>
            </w:r>
          </w:p>
        </w:tc>
        <w:tc>
          <w:tcPr>
            <w:tcW w:w="1354" w:type="dxa"/>
          </w:tcPr>
          <w:p w14:paraId="5E004D5B" w14:textId="77777777" w:rsidR="00AD3BE7" w:rsidRDefault="00AD3BE7">
            <w:pPr>
              <w:pStyle w:val="ConsPlusNormal"/>
            </w:pPr>
          </w:p>
        </w:tc>
        <w:tc>
          <w:tcPr>
            <w:tcW w:w="2434" w:type="dxa"/>
            <w:vMerge w:val="restart"/>
          </w:tcPr>
          <w:p w14:paraId="4CA48EA0" w14:textId="77777777" w:rsidR="00AD3BE7" w:rsidRDefault="00AD3BE7">
            <w:pPr>
              <w:pStyle w:val="ConsPlusNormal"/>
              <w:jc w:val="center"/>
            </w:pPr>
            <w:r>
              <w:t xml:space="preserve">Министерство территориального развития </w:t>
            </w:r>
            <w:r>
              <w:lastRenderedPageBreak/>
              <w:t>Забайкальского края</w:t>
            </w:r>
          </w:p>
        </w:tc>
      </w:tr>
      <w:tr w:rsidR="00AD3BE7" w14:paraId="6F04BBF8" w14:textId="77777777">
        <w:tc>
          <w:tcPr>
            <w:tcW w:w="484" w:type="dxa"/>
            <w:vMerge/>
          </w:tcPr>
          <w:p w14:paraId="095E6C62" w14:textId="77777777" w:rsidR="00AD3BE7" w:rsidRDefault="00AD3BE7"/>
        </w:tc>
        <w:tc>
          <w:tcPr>
            <w:tcW w:w="4354" w:type="dxa"/>
            <w:vMerge/>
          </w:tcPr>
          <w:p w14:paraId="06709C02" w14:textId="77777777" w:rsidR="00AD3BE7" w:rsidRDefault="00AD3BE7"/>
        </w:tc>
        <w:tc>
          <w:tcPr>
            <w:tcW w:w="2254" w:type="dxa"/>
          </w:tcPr>
          <w:p w14:paraId="291DB93E" w14:textId="77777777" w:rsidR="00AD3BE7" w:rsidRDefault="00AD3BE7">
            <w:pPr>
              <w:pStyle w:val="ConsPlusNormal"/>
              <w:jc w:val="both"/>
            </w:pPr>
            <w:r>
              <w:t>Подпрограмма "Переселение граждан из аварийного жилищного фонда"</w:t>
            </w:r>
          </w:p>
        </w:tc>
        <w:tc>
          <w:tcPr>
            <w:tcW w:w="1354" w:type="dxa"/>
          </w:tcPr>
          <w:p w14:paraId="7458420F" w14:textId="77777777" w:rsidR="00AD3BE7" w:rsidRDefault="00AD3BE7">
            <w:pPr>
              <w:pStyle w:val="ConsPlusNormal"/>
              <w:jc w:val="center"/>
            </w:pPr>
            <w:r>
              <w:t>2016 - 2018 годы</w:t>
            </w:r>
          </w:p>
        </w:tc>
        <w:tc>
          <w:tcPr>
            <w:tcW w:w="2434" w:type="dxa"/>
            <w:vMerge/>
          </w:tcPr>
          <w:p w14:paraId="78EB1EAD" w14:textId="77777777" w:rsidR="00AD3BE7" w:rsidRDefault="00AD3BE7"/>
        </w:tc>
      </w:tr>
      <w:tr w:rsidR="00AD3BE7" w14:paraId="2A971F38" w14:textId="77777777">
        <w:tc>
          <w:tcPr>
            <w:tcW w:w="484" w:type="dxa"/>
            <w:vMerge/>
          </w:tcPr>
          <w:p w14:paraId="23AC134E" w14:textId="77777777" w:rsidR="00AD3BE7" w:rsidRDefault="00AD3BE7"/>
        </w:tc>
        <w:tc>
          <w:tcPr>
            <w:tcW w:w="4354" w:type="dxa"/>
            <w:vMerge/>
          </w:tcPr>
          <w:p w14:paraId="1B6D54B4" w14:textId="77777777" w:rsidR="00AD3BE7" w:rsidRDefault="00AD3BE7"/>
        </w:tc>
        <w:tc>
          <w:tcPr>
            <w:tcW w:w="2254" w:type="dxa"/>
          </w:tcPr>
          <w:p w14:paraId="4C574E2A" w14:textId="77777777" w:rsidR="00AD3BE7" w:rsidRDefault="00AD3BE7">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354" w:type="dxa"/>
          </w:tcPr>
          <w:p w14:paraId="4C5E73C1" w14:textId="77777777" w:rsidR="00AD3BE7" w:rsidRDefault="00AD3BE7">
            <w:pPr>
              <w:pStyle w:val="ConsPlusNormal"/>
              <w:jc w:val="center"/>
            </w:pPr>
            <w:r>
              <w:t>2016 - 2018 годы</w:t>
            </w:r>
          </w:p>
        </w:tc>
        <w:tc>
          <w:tcPr>
            <w:tcW w:w="2434" w:type="dxa"/>
            <w:vMerge/>
          </w:tcPr>
          <w:p w14:paraId="5E8B8C6D" w14:textId="77777777" w:rsidR="00AD3BE7" w:rsidRDefault="00AD3BE7"/>
        </w:tc>
      </w:tr>
      <w:tr w:rsidR="00AD3BE7" w14:paraId="6AE54B64" w14:textId="77777777">
        <w:tc>
          <w:tcPr>
            <w:tcW w:w="484" w:type="dxa"/>
            <w:vMerge w:val="restart"/>
          </w:tcPr>
          <w:p w14:paraId="02957739" w14:textId="77777777" w:rsidR="00AD3BE7" w:rsidRDefault="00AD3BE7">
            <w:pPr>
              <w:pStyle w:val="ConsPlusNormal"/>
            </w:pPr>
          </w:p>
        </w:tc>
        <w:tc>
          <w:tcPr>
            <w:tcW w:w="4354" w:type="dxa"/>
            <w:vMerge w:val="restart"/>
          </w:tcPr>
          <w:p w14:paraId="3B0B6AF2" w14:textId="77777777" w:rsidR="00AD3BE7" w:rsidRDefault="00AD3BE7">
            <w:pPr>
              <w:pStyle w:val="ConsPlusNormal"/>
            </w:pPr>
            <w:r>
              <w:t>Разработка и утверждение приоритетных проектов жилищной застройки и комплекса первоочередных мер по обеспечению необходимой инфраструктурой земельных участков под жилищную застройку, в том числе индивидуальное жилищное строительство</w:t>
            </w:r>
          </w:p>
        </w:tc>
        <w:tc>
          <w:tcPr>
            <w:tcW w:w="2254" w:type="dxa"/>
          </w:tcPr>
          <w:p w14:paraId="4012AA52" w14:textId="77777777" w:rsidR="00AD3BE7" w:rsidRDefault="00AD3BE7">
            <w:pPr>
              <w:pStyle w:val="ConsPlusNormal"/>
              <w:jc w:val="both"/>
            </w:pPr>
            <w:r>
              <w:t xml:space="preserve">Государственная программа Забайкальского края "Обеспечение градостроительной деятельности на территории </w:t>
            </w:r>
            <w:r>
              <w:lastRenderedPageBreak/>
              <w:t>Забайкальского края"</w:t>
            </w:r>
          </w:p>
        </w:tc>
        <w:tc>
          <w:tcPr>
            <w:tcW w:w="1354" w:type="dxa"/>
            <w:vMerge w:val="restart"/>
          </w:tcPr>
          <w:p w14:paraId="271CE58E" w14:textId="77777777" w:rsidR="00AD3BE7" w:rsidRDefault="00AD3BE7">
            <w:pPr>
              <w:pStyle w:val="ConsPlusNormal"/>
              <w:jc w:val="center"/>
            </w:pPr>
            <w:r>
              <w:lastRenderedPageBreak/>
              <w:t>2017 - 2018 годы</w:t>
            </w:r>
          </w:p>
        </w:tc>
        <w:tc>
          <w:tcPr>
            <w:tcW w:w="2434" w:type="dxa"/>
            <w:vMerge w:val="restart"/>
          </w:tcPr>
          <w:p w14:paraId="1A9F434B" w14:textId="77777777" w:rsidR="00AD3BE7" w:rsidRDefault="00AD3BE7">
            <w:pPr>
              <w:pStyle w:val="ConsPlusNormal"/>
              <w:jc w:val="center"/>
            </w:pPr>
            <w:r>
              <w:t>Министерство территориального развития Забайкальского края</w:t>
            </w:r>
          </w:p>
        </w:tc>
      </w:tr>
      <w:tr w:rsidR="00AD3BE7" w14:paraId="66F52DDE" w14:textId="77777777">
        <w:tc>
          <w:tcPr>
            <w:tcW w:w="484" w:type="dxa"/>
            <w:vMerge/>
          </w:tcPr>
          <w:p w14:paraId="798A2F8A" w14:textId="77777777" w:rsidR="00AD3BE7" w:rsidRDefault="00AD3BE7"/>
        </w:tc>
        <w:tc>
          <w:tcPr>
            <w:tcW w:w="4354" w:type="dxa"/>
            <w:vMerge/>
          </w:tcPr>
          <w:p w14:paraId="454EB6D8" w14:textId="77777777" w:rsidR="00AD3BE7" w:rsidRDefault="00AD3BE7"/>
        </w:tc>
        <w:tc>
          <w:tcPr>
            <w:tcW w:w="2254" w:type="dxa"/>
          </w:tcPr>
          <w:p w14:paraId="77C96417" w14:textId="77777777" w:rsidR="00AD3BE7" w:rsidRDefault="00AD3BE7">
            <w:pPr>
              <w:pStyle w:val="ConsPlusNormal"/>
              <w:jc w:val="both"/>
            </w:pPr>
            <w:r>
              <w:t>Подпрограмма "Создание условий для развития строительства":</w:t>
            </w:r>
          </w:p>
          <w:p w14:paraId="0411CE94" w14:textId="77777777" w:rsidR="00AD3BE7" w:rsidRDefault="00AD3BE7">
            <w:pPr>
              <w:pStyle w:val="ConsPlusNormal"/>
              <w:jc w:val="both"/>
            </w:pPr>
            <w:r>
              <w:t>Мероприятия по обеспечению источниками тепло-, энерго-, водоснабжения и водоотведения строящихся объектов</w:t>
            </w:r>
          </w:p>
        </w:tc>
        <w:tc>
          <w:tcPr>
            <w:tcW w:w="1354" w:type="dxa"/>
            <w:vMerge/>
          </w:tcPr>
          <w:p w14:paraId="3A2EBFEF" w14:textId="77777777" w:rsidR="00AD3BE7" w:rsidRDefault="00AD3BE7"/>
        </w:tc>
        <w:tc>
          <w:tcPr>
            <w:tcW w:w="2434" w:type="dxa"/>
            <w:vMerge/>
          </w:tcPr>
          <w:p w14:paraId="2E860832" w14:textId="77777777" w:rsidR="00AD3BE7" w:rsidRDefault="00AD3BE7"/>
        </w:tc>
      </w:tr>
      <w:tr w:rsidR="00AD3BE7" w14:paraId="2F7D4519" w14:textId="77777777">
        <w:tc>
          <w:tcPr>
            <w:tcW w:w="484" w:type="dxa"/>
            <w:vMerge w:val="restart"/>
          </w:tcPr>
          <w:p w14:paraId="66ED9754" w14:textId="77777777" w:rsidR="00AD3BE7" w:rsidRDefault="00AD3BE7">
            <w:pPr>
              <w:pStyle w:val="ConsPlusNormal"/>
            </w:pPr>
          </w:p>
        </w:tc>
        <w:tc>
          <w:tcPr>
            <w:tcW w:w="4354" w:type="dxa"/>
            <w:vMerge w:val="restart"/>
          </w:tcPr>
          <w:p w14:paraId="43D3711E" w14:textId="77777777" w:rsidR="00AD3BE7" w:rsidRDefault="00AD3BE7">
            <w:pPr>
              <w:pStyle w:val="ConsPlusNormal"/>
            </w:pPr>
            <w:r>
              <w:t>Разработка и реализация комплекса мер по обеспечению доступности жилья в соответствии с платежеспособным спросом населения и стандартами обеспечения жилыми помещениями</w:t>
            </w:r>
          </w:p>
        </w:tc>
        <w:tc>
          <w:tcPr>
            <w:tcW w:w="2254" w:type="dxa"/>
          </w:tcPr>
          <w:p w14:paraId="21A7728D" w14:textId="77777777" w:rsidR="00AD3BE7" w:rsidRDefault="00AD3BE7">
            <w:pPr>
              <w:pStyle w:val="ConsPlusNormal"/>
              <w:jc w:val="both"/>
            </w:pPr>
            <w:r>
              <w:t>Государственная программа Российской Федерации "Обеспечение доступным и комфортным жильем и коммунальными услугами граждан Российской Федерации" - Программа "Жилье для российской семьи":</w:t>
            </w:r>
          </w:p>
          <w:p w14:paraId="2FE25F38" w14:textId="77777777" w:rsidR="00AD3BE7" w:rsidRDefault="00AD3BE7">
            <w:pPr>
              <w:pStyle w:val="ConsPlusNormal"/>
              <w:jc w:val="both"/>
            </w:pPr>
            <w:r>
              <w:t xml:space="preserve">Отбор земельных участков, застройщиков, проектов жилищного строительства для реализации </w:t>
            </w:r>
            <w:r>
              <w:lastRenderedPageBreak/>
              <w:t>программы</w:t>
            </w:r>
          </w:p>
        </w:tc>
        <w:tc>
          <w:tcPr>
            <w:tcW w:w="1354" w:type="dxa"/>
          </w:tcPr>
          <w:p w14:paraId="1A6BB293" w14:textId="77777777" w:rsidR="00AD3BE7" w:rsidRDefault="00AD3BE7">
            <w:pPr>
              <w:pStyle w:val="ConsPlusNormal"/>
              <w:jc w:val="center"/>
            </w:pPr>
            <w:r>
              <w:lastRenderedPageBreak/>
              <w:t>2016 - 2018 годы</w:t>
            </w:r>
          </w:p>
        </w:tc>
        <w:tc>
          <w:tcPr>
            <w:tcW w:w="2434" w:type="dxa"/>
          </w:tcPr>
          <w:p w14:paraId="30AE72F7" w14:textId="77777777" w:rsidR="00AD3BE7" w:rsidRDefault="00AD3BE7">
            <w:pPr>
              <w:pStyle w:val="ConsPlusNormal"/>
              <w:jc w:val="center"/>
            </w:pPr>
            <w:r>
              <w:t>Министерство территориального развития Забайкальского края, Департамент государственного имущества и земельных отношений Забайкальского края</w:t>
            </w:r>
          </w:p>
        </w:tc>
      </w:tr>
      <w:tr w:rsidR="00AD3BE7" w14:paraId="4262E068" w14:textId="77777777">
        <w:tc>
          <w:tcPr>
            <w:tcW w:w="484" w:type="dxa"/>
            <w:vMerge/>
          </w:tcPr>
          <w:p w14:paraId="73D0A1FA" w14:textId="77777777" w:rsidR="00AD3BE7" w:rsidRDefault="00AD3BE7"/>
        </w:tc>
        <w:tc>
          <w:tcPr>
            <w:tcW w:w="4354" w:type="dxa"/>
            <w:vMerge/>
          </w:tcPr>
          <w:p w14:paraId="25E2E21E" w14:textId="77777777" w:rsidR="00AD3BE7" w:rsidRDefault="00AD3BE7"/>
        </w:tc>
        <w:tc>
          <w:tcPr>
            <w:tcW w:w="2254" w:type="dxa"/>
          </w:tcPr>
          <w:p w14:paraId="0C095AC4" w14:textId="77777777" w:rsidR="00AD3BE7" w:rsidRDefault="00AD3BE7">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354" w:type="dxa"/>
            <w:vMerge w:val="restart"/>
          </w:tcPr>
          <w:p w14:paraId="5DEBB7B7" w14:textId="77777777" w:rsidR="00AD3BE7" w:rsidRDefault="00AD3BE7">
            <w:pPr>
              <w:pStyle w:val="ConsPlusNormal"/>
              <w:jc w:val="center"/>
            </w:pPr>
            <w:r>
              <w:t>2016 - 2018 годы</w:t>
            </w:r>
          </w:p>
        </w:tc>
        <w:tc>
          <w:tcPr>
            <w:tcW w:w="2434" w:type="dxa"/>
            <w:vMerge w:val="restart"/>
          </w:tcPr>
          <w:p w14:paraId="36F3CF42" w14:textId="77777777" w:rsidR="00AD3BE7" w:rsidRDefault="00AD3BE7">
            <w:pPr>
              <w:pStyle w:val="ConsPlusNormal"/>
              <w:jc w:val="center"/>
            </w:pPr>
            <w:r>
              <w:t>Министерство территориального развития Забайкальского края</w:t>
            </w:r>
          </w:p>
        </w:tc>
      </w:tr>
      <w:tr w:rsidR="00AD3BE7" w14:paraId="574164B8" w14:textId="77777777">
        <w:tc>
          <w:tcPr>
            <w:tcW w:w="484" w:type="dxa"/>
            <w:vMerge/>
          </w:tcPr>
          <w:p w14:paraId="6647CFEB" w14:textId="77777777" w:rsidR="00AD3BE7" w:rsidRDefault="00AD3BE7"/>
        </w:tc>
        <w:tc>
          <w:tcPr>
            <w:tcW w:w="4354" w:type="dxa"/>
            <w:vMerge/>
          </w:tcPr>
          <w:p w14:paraId="6C0057EA" w14:textId="77777777" w:rsidR="00AD3BE7" w:rsidRDefault="00AD3BE7"/>
        </w:tc>
        <w:tc>
          <w:tcPr>
            <w:tcW w:w="2254" w:type="dxa"/>
          </w:tcPr>
          <w:p w14:paraId="64399B46" w14:textId="77777777" w:rsidR="00AD3BE7" w:rsidRDefault="00AD3BE7">
            <w:pPr>
              <w:pStyle w:val="ConsPlusNormal"/>
              <w:jc w:val="both"/>
            </w:pPr>
            <w:r>
              <w:t>Подпрограмма "Обеспечение жильем молодых семей"</w:t>
            </w:r>
          </w:p>
        </w:tc>
        <w:tc>
          <w:tcPr>
            <w:tcW w:w="1354" w:type="dxa"/>
            <w:vMerge/>
          </w:tcPr>
          <w:p w14:paraId="1106C298" w14:textId="77777777" w:rsidR="00AD3BE7" w:rsidRDefault="00AD3BE7"/>
        </w:tc>
        <w:tc>
          <w:tcPr>
            <w:tcW w:w="2434" w:type="dxa"/>
            <w:vMerge/>
          </w:tcPr>
          <w:p w14:paraId="4B6405DA" w14:textId="77777777" w:rsidR="00AD3BE7" w:rsidRDefault="00AD3BE7"/>
        </w:tc>
      </w:tr>
      <w:tr w:rsidR="00AD3BE7" w14:paraId="6A6A6A1A" w14:textId="77777777">
        <w:tc>
          <w:tcPr>
            <w:tcW w:w="484" w:type="dxa"/>
            <w:vMerge/>
          </w:tcPr>
          <w:p w14:paraId="02C1CF99" w14:textId="77777777" w:rsidR="00AD3BE7" w:rsidRDefault="00AD3BE7"/>
        </w:tc>
        <w:tc>
          <w:tcPr>
            <w:tcW w:w="4354" w:type="dxa"/>
            <w:vMerge/>
          </w:tcPr>
          <w:p w14:paraId="6045D182" w14:textId="77777777" w:rsidR="00AD3BE7" w:rsidRDefault="00AD3BE7"/>
        </w:tc>
        <w:tc>
          <w:tcPr>
            <w:tcW w:w="2254" w:type="dxa"/>
          </w:tcPr>
          <w:p w14:paraId="71835985" w14:textId="77777777" w:rsidR="00AD3BE7" w:rsidRDefault="00AD3BE7">
            <w:pPr>
              <w:pStyle w:val="ConsPlusNormal"/>
              <w:jc w:val="both"/>
            </w:pPr>
            <w:r>
              <w:t>Предоставление молодым семьям социальных выплат на приобретение жилья или строительство индивидуального жилого дома.</w:t>
            </w:r>
          </w:p>
          <w:p w14:paraId="570E265F" w14:textId="77777777" w:rsidR="00AD3BE7" w:rsidRDefault="00AD3BE7">
            <w:pPr>
              <w:pStyle w:val="ConsPlusNormal"/>
              <w:jc w:val="both"/>
            </w:pPr>
            <w:r>
              <w:t xml:space="preserve">Предоставление молодым семьям компенсаций при рождении (усыновлении) одного ребенка для погашения части кредита или займа либо для компенсации затраченных средств на приобретение жилья или </w:t>
            </w:r>
            <w:r>
              <w:lastRenderedPageBreak/>
              <w:t>строительство индивидуального жилого дома</w:t>
            </w:r>
          </w:p>
        </w:tc>
        <w:tc>
          <w:tcPr>
            <w:tcW w:w="1354" w:type="dxa"/>
            <w:vMerge/>
          </w:tcPr>
          <w:p w14:paraId="54E2E972" w14:textId="77777777" w:rsidR="00AD3BE7" w:rsidRDefault="00AD3BE7"/>
        </w:tc>
        <w:tc>
          <w:tcPr>
            <w:tcW w:w="2434" w:type="dxa"/>
            <w:vMerge/>
          </w:tcPr>
          <w:p w14:paraId="20229993" w14:textId="77777777" w:rsidR="00AD3BE7" w:rsidRDefault="00AD3BE7"/>
        </w:tc>
      </w:tr>
      <w:tr w:rsidR="00AD3BE7" w14:paraId="035F5B48" w14:textId="77777777">
        <w:tc>
          <w:tcPr>
            <w:tcW w:w="484" w:type="dxa"/>
            <w:vMerge/>
          </w:tcPr>
          <w:p w14:paraId="0F754F26" w14:textId="77777777" w:rsidR="00AD3BE7" w:rsidRDefault="00AD3BE7"/>
        </w:tc>
        <w:tc>
          <w:tcPr>
            <w:tcW w:w="4354" w:type="dxa"/>
            <w:vMerge/>
          </w:tcPr>
          <w:p w14:paraId="226A2745" w14:textId="77777777" w:rsidR="00AD3BE7" w:rsidRDefault="00AD3BE7"/>
        </w:tc>
        <w:tc>
          <w:tcPr>
            <w:tcW w:w="2254" w:type="dxa"/>
          </w:tcPr>
          <w:p w14:paraId="5D7139F6" w14:textId="77777777" w:rsidR="00AD3BE7" w:rsidRDefault="00AD3BE7">
            <w:pPr>
              <w:pStyle w:val="ConsPlusNormal"/>
              <w:jc w:val="both"/>
            </w:pPr>
            <w:r>
              <w:t xml:space="preserve">Федеральная целевая </w:t>
            </w:r>
            <w:hyperlink r:id="rId122" w:history="1">
              <w:r>
                <w:rPr>
                  <w:color w:val="0000FF"/>
                </w:rPr>
                <w:t>программа</w:t>
              </w:r>
            </w:hyperlink>
            <w:r>
              <w:t xml:space="preserve"> "Жилище" на 2015 - 2020 годы</w:t>
            </w:r>
          </w:p>
        </w:tc>
        <w:tc>
          <w:tcPr>
            <w:tcW w:w="1354" w:type="dxa"/>
            <w:vMerge w:val="restart"/>
          </w:tcPr>
          <w:p w14:paraId="5BC97F89" w14:textId="77777777" w:rsidR="00AD3BE7" w:rsidRDefault="00AD3BE7">
            <w:pPr>
              <w:pStyle w:val="ConsPlusNormal"/>
              <w:jc w:val="center"/>
            </w:pPr>
            <w:r>
              <w:t>2016 - 2017 годы</w:t>
            </w:r>
          </w:p>
        </w:tc>
        <w:tc>
          <w:tcPr>
            <w:tcW w:w="2434" w:type="dxa"/>
            <w:vMerge w:val="restart"/>
          </w:tcPr>
          <w:p w14:paraId="5C2E9D8F" w14:textId="77777777" w:rsidR="00AD3BE7" w:rsidRDefault="00AD3BE7">
            <w:pPr>
              <w:pStyle w:val="ConsPlusNormal"/>
              <w:jc w:val="center"/>
            </w:pPr>
            <w:r>
              <w:t>Министерство территориального развития Забайкальского края</w:t>
            </w:r>
          </w:p>
        </w:tc>
      </w:tr>
      <w:tr w:rsidR="00AD3BE7" w14:paraId="355D71CD" w14:textId="77777777">
        <w:tc>
          <w:tcPr>
            <w:tcW w:w="484" w:type="dxa"/>
            <w:vMerge/>
          </w:tcPr>
          <w:p w14:paraId="7C3D94F2" w14:textId="77777777" w:rsidR="00AD3BE7" w:rsidRDefault="00AD3BE7"/>
        </w:tc>
        <w:tc>
          <w:tcPr>
            <w:tcW w:w="4354" w:type="dxa"/>
            <w:vMerge/>
          </w:tcPr>
          <w:p w14:paraId="6188062B" w14:textId="77777777" w:rsidR="00AD3BE7" w:rsidRDefault="00AD3BE7"/>
        </w:tc>
        <w:tc>
          <w:tcPr>
            <w:tcW w:w="2254" w:type="dxa"/>
          </w:tcPr>
          <w:p w14:paraId="3A617C02" w14:textId="77777777" w:rsidR="00AD3BE7" w:rsidRDefault="00AD3BE7">
            <w:pPr>
              <w:pStyle w:val="ConsPlusNormal"/>
              <w:jc w:val="both"/>
            </w:pPr>
            <w:r>
              <w:t>Подпрограмма "Выполнение государственных обязательств по обеспечению жильем категорий граждан, установленных федеральным законодательством"</w:t>
            </w:r>
          </w:p>
        </w:tc>
        <w:tc>
          <w:tcPr>
            <w:tcW w:w="1354" w:type="dxa"/>
            <w:vMerge/>
          </w:tcPr>
          <w:p w14:paraId="48DF3124" w14:textId="77777777" w:rsidR="00AD3BE7" w:rsidRDefault="00AD3BE7"/>
        </w:tc>
        <w:tc>
          <w:tcPr>
            <w:tcW w:w="2434" w:type="dxa"/>
            <w:vMerge/>
          </w:tcPr>
          <w:p w14:paraId="356D18CE" w14:textId="77777777" w:rsidR="00AD3BE7" w:rsidRDefault="00AD3BE7"/>
        </w:tc>
      </w:tr>
      <w:tr w:rsidR="00AD3BE7" w14:paraId="6997DB74" w14:textId="77777777">
        <w:tc>
          <w:tcPr>
            <w:tcW w:w="484" w:type="dxa"/>
            <w:vMerge/>
          </w:tcPr>
          <w:p w14:paraId="5CE38C94" w14:textId="77777777" w:rsidR="00AD3BE7" w:rsidRDefault="00AD3BE7"/>
        </w:tc>
        <w:tc>
          <w:tcPr>
            <w:tcW w:w="4354" w:type="dxa"/>
            <w:vMerge/>
          </w:tcPr>
          <w:p w14:paraId="2094F211" w14:textId="77777777" w:rsidR="00AD3BE7" w:rsidRDefault="00AD3BE7"/>
        </w:tc>
        <w:tc>
          <w:tcPr>
            <w:tcW w:w="2254" w:type="dxa"/>
          </w:tcPr>
          <w:p w14:paraId="0D174A06" w14:textId="77777777" w:rsidR="00AD3BE7" w:rsidRDefault="00AD3BE7">
            <w:pPr>
              <w:pStyle w:val="ConsPlusNormal"/>
              <w:jc w:val="both"/>
            </w:pPr>
            <w:r>
              <w:t>Предоставление сертификатов, удостоверяющих право гражданина - участника подпрограммы на получение социальной выплаты за счет средств федерального бюджета для приобретения жилого помещения</w:t>
            </w:r>
          </w:p>
        </w:tc>
        <w:tc>
          <w:tcPr>
            <w:tcW w:w="1354" w:type="dxa"/>
            <w:vMerge/>
          </w:tcPr>
          <w:p w14:paraId="517F8578" w14:textId="77777777" w:rsidR="00AD3BE7" w:rsidRDefault="00AD3BE7"/>
        </w:tc>
        <w:tc>
          <w:tcPr>
            <w:tcW w:w="2434" w:type="dxa"/>
            <w:vMerge/>
          </w:tcPr>
          <w:p w14:paraId="24303CC3" w14:textId="77777777" w:rsidR="00AD3BE7" w:rsidRDefault="00AD3BE7"/>
        </w:tc>
      </w:tr>
      <w:tr w:rsidR="00AD3BE7" w14:paraId="4AEFDD08" w14:textId="77777777">
        <w:tc>
          <w:tcPr>
            <w:tcW w:w="484" w:type="dxa"/>
            <w:vMerge/>
          </w:tcPr>
          <w:p w14:paraId="01CAF073" w14:textId="77777777" w:rsidR="00AD3BE7" w:rsidRDefault="00AD3BE7"/>
        </w:tc>
        <w:tc>
          <w:tcPr>
            <w:tcW w:w="4354" w:type="dxa"/>
            <w:vMerge/>
          </w:tcPr>
          <w:p w14:paraId="61771031" w14:textId="77777777" w:rsidR="00AD3BE7" w:rsidRDefault="00AD3BE7"/>
        </w:tc>
        <w:tc>
          <w:tcPr>
            <w:tcW w:w="2254" w:type="dxa"/>
          </w:tcPr>
          <w:p w14:paraId="2FB50C49" w14:textId="77777777" w:rsidR="00AD3BE7" w:rsidRDefault="00AD3BE7">
            <w:pPr>
              <w:pStyle w:val="ConsPlusNormal"/>
              <w:jc w:val="both"/>
            </w:pPr>
            <w:r>
              <w:t xml:space="preserve">Государственная программа </w:t>
            </w:r>
            <w:r>
              <w:lastRenderedPageBreak/>
              <w:t>Российской Федерации "Обеспечение доступным и комфортным жильем и коммунальными услугами граждан Российской Федерации"</w:t>
            </w:r>
          </w:p>
        </w:tc>
        <w:tc>
          <w:tcPr>
            <w:tcW w:w="1354" w:type="dxa"/>
            <w:vMerge w:val="restart"/>
          </w:tcPr>
          <w:p w14:paraId="4FA506E3" w14:textId="77777777" w:rsidR="00AD3BE7" w:rsidRDefault="00AD3BE7">
            <w:pPr>
              <w:pStyle w:val="ConsPlusNormal"/>
              <w:jc w:val="center"/>
            </w:pPr>
            <w:r>
              <w:lastRenderedPageBreak/>
              <w:t>2018 год</w:t>
            </w:r>
          </w:p>
        </w:tc>
        <w:tc>
          <w:tcPr>
            <w:tcW w:w="2434" w:type="dxa"/>
            <w:vMerge w:val="restart"/>
          </w:tcPr>
          <w:p w14:paraId="09061F6A" w14:textId="77777777" w:rsidR="00AD3BE7" w:rsidRDefault="00AD3BE7">
            <w:pPr>
              <w:pStyle w:val="ConsPlusNormal"/>
              <w:jc w:val="center"/>
            </w:pPr>
            <w:r>
              <w:t xml:space="preserve">Министерство территориального </w:t>
            </w:r>
            <w:r>
              <w:lastRenderedPageBreak/>
              <w:t>развития Забайкальского края</w:t>
            </w:r>
          </w:p>
        </w:tc>
      </w:tr>
      <w:tr w:rsidR="00AD3BE7" w14:paraId="6224D179" w14:textId="77777777">
        <w:tc>
          <w:tcPr>
            <w:tcW w:w="484" w:type="dxa"/>
            <w:vMerge/>
          </w:tcPr>
          <w:p w14:paraId="6EFF463C" w14:textId="77777777" w:rsidR="00AD3BE7" w:rsidRDefault="00AD3BE7"/>
        </w:tc>
        <w:tc>
          <w:tcPr>
            <w:tcW w:w="4354" w:type="dxa"/>
            <w:vMerge/>
          </w:tcPr>
          <w:p w14:paraId="52364CD4" w14:textId="77777777" w:rsidR="00AD3BE7" w:rsidRDefault="00AD3BE7"/>
        </w:tc>
        <w:tc>
          <w:tcPr>
            <w:tcW w:w="2254" w:type="dxa"/>
          </w:tcPr>
          <w:p w14:paraId="082E438D" w14:textId="77777777" w:rsidR="00AD3BE7" w:rsidRDefault="00AD3BE7">
            <w:pPr>
              <w:pStyle w:val="ConsPlusNormal"/>
              <w:jc w:val="both"/>
            </w:pPr>
            <w:r>
              <w:t>Выполнение государственных обязательств по обеспечению жильем категорий граждан, установленных федеральным законодательством</w:t>
            </w:r>
          </w:p>
        </w:tc>
        <w:tc>
          <w:tcPr>
            <w:tcW w:w="1354" w:type="dxa"/>
            <w:vMerge/>
          </w:tcPr>
          <w:p w14:paraId="71E2263A" w14:textId="77777777" w:rsidR="00AD3BE7" w:rsidRDefault="00AD3BE7"/>
        </w:tc>
        <w:tc>
          <w:tcPr>
            <w:tcW w:w="2434" w:type="dxa"/>
            <w:vMerge/>
          </w:tcPr>
          <w:p w14:paraId="0BE16D25" w14:textId="77777777" w:rsidR="00AD3BE7" w:rsidRDefault="00AD3BE7"/>
        </w:tc>
      </w:tr>
      <w:tr w:rsidR="00AD3BE7" w14:paraId="48F980E9" w14:textId="77777777">
        <w:tc>
          <w:tcPr>
            <w:tcW w:w="484" w:type="dxa"/>
            <w:vMerge/>
          </w:tcPr>
          <w:p w14:paraId="3984EF2A" w14:textId="77777777" w:rsidR="00AD3BE7" w:rsidRDefault="00AD3BE7"/>
        </w:tc>
        <w:tc>
          <w:tcPr>
            <w:tcW w:w="4354" w:type="dxa"/>
            <w:vMerge/>
          </w:tcPr>
          <w:p w14:paraId="3BD800CA" w14:textId="77777777" w:rsidR="00AD3BE7" w:rsidRDefault="00AD3BE7"/>
        </w:tc>
        <w:tc>
          <w:tcPr>
            <w:tcW w:w="2254" w:type="dxa"/>
          </w:tcPr>
          <w:p w14:paraId="68A319C0" w14:textId="77777777" w:rsidR="00AD3BE7" w:rsidRDefault="00AD3BE7">
            <w:pPr>
              <w:pStyle w:val="ConsPlusNormal"/>
              <w:jc w:val="both"/>
            </w:pPr>
            <w:r>
              <w:t>Предоставление сертификатов, удостоверяющих право гражданина на получение социальной выплаты за счет средств федерального бюджета для приобретения жилого помещения</w:t>
            </w:r>
          </w:p>
        </w:tc>
        <w:tc>
          <w:tcPr>
            <w:tcW w:w="1354" w:type="dxa"/>
            <w:vMerge/>
          </w:tcPr>
          <w:p w14:paraId="541FC8D2" w14:textId="77777777" w:rsidR="00AD3BE7" w:rsidRDefault="00AD3BE7"/>
        </w:tc>
        <w:tc>
          <w:tcPr>
            <w:tcW w:w="2434" w:type="dxa"/>
            <w:vMerge/>
          </w:tcPr>
          <w:p w14:paraId="6267F39C" w14:textId="77777777" w:rsidR="00AD3BE7" w:rsidRDefault="00AD3BE7"/>
        </w:tc>
      </w:tr>
      <w:tr w:rsidR="00AD3BE7" w14:paraId="59D6FCAC" w14:textId="77777777">
        <w:tc>
          <w:tcPr>
            <w:tcW w:w="484" w:type="dxa"/>
            <w:vMerge/>
          </w:tcPr>
          <w:p w14:paraId="26D3514C" w14:textId="77777777" w:rsidR="00AD3BE7" w:rsidRDefault="00AD3BE7"/>
        </w:tc>
        <w:tc>
          <w:tcPr>
            <w:tcW w:w="4354" w:type="dxa"/>
            <w:vMerge/>
          </w:tcPr>
          <w:p w14:paraId="13E2A49B" w14:textId="77777777" w:rsidR="00AD3BE7" w:rsidRDefault="00AD3BE7"/>
        </w:tc>
        <w:tc>
          <w:tcPr>
            <w:tcW w:w="2254" w:type="dxa"/>
          </w:tcPr>
          <w:p w14:paraId="78D19989" w14:textId="77777777" w:rsidR="00AD3BE7" w:rsidRDefault="00AD3BE7">
            <w:pPr>
              <w:pStyle w:val="ConsPlusNormal"/>
              <w:jc w:val="both"/>
            </w:pPr>
            <w:r>
              <w:t xml:space="preserve">Государственная программа Забайкальского края </w:t>
            </w:r>
            <w:r>
              <w:lastRenderedPageBreak/>
              <w:t>по переселению граждан из жилищного фонда, признанного аварийным или непригодным для проживания, и (или) с высоким уровнем износа</w:t>
            </w:r>
          </w:p>
        </w:tc>
        <w:tc>
          <w:tcPr>
            <w:tcW w:w="1354" w:type="dxa"/>
          </w:tcPr>
          <w:p w14:paraId="1BFC04B3" w14:textId="77777777" w:rsidR="00AD3BE7" w:rsidRDefault="00AD3BE7">
            <w:pPr>
              <w:pStyle w:val="ConsPlusNormal"/>
            </w:pPr>
          </w:p>
        </w:tc>
        <w:tc>
          <w:tcPr>
            <w:tcW w:w="2434" w:type="dxa"/>
            <w:vMerge w:val="restart"/>
          </w:tcPr>
          <w:p w14:paraId="2E4CF81B" w14:textId="77777777" w:rsidR="00AD3BE7" w:rsidRDefault="00AD3BE7">
            <w:pPr>
              <w:pStyle w:val="ConsPlusNormal"/>
              <w:jc w:val="center"/>
            </w:pPr>
            <w:r>
              <w:t xml:space="preserve">Министерство территориального развития </w:t>
            </w:r>
            <w:r>
              <w:lastRenderedPageBreak/>
              <w:t>Забайкальского края</w:t>
            </w:r>
          </w:p>
        </w:tc>
      </w:tr>
      <w:tr w:rsidR="00AD3BE7" w14:paraId="5D5F5556" w14:textId="77777777">
        <w:tc>
          <w:tcPr>
            <w:tcW w:w="484" w:type="dxa"/>
            <w:vMerge/>
          </w:tcPr>
          <w:p w14:paraId="27A83CA9" w14:textId="77777777" w:rsidR="00AD3BE7" w:rsidRDefault="00AD3BE7"/>
        </w:tc>
        <w:tc>
          <w:tcPr>
            <w:tcW w:w="4354" w:type="dxa"/>
            <w:vMerge/>
          </w:tcPr>
          <w:p w14:paraId="7C2BE1A1" w14:textId="77777777" w:rsidR="00AD3BE7" w:rsidRDefault="00AD3BE7"/>
        </w:tc>
        <w:tc>
          <w:tcPr>
            <w:tcW w:w="2254" w:type="dxa"/>
          </w:tcPr>
          <w:p w14:paraId="3A7BCD35" w14:textId="77777777" w:rsidR="00AD3BE7" w:rsidRDefault="00AD3BE7">
            <w:pPr>
              <w:pStyle w:val="ConsPlusNormal"/>
              <w:jc w:val="both"/>
            </w:pPr>
            <w:r>
              <w:t>Подпрограмма "Переселение граждан из аварийного жилищного фонда"</w:t>
            </w:r>
          </w:p>
        </w:tc>
        <w:tc>
          <w:tcPr>
            <w:tcW w:w="1354" w:type="dxa"/>
            <w:vMerge w:val="restart"/>
          </w:tcPr>
          <w:p w14:paraId="3A7C3D80" w14:textId="77777777" w:rsidR="00AD3BE7" w:rsidRDefault="00AD3BE7">
            <w:pPr>
              <w:pStyle w:val="ConsPlusNormal"/>
              <w:jc w:val="center"/>
            </w:pPr>
            <w:r>
              <w:t>2016 - 2018 годы</w:t>
            </w:r>
          </w:p>
        </w:tc>
        <w:tc>
          <w:tcPr>
            <w:tcW w:w="2434" w:type="dxa"/>
            <w:vMerge/>
          </w:tcPr>
          <w:p w14:paraId="4B5029C5" w14:textId="77777777" w:rsidR="00AD3BE7" w:rsidRDefault="00AD3BE7"/>
        </w:tc>
      </w:tr>
      <w:tr w:rsidR="00AD3BE7" w14:paraId="440ED94F" w14:textId="77777777">
        <w:tc>
          <w:tcPr>
            <w:tcW w:w="484" w:type="dxa"/>
            <w:vMerge/>
          </w:tcPr>
          <w:p w14:paraId="2D59BE3A" w14:textId="77777777" w:rsidR="00AD3BE7" w:rsidRDefault="00AD3BE7"/>
        </w:tc>
        <w:tc>
          <w:tcPr>
            <w:tcW w:w="4354" w:type="dxa"/>
            <w:vMerge/>
          </w:tcPr>
          <w:p w14:paraId="66E385D1" w14:textId="77777777" w:rsidR="00AD3BE7" w:rsidRDefault="00AD3BE7"/>
        </w:tc>
        <w:tc>
          <w:tcPr>
            <w:tcW w:w="2254" w:type="dxa"/>
          </w:tcPr>
          <w:p w14:paraId="41919F75" w14:textId="77777777" w:rsidR="00AD3BE7" w:rsidRDefault="00AD3BE7">
            <w:pPr>
              <w:pStyle w:val="ConsPlusNormal"/>
              <w:jc w:val="both"/>
            </w:pPr>
            <w:r>
              <w:t>Мероприятия по переселению граждан из аварийного жилищного фонда</w:t>
            </w:r>
          </w:p>
        </w:tc>
        <w:tc>
          <w:tcPr>
            <w:tcW w:w="1354" w:type="dxa"/>
            <w:vMerge/>
          </w:tcPr>
          <w:p w14:paraId="0A9F2100" w14:textId="77777777" w:rsidR="00AD3BE7" w:rsidRDefault="00AD3BE7"/>
        </w:tc>
        <w:tc>
          <w:tcPr>
            <w:tcW w:w="2434" w:type="dxa"/>
            <w:vMerge/>
          </w:tcPr>
          <w:p w14:paraId="15C1BA25" w14:textId="77777777" w:rsidR="00AD3BE7" w:rsidRDefault="00AD3BE7"/>
        </w:tc>
      </w:tr>
      <w:tr w:rsidR="00AD3BE7" w14:paraId="022F7080" w14:textId="77777777">
        <w:tc>
          <w:tcPr>
            <w:tcW w:w="484" w:type="dxa"/>
            <w:vMerge/>
          </w:tcPr>
          <w:p w14:paraId="08B38A90" w14:textId="77777777" w:rsidR="00AD3BE7" w:rsidRDefault="00AD3BE7"/>
        </w:tc>
        <w:tc>
          <w:tcPr>
            <w:tcW w:w="4354" w:type="dxa"/>
            <w:vMerge/>
          </w:tcPr>
          <w:p w14:paraId="6AD76823" w14:textId="77777777" w:rsidR="00AD3BE7" w:rsidRDefault="00AD3BE7"/>
        </w:tc>
        <w:tc>
          <w:tcPr>
            <w:tcW w:w="2254" w:type="dxa"/>
          </w:tcPr>
          <w:p w14:paraId="64C2FEE6" w14:textId="77777777" w:rsidR="00AD3BE7" w:rsidRDefault="00AD3BE7">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354" w:type="dxa"/>
          </w:tcPr>
          <w:p w14:paraId="27B9A4E2" w14:textId="77777777" w:rsidR="00AD3BE7" w:rsidRDefault="00AD3BE7">
            <w:pPr>
              <w:pStyle w:val="ConsPlusNormal"/>
              <w:jc w:val="center"/>
            </w:pPr>
            <w:r>
              <w:t>2016 - 2018 годы</w:t>
            </w:r>
          </w:p>
        </w:tc>
        <w:tc>
          <w:tcPr>
            <w:tcW w:w="2434" w:type="dxa"/>
            <w:vMerge/>
          </w:tcPr>
          <w:p w14:paraId="17F73816" w14:textId="77777777" w:rsidR="00AD3BE7" w:rsidRDefault="00AD3BE7"/>
        </w:tc>
      </w:tr>
      <w:tr w:rsidR="00AD3BE7" w14:paraId="62B95EB1" w14:textId="77777777">
        <w:tc>
          <w:tcPr>
            <w:tcW w:w="484" w:type="dxa"/>
            <w:vMerge/>
          </w:tcPr>
          <w:p w14:paraId="70FB7D11" w14:textId="77777777" w:rsidR="00AD3BE7" w:rsidRDefault="00AD3BE7"/>
        </w:tc>
        <w:tc>
          <w:tcPr>
            <w:tcW w:w="4354" w:type="dxa"/>
            <w:vMerge/>
          </w:tcPr>
          <w:p w14:paraId="7AF9F993" w14:textId="77777777" w:rsidR="00AD3BE7" w:rsidRDefault="00AD3BE7"/>
        </w:tc>
        <w:tc>
          <w:tcPr>
            <w:tcW w:w="2254" w:type="dxa"/>
          </w:tcPr>
          <w:p w14:paraId="62E86BAB" w14:textId="77777777" w:rsidR="00AD3BE7" w:rsidRDefault="00AD3BE7">
            <w:pPr>
              <w:pStyle w:val="ConsPlusNormal"/>
              <w:jc w:val="both"/>
            </w:pPr>
            <w:r>
              <w:t xml:space="preserve">Переселение граждан из аварийного и </w:t>
            </w:r>
            <w:r>
              <w:lastRenderedPageBreak/>
              <w:t>непригодного для проживания жилищного фонда, находящегося в зоне Байкало-Амурской магистрали</w:t>
            </w:r>
          </w:p>
        </w:tc>
        <w:tc>
          <w:tcPr>
            <w:tcW w:w="1354" w:type="dxa"/>
          </w:tcPr>
          <w:p w14:paraId="09777549" w14:textId="77777777" w:rsidR="00AD3BE7" w:rsidRDefault="00AD3BE7">
            <w:pPr>
              <w:pStyle w:val="ConsPlusNormal"/>
            </w:pPr>
          </w:p>
        </w:tc>
        <w:tc>
          <w:tcPr>
            <w:tcW w:w="2434" w:type="dxa"/>
            <w:vMerge/>
          </w:tcPr>
          <w:p w14:paraId="46DB3627" w14:textId="77777777" w:rsidR="00AD3BE7" w:rsidRDefault="00AD3BE7"/>
        </w:tc>
      </w:tr>
      <w:tr w:rsidR="00AD3BE7" w14:paraId="52CCEB03" w14:textId="77777777">
        <w:tc>
          <w:tcPr>
            <w:tcW w:w="10880" w:type="dxa"/>
            <w:gridSpan w:val="5"/>
          </w:tcPr>
          <w:p w14:paraId="7C72950C" w14:textId="77777777" w:rsidR="00AD3BE7" w:rsidRDefault="00AD3BE7">
            <w:pPr>
              <w:pStyle w:val="ConsPlusNormal"/>
              <w:jc w:val="center"/>
              <w:outlineLvl w:val="2"/>
            </w:pPr>
            <w:r>
              <w:lastRenderedPageBreak/>
              <w:t>Развитие культуры</w:t>
            </w:r>
          </w:p>
        </w:tc>
      </w:tr>
      <w:tr w:rsidR="00AD3BE7" w14:paraId="5E4FF8F6" w14:textId="77777777">
        <w:tblPrEx>
          <w:tblBorders>
            <w:insideH w:val="nil"/>
          </w:tblBorders>
        </w:tblPrEx>
        <w:tc>
          <w:tcPr>
            <w:tcW w:w="484" w:type="dxa"/>
            <w:tcBorders>
              <w:bottom w:val="nil"/>
            </w:tcBorders>
          </w:tcPr>
          <w:p w14:paraId="1A60C375" w14:textId="77777777" w:rsidR="00AD3BE7" w:rsidRDefault="00AD3BE7">
            <w:pPr>
              <w:pStyle w:val="ConsPlusNormal"/>
              <w:jc w:val="center"/>
            </w:pPr>
            <w:r>
              <w:t>34</w:t>
            </w:r>
          </w:p>
        </w:tc>
        <w:tc>
          <w:tcPr>
            <w:tcW w:w="4354" w:type="dxa"/>
            <w:tcBorders>
              <w:bottom w:val="nil"/>
            </w:tcBorders>
          </w:tcPr>
          <w:p w14:paraId="0D373287" w14:textId="77777777" w:rsidR="00AD3BE7" w:rsidRDefault="00AD3BE7">
            <w:pPr>
              <w:pStyle w:val="ConsPlusNormal"/>
            </w:pPr>
            <w:r>
              <w:t xml:space="preserve">Строительство, ремонт, реконструкция зданий учреждений культуры, включенных в государственную </w:t>
            </w:r>
            <w:hyperlink r:id="rId123" w:history="1">
              <w:r>
                <w:rPr>
                  <w:color w:val="0000FF"/>
                </w:rPr>
                <w:t>программу</w:t>
              </w:r>
            </w:hyperlink>
            <w:r>
              <w:t xml:space="preserve"> Забайкальского края "Развитие культуры в Забайкальском крае (2014 - 2020 годы)", утвержденную постановлением Правительства Забайкальского края от 24 апреля 2014 года N 236</w:t>
            </w:r>
          </w:p>
        </w:tc>
        <w:tc>
          <w:tcPr>
            <w:tcW w:w="2254" w:type="dxa"/>
            <w:tcBorders>
              <w:bottom w:val="nil"/>
            </w:tcBorders>
          </w:tcPr>
          <w:p w14:paraId="199A2269" w14:textId="77777777" w:rsidR="00AD3BE7" w:rsidRDefault="00AD3BE7">
            <w:pPr>
              <w:pStyle w:val="ConsPlusNormal"/>
              <w:jc w:val="center"/>
            </w:pPr>
            <w:r>
              <w:t>Отчет о реализации программы</w:t>
            </w:r>
          </w:p>
        </w:tc>
        <w:tc>
          <w:tcPr>
            <w:tcW w:w="1354" w:type="dxa"/>
            <w:tcBorders>
              <w:bottom w:val="nil"/>
            </w:tcBorders>
          </w:tcPr>
          <w:p w14:paraId="4926E6EB" w14:textId="77777777" w:rsidR="00AD3BE7" w:rsidRDefault="00AD3BE7">
            <w:pPr>
              <w:pStyle w:val="ConsPlusNormal"/>
              <w:jc w:val="center"/>
            </w:pPr>
            <w:r>
              <w:t>2014 - 2020 годы</w:t>
            </w:r>
          </w:p>
        </w:tc>
        <w:tc>
          <w:tcPr>
            <w:tcW w:w="2434" w:type="dxa"/>
            <w:tcBorders>
              <w:bottom w:val="nil"/>
            </w:tcBorders>
          </w:tcPr>
          <w:p w14:paraId="747597DD" w14:textId="77777777" w:rsidR="00AD3BE7" w:rsidRDefault="00AD3BE7">
            <w:pPr>
              <w:pStyle w:val="ConsPlusNormal"/>
            </w:pPr>
            <w:r>
              <w:t>Министерство культуры Забайкальского края</w:t>
            </w:r>
          </w:p>
        </w:tc>
      </w:tr>
      <w:tr w:rsidR="00AD3BE7" w14:paraId="7F26D3C8" w14:textId="77777777">
        <w:tblPrEx>
          <w:tblBorders>
            <w:insideH w:val="nil"/>
          </w:tblBorders>
        </w:tblPrEx>
        <w:tc>
          <w:tcPr>
            <w:tcW w:w="10880" w:type="dxa"/>
            <w:gridSpan w:val="5"/>
            <w:tcBorders>
              <w:top w:val="nil"/>
            </w:tcBorders>
          </w:tcPr>
          <w:p w14:paraId="3D0EE2FD" w14:textId="77777777" w:rsidR="00AD3BE7" w:rsidRDefault="00AD3BE7">
            <w:pPr>
              <w:pStyle w:val="ConsPlusNormal"/>
              <w:jc w:val="both"/>
            </w:pPr>
            <w:r>
              <w:t xml:space="preserve">(п. 34 в ред. </w:t>
            </w:r>
            <w:hyperlink r:id="rId124" w:history="1">
              <w:r>
                <w:rPr>
                  <w:color w:val="0000FF"/>
                </w:rPr>
                <w:t>Постановления</w:t>
              </w:r>
            </w:hyperlink>
            <w:r>
              <w:t xml:space="preserve"> Правительства Забайкальского края от 22.07.2014 N 420)</w:t>
            </w:r>
          </w:p>
        </w:tc>
      </w:tr>
      <w:tr w:rsidR="00AD3BE7" w14:paraId="7463B2D2" w14:textId="77777777">
        <w:tblPrEx>
          <w:tblBorders>
            <w:insideH w:val="nil"/>
          </w:tblBorders>
        </w:tblPrEx>
        <w:tc>
          <w:tcPr>
            <w:tcW w:w="484" w:type="dxa"/>
            <w:tcBorders>
              <w:bottom w:val="nil"/>
            </w:tcBorders>
          </w:tcPr>
          <w:p w14:paraId="0F9791A0" w14:textId="77777777" w:rsidR="00AD3BE7" w:rsidRDefault="00AD3BE7">
            <w:pPr>
              <w:pStyle w:val="ConsPlusNormal"/>
              <w:jc w:val="center"/>
            </w:pPr>
            <w:r>
              <w:t>35</w:t>
            </w:r>
          </w:p>
        </w:tc>
        <w:tc>
          <w:tcPr>
            <w:tcW w:w="4354" w:type="dxa"/>
            <w:tcBorders>
              <w:bottom w:val="nil"/>
            </w:tcBorders>
          </w:tcPr>
          <w:p w14:paraId="44BA653E" w14:textId="77777777" w:rsidR="00AD3BE7" w:rsidRDefault="00AD3BE7">
            <w:pPr>
              <w:pStyle w:val="ConsPlusNormal"/>
            </w:pPr>
            <w:r>
              <w:t xml:space="preserve">Строительство и реконструкция объектов культуры, включенных в государственную </w:t>
            </w:r>
            <w:hyperlink r:id="rId125" w:history="1">
              <w:r>
                <w:rPr>
                  <w:color w:val="0000FF"/>
                </w:rPr>
                <w:t>программу</w:t>
              </w:r>
            </w:hyperlink>
            <w:r>
              <w:t xml:space="preserve"> Забайкальского края "Развитие культуры в Забайкальском крае (2014 - 2020 годы)", утвержденную постановлением Правительства Забайкальского края от 24 апреля 2014 года N 236, и федеральную целевую </w:t>
            </w:r>
            <w:hyperlink r:id="rId126" w:history="1">
              <w:r>
                <w:rPr>
                  <w:color w:val="0000FF"/>
                </w:rPr>
                <w:t>программу</w:t>
              </w:r>
            </w:hyperlink>
            <w:r>
              <w:t xml:space="preserve"> "Культура России (2012 - 2018 годы)", утвержденную постановлением Правительства Российской Федерации от 3 марта 2012 года N 186</w:t>
            </w:r>
          </w:p>
        </w:tc>
        <w:tc>
          <w:tcPr>
            <w:tcW w:w="2254" w:type="dxa"/>
            <w:tcBorders>
              <w:bottom w:val="nil"/>
            </w:tcBorders>
          </w:tcPr>
          <w:p w14:paraId="3DCAC541" w14:textId="77777777" w:rsidR="00AD3BE7" w:rsidRDefault="00AD3BE7">
            <w:pPr>
              <w:pStyle w:val="ConsPlusNormal"/>
              <w:jc w:val="center"/>
            </w:pPr>
            <w:r>
              <w:t>Отчет о реализации программы</w:t>
            </w:r>
          </w:p>
        </w:tc>
        <w:tc>
          <w:tcPr>
            <w:tcW w:w="1354" w:type="dxa"/>
            <w:tcBorders>
              <w:bottom w:val="nil"/>
            </w:tcBorders>
          </w:tcPr>
          <w:p w14:paraId="26FE1E44" w14:textId="77777777" w:rsidR="00AD3BE7" w:rsidRDefault="00AD3BE7">
            <w:pPr>
              <w:pStyle w:val="ConsPlusNormal"/>
              <w:jc w:val="center"/>
            </w:pPr>
            <w:r>
              <w:t>2014 - 2020 годы</w:t>
            </w:r>
          </w:p>
        </w:tc>
        <w:tc>
          <w:tcPr>
            <w:tcW w:w="2434" w:type="dxa"/>
            <w:tcBorders>
              <w:bottom w:val="nil"/>
            </w:tcBorders>
          </w:tcPr>
          <w:p w14:paraId="7DDBCD66" w14:textId="77777777" w:rsidR="00AD3BE7" w:rsidRDefault="00AD3BE7">
            <w:pPr>
              <w:pStyle w:val="ConsPlusNormal"/>
            </w:pPr>
            <w:r>
              <w:t>Министерство культуры Забайкальского края</w:t>
            </w:r>
          </w:p>
        </w:tc>
      </w:tr>
      <w:tr w:rsidR="00AD3BE7" w14:paraId="5B2A7729" w14:textId="77777777">
        <w:tblPrEx>
          <w:tblBorders>
            <w:insideH w:val="nil"/>
          </w:tblBorders>
        </w:tblPrEx>
        <w:tc>
          <w:tcPr>
            <w:tcW w:w="10880" w:type="dxa"/>
            <w:gridSpan w:val="5"/>
            <w:tcBorders>
              <w:top w:val="nil"/>
            </w:tcBorders>
          </w:tcPr>
          <w:p w14:paraId="2FD00A5E" w14:textId="77777777" w:rsidR="00AD3BE7" w:rsidRDefault="00AD3BE7">
            <w:pPr>
              <w:pStyle w:val="ConsPlusNormal"/>
              <w:jc w:val="both"/>
            </w:pPr>
            <w:r>
              <w:t xml:space="preserve">(п. 35 в ред. </w:t>
            </w:r>
            <w:hyperlink r:id="rId127" w:history="1">
              <w:r>
                <w:rPr>
                  <w:color w:val="0000FF"/>
                </w:rPr>
                <w:t>Постановления</w:t>
              </w:r>
            </w:hyperlink>
            <w:r>
              <w:t xml:space="preserve"> Правительства Забайкальского края от 22.07.2014 N 420)</w:t>
            </w:r>
          </w:p>
        </w:tc>
      </w:tr>
      <w:tr w:rsidR="00AD3BE7" w14:paraId="5B94D64F" w14:textId="77777777">
        <w:tc>
          <w:tcPr>
            <w:tcW w:w="484" w:type="dxa"/>
          </w:tcPr>
          <w:p w14:paraId="072A56E2" w14:textId="77777777" w:rsidR="00AD3BE7" w:rsidRDefault="00AD3BE7">
            <w:pPr>
              <w:pStyle w:val="ConsPlusNormal"/>
              <w:jc w:val="center"/>
            </w:pPr>
            <w:r>
              <w:t>36</w:t>
            </w:r>
          </w:p>
        </w:tc>
        <w:tc>
          <w:tcPr>
            <w:tcW w:w="4354" w:type="dxa"/>
          </w:tcPr>
          <w:p w14:paraId="7E53E0A8" w14:textId="77777777" w:rsidR="00AD3BE7" w:rsidRDefault="00AD3BE7">
            <w:pPr>
              <w:pStyle w:val="ConsPlusNormal"/>
              <w:jc w:val="both"/>
            </w:pPr>
            <w:r>
              <w:t xml:space="preserve">Реализация комплекса мер по </w:t>
            </w:r>
            <w:r>
              <w:lastRenderedPageBreak/>
              <w:t>этнокультурному развитию народов Российской Федерации в Забайкальском крае и укреплению общероссийской гражданской идентичности</w:t>
            </w:r>
          </w:p>
        </w:tc>
        <w:tc>
          <w:tcPr>
            <w:tcW w:w="2254" w:type="dxa"/>
          </w:tcPr>
          <w:p w14:paraId="72DE94F3" w14:textId="77777777" w:rsidR="00AD3BE7" w:rsidRDefault="00AD3BE7">
            <w:pPr>
              <w:pStyle w:val="ConsPlusNormal"/>
              <w:jc w:val="center"/>
            </w:pPr>
            <w:r>
              <w:lastRenderedPageBreak/>
              <w:t xml:space="preserve">Доклад в </w:t>
            </w:r>
            <w:r>
              <w:lastRenderedPageBreak/>
              <w:t>Правительство Забайкальского края</w:t>
            </w:r>
          </w:p>
        </w:tc>
        <w:tc>
          <w:tcPr>
            <w:tcW w:w="1354" w:type="dxa"/>
          </w:tcPr>
          <w:p w14:paraId="60051B4C" w14:textId="77777777" w:rsidR="00AD3BE7" w:rsidRDefault="00AD3BE7">
            <w:pPr>
              <w:pStyle w:val="ConsPlusNormal"/>
              <w:jc w:val="center"/>
            </w:pPr>
            <w:r>
              <w:lastRenderedPageBreak/>
              <w:t>Ежегодно</w:t>
            </w:r>
          </w:p>
        </w:tc>
        <w:tc>
          <w:tcPr>
            <w:tcW w:w="2434" w:type="dxa"/>
          </w:tcPr>
          <w:p w14:paraId="3EF5178A" w14:textId="77777777" w:rsidR="00AD3BE7" w:rsidRDefault="00AD3BE7">
            <w:pPr>
              <w:pStyle w:val="ConsPlusNormal"/>
            </w:pPr>
            <w:r>
              <w:t xml:space="preserve">Министерство культуры </w:t>
            </w:r>
            <w:r>
              <w:lastRenderedPageBreak/>
              <w:t>Забайкальского края, Администрация Губернатора Забайкальского края</w:t>
            </w:r>
          </w:p>
        </w:tc>
      </w:tr>
      <w:tr w:rsidR="00AD3BE7" w14:paraId="14FB4236" w14:textId="77777777">
        <w:tc>
          <w:tcPr>
            <w:tcW w:w="484" w:type="dxa"/>
          </w:tcPr>
          <w:p w14:paraId="77EE71FB" w14:textId="77777777" w:rsidR="00AD3BE7" w:rsidRDefault="00AD3BE7">
            <w:pPr>
              <w:pStyle w:val="ConsPlusNormal"/>
              <w:jc w:val="center"/>
            </w:pPr>
            <w:r>
              <w:lastRenderedPageBreak/>
              <w:t>37</w:t>
            </w:r>
          </w:p>
        </w:tc>
        <w:tc>
          <w:tcPr>
            <w:tcW w:w="4354" w:type="dxa"/>
          </w:tcPr>
          <w:p w14:paraId="1197AFDC" w14:textId="77777777" w:rsidR="00AD3BE7" w:rsidRDefault="00AD3BE7">
            <w:pPr>
              <w:pStyle w:val="ConsPlusNormal"/>
              <w:jc w:val="both"/>
            </w:pPr>
            <w:r>
              <w:t>Развитие и распространение культуры, искусства и художественного образования в Забайкальском крае, включая:</w:t>
            </w:r>
          </w:p>
          <w:p w14:paraId="03424033" w14:textId="77777777" w:rsidR="00AD3BE7" w:rsidRDefault="00AD3BE7">
            <w:pPr>
              <w:pStyle w:val="ConsPlusNormal"/>
              <w:jc w:val="both"/>
            </w:pPr>
            <w:r>
              <w:t>повышение обеспеченности жителей края учреждениями культуры, искусства и художественного образования, в том числе укрепление инфраструктуры и материально-технической базы учреждений;</w:t>
            </w:r>
          </w:p>
          <w:p w14:paraId="1FA59DA0" w14:textId="77777777" w:rsidR="00AD3BE7" w:rsidRDefault="00AD3BE7">
            <w:pPr>
              <w:pStyle w:val="ConsPlusNormal"/>
              <w:jc w:val="both"/>
            </w:pPr>
            <w:r>
              <w:t>сохранение памятников культуры и искусства, формирование системы историко-культурных заповедников и достопримечательных мест;</w:t>
            </w:r>
          </w:p>
          <w:p w14:paraId="2F9CC657" w14:textId="77777777" w:rsidR="00AD3BE7" w:rsidRDefault="00AD3BE7">
            <w:pPr>
              <w:pStyle w:val="ConsPlusNormal"/>
              <w:jc w:val="both"/>
            </w:pPr>
            <w:r>
              <w:t>подготовка специалистов в области культуры, искусства и художественного образования на основе современных образовательных технологий и потребностей развития сферы культуры;</w:t>
            </w:r>
          </w:p>
          <w:p w14:paraId="2C71BF77" w14:textId="77777777" w:rsidR="00AD3BE7" w:rsidRDefault="00AD3BE7">
            <w:pPr>
              <w:pStyle w:val="ConsPlusNormal"/>
              <w:jc w:val="both"/>
            </w:pPr>
            <w:r>
              <w:t>внедрение образовательных и досуговых программ в дошкольных и общеобразовательных учреждениях, учреждениях профессионального образования, социальных учреждениях, направленных на изучение и распространение культуры и искусства</w:t>
            </w:r>
          </w:p>
        </w:tc>
        <w:tc>
          <w:tcPr>
            <w:tcW w:w="2254" w:type="dxa"/>
          </w:tcPr>
          <w:p w14:paraId="22CAF320" w14:textId="77777777" w:rsidR="00AD3BE7" w:rsidRDefault="00AD3BE7">
            <w:pPr>
              <w:pStyle w:val="ConsPlusNormal"/>
              <w:jc w:val="center"/>
            </w:pPr>
            <w:r>
              <w:t>Доклад в Правительство Забайкальского края</w:t>
            </w:r>
          </w:p>
        </w:tc>
        <w:tc>
          <w:tcPr>
            <w:tcW w:w="1354" w:type="dxa"/>
          </w:tcPr>
          <w:p w14:paraId="5EDDE39F" w14:textId="77777777" w:rsidR="00AD3BE7" w:rsidRDefault="00AD3BE7">
            <w:pPr>
              <w:pStyle w:val="ConsPlusNormal"/>
              <w:jc w:val="center"/>
            </w:pPr>
            <w:r>
              <w:t>Ежегодно</w:t>
            </w:r>
          </w:p>
        </w:tc>
        <w:tc>
          <w:tcPr>
            <w:tcW w:w="2434" w:type="dxa"/>
          </w:tcPr>
          <w:p w14:paraId="0172322B" w14:textId="77777777" w:rsidR="00AD3BE7" w:rsidRDefault="00AD3BE7">
            <w:pPr>
              <w:pStyle w:val="ConsPlusNormal"/>
            </w:pPr>
            <w:r>
              <w:t>Министерство культуры Забайкальского края, органы исполнительной власти Забайкальского края</w:t>
            </w:r>
          </w:p>
        </w:tc>
      </w:tr>
      <w:tr w:rsidR="00AD3BE7" w14:paraId="41E302CF" w14:textId="77777777">
        <w:tc>
          <w:tcPr>
            <w:tcW w:w="10880" w:type="dxa"/>
            <w:gridSpan w:val="5"/>
          </w:tcPr>
          <w:p w14:paraId="0627DA01" w14:textId="77777777" w:rsidR="00AD3BE7" w:rsidRDefault="00AD3BE7">
            <w:pPr>
              <w:pStyle w:val="ConsPlusNormal"/>
              <w:jc w:val="center"/>
              <w:outlineLvl w:val="2"/>
            </w:pPr>
            <w:r>
              <w:t>Развитие физической культуры и спорта</w:t>
            </w:r>
          </w:p>
        </w:tc>
      </w:tr>
      <w:tr w:rsidR="00AD3BE7" w14:paraId="1CBC0206" w14:textId="77777777">
        <w:tc>
          <w:tcPr>
            <w:tcW w:w="484" w:type="dxa"/>
          </w:tcPr>
          <w:p w14:paraId="3CEFA85D" w14:textId="77777777" w:rsidR="00AD3BE7" w:rsidRDefault="00AD3BE7">
            <w:pPr>
              <w:pStyle w:val="ConsPlusNormal"/>
              <w:jc w:val="center"/>
            </w:pPr>
            <w:r>
              <w:t>38</w:t>
            </w:r>
          </w:p>
        </w:tc>
        <w:tc>
          <w:tcPr>
            <w:tcW w:w="4354" w:type="dxa"/>
          </w:tcPr>
          <w:p w14:paraId="511ABBD2" w14:textId="77777777" w:rsidR="00AD3BE7" w:rsidRDefault="00AD3BE7">
            <w:pPr>
              <w:pStyle w:val="ConsPlusNormal"/>
              <w:jc w:val="both"/>
            </w:pPr>
            <w:r>
              <w:t xml:space="preserve">Разработка и реализация мероприятий по развитию физической культуры и спорта в </w:t>
            </w:r>
            <w:r>
              <w:lastRenderedPageBreak/>
              <w:t>Забайкальском крае</w:t>
            </w:r>
          </w:p>
        </w:tc>
        <w:tc>
          <w:tcPr>
            <w:tcW w:w="2254" w:type="dxa"/>
          </w:tcPr>
          <w:p w14:paraId="09A43E6F" w14:textId="77777777" w:rsidR="00AD3BE7" w:rsidRDefault="00AD3BE7">
            <w:pPr>
              <w:pStyle w:val="ConsPlusNormal"/>
              <w:jc w:val="center"/>
            </w:pPr>
            <w:r>
              <w:lastRenderedPageBreak/>
              <w:t>Отчет в Правительство Забайкальского края</w:t>
            </w:r>
          </w:p>
        </w:tc>
        <w:tc>
          <w:tcPr>
            <w:tcW w:w="1354" w:type="dxa"/>
          </w:tcPr>
          <w:p w14:paraId="7CFBE550" w14:textId="77777777" w:rsidR="00AD3BE7" w:rsidRDefault="00AD3BE7">
            <w:pPr>
              <w:pStyle w:val="ConsPlusNormal"/>
              <w:jc w:val="center"/>
            </w:pPr>
            <w:r>
              <w:t>2013 - 2030 годы</w:t>
            </w:r>
          </w:p>
        </w:tc>
        <w:tc>
          <w:tcPr>
            <w:tcW w:w="2434" w:type="dxa"/>
          </w:tcPr>
          <w:p w14:paraId="669928B8" w14:textId="77777777" w:rsidR="00AD3BE7" w:rsidRDefault="00AD3BE7">
            <w:pPr>
              <w:pStyle w:val="ConsPlusNormal"/>
            </w:pPr>
            <w:r>
              <w:t xml:space="preserve">Министерство физической культуры и </w:t>
            </w:r>
            <w:r>
              <w:lastRenderedPageBreak/>
              <w:t>спорта Забайкальского края</w:t>
            </w:r>
          </w:p>
        </w:tc>
      </w:tr>
      <w:tr w:rsidR="00AD3BE7" w14:paraId="5BA10908" w14:textId="77777777">
        <w:tc>
          <w:tcPr>
            <w:tcW w:w="484" w:type="dxa"/>
          </w:tcPr>
          <w:p w14:paraId="73A65839" w14:textId="77777777" w:rsidR="00AD3BE7" w:rsidRDefault="00AD3BE7">
            <w:pPr>
              <w:pStyle w:val="ConsPlusNormal"/>
              <w:jc w:val="center"/>
            </w:pPr>
            <w:r>
              <w:lastRenderedPageBreak/>
              <w:t>39</w:t>
            </w:r>
          </w:p>
        </w:tc>
        <w:tc>
          <w:tcPr>
            <w:tcW w:w="4354" w:type="dxa"/>
          </w:tcPr>
          <w:p w14:paraId="4F937DD0" w14:textId="77777777" w:rsidR="00AD3BE7" w:rsidRDefault="00AD3BE7">
            <w:pPr>
              <w:pStyle w:val="ConsPlusNormal"/>
              <w:jc w:val="both"/>
            </w:pPr>
            <w:r>
              <w:t>Реализация комплекса мер по повышению обеспеченности жителей Забайкальского края спортивными сооружениями</w:t>
            </w:r>
          </w:p>
        </w:tc>
        <w:tc>
          <w:tcPr>
            <w:tcW w:w="2254" w:type="dxa"/>
          </w:tcPr>
          <w:p w14:paraId="684E7F2F" w14:textId="77777777" w:rsidR="00AD3BE7" w:rsidRDefault="00AD3BE7">
            <w:pPr>
              <w:pStyle w:val="ConsPlusNormal"/>
              <w:jc w:val="center"/>
            </w:pPr>
            <w:r>
              <w:t>Доклад в Правительство Забайкальского края</w:t>
            </w:r>
          </w:p>
        </w:tc>
        <w:tc>
          <w:tcPr>
            <w:tcW w:w="1354" w:type="dxa"/>
          </w:tcPr>
          <w:p w14:paraId="26721A1F" w14:textId="77777777" w:rsidR="00AD3BE7" w:rsidRDefault="00AD3BE7">
            <w:pPr>
              <w:pStyle w:val="ConsPlusNormal"/>
              <w:jc w:val="center"/>
            </w:pPr>
            <w:r>
              <w:t>Ежегодно</w:t>
            </w:r>
          </w:p>
        </w:tc>
        <w:tc>
          <w:tcPr>
            <w:tcW w:w="2434" w:type="dxa"/>
          </w:tcPr>
          <w:p w14:paraId="0260EE42" w14:textId="77777777" w:rsidR="00AD3BE7" w:rsidRDefault="00AD3BE7">
            <w:pPr>
              <w:pStyle w:val="ConsPlusNormal"/>
            </w:pPr>
            <w:r>
              <w:t>Министерство физической культуры и спорта Забайкальского края</w:t>
            </w:r>
          </w:p>
        </w:tc>
      </w:tr>
      <w:tr w:rsidR="00AD3BE7" w14:paraId="7BD995BD" w14:textId="77777777">
        <w:tc>
          <w:tcPr>
            <w:tcW w:w="484" w:type="dxa"/>
          </w:tcPr>
          <w:p w14:paraId="4BE45472" w14:textId="77777777" w:rsidR="00AD3BE7" w:rsidRDefault="00AD3BE7">
            <w:pPr>
              <w:pStyle w:val="ConsPlusNormal"/>
              <w:jc w:val="center"/>
            </w:pPr>
            <w:r>
              <w:t>40</w:t>
            </w:r>
          </w:p>
        </w:tc>
        <w:tc>
          <w:tcPr>
            <w:tcW w:w="4354" w:type="dxa"/>
          </w:tcPr>
          <w:p w14:paraId="11887069" w14:textId="77777777" w:rsidR="00AD3BE7" w:rsidRDefault="00AD3BE7">
            <w:pPr>
              <w:pStyle w:val="ConsPlusNormal"/>
              <w:jc w:val="both"/>
            </w:pPr>
            <w:r>
              <w:t>Строительство спортивно-тренировочного комплекса для стрельбы из лука и создание на его базе федерального центра олимпийской подготовки спортсменов-лучников</w:t>
            </w:r>
          </w:p>
        </w:tc>
        <w:tc>
          <w:tcPr>
            <w:tcW w:w="2254" w:type="dxa"/>
          </w:tcPr>
          <w:p w14:paraId="3A4D1B33" w14:textId="77777777" w:rsidR="00AD3BE7" w:rsidRDefault="00AD3BE7">
            <w:pPr>
              <w:pStyle w:val="ConsPlusNormal"/>
              <w:jc w:val="center"/>
            </w:pPr>
            <w:r>
              <w:t>Доклад в Правительство Забайкальского края</w:t>
            </w:r>
          </w:p>
        </w:tc>
        <w:tc>
          <w:tcPr>
            <w:tcW w:w="1354" w:type="dxa"/>
          </w:tcPr>
          <w:p w14:paraId="3B195010" w14:textId="77777777" w:rsidR="00AD3BE7" w:rsidRDefault="00AD3BE7">
            <w:pPr>
              <w:pStyle w:val="ConsPlusNormal"/>
              <w:jc w:val="center"/>
            </w:pPr>
            <w:r>
              <w:t>2014 - 2016 годы</w:t>
            </w:r>
          </w:p>
        </w:tc>
        <w:tc>
          <w:tcPr>
            <w:tcW w:w="2434" w:type="dxa"/>
          </w:tcPr>
          <w:p w14:paraId="55215C2A" w14:textId="77777777" w:rsidR="00AD3BE7" w:rsidRDefault="00AD3BE7">
            <w:pPr>
              <w:pStyle w:val="ConsPlusNormal"/>
            </w:pPr>
            <w:r>
              <w:t>Министерство физической культуры и спорта Забайкальского края</w:t>
            </w:r>
          </w:p>
        </w:tc>
      </w:tr>
      <w:tr w:rsidR="00AD3BE7" w14:paraId="277B93BA" w14:textId="77777777">
        <w:tc>
          <w:tcPr>
            <w:tcW w:w="10880" w:type="dxa"/>
            <w:gridSpan w:val="5"/>
          </w:tcPr>
          <w:p w14:paraId="655275BC" w14:textId="77777777" w:rsidR="00AD3BE7" w:rsidRDefault="00AD3BE7">
            <w:pPr>
              <w:pStyle w:val="ConsPlusNormal"/>
              <w:jc w:val="center"/>
              <w:outlineLvl w:val="2"/>
            </w:pPr>
            <w:r>
              <w:t>Развитие рынка труда</w:t>
            </w:r>
          </w:p>
        </w:tc>
      </w:tr>
      <w:tr w:rsidR="00AD3BE7" w14:paraId="437CC49D" w14:textId="77777777">
        <w:tblPrEx>
          <w:tblBorders>
            <w:insideH w:val="nil"/>
          </w:tblBorders>
        </w:tblPrEx>
        <w:tc>
          <w:tcPr>
            <w:tcW w:w="484" w:type="dxa"/>
            <w:tcBorders>
              <w:bottom w:val="nil"/>
            </w:tcBorders>
          </w:tcPr>
          <w:p w14:paraId="4ADF05A9" w14:textId="77777777" w:rsidR="00AD3BE7" w:rsidRDefault="00AD3BE7">
            <w:pPr>
              <w:pStyle w:val="ConsPlusNormal"/>
              <w:jc w:val="center"/>
            </w:pPr>
            <w:r>
              <w:t>41</w:t>
            </w:r>
          </w:p>
        </w:tc>
        <w:tc>
          <w:tcPr>
            <w:tcW w:w="4354" w:type="dxa"/>
            <w:tcBorders>
              <w:bottom w:val="nil"/>
            </w:tcBorders>
          </w:tcPr>
          <w:p w14:paraId="68E8FBFC" w14:textId="77777777" w:rsidR="00AD3BE7" w:rsidRDefault="00AD3BE7">
            <w:pPr>
              <w:pStyle w:val="ConsPlusNormal"/>
              <w:jc w:val="both"/>
            </w:pPr>
            <w:r>
              <w:t>Разработка и реализация программы по созданию высокопроизводительных рабочих мест</w:t>
            </w:r>
          </w:p>
        </w:tc>
        <w:tc>
          <w:tcPr>
            <w:tcW w:w="2254" w:type="dxa"/>
            <w:tcBorders>
              <w:bottom w:val="nil"/>
            </w:tcBorders>
          </w:tcPr>
          <w:p w14:paraId="4D17D959" w14:textId="77777777" w:rsidR="00AD3BE7" w:rsidRDefault="00AD3BE7">
            <w:pPr>
              <w:pStyle w:val="ConsPlusNormal"/>
              <w:jc w:val="center"/>
            </w:pPr>
            <w:r>
              <w:t>Нормативный правовой акт</w:t>
            </w:r>
          </w:p>
        </w:tc>
        <w:tc>
          <w:tcPr>
            <w:tcW w:w="1354" w:type="dxa"/>
            <w:tcBorders>
              <w:bottom w:val="nil"/>
            </w:tcBorders>
          </w:tcPr>
          <w:p w14:paraId="26FA0D44" w14:textId="77777777" w:rsidR="00AD3BE7" w:rsidRDefault="00AD3BE7">
            <w:pPr>
              <w:pStyle w:val="ConsPlusNormal"/>
              <w:jc w:val="center"/>
            </w:pPr>
            <w:r>
              <w:t>2013 - 2020 годы</w:t>
            </w:r>
          </w:p>
        </w:tc>
        <w:tc>
          <w:tcPr>
            <w:tcW w:w="2434" w:type="dxa"/>
            <w:tcBorders>
              <w:bottom w:val="nil"/>
            </w:tcBorders>
          </w:tcPr>
          <w:p w14:paraId="61DBACB0" w14:textId="77777777" w:rsidR="00AD3BE7" w:rsidRDefault="00AD3BE7">
            <w:pPr>
              <w:pStyle w:val="ConsPlusNormal"/>
            </w:pPr>
            <w:r>
              <w:t>Министерство экономического развития Забайкальского края, Министерство природных ресурсов Забайкальского края, Министерство территориального развития Забайкальского края, Министерство сельского хозяйства и продовольствия Забайкальского края</w:t>
            </w:r>
          </w:p>
        </w:tc>
      </w:tr>
      <w:tr w:rsidR="00AD3BE7" w14:paraId="31E21779" w14:textId="77777777">
        <w:tblPrEx>
          <w:tblBorders>
            <w:insideH w:val="nil"/>
          </w:tblBorders>
        </w:tblPrEx>
        <w:tc>
          <w:tcPr>
            <w:tcW w:w="10880" w:type="dxa"/>
            <w:gridSpan w:val="5"/>
            <w:tcBorders>
              <w:top w:val="nil"/>
            </w:tcBorders>
          </w:tcPr>
          <w:p w14:paraId="248F8B5C" w14:textId="77777777" w:rsidR="00AD3BE7" w:rsidRDefault="00AD3BE7">
            <w:pPr>
              <w:pStyle w:val="ConsPlusNormal"/>
              <w:jc w:val="both"/>
            </w:pPr>
            <w:r>
              <w:t xml:space="preserve">(в ред. </w:t>
            </w:r>
            <w:hyperlink r:id="rId128" w:history="1">
              <w:r>
                <w:rPr>
                  <w:color w:val="0000FF"/>
                </w:rPr>
                <w:t>Постановления</w:t>
              </w:r>
            </w:hyperlink>
            <w:r>
              <w:t xml:space="preserve"> Правительства Забайкальского края от 15.05.2017 N 188)</w:t>
            </w:r>
          </w:p>
        </w:tc>
      </w:tr>
      <w:tr w:rsidR="00AD3BE7" w14:paraId="3BE1C603" w14:textId="77777777">
        <w:tblPrEx>
          <w:tblBorders>
            <w:insideH w:val="nil"/>
          </w:tblBorders>
        </w:tblPrEx>
        <w:tc>
          <w:tcPr>
            <w:tcW w:w="484" w:type="dxa"/>
            <w:tcBorders>
              <w:bottom w:val="nil"/>
            </w:tcBorders>
          </w:tcPr>
          <w:p w14:paraId="49AB48A2" w14:textId="77777777" w:rsidR="00AD3BE7" w:rsidRDefault="00AD3BE7">
            <w:pPr>
              <w:pStyle w:val="ConsPlusNormal"/>
              <w:jc w:val="center"/>
            </w:pPr>
            <w:r>
              <w:t>42</w:t>
            </w:r>
          </w:p>
        </w:tc>
        <w:tc>
          <w:tcPr>
            <w:tcW w:w="4354" w:type="dxa"/>
            <w:tcBorders>
              <w:bottom w:val="nil"/>
            </w:tcBorders>
          </w:tcPr>
          <w:p w14:paraId="4B0E5A39" w14:textId="77777777" w:rsidR="00AD3BE7" w:rsidRDefault="00AD3BE7">
            <w:pPr>
              <w:pStyle w:val="ConsPlusNormal"/>
              <w:jc w:val="both"/>
            </w:pPr>
            <w:r>
              <w:t xml:space="preserve">Определение потребности в </w:t>
            </w:r>
            <w:r>
              <w:lastRenderedPageBreak/>
              <w:t>квалифицированной рабочей силе с учетом стратегии развития Забайкальского края и формирование плана-заказа на подготовку специалистов</w:t>
            </w:r>
          </w:p>
        </w:tc>
        <w:tc>
          <w:tcPr>
            <w:tcW w:w="2254" w:type="dxa"/>
            <w:tcBorders>
              <w:bottom w:val="nil"/>
            </w:tcBorders>
          </w:tcPr>
          <w:p w14:paraId="00A821B7" w14:textId="77777777" w:rsidR="00AD3BE7" w:rsidRDefault="00AD3BE7">
            <w:pPr>
              <w:pStyle w:val="ConsPlusNormal"/>
              <w:jc w:val="center"/>
            </w:pPr>
            <w:r>
              <w:lastRenderedPageBreak/>
              <w:t xml:space="preserve">Нормативный </w:t>
            </w:r>
            <w:r>
              <w:lastRenderedPageBreak/>
              <w:t>правовой акт</w:t>
            </w:r>
          </w:p>
        </w:tc>
        <w:tc>
          <w:tcPr>
            <w:tcW w:w="1354" w:type="dxa"/>
            <w:tcBorders>
              <w:bottom w:val="nil"/>
            </w:tcBorders>
          </w:tcPr>
          <w:p w14:paraId="4D221743" w14:textId="77777777" w:rsidR="00AD3BE7" w:rsidRDefault="00AD3BE7">
            <w:pPr>
              <w:pStyle w:val="ConsPlusNormal"/>
              <w:jc w:val="center"/>
            </w:pPr>
            <w:r>
              <w:lastRenderedPageBreak/>
              <w:t xml:space="preserve">2013 - 2030 </w:t>
            </w:r>
            <w:r>
              <w:lastRenderedPageBreak/>
              <w:t>годы</w:t>
            </w:r>
          </w:p>
        </w:tc>
        <w:tc>
          <w:tcPr>
            <w:tcW w:w="2434" w:type="dxa"/>
            <w:tcBorders>
              <w:bottom w:val="nil"/>
            </w:tcBorders>
          </w:tcPr>
          <w:p w14:paraId="2FE33E82" w14:textId="77777777" w:rsidR="00AD3BE7" w:rsidRDefault="00AD3BE7">
            <w:pPr>
              <w:pStyle w:val="ConsPlusNormal"/>
            </w:pPr>
            <w:r>
              <w:lastRenderedPageBreak/>
              <w:t xml:space="preserve">Министерство труда и </w:t>
            </w:r>
            <w:r>
              <w:lastRenderedPageBreak/>
              <w:t>социальной защиты населения Забайкальского края, Министерство образования, науки и молодежной политики Забайкальского края, исполнительные органы государственной власти</w:t>
            </w:r>
          </w:p>
        </w:tc>
      </w:tr>
      <w:tr w:rsidR="00AD3BE7" w14:paraId="30FAC1F5" w14:textId="77777777">
        <w:tblPrEx>
          <w:tblBorders>
            <w:insideH w:val="nil"/>
          </w:tblBorders>
        </w:tblPrEx>
        <w:tc>
          <w:tcPr>
            <w:tcW w:w="10880" w:type="dxa"/>
            <w:gridSpan w:val="5"/>
            <w:tcBorders>
              <w:top w:val="nil"/>
            </w:tcBorders>
          </w:tcPr>
          <w:p w14:paraId="5F763130" w14:textId="77777777" w:rsidR="00AD3BE7" w:rsidRDefault="00AD3BE7">
            <w:pPr>
              <w:pStyle w:val="ConsPlusNormal"/>
              <w:jc w:val="both"/>
            </w:pPr>
            <w:r>
              <w:lastRenderedPageBreak/>
              <w:t xml:space="preserve">(в ред. Постановлений Правительства Забайкальского края от 05.04.2016 </w:t>
            </w:r>
            <w:hyperlink r:id="rId129" w:history="1">
              <w:r>
                <w:rPr>
                  <w:color w:val="0000FF"/>
                </w:rPr>
                <w:t>N 122</w:t>
              </w:r>
            </w:hyperlink>
            <w:r>
              <w:t>,</w:t>
            </w:r>
          </w:p>
          <w:p w14:paraId="5449DEF2" w14:textId="77777777" w:rsidR="00AD3BE7" w:rsidRDefault="00AD3BE7">
            <w:pPr>
              <w:pStyle w:val="ConsPlusNormal"/>
              <w:jc w:val="both"/>
            </w:pPr>
            <w:r>
              <w:t xml:space="preserve">от 15.05.2017 </w:t>
            </w:r>
            <w:hyperlink r:id="rId130" w:history="1">
              <w:r>
                <w:rPr>
                  <w:color w:val="0000FF"/>
                </w:rPr>
                <w:t>N 188</w:t>
              </w:r>
            </w:hyperlink>
            <w:r>
              <w:t>)</w:t>
            </w:r>
          </w:p>
        </w:tc>
      </w:tr>
      <w:tr w:rsidR="00AD3BE7" w14:paraId="28AFF263" w14:textId="77777777">
        <w:tblPrEx>
          <w:tblBorders>
            <w:insideH w:val="nil"/>
          </w:tblBorders>
        </w:tblPrEx>
        <w:tc>
          <w:tcPr>
            <w:tcW w:w="484" w:type="dxa"/>
            <w:tcBorders>
              <w:bottom w:val="nil"/>
            </w:tcBorders>
          </w:tcPr>
          <w:p w14:paraId="1EEF97E4" w14:textId="77777777" w:rsidR="00AD3BE7" w:rsidRDefault="00AD3BE7">
            <w:pPr>
              <w:pStyle w:val="ConsPlusNormal"/>
              <w:jc w:val="center"/>
            </w:pPr>
            <w:r>
              <w:t>43</w:t>
            </w:r>
          </w:p>
        </w:tc>
        <w:tc>
          <w:tcPr>
            <w:tcW w:w="4354" w:type="dxa"/>
            <w:tcBorders>
              <w:bottom w:val="nil"/>
            </w:tcBorders>
          </w:tcPr>
          <w:p w14:paraId="68A2CF08" w14:textId="77777777" w:rsidR="00AD3BE7" w:rsidRDefault="00AD3BE7">
            <w:pPr>
              <w:pStyle w:val="ConsPlusNormal"/>
              <w:jc w:val="both"/>
            </w:pPr>
            <w:r>
              <w:t xml:space="preserve">Разработка и реализация </w:t>
            </w:r>
            <w:hyperlink r:id="rId131" w:history="1">
              <w:r>
                <w:rPr>
                  <w:color w:val="0000FF"/>
                </w:rPr>
                <w:t>Концепции</w:t>
              </w:r>
            </w:hyperlink>
            <w:r>
              <w:t xml:space="preserve"> и Плана развития трудовых ресурсов Забайкальского края на 2012 - 2025 годы</w:t>
            </w:r>
          </w:p>
        </w:tc>
        <w:tc>
          <w:tcPr>
            <w:tcW w:w="2254" w:type="dxa"/>
            <w:tcBorders>
              <w:bottom w:val="nil"/>
            </w:tcBorders>
          </w:tcPr>
          <w:p w14:paraId="48ED5181" w14:textId="77777777" w:rsidR="00AD3BE7" w:rsidRDefault="00AD3BE7">
            <w:pPr>
              <w:pStyle w:val="ConsPlusNormal"/>
              <w:jc w:val="center"/>
            </w:pPr>
            <w:r>
              <w:t>Распоряжение Правительства Забайкальского края</w:t>
            </w:r>
          </w:p>
        </w:tc>
        <w:tc>
          <w:tcPr>
            <w:tcW w:w="1354" w:type="dxa"/>
            <w:tcBorders>
              <w:bottom w:val="nil"/>
            </w:tcBorders>
          </w:tcPr>
          <w:p w14:paraId="535C9568" w14:textId="77777777" w:rsidR="00AD3BE7" w:rsidRDefault="00AD3BE7">
            <w:pPr>
              <w:pStyle w:val="ConsPlusNormal"/>
              <w:jc w:val="center"/>
            </w:pPr>
            <w:r>
              <w:t>2013 - 2025 годы</w:t>
            </w:r>
          </w:p>
        </w:tc>
        <w:tc>
          <w:tcPr>
            <w:tcW w:w="2434" w:type="dxa"/>
            <w:tcBorders>
              <w:bottom w:val="nil"/>
            </w:tcBorders>
          </w:tcPr>
          <w:p w14:paraId="21DCA4EE" w14:textId="77777777" w:rsidR="00AD3BE7" w:rsidRDefault="00AD3BE7">
            <w:pPr>
              <w:pStyle w:val="ConsPlusNormal"/>
            </w:pPr>
            <w:r>
              <w:t>Министерство труда и социальной защиты населения Забайкальского края</w:t>
            </w:r>
          </w:p>
        </w:tc>
      </w:tr>
      <w:tr w:rsidR="00AD3BE7" w14:paraId="533A5681" w14:textId="77777777">
        <w:tblPrEx>
          <w:tblBorders>
            <w:insideH w:val="nil"/>
          </w:tblBorders>
        </w:tblPrEx>
        <w:tc>
          <w:tcPr>
            <w:tcW w:w="10880" w:type="dxa"/>
            <w:gridSpan w:val="5"/>
            <w:tcBorders>
              <w:top w:val="nil"/>
            </w:tcBorders>
          </w:tcPr>
          <w:p w14:paraId="00F29516" w14:textId="77777777" w:rsidR="00AD3BE7" w:rsidRDefault="00AD3BE7">
            <w:pPr>
              <w:pStyle w:val="ConsPlusNormal"/>
              <w:jc w:val="both"/>
            </w:pPr>
            <w:r>
              <w:t xml:space="preserve">(в ред. Постановлений Правительства Забайкальского края от 05.04.2016 </w:t>
            </w:r>
            <w:hyperlink r:id="rId132" w:history="1">
              <w:r>
                <w:rPr>
                  <w:color w:val="0000FF"/>
                </w:rPr>
                <w:t>N 122</w:t>
              </w:r>
            </w:hyperlink>
            <w:r>
              <w:t>,</w:t>
            </w:r>
          </w:p>
          <w:p w14:paraId="754E2DA7" w14:textId="77777777" w:rsidR="00AD3BE7" w:rsidRDefault="00AD3BE7">
            <w:pPr>
              <w:pStyle w:val="ConsPlusNormal"/>
              <w:jc w:val="both"/>
            </w:pPr>
            <w:r>
              <w:t xml:space="preserve">от 15.05.2017 </w:t>
            </w:r>
            <w:hyperlink r:id="rId133" w:history="1">
              <w:r>
                <w:rPr>
                  <w:color w:val="0000FF"/>
                </w:rPr>
                <w:t>N 188</w:t>
              </w:r>
            </w:hyperlink>
            <w:r>
              <w:t>)</w:t>
            </w:r>
          </w:p>
        </w:tc>
      </w:tr>
      <w:tr w:rsidR="00AD3BE7" w14:paraId="17B84969" w14:textId="77777777">
        <w:tblPrEx>
          <w:tblBorders>
            <w:insideH w:val="nil"/>
          </w:tblBorders>
        </w:tblPrEx>
        <w:tc>
          <w:tcPr>
            <w:tcW w:w="484" w:type="dxa"/>
            <w:tcBorders>
              <w:bottom w:val="nil"/>
            </w:tcBorders>
          </w:tcPr>
          <w:p w14:paraId="00157B64" w14:textId="77777777" w:rsidR="00AD3BE7" w:rsidRDefault="00AD3BE7">
            <w:pPr>
              <w:pStyle w:val="ConsPlusNormal"/>
              <w:jc w:val="center"/>
            </w:pPr>
            <w:r>
              <w:t>44</w:t>
            </w:r>
          </w:p>
        </w:tc>
        <w:tc>
          <w:tcPr>
            <w:tcW w:w="4354" w:type="dxa"/>
            <w:tcBorders>
              <w:bottom w:val="nil"/>
            </w:tcBorders>
          </w:tcPr>
          <w:p w14:paraId="532B6DB7" w14:textId="77777777" w:rsidR="00AD3BE7" w:rsidRDefault="00AD3BE7">
            <w:pPr>
              <w:pStyle w:val="ConsPlusNormal"/>
              <w:jc w:val="both"/>
            </w:pPr>
            <w:r>
              <w:t xml:space="preserve">Разработка и реализация Государственной </w:t>
            </w:r>
            <w:hyperlink r:id="rId134"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с целью привлечения в Забайкальский край трудоспособного населения</w:t>
            </w:r>
          </w:p>
        </w:tc>
        <w:tc>
          <w:tcPr>
            <w:tcW w:w="2254" w:type="dxa"/>
            <w:tcBorders>
              <w:bottom w:val="nil"/>
            </w:tcBorders>
          </w:tcPr>
          <w:p w14:paraId="441CDCC6" w14:textId="77777777" w:rsidR="00AD3BE7" w:rsidRDefault="00AD3BE7">
            <w:pPr>
              <w:pStyle w:val="ConsPlusNormal"/>
              <w:jc w:val="center"/>
            </w:pPr>
            <w:r>
              <w:t>Постановление Правительства Забайкальского края</w:t>
            </w:r>
          </w:p>
        </w:tc>
        <w:tc>
          <w:tcPr>
            <w:tcW w:w="1354" w:type="dxa"/>
            <w:tcBorders>
              <w:bottom w:val="nil"/>
            </w:tcBorders>
          </w:tcPr>
          <w:p w14:paraId="224E707F" w14:textId="77777777" w:rsidR="00AD3BE7" w:rsidRDefault="00AD3BE7">
            <w:pPr>
              <w:pStyle w:val="ConsPlusNormal"/>
              <w:jc w:val="center"/>
            </w:pPr>
            <w:r>
              <w:t>2013 - 2020 годы</w:t>
            </w:r>
          </w:p>
        </w:tc>
        <w:tc>
          <w:tcPr>
            <w:tcW w:w="2434" w:type="dxa"/>
            <w:tcBorders>
              <w:bottom w:val="nil"/>
            </w:tcBorders>
          </w:tcPr>
          <w:p w14:paraId="363E8670" w14:textId="77777777" w:rsidR="00AD3BE7" w:rsidRDefault="00AD3BE7">
            <w:pPr>
              <w:pStyle w:val="ConsPlusNormal"/>
            </w:pPr>
            <w:r>
              <w:t>Министерство труда и социальной защиты населения Забайкальского края</w:t>
            </w:r>
          </w:p>
        </w:tc>
      </w:tr>
      <w:tr w:rsidR="00AD3BE7" w14:paraId="45A382F9" w14:textId="77777777">
        <w:tblPrEx>
          <w:tblBorders>
            <w:insideH w:val="nil"/>
          </w:tblBorders>
        </w:tblPrEx>
        <w:tc>
          <w:tcPr>
            <w:tcW w:w="10880" w:type="dxa"/>
            <w:gridSpan w:val="5"/>
            <w:tcBorders>
              <w:top w:val="nil"/>
            </w:tcBorders>
          </w:tcPr>
          <w:p w14:paraId="13E50901" w14:textId="77777777" w:rsidR="00AD3BE7" w:rsidRDefault="00AD3BE7">
            <w:pPr>
              <w:pStyle w:val="ConsPlusNormal"/>
              <w:jc w:val="both"/>
            </w:pPr>
            <w:r>
              <w:t xml:space="preserve">(в ред. Постановлений Правительства Забайкальского края от 05.04.2016 </w:t>
            </w:r>
            <w:hyperlink r:id="rId135" w:history="1">
              <w:r>
                <w:rPr>
                  <w:color w:val="0000FF"/>
                </w:rPr>
                <w:t>N 122</w:t>
              </w:r>
            </w:hyperlink>
            <w:r>
              <w:t>,</w:t>
            </w:r>
          </w:p>
          <w:p w14:paraId="54972642" w14:textId="77777777" w:rsidR="00AD3BE7" w:rsidRDefault="00AD3BE7">
            <w:pPr>
              <w:pStyle w:val="ConsPlusNormal"/>
              <w:jc w:val="both"/>
            </w:pPr>
            <w:r>
              <w:t xml:space="preserve">от 15.05.2017 </w:t>
            </w:r>
            <w:hyperlink r:id="rId136" w:history="1">
              <w:r>
                <w:rPr>
                  <w:color w:val="0000FF"/>
                </w:rPr>
                <w:t>N 188</w:t>
              </w:r>
            </w:hyperlink>
            <w:r>
              <w:t>)</w:t>
            </w:r>
          </w:p>
        </w:tc>
      </w:tr>
      <w:tr w:rsidR="00AD3BE7" w14:paraId="4E6CCD4D" w14:textId="77777777">
        <w:tblPrEx>
          <w:tblBorders>
            <w:insideH w:val="nil"/>
          </w:tblBorders>
        </w:tblPrEx>
        <w:tc>
          <w:tcPr>
            <w:tcW w:w="484" w:type="dxa"/>
            <w:tcBorders>
              <w:bottom w:val="nil"/>
            </w:tcBorders>
          </w:tcPr>
          <w:p w14:paraId="2CE471DC" w14:textId="77777777" w:rsidR="00AD3BE7" w:rsidRDefault="00AD3BE7">
            <w:pPr>
              <w:pStyle w:val="ConsPlusNormal"/>
              <w:jc w:val="center"/>
            </w:pPr>
            <w:r>
              <w:t>45</w:t>
            </w:r>
          </w:p>
        </w:tc>
        <w:tc>
          <w:tcPr>
            <w:tcW w:w="4354" w:type="dxa"/>
            <w:tcBorders>
              <w:bottom w:val="nil"/>
            </w:tcBorders>
          </w:tcPr>
          <w:p w14:paraId="52F0D1DF" w14:textId="77777777" w:rsidR="00AD3BE7" w:rsidRDefault="00AD3BE7">
            <w:pPr>
              <w:pStyle w:val="ConsPlusNormal"/>
              <w:jc w:val="both"/>
            </w:pPr>
            <w:r>
              <w:t xml:space="preserve">Реализация Трехстороннего соглашения между Правительством края, Федерацией профсоюзов и Объединением </w:t>
            </w:r>
            <w:r>
              <w:lastRenderedPageBreak/>
              <w:t>работодателей Забайкальского края</w:t>
            </w:r>
          </w:p>
        </w:tc>
        <w:tc>
          <w:tcPr>
            <w:tcW w:w="2254" w:type="dxa"/>
            <w:tcBorders>
              <w:bottom w:val="nil"/>
            </w:tcBorders>
          </w:tcPr>
          <w:p w14:paraId="7BB046C1" w14:textId="77777777" w:rsidR="00AD3BE7" w:rsidRDefault="00AD3BE7">
            <w:pPr>
              <w:pStyle w:val="ConsPlusNormal"/>
              <w:jc w:val="center"/>
            </w:pPr>
            <w:r>
              <w:lastRenderedPageBreak/>
              <w:t>Отчет о реализации соглашения</w:t>
            </w:r>
          </w:p>
        </w:tc>
        <w:tc>
          <w:tcPr>
            <w:tcW w:w="1354" w:type="dxa"/>
            <w:tcBorders>
              <w:bottom w:val="nil"/>
            </w:tcBorders>
          </w:tcPr>
          <w:p w14:paraId="349745C9" w14:textId="77777777" w:rsidR="00AD3BE7" w:rsidRDefault="00AD3BE7">
            <w:pPr>
              <w:pStyle w:val="ConsPlusNormal"/>
              <w:jc w:val="center"/>
            </w:pPr>
            <w:r>
              <w:t>Ежегодно</w:t>
            </w:r>
          </w:p>
        </w:tc>
        <w:tc>
          <w:tcPr>
            <w:tcW w:w="2434" w:type="dxa"/>
            <w:tcBorders>
              <w:bottom w:val="nil"/>
            </w:tcBorders>
          </w:tcPr>
          <w:p w14:paraId="2A5D0A9C" w14:textId="77777777" w:rsidR="00AD3BE7" w:rsidRDefault="00AD3BE7">
            <w:pPr>
              <w:pStyle w:val="ConsPlusNormal"/>
            </w:pPr>
            <w:r>
              <w:t xml:space="preserve">Министерство труда и социальной защиты населения </w:t>
            </w:r>
            <w:r>
              <w:lastRenderedPageBreak/>
              <w:t>Забайкальского края</w:t>
            </w:r>
          </w:p>
        </w:tc>
      </w:tr>
      <w:tr w:rsidR="00AD3BE7" w14:paraId="31094900" w14:textId="77777777">
        <w:tblPrEx>
          <w:tblBorders>
            <w:insideH w:val="nil"/>
          </w:tblBorders>
        </w:tblPrEx>
        <w:tc>
          <w:tcPr>
            <w:tcW w:w="10880" w:type="dxa"/>
            <w:gridSpan w:val="5"/>
            <w:tcBorders>
              <w:top w:val="nil"/>
            </w:tcBorders>
          </w:tcPr>
          <w:p w14:paraId="3F0CD984" w14:textId="77777777" w:rsidR="00AD3BE7" w:rsidRDefault="00AD3BE7">
            <w:pPr>
              <w:pStyle w:val="ConsPlusNormal"/>
              <w:jc w:val="both"/>
            </w:pPr>
            <w:r>
              <w:lastRenderedPageBreak/>
              <w:t xml:space="preserve">(в ред. Постановлений Правительства Забайкальского края от 05.04.2016 </w:t>
            </w:r>
            <w:hyperlink r:id="rId137" w:history="1">
              <w:r>
                <w:rPr>
                  <w:color w:val="0000FF"/>
                </w:rPr>
                <w:t>N 122</w:t>
              </w:r>
            </w:hyperlink>
            <w:r>
              <w:t>,</w:t>
            </w:r>
          </w:p>
          <w:p w14:paraId="6B016EEC" w14:textId="77777777" w:rsidR="00AD3BE7" w:rsidRDefault="00AD3BE7">
            <w:pPr>
              <w:pStyle w:val="ConsPlusNormal"/>
              <w:jc w:val="both"/>
            </w:pPr>
            <w:r>
              <w:t xml:space="preserve">от 15.05.2017 </w:t>
            </w:r>
            <w:hyperlink r:id="rId138" w:history="1">
              <w:r>
                <w:rPr>
                  <w:color w:val="0000FF"/>
                </w:rPr>
                <w:t>N 188</w:t>
              </w:r>
            </w:hyperlink>
            <w:r>
              <w:t>)</w:t>
            </w:r>
          </w:p>
        </w:tc>
      </w:tr>
      <w:tr w:rsidR="00AD3BE7" w14:paraId="7C2FE709" w14:textId="77777777">
        <w:tblPrEx>
          <w:tblBorders>
            <w:insideH w:val="nil"/>
          </w:tblBorders>
        </w:tblPrEx>
        <w:tc>
          <w:tcPr>
            <w:tcW w:w="484" w:type="dxa"/>
            <w:tcBorders>
              <w:bottom w:val="nil"/>
            </w:tcBorders>
          </w:tcPr>
          <w:p w14:paraId="4C4242D1" w14:textId="77777777" w:rsidR="00AD3BE7" w:rsidRDefault="00AD3BE7">
            <w:pPr>
              <w:pStyle w:val="ConsPlusNormal"/>
              <w:jc w:val="center"/>
            </w:pPr>
            <w:r>
              <w:t>46</w:t>
            </w:r>
          </w:p>
        </w:tc>
        <w:tc>
          <w:tcPr>
            <w:tcW w:w="4354" w:type="dxa"/>
            <w:tcBorders>
              <w:bottom w:val="nil"/>
            </w:tcBorders>
          </w:tcPr>
          <w:p w14:paraId="250A2026" w14:textId="77777777" w:rsidR="00AD3BE7" w:rsidRDefault="00AD3BE7">
            <w:pPr>
              <w:pStyle w:val="ConsPlusNormal"/>
              <w:jc w:val="both"/>
            </w:pPr>
            <w:r>
              <w:t>Разработка и реализация мероприятий по улучшению условий и охраны труда в Забайкальском крае</w:t>
            </w:r>
          </w:p>
        </w:tc>
        <w:tc>
          <w:tcPr>
            <w:tcW w:w="2254" w:type="dxa"/>
            <w:tcBorders>
              <w:bottom w:val="nil"/>
            </w:tcBorders>
          </w:tcPr>
          <w:p w14:paraId="10800B94" w14:textId="77777777" w:rsidR="00AD3BE7" w:rsidRDefault="00AD3BE7">
            <w:pPr>
              <w:pStyle w:val="ConsPlusNormal"/>
              <w:jc w:val="center"/>
            </w:pPr>
            <w:r>
              <w:t>Постановление Правительства Забайкальского края</w:t>
            </w:r>
          </w:p>
        </w:tc>
        <w:tc>
          <w:tcPr>
            <w:tcW w:w="1354" w:type="dxa"/>
            <w:tcBorders>
              <w:bottom w:val="nil"/>
            </w:tcBorders>
          </w:tcPr>
          <w:p w14:paraId="1B48E1F8" w14:textId="77777777" w:rsidR="00AD3BE7" w:rsidRDefault="00AD3BE7">
            <w:pPr>
              <w:pStyle w:val="ConsPlusNormal"/>
              <w:jc w:val="center"/>
            </w:pPr>
            <w:r>
              <w:t>2013 - 2030 годы</w:t>
            </w:r>
          </w:p>
        </w:tc>
        <w:tc>
          <w:tcPr>
            <w:tcW w:w="2434" w:type="dxa"/>
            <w:tcBorders>
              <w:bottom w:val="nil"/>
            </w:tcBorders>
          </w:tcPr>
          <w:p w14:paraId="56119938" w14:textId="77777777" w:rsidR="00AD3BE7" w:rsidRDefault="00AD3BE7">
            <w:pPr>
              <w:pStyle w:val="ConsPlusNormal"/>
            </w:pPr>
            <w:r>
              <w:t>Министерство труда и социальной защиты населения Забайкальского края</w:t>
            </w:r>
          </w:p>
        </w:tc>
      </w:tr>
      <w:tr w:rsidR="00AD3BE7" w14:paraId="4DD7F91F" w14:textId="77777777">
        <w:tblPrEx>
          <w:tblBorders>
            <w:insideH w:val="nil"/>
          </w:tblBorders>
        </w:tblPrEx>
        <w:tc>
          <w:tcPr>
            <w:tcW w:w="10880" w:type="dxa"/>
            <w:gridSpan w:val="5"/>
            <w:tcBorders>
              <w:top w:val="nil"/>
            </w:tcBorders>
          </w:tcPr>
          <w:p w14:paraId="54BF4179" w14:textId="77777777" w:rsidR="00AD3BE7" w:rsidRDefault="00AD3BE7">
            <w:pPr>
              <w:pStyle w:val="ConsPlusNormal"/>
              <w:jc w:val="both"/>
            </w:pPr>
            <w:r>
              <w:t xml:space="preserve">(в ред. Постановлений Правительства Забайкальского края от 05.04.2016 </w:t>
            </w:r>
            <w:hyperlink r:id="rId139" w:history="1">
              <w:r>
                <w:rPr>
                  <w:color w:val="0000FF"/>
                </w:rPr>
                <w:t>N 122</w:t>
              </w:r>
            </w:hyperlink>
            <w:r>
              <w:t>,</w:t>
            </w:r>
          </w:p>
          <w:p w14:paraId="483FACE0" w14:textId="77777777" w:rsidR="00AD3BE7" w:rsidRDefault="00AD3BE7">
            <w:pPr>
              <w:pStyle w:val="ConsPlusNormal"/>
              <w:jc w:val="both"/>
            </w:pPr>
            <w:r>
              <w:t xml:space="preserve">от 15.05.2017 </w:t>
            </w:r>
            <w:hyperlink r:id="rId140" w:history="1">
              <w:r>
                <w:rPr>
                  <w:color w:val="0000FF"/>
                </w:rPr>
                <w:t>N 188</w:t>
              </w:r>
            </w:hyperlink>
            <w:r>
              <w:t>)</w:t>
            </w:r>
          </w:p>
        </w:tc>
      </w:tr>
      <w:tr w:rsidR="00AD3BE7" w14:paraId="0DB7B189" w14:textId="77777777">
        <w:tblPrEx>
          <w:tblBorders>
            <w:insideH w:val="nil"/>
          </w:tblBorders>
        </w:tblPrEx>
        <w:tc>
          <w:tcPr>
            <w:tcW w:w="484" w:type="dxa"/>
            <w:tcBorders>
              <w:bottom w:val="nil"/>
            </w:tcBorders>
          </w:tcPr>
          <w:p w14:paraId="717CFBBE" w14:textId="77777777" w:rsidR="00AD3BE7" w:rsidRDefault="00AD3BE7">
            <w:pPr>
              <w:pStyle w:val="ConsPlusNormal"/>
              <w:jc w:val="center"/>
            </w:pPr>
            <w:r>
              <w:t>47</w:t>
            </w:r>
          </w:p>
        </w:tc>
        <w:tc>
          <w:tcPr>
            <w:tcW w:w="4354" w:type="dxa"/>
            <w:tcBorders>
              <w:bottom w:val="nil"/>
            </w:tcBorders>
          </w:tcPr>
          <w:p w14:paraId="62D28DED" w14:textId="77777777" w:rsidR="00AD3BE7" w:rsidRDefault="00AD3BE7">
            <w:pPr>
              <w:pStyle w:val="ConsPlusNormal"/>
              <w:jc w:val="both"/>
            </w:pPr>
            <w:r>
              <w:t>Заключение соглашений о социальной ответственности инвесторов в части соблюдения санитарно-гигиенических норм и обеспечения нормальных условий труда работникам</w:t>
            </w:r>
          </w:p>
        </w:tc>
        <w:tc>
          <w:tcPr>
            <w:tcW w:w="2254" w:type="dxa"/>
            <w:tcBorders>
              <w:bottom w:val="nil"/>
            </w:tcBorders>
          </w:tcPr>
          <w:p w14:paraId="429B9823" w14:textId="77777777" w:rsidR="00AD3BE7" w:rsidRDefault="00AD3BE7">
            <w:pPr>
              <w:pStyle w:val="ConsPlusNormal"/>
              <w:jc w:val="center"/>
            </w:pPr>
            <w:r>
              <w:t>Соглашения между инвесторами и Правительством Забайкальского края</w:t>
            </w:r>
          </w:p>
        </w:tc>
        <w:tc>
          <w:tcPr>
            <w:tcW w:w="1354" w:type="dxa"/>
            <w:tcBorders>
              <w:bottom w:val="nil"/>
            </w:tcBorders>
          </w:tcPr>
          <w:p w14:paraId="662844CA" w14:textId="77777777" w:rsidR="00AD3BE7" w:rsidRDefault="00AD3BE7">
            <w:pPr>
              <w:pStyle w:val="ConsPlusNormal"/>
              <w:jc w:val="center"/>
            </w:pPr>
            <w:r>
              <w:t>2013 - 2030 годы</w:t>
            </w:r>
          </w:p>
        </w:tc>
        <w:tc>
          <w:tcPr>
            <w:tcW w:w="2434" w:type="dxa"/>
            <w:tcBorders>
              <w:bottom w:val="nil"/>
            </w:tcBorders>
          </w:tcPr>
          <w:p w14:paraId="31E3DD90" w14:textId="77777777" w:rsidR="00AD3BE7" w:rsidRDefault="00AD3BE7">
            <w:pPr>
              <w:pStyle w:val="ConsPlusNormal"/>
            </w:pPr>
            <w:r>
              <w:t>Министерство труда и социальной защиты населения Забайкальского края</w:t>
            </w:r>
          </w:p>
        </w:tc>
      </w:tr>
      <w:tr w:rsidR="00AD3BE7" w14:paraId="73A3C827" w14:textId="77777777">
        <w:tblPrEx>
          <w:tblBorders>
            <w:insideH w:val="nil"/>
          </w:tblBorders>
        </w:tblPrEx>
        <w:tc>
          <w:tcPr>
            <w:tcW w:w="10880" w:type="dxa"/>
            <w:gridSpan w:val="5"/>
            <w:tcBorders>
              <w:top w:val="nil"/>
            </w:tcBorders>
          </w:tcPr>
          <w:p w14:paraId="5B228E8A" w14:textId="77777777" w:rsidR="00AD3BE7" w:rsidRDefault="00AD3BE7">
            <w:pPr>
              <w:pStyle w:val="ConsPlusNormal"/>
              <w:jc w:val="both"/>
            </w:pPr>
            <w:r>
              <w:t xml:space="preserve">(в ред. Постановлений Правительства Забайкальского края от 05.04.2016 </w:t>
            </w:r>
            <w:hyperlink r:id="rId141" w:history="1">
              <w:r>
                <w:rPr>
                  <w:color w:val="0000FF"/>
                </w:rPr>
                <w:t>N 122</w:t>
              </w:r>
            </w:hyperlink>
            <w:r>
              <w:t>,</w:t>
            </w:r>
          </w:p>
          <w:p w14:paraId="57C31FB2" w14:textId="77777777" w:rsidR="00AD3BE7" w:rsidRDefault="00AD3BE7">
            <w:pPr>
              <w:pStyle w:val="ConsPlusNormal"/>
              <w:jc w:val="both"/>
            </w:pPr>
            <w:r>
              <w:t xml:space="preserve">от 15.05.2017 </w:t>
            </w:r>
            <w:hyperlink r:id="rId142" w:history="1">
              <w:r>
                <w:rPr>
                  <w:color w:val="0000FF"/>
                </w:rPr>
                <w:t>N 188</w:t>
              </w:r>
            </w:hyperlink>
            <w:r>
              <w:t>)</w:t>
            </w:r>
          </w:p>
        </w:tc>
      </w:tr>
      <w:tr w:rsidR="00AD3BE7" w14:paraId="626C1302" w14:textId="77777777">
        <w:tblPrEx>
          <w:tblBorders>
            <w:insideH w:val="nil"/>
          </w:tblBorders>
        </w:tblPrEx>
        <w:tc>
          <w:tcPr>
            <w:tcW w:w="484" w:type="dxa"/>
            <w:tcBorders>
              <w:bottom w:val="nil"/>
            </w:tcBorders>
          </w:tcPr>
          <w:p w14:paraId="6D426DDC" w14:textId="77777777" w:rsidR="00AD3BE7" w:rsidRDefault="00AD3BE7">
            <w:pPr>
              <w:pStyle w:val="ConsPlusNormal"/>
              <w:jc w:val="center"/>
            </w:pPr>
            <w:r>
              <w:t>48</w:t>
            </w:r>
          </w:p>
        </w:tc>
        <w:tc>
          <w:tcPr>
            <w:tcW w:w="4354" w:type="dxa"/>
            <w:tcBorders>
              <w:bottom w:val="nil"/>
            </w:tcBorders>
          </w:tcPr>
          <w:p w14:paraId="287D8E21" w14:textId="77777777" w:rsidR="00AD3BE7" w:rsidRDefault="00AD3BE7">
            <w:pPr>
              <w:pStyle w:val="ConsPlusNormal"/>
              <w:jc w:val="both"/>
            </w:pPr>
            <w:r>
              <w:t>Принятие нормативных правовых актов в сфере трудовых отношений и охраны труда</w:t>
            </w:r>
          </w:p>
        </w:tc>
        <w:tc>
          <w:tcPr>
            <w:tcW w:w="2254" w:type="dxa"/>
            <w:tcBorders>
              <w:bottom w:val="nil"/>
            </w:tcBorders>
          </w:tcPr>
          <w:p w14:paraId="73C24F8B" w14:textId="77777777" w:rsidR="00AD3BE7" w:rsidRDefault="00AD3BE7">
            <w:pPr>
              <w:pStyle w:val="ConsPlusNormal"/>
              <w:jc w:val="center"/>
            </w:pPr>
            <w:r>
              <w:t>Нормативные правовые акты</w:t>
            </w:r>
          </w:p>
        </w:tc>
        <w:tc>
          <w:tcPr>
            <w:tcW w:w="1354" w:type="dxa"/>
            <w:tcBorders>
              <w:bottom w:val="nil"/>
            </w:tcBorders>
          </w:tcPr>
          <w:p w14:paraId="0072733F" w14:textId="77777777" w:rsidR="00AD3BE7" w:rsidRDefault="00AD3BE7">
            <w:pPr>
              <w:pStyle w:val="ConsPlusNormal"/>
              <w:jc w:val="center"/>
            </w:pPr>
            <w:r>
              <w:t>2013 - 2030 годы</w:t>
            </w:r>
          </w:p>
        </w:tc>
        <w:tc>
          <w:tcPr>
            <w:tcW w:w="2434" w:type="dxa"/>
            <w:tcBorders>
              <w:bottom w:val="nil"/>
            </w:tcBorders>
          </w:tcPr>
          <w:p w14:paraId="41BBF328" w14:textId="77777777" w:rsidR="00AD3BE7" w:rsidRDefault="00AD3BE7">
            <w:pPr>
              <w:pStyle w:val="ConsPlusNormal"/>
            </w:pPr>
            <w:r>
              <w:t>Министерство труда и социальной защиты населения Забайкальского края</w:t>
            </w:r>
          </w:p>
        </w:tc>
      </w:tr>
      <w:tr w:rsidR="00AD3BE7" w14:paraId="51FEA845" w14:textId="77777777">
        <w:tblPrEx>
          <w:tblBorders>
            <w:insideH w:val="nil"/>
          </w:tblBorders>
        </w:tblPrEx>
        <w:tc>
          <w:tcPr>
            <w:tcW w:w="10880" w:type="dxa"/>
            <w:gridSpan w:val="5"/>
            <w:tcBorders>
              <w:top w:val="nil"/>
            </w:tcBorders>
          </w:tcPr>
          <w:p w14:paraId="672211FC" w14:textId="77777777" w:rsidR="00AD3BE7" w:rsidRDefault="00AD3BE7">
            <w:pPr>
              <w:pStyle w:val="ConsPlusNormal"/>
              <w:jc w:val="both"/>
            </w:pPr>
            <w:r>
              <w:t xml:space="preserve">(в ред. Постановлений Правительства Забайкальского края от 05.04.2016 </w:t>
            </w:r>
            <w:hyperlink r:id="rId143" w:history="1">
              <w:r>
                <w:rPr>
                  <w:color w:val="0000FF"/>
                </w:rPr>
                <w:t>N 122</w:t>
              </w:r>
            </w:hyperlink>
            <w:r>
              <w:t>,</w:t>
            </w:r>
          </w:p>
          <w:p w14:paraId="2118DDB8" w14:textId="77777777" w:rsidR="00AD3BE7" w:rsidRDefault="00AD3BE7">
            <w:pPr>
              <w:pStyle w:val="ConsPlusNormal"/>
              <w:jc w:val="both"/>
            </w:pPr>
            <w:r>
              <w:t xml:space="preserve">от 15.05.2017 </w:t>
            </w:r>
            <w:hyperlink r:id="rId144" w:history="1">
              <w:r>
                <w:rPr>
                  <w:color w:val="0000FF"/>
                </w:rPr>
                <w:t>N 188</w:t>
              </w:r>
            </w:hyperlink>
            <w:r>
              <w:t>)</w:t>
            </w:r>
          </w:p>
        </w:tc>
      </w:tr>
      <w:tr w:rsidR="00AD3BE7" w14:paraId="69B99AAF" w14:textId="77777777">
        <w:tblPrEx>
          <w:tblBorders>
            <w:insideH w:val="nil"/>
          </w:tblBorders>
        </w:tblPrEx>
        <w:tc>
          <w:tcPr>
            <w:tcW w:w="484" w:type="dxa"/>
            <w:tcBorders>
              <w:bottom w:val="nil"/>
            </w:tcBorders>
          </w:tcPr>
          <w:p w14:paraId="318A4366" w14:textId="77777777" w:rsidR="00AD3BE7" w:rsidRDefault="00AD3BE7">
            <w:pPr>
              <w:pStyle w:val="ConsPlusNormal"/>
              <w:jc w:val="center"/>
            </w:pPr>
            <w:r>
              <w:t>49</w:t>
            </w:r>
          </w:p>
        </w:tc>
        <w:tc>
          <w:tcPr>
            <w:tcW w:w="4354" w:type="dxa"/>
            <w:tcBorders>
              <w:bottom w:val="nil"/>
            </w:tcBorders>
          </w:tcPr>
          <w:p w14:paraId="20485BDA" w14:textId="77777777" w:rsidR="00AD3BE7" w:rsidRDefault="00AD3BE7">
            <w:pPr>
              <w:pStyle w:val="ConsPlusNormal"/>
              <w:jc w:val="both"/>
            </w:pPr>
            <w:r>
              <w:t xml:space="preserve">Обеспечение государственных гарантий трудовых прав граждан (проведение заседаний Межведомственной комиссии по проблемам оплаты труда, краевой Межведомственной комиссии по охране </w:t>
            </w:r>
            <w:r>
              <w:lastRenderedPageBreak/>
              <w:t>труда)</w:t>
            </w:r>
          </w:p>
        </w:tc>
        <w:tc>
          <w:tcPr>
            <w:tcW w:w="2254" w:type="dxa"/>
            <w:tcBorders>
              <w:bottom w:val="nil"/>
            </w:tcBorders>
          </w:tcPr>
          <w:p w14:paraId="12F86BBA" w14:textId="77777777" w:rsidR="00AD3BE7" w:rsidRDefault="00AD3BE7">
            <w:pPr>
              <w:pStyle w:val="ConsPlusNormal"/>
              <w:jc w:val="center"/>
            </w:pPr>
            <w:r>
              <w:lastRenderedPageBreak/>
              <w:t xml:space="preserve">Решения Межведомственной комиссии по проблемам оплаты труда, краевой </w:t>
            </w:r>
            <w:r>
              <w:lastRenderedPageBreak/>
              <w:t>межведомственной комиссии по охране труда</w:t>
            </w:r>
          </w:p>
        </w:tc>
        <w:tc>
          <w:tcPr>
            <w:tcW w:w="1354" w:type="dxa"/>
            <w:tcBorders>
              <w:bottom w:val="nil"/>
            </w:tcBorders>
          </w:tcPr>
          <w:p w14:paraId="5F497484" w14:textId="77777777" w:rsidR="00AD3BE7" w:rsidRDefault="00AD3BE7">
            <w:pPr>
              <w:pStyle w:val="ConsPlusNormal"/>
              <w:jc w:val="center"/>
            </w:pPr>
            <w:r>
              <w:lastRenderedPageBreak/>
              <w:t>2013 - 2030 годы</w:t>
            </w:r>
          </w:p>
        </w:tc>
        <w:tc>
          <w:tcPr>
            <w:tcW w:w="2434" w:type="dxa"/>
            <w:tcBorders>
              <w:bottom w:val="nil"/>
            </w:tcBorders>
          </w:tcPr>
          <w:p w14:paraId="2007E3C4" w14:textId="77777777" w:rsidR="00AD3BE7" w:rsidRDefault="00AD3BE7">
            <w:pPr>
              <w:pStyle w:val="ConsPlusNormal"/>
            </w:pPr>
            <w:r>
              <w:t>Министерство труда и социальной защиты населения Забайкальского края</w:t>
            </w:r>
          </w:p>
        </w:tc>
      </w:tr>
      <w:tr w:rsidR="00AD3BE7" w14:paraId="6971FA06" w14:textId="77777777">
        <w:tblPrEx>
          <w:tblBorders>
            <w:insideH w:val="nil"/>
          </w:tblBorders>
        </w:tblPrEx>
        <w:tc>
          <w:tcPr>
            <w:tcW w:w="10880" w:type="dxa"/>
            <w:gridSpan w:val="5"/>
            <w:tcBorders>
              <w:top w:val="nil"/>
            </w:tcBorders>
          </w:tcPr>
          <w:p w14:paraId="10702C87" w14:textId="77777777" w:rsidR="00AD3BE7" w:rsidRDefault="00AD3BE7">
            <w:pPr>
              <w:pStyle w:val="ConsPlusNormal"/>
              <w:jc w:val="both"/>
            </w:pPr>
            <w:r>
              <w:lastRenderedPageBreak/>
              <w:t xml:space="preserve">(в ред. Постановлений Правительства Забайкальского края от 05.04.2016 </w:t>
            </w:r>
            <w:hyperlink r:id="rId145" w:history="1">
              <w:r>
                <w:rPr>
                  <w:color w:val="0000FF"/>
                </w:rPr>
                <w:t>N 122</w:t>
              </w:r>
            </w:hyperlink>
            <w:r>
              <w:t>,</w:t>
            </w:r>
          </w:p>
          <w:p w14:paraId="3A6901AC" w14:textId="77777777" w:rsidR="00AD3BE7" w:rsidRDefault="00AD3BE7">
            <w:pPr>
              <w:pStyle w:val="ConsPlusNormal"/>
              <w:jc w:val="both"/>
            </w:pPr>
            <w:r>
              <w:t xml:space="preserve">от 15.05.2017 </w:t>
            </w:r>
            <w:hyperlink r:id="rId146" w:history="1">
              <w:r>
                <w:rPr>
                  <w:color w:val="0000FF"/>
                </w:rPr>
                <w:t>N 188</w:t>
              </w:r>
            </w:hyperlink>
            <w:r>
              <w:t>)</w:t>
            </w:r>
          </w:p>
        </w:tc>
      </w:tr>
      <w:tr w:rsidR="00AD3BE7" w14:paraId="2E562E8E" w14:textId="77777777">
        <w:tblPrEx>
          <w:tblBorders>
            <w:insideH w:val="nil"/>
          </w:tblBorders>
        </w:tblPrEx>
        <w:tc>
          <w:tcPr>
            <w:tcW w:w="484" w:type="dxa"/>
            <w:tcBorders>
              <w:bottom w:val="nil"/>
            </w:tcBorders>
          </w:tcPr>
          <w:p w14:paraId="5491B083" w14:textId="77777777" w:rsidR="00AD3BE7" w:rsidRDefault="00AD3BE7">
            <w:pPr>
              <w:pStyle w:val="ConsPlusNormal"/>
              <w:jc w:val="center"/>
            </w:pPr>
            <w:r>
              <w:t>50</w:t>
            </w:r>
          </w:p>
        </w:tc>
        <w:tc>
          <w:tcPr>
            <w:tcW w:w="4354" w:type="dxa"/>
            <w:tcBorders>
              <w:bottom w:val="nil"/>
            </w:tcBorders>
          </w:tcPr>
          <w:p w14:paraId="742D86DA" w14:textId="77777777" w:rsidR="00AD3BE7" w:rsidRDefault="00AD3BE7">
            <w:pPr>
              <w:pStyle w:val="ConsPlusNormal"/>
              <w:jc w:val="both"/>
            </w:pPr>
            <w:r>
              <w:t>Совершенствование системы социального партнерства в Забайкальском крае (проведение заседаний Забайкальской краевой трехсторонней комиссии по регулированию социально-трудовых отношений)</w:t>
            </w:r>
          </w:p>
        </w:tc>
        <w:tc>
          <w:tcPr>
            <w:tcW w:w="2254" w:type="dxa"/>
            <w:tcBorders>
              <w:bottom w:val="nil"/>
            </w:tcBorders>
          </w:tcPr>
          <w:p w14:paraId="119B3D4D" w14:textId="77777777" w:rsidR="00AD3BE7" w:rsidRDefault="00AD3BE7">
            <w:pPr>
              <w:pStyle w:val="ConsPlusNormal"/>
              <w:jc w:val="center"/>
            </w:pPr>
            <w:r>
              <w:t>Решения краевой трехсторонней комиссии по регулированию социально-трудовых отношений</w:t>
            </w:r>
          </w:p>
        </w:tc>
        <w:tc>
          <w:tcPr>
            <w:tcW w:w="1354" w:type="dxa"/>
            <w:tcBorders>
              <w:bottom w:val="nil"/>
            </w:tcBorders>
          </w:tcPr>
          <w:p w14:paraId="0B8B803A" w14:textId="77777777" w:rsidR="00AD3BE7" w:rsidRDefault="00AD3BE7">
            <w:pPr>
              <w:pStyle w:val="ConsPlusNormal"/>
              <w:jc w:val="center"/>
            </w:pPr>
            <w:r>
              <w:t>2013 - 2030 годы</w:t>
            </w:r>
          </w:p>
        </w:tc>
        <w:tc>
          <w:tcPr>
            <w:tcW w:w="2434" w:type="dxa"/>
            <w:tcBorders>
              <w:bottom w:val="nil"/>
            </w:tcBorders>
          </w:tcPr>
          <w:p w14:paraId="01C2EEF7" w14:textId="77777777" w:rsidR="00AD3BE7" w:rsidRDefault="00AD3BE7">
            <w:pPr>
              <w:pStyle w:val="ConsPlusNormal"/>
            </w:pPr>
            <w:r>
              <w:t>Министерство труда и социальной защиты населения Забайкальского края</w:t>
            </w:r>
          </w:p>
        </w:tc>
      </w:tr>
      <w:tr w:rsidR="00AD3BE7" w14:paraId="0EACA196" w14:textId="77777777">
        <w:tblPrEx>
          <w:tblBorders>
            <w:insideH w:val="nil"/>
          </w:tblBorders>
        </w:tblPrEx>
        <w:tc>
          <w:tcPr>
            <w:tcW w:w="10880" w:type="dxa"/>
            <w:gridSpan w:val="5"/>
            <w:tcBorders>
              <w:top w:val="nil"/>
            </w:tcBorders>
          </w:tcPr>
          <w:p w14:paraId="3B44D99A" w14:textId="77777777" w:rsidR="00AD3BE7" w:rsidRDefault="00AD3BE7">
            <w:pPr>
              <w:pStyle w:val="ConsPlusNormal"/>
              <w:jc w:val="both"/>
            </w:pPr>
            <w:r>
              <w:t xml:space="preserve">(в ред. Постановлений Правительства Забайкальского края от 05.04.2016 </w:t>
            </w:r>
            <w:hyperlink r:id="rId147" w:history="1">
              <w:r>
                <w:rPr>
                  <w:color w:val="0000FF"/>
                </w:rPr>
                <w:t>N 122</w:t>
              </w:r>
            </w:hyperlink>
            <w:r>
              <w:t>,</w:t>
            </w:r>
          </w:p>
          <w:p w14:paraId="5B5CB585" w14:textId="77777777" w:rsidR="00AD3BE7" w:rsidRDefault="00AD3BE7">
            <w:pPr>
              <w:pStyle w:val="ConsPlusNormal"/>
              <w:jc w:val="both"/>
            </w:pPr>
            <w:r>
              <w:t xml:space="preserve">от 15.05.2017 </w:t>
            </w:r>
            <w:hyperlink r:id="rId148" w:history="1">
              <w:r>
                <w:rPr>
                  <w:color w:val="0000FF"/>
                </w:rPr>
                <w:t>N 188</w:t>
              </w:r>
            </w:hyperlink>
            <w:r>
              <w:t>)</w:t>
            </w:r>
          </w:p>
        </w:tc>
      </w:tr>
      <w:tr w:rsidR="00AD3BE7" w14:paraId="28519F82" w14:textId="77777777">
        <w:tblPrEx>
          <w:tblBorders>
            <w:insideH w:val="nil"/>
          </w:tblBorders>
        </w:tblPrEx>
        <w:tc>
          <w:tcPr>
            <w:tcW w:w="484" w:type="dxa"/>
            <w:tcBorders>
              <w:bottom w:val="nil"/>
            </w:tcBorders>
          </w:tcPr>
          <w:p w14:paraId="0FBFAB0C" w14:textId="77777777" w:rsidR="00AD3BE7" w:rsidRDefault="00AD3BE7">
            <w:pPr>
              <w:pStyle w:val="ConsPlusNormal"/>
              <w:jc w:val="center"/>
            </w:pPr>
            <w:r>
              <w:t>51</w:t>
            </w:r>
          </w:p>
        </w:tc>
        <w:tc>
          <w:tcPr>
            <w:tcW w:w="4354" w:type="dxa"/>
            <w:tcBorders>
              <w:bottom w:val="nil"/>
            </w:tcBorders>
          </w:tcPr>
          <w:p w14:paraId="47119DA3" w14:textId="77777777" w:rsidR="00AD3BE7" w:rsidRDefault="00AD3BE7">
            <w:pPr>
              <w:pStyle w:val="ConsPlusNormal"/>
              <w:jc w:val="both"/>
            </w:pPr>
            <w:r>
              <w:t xml:space="preserve">Реализация государственной </w:t>
            </w:r>
            <w:hyperlink r:id="rId149" w:history="1">
              <w:r>
                <w:rPr>
                  <w:color w:val="0000FF"/>
                </w:rPr>
                <w:t>программы</w:t>
              </w:r>
            </w:hyperlink>
            <w:r>
              <w:t xml:space="preserve"> Забайкальского края "Содействие занятости населения на 2014 - 2020 годы"</w:t>
            </w:r>
          </w:p>
        </w:tc>
        <w:tc>
          <w:tcPr>
            <w:tcW w:w="2254" w:type="dxa"/>
            <w:tcBorders>
              <w:bottom w:val="nil"/>
            </w:tcBorders>
          </w:tcPr>
          <w:p w14:paraId="09D94B7D" w14:textId="77777777" w:rsidR="00AD3BE7" w:rsidRDefault="00AD3BE7">
            <w:pPr>
              <w:pStyle w:val="ConsPlusNormal"/>
              <w:jc w:val="center"/>
            </w:pPr>
            <w:r>
              <w:t>Отчет о реализации программы</w:t>
            </w:r>
          </w:p>
        </w:tc>
        <w:tc>
          <w:tcPr>
            <w:tcW w:w="1354" w:type="dxa"/>
            <w:tcBorders>
              <w:bottom w:val="nil"/>
            </w:tcBorders>
          </w:tcPr>
          <w:p w14:paraId="7031A2A5" w14:textId="77777777" w:rsidR="00AD3BE7" w:rsidRDefault="00AD3BE7">
            <w:pPr>
              <w:pStyle w:val="ConsPlusNormal"/>
              <w:jc w:val="center"/>
            </w:pPr>
            <w:r>
              <w:t>Ежегодно</w:t>
            </w:r>
          </w:p>
        </w:tc>
        <w:tc>
          <w:tcPr>
            <w:tcW w:w="2434" w:type="dxa"/>
            <w:tcBorders>
              <w:bottom w:val="nil"/>
            </w:tcBorders>
          </w:tcPr>
          <w:p w14:paraId="3B398289" w14:textId="77777777" w:rsidR="00AD3BE7" w:rsidRDefault="00AD3BE7">
            <w:pPr>
              <w:pStyle w:val="ConsPlusNormal"/>
            </w:pPr>
            <w:r>
              <w:t>Министерство труда и социальной защиты населения Забайкальского края</w:t>
            </w:r>
          </w:p>
        </w:tc>
      </w:tr>
      <w:tr w:rsidR="00AD3BE7" w14:paraId="1E6B7031" w14:textId="77777777">
        <w:tblPrEx>
          <w:tblBorders>
            <w:insideH w:val="nil"/>
          </w:tblBorders>
        </w:tblPrEx>
        <w:tc>
          <w:tcPr>
            <w:tcW w:w="10880" w:type="dxa"/>
            <w:gridSpan w:val="5"/>
            <w:tcBorders>
              <w:top w:val="nil"/>
            </w:tcBorders>
          </w:tcPr>
          <w:p w14:paraId="5E60FA9E" w14:textId="77777777" w:rsidR="00AD3BE7" w:rsidRDefault="00AD3BE7">
            <w:pPr>
              <w:pStyle w:val="ConsPlusNormal"/>
              <w:jc w:val="both"/>
            </w:pPr>
            <w:r>
              <w:t xml:space="preserve">(в ред. Постановлений Правительства Забайкальского края от 05.04.2016 </w:t>
            </w:r>
            <w:hyperlink r:id="rId150" w:history="1">
              <w:r>
                <w:rPr>
                  <w:color w:val="0000FF"/>
                </w:rPr>
                <w:t>N 122</w:t>
              </w:r>
            </w:hyperlink>
            <w:r>
              <w:t>,</w:t>
            </w:r>
          </w:p>
          <w:p w14:paraId="497B68AC" w14:textId="77777777" w:rsidR="00AD3BE7" w:rsidRDefault="00AD3BE7">
            <w:pPr>
              <w:pStyle w:val="ConsPlusNormal"/>
              <w:jc w:val="both"/>
            </w:pPr>
            <w:r>
              <w:t xml:space="preserve">от 15.05.2017 </w:t>
            </w:r>
            <w:hyperlink r:id="rId151" w:history="1">
              <w:r>
                <w:rPr>
                  <w:color w:val="0000FF"/>
                </w:rPr>
                <w:t>N 188</w:t>
              </w:r>
            </w:hyperlink>
            <w:r>
              <w:t>)</w:t>
            </w:r>
          </w:p>
        </w:tc>
      </w:tr>
      <w:tr w:rsidR="00AD3BE7" w14:paraId="3BB57892" w14:textId="77777777">
        <w:tblPrEx>
          <w:tblBorders>
            <w:insideH w:val="nil"/>
          </w:tblBorders>
        </w:tblPrEx>
        <w:tc>
          <w:tcPr>
            <w:tcW w:w="484" w:type="dxa"/>
            <w:tcBorders>
              <w:bottom w:val="nil"/>
            </w:tcBorders>
          </w:tcPr>
          <w:p w14:paraId="1ABBDC3F" w14:textId="77777777" w:rsidR="00AD3BE7" w:rsidRDefault="00AD3BE7">
            <w:pPr>
              <w:pStyle w:val="ConsPlusNormal"/>
              <w:jc w:val="center"/>
            </w:pPr>
            <w:r>
              <w:t>52</w:t>
            </w:r>
          </w:p>
        </w:tc>
        <w:tc>
          <w:tcPr>
            <w:tcW w:w="4354" w:type="dxa"/>
            <w:tcBorders>
              <w:bottom w:val="nil"/>
            </w:tcBorders>
          </w:tcPr>
          <w:p w14:paraId="33FD2B90" w14:textId="77777777" w:rsidR="00AD3BE7" w:rsidRDefault="00AD3BE7">
            <w:pPr>
              <w:pStyle w:val="ConsPlusNormal"/>
              <w:jc w:val="both"/>
            </w:pPr>
            <w:r>
              <w:t>Формирование и развитие системы подготовки, переподготовки и повышения квалификации кадров, включая обучение работников внутри организаций и профессиональное обучение безработных граждан с использованием современных технологий обучения</w:t>
            </w:r>
          </w:p>
        </w:tc>
        <w:tc>
          <w:tcPr>
            <w:tcW w:w="2254" w:type="dxa"/>
            <w:tcBorders>
              <w:bottom w:val="nil"/>
            </w:tcBorders>
          </w:tcPr>
          <w:p w14:paraId="127D0284"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60D63534" w14:textId="77777777" w:rsidR="00AD3BE7" w:rsidRDefault="00AD3BE7">
            <w:pPr>
              <w:pStyle w:val="ConsPlusNormal"/>
              <w:jc w:val="center"/>
            </w:pPr>
            <w:r>
              <w:t>Ежегодно</w:t>
            </w:r>
          </w:p>
        </w:tc>
        <w:tc>
          <w:tcPr>
            <w:tcW w:w="2434" w:type="dxa"/>
            <w:tcBorders>
              <w:bottom w:val="nil"/>
            </w:tcBorders>
          </w:tcPr>
          <w:p w14:paraId="14C3EF06" w14:textId="77777777" w:rsidR="00AD3BE7" w:rsidRDefault="00AD3BE7">
            <w:pPr>
              <w:pStyle w:val="ConsPlusNormal"/>
            </w:pPr>
            <w:r>
              <w:t>Министерство образования, науки и молодежной политики Забайкальского края, Министерство труда и социальной защиты населения Забайкальского края</w:t>
            </w:r>
          </w:p>
        </w:tc>
      </w:tr>
      <w:tr w:rsidR="00AD3BE7" w14:paraId="38796B1F" w14:textId="77777777">
        <w:tblPrEx>
          <w:tblBorders>
            <w:insideH w:val="nil"/>
          </w:tblBorders>
        </w:tblPrEx>
        <w:tc>
          <w:tcPr>
            <w:tcW w:w="10880" w:type="dxa"/>
            <w:gridSpan w:val="5"/>
            <w:tcBorders>
              <w:top w:val="nil"/>
            </w:tcBorders>
          </w:tcPr>
          <w:p w14:paraId="3BDF4624" w14:textId="77777777" w:rsidR="00AD3BE7" w:rsidRDefault="00AD3BE7">
            <w:pPr>
              <w:pStyle w:val="ConsPlusNormal"/>
              <w:jc w:val="both"/>
            </w:pPr>
            <w:r>
              <w:t xml:space="preserve">(в ред. Постановлений Правительства Забайкальского края от 05.04.2016 </w:t>
            </w:r>
            <w:hyperlink r:id="rId152" w:history="1">
              <w:r>
                <w:rPr>
                  <w:color w:val="0000FF"/>
                </w:rPr>
                <w:t>N 122</w:t>
              </w:r>
            </w:hyperlink>
            <w:r>
              <w:t>,</w:t>
            </w:r>
          </w:p>
          <w:p w14:paraId="7F92A964" w14:textId="77777777" w:rsidR="00AD3BE7" w:rsidRDefault="00AD3BE7">
            <w:pPr>
              <w:pStyle w:val="ConsPlusNormal"/>
              <w:jc w:val="both"/>
            </w:pPr>
            <w:r>
              <w:lastRenderedPageBreak/>
              <w:t xml:space="preserve">от 15.05.2017 </w:t>
            </w:r>
            <w:hyperlink r:id="rId153" w:history="1">
              <w:r>
                <w:rPr>
                  <w:color w:val="0000FF"/>
                </w:rPr>
                <w:t>N 188</w:t>
              </w:r>
            </w:hyperlink>
            <w:r>
              <w:t>)</w:t>
            </w:r>
          </w:p>
        </w:tc>
      </w:tr>
      <w:tr w:rsidR="00AD3BE7" w14:paraId="2D5A6535" w14:textId="77777777">
        <w:tblPrEx>
          <w:tblBorders>
            <w:insideH w:val="nil"/>
          </w:tblBorders>
        </w:tblPrEx>
        <w:tc>
          <w:tcPr>
            <w:tcW w:w="484" w:type="dxa"/>
            <w:tcBorders>
              <w:bottom w:val="nil"/>
            </w:tcBorders>
          </w:tcPr>
          <w:p w14:paraId="250F5F9A" w14:textId="77777777" w:rsidR="00AD3BE7" w:rsidRDefault="00AD3BE7">
            <w:pPr>
              <w:pStyle w:val="ConsPlusNormal"/>
              <w:jc w:val="center"/>
            </w:pPr>
            <w:r>
              <w:lastRenderedPageBreak/>
              <w:t>53</w:t>
            </w:r>
          </w:p>
        </w:tc>
        <w:tc>
          <w:tcPr>
            <w:tcW w:w="4354" w:type="dxa"/>
            <w:tcBorders>
              <w:bottom w:val="nil"/>
            </w:tcBorders>
          </w:tcPr>
          <w:p w14:paraId="59D35A88" w14:textId="77777777" w:rsidR="00AD3BE7" w:rsidRDefault="00AD3BE7">
            <w:pPr>
              <w:pStyle w:val="ConsPlusNormal"/>
              <w:jc w:val="both"/>
            </w:pPr>
            <w:r>
              <w:t>Реализация мероприятий по повышению качества и доступности государственных услуг в области содействия занятости населения на территории Забайкальского края</w:t>
            </w:r>
          </w:p>
        </w:tc>
        <w:tc>
          <w:tcPr>
            <w:tcW w:w="2254" w:type="dxa"/>
            <w:tcBorders>
              <w:bottom w:val="nil"/>
            </w:tcBorders>
          </w:tcPr>
          <w:p w14:paraId="1C44E71B"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1A62A62A" w14:textId="77777777" w:rsidR="00AD3BE7" w:rsidRDefault="00AD3BE7">
            <w:pPr>
              <w:pStyle w:val="ConsPlusNormal"/>
              <w:jc w:val="center"/>
            </w:pPr>
            <w:r>
              <w:t>Ежегодно</w:t>
            </w:r>
          </w:p>
        </w:tc>
        <w:tc>
          <w:tcPr>
            <w:tcW w:w="2434" w:type="dxa"/>
            <w:tcBorders>
              <w:bottom w:val="nil"/>
            </w:tcBorders>
          </w:tcPr>
          <w:p w14:paraId="558D6B4E" w14:textId="77777777" w:rsidR="00AD3BE7" w:rsidRDefault="00AD3BE7">
            <w:pPr>
              <w:pStyle w:val="ConsPlusNormal"/>
            </w:pPr>
            <w:r>
              <w:t>Министерство труда и социальной защиты населения Забайкальского края</w:t>
            </w:r>
          </w:p>
        </w:tc>
      </w:tr>
      <w:tr w:rsidR="00AD3BE7" w14:paraId="36766E00" w14:textId="77777777">
        <w:tblPrEx>
          <w:tblBorders>
            <w:insideH w:val="nil"/>
          </w:tblBorders>
        </w:tblPrEx>
        <w:tc>
          <w:tcPr>
            <w:tcW w:w="10880" w:type="dxa"/>
            <w:gridSpan w:val="5"/>
            <w:tcBorders>
              <w:top w:val="nil"/>
            </w:tcBorders>
          </w:tcPr>
          <w:p w14:paraId="7FE95BDF" w14:textId="77777777" w:rsidR="00AD3BE7" w:rsidRDefault="00AD3BE7">
            <w:pPr>
              <w:pStyle w:val="ConsPlusNormal"/>
              <w:jc w:val="both"/>
            </w:pPr>
            <w:r>
              <w:t xml:space="preserve">(в ред. </w:t>
            </w:r>
            <w:hyperlink r:id="rId154" w:history="1">
              <w:r>
                <w:rPr>
                  <w:color w:val="0000FF"/>
                </w:rPr>
                <w:t>Постановления</w:t>
              </w:r>
            </w:hyperlink>
            <w:r>
              <w:t xml:space="preserve"> Правительства Забайкальского края от 15.05.2017 N 188)</w:t>
            </w:r>
          </w:p>
        </w:tc>
      </w:tr>
      <w:tr w:rsidR="00AD3BE7" w14:paraId="3BA6EED9" w14:textId="77777777">
        <w:tblPrEx>
          <w:tblBorders>
            <w:insideH w:val="nil"/>
          </w:tblBorders>
        </w:tblPrEx>
        <w:tc>
          <w:tcPr>
            <w:tcW w:w="484" w:type="dxa"/>
            <w:tcBorders>
              <w:bottom w:val="nil"/>
            </w:tcBorders>
          </w:tcPr>
          <w:p w14:paraId="7866D6BB" w14:textId="77777777" w:rsidR="00AD3BE7" w:rsidRDefault="00AD3BE7">
            <w:pPr>
              <w:pStyle w:val="ConsPlusNormal"/>
              <w:jc w:val="center"/>
            </w:pPr>
            <w:r>
              <w:t>54</w:t>
            </w:r>
          </w:p>
        </w:tc>
        <w:tc>
          <w:tcPr>
            <w:tcW w:w="4354" w:type="dxa"/>
            <w:tcBorders>
              <w:bottom w:val="nil"/>
            </w:tcBorders>
          </w:tcPr>
          <w:p w14:paraId="1C48B0E2" w14:textId="77777777" w:rsidR="00AD3BE7" w:rsidRDefault="00AD3BE7">
            <w:pPr>
              <w:pStyle w:val="ConsPlusNormal"/>
              <w:jc w:val="both"/>
            </w:pPr>
            <w:r>
              <w:t>Реализация комплекса мер по закреплению и привлечению высококвалифицированных и молодых специалистов (в том числе преподавателей и других специалистов социальной сферы) для работы на территории Забайкальского края</w:t>
            </w:r>
          </w:p>
        </w:tc>
        <w:tc>
          <w:tcPr>
            <w:tcW w:w="2254" w:type="dxa"/>
            <w:tcBorders>
              <w:bottom w:val="nil"/>
            </w:tcBorders>
          </w:tcPr>
          <w:p w14:paraId="2BB685C6"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1436D533" w14:textId="77777777" w:rsidR="00AD3BE7" w:rsidRDefault="00AD3BE7">
            <w:pPr>
              <w:pStyle w:val="ConsPlusNormal"/>
              <w:jc w:val="center"/>
            </w:pPr>
            <w:r>
              <w:t>Ежегодно</w:t>
            </w:r>
          </w:p>
        </w:tc>
        <w:tc>
          <w:tcPr>
            <w:tcW w:w="2434" w:type="dxa"/>
            <w:tcBorders>
              <w:bottom w:val="nil"/>
            </w:tcBorders>
          </w:tcPr>
          <w:p w14:paraId="169DB7F5" w14:textId="77777777" w:rsidR="00AD3BE7" w:rsidRDefault="00AD3BE7">
            <w:pPr>
              <w:pStyle w:val="ConsPlusNormal"/>
            </w:pPr>
            <w:r>
              <w:t>Министерство образования, науки и молодежной политики Забайкальского края, Министерство труда и социальной защиты населения Забайкальского края</w:t>
            </w:r>
          </w:p>
        </w:tc>
      </w:tr>
      <w:tr w:rsidR="00AD3BE7" w14:paraId="685BF859" w14:textId="77777777">
        <w:tblPrEx>
          <w:tblBorders>
            <w:insideH w:val="nil"/>
          </w:tblBorders>
        </w:tblPrEx>
        <w:tc>
          <w:tcPr>
            <w:tcW w:w="10880" w:type="dxa"/>
            <w:gridSpan w:val="5"/>
            <w:tcBorders>
              <w:top w:val="nil"/>
            </w:tcBorders>
          </w:tcPr>
          <w:p w14:paraId="0E25C131" w14:textId="77777777" w:rsidR="00AD3BE7" w:rsidRDefault="00AD3BE7">
            <w:pPr>
              <w:pStyle w:val="ConsPlusNormal"/>
              <w:jc w:val="both"/>
            </w:pPr>
            <w:r>
              <w:t xml:space="preserve">(в ред. Постановлений Правительства Забайкальского края от 05.04.2016 </w:t>
            </w:r>
            <w:hyperlink r:id="rId155" w:history="1">
              <w:r>
                <w:rPr>
                  <w:color w:val="0000FF"/>
                </w:rPr>
                <w:t>N 122</w:t>
              </w:r>
            </w:hyperlink>
            <w:r>
              <w:t>,</w:t>
            </w:r>
          </w:p>
          <w:p w14:paraId="59713DC8" w14:textId="77777777" w:rsidR="00AD3BE7" w:rsidRDefault="00AD3BE7">
            <w:pPr>
              <w:pStyle w:val="ConsPlusNormal"/>
              <w:jc w:val="both"/>
            </w:pPr>
            <w:r>
              <w:t xml:space="preserve">от 15.05.2017 </w:t>
            </w:r>
            <w:hyperlink r:id="rId156" w:history="1">
              <w:r>
                <w:rPr>
                  <w:color w:val="0000FF"/>
                </w:rPr>
                <w:t>N 188</w:t>
              </w:r>
            </w:hyperlink>
            <w:r>
              <w:t>)</w:t>
            </w:r>
          </w:p>
        </w:tc>
      </w:tr>
      <w:tr w:rsidR="00AD3BE7" w14:paraId="35ED672F" w14:textId="77777777">
        <w:tc>
          <w:tcPr>
            <w:tcW w:w="10880" w:type="dxa"/>
            <w:gridSpan w:val="5"/>
          </w:tcPr>
          <w:p w14:paraId="2B534E3E" w14:textId="77777777" w:rsidR="00AD3BE7" w:rsidRDefault="00AD3BE7">
            <w:pPr>
              <w:pStyle w:val="ConsPlusNormal"/>
              <w:jc w:val="center"/>
              <w:outlineLvl w:val="2"/>
            </w:pPr>
            <w:r>
              <w:t>Инвестиционная политика</w:t>
            </w:r>
          </w:p>
        </w:tc>
      </w:tr>
      <w:tr w:rsidR="00AD3BE7" w14:paraId="004CB3FE" w14:textId="77777777">
        <w:tc>
          <w:tcPr>
            <w:tcW w:w="484" w:type="dxa"/>
          </w:tcPr>
          <w:p w14:paraId="6F9C3490" w14:textId="77777777" w:rsidR="00AD3BE7" w:rsidRDefault="00AD3BE7">
            <w:pPr>
              <w:pStyle w:val="ConsPlusNormal"/>
              <w:jc w:val="center"/>
            </w:pPr>
            <w:r>
              <w:t>55</w:t>
            </w:r>
          </w:p>
        </w:tc>
        <w:tc>
          <w:tcPr>
            <w:tcW w:w="4354" w:type="dxa"/>
          </w:tcPr>
          <w:p w14:paraId="569964E2" w14:textId="77777777" w:rsidR="00AD3BE7" w:rsidRDefault="00AD3BE7">
            <w:pPr>
              <w:pStyle w:val="ConsPlusNormal"/>
              <w:jc w:val="both"/>
            </w:pPr>
            <w:r>
              <w:t>Разработка Инвестиционной стратегии Забайкальского края</w:t>
            </w:r>
          </w:p>
        </w:tc>
        <w:tc>
          <w:tcPr>
            <w:tcW w:w="2254" w:type="dxa"/>
          </w:tcPr>
          <w:p w14:paraId="55C01395" w14:textId="77777777" w:rsidR="00AD3BE7" w:rsidRDefault="00AD3BE7">
            <w:pPr>
              <w:pStyle w:val="ConsPlusNormal"/>
              <w:jc w:val="center"/>
            </w:pPr>
            <w:r>
              <w:t>Нормативный правовой акт</w:t>
            </w:r>
          </w:p>
        </w:tc>
        <w:tc>
          <w:tcPr>
            <w:tcW w:w="1354" w:type="dxa"/>
          </w:tcPr>
          <w:p w14:paraId="44BC2108" w14:textId="77777777" w:rsidR="00AD3BE7" w:rsidRDefault="00AD3BE7">
            <w:pPr>
              <w:pStyle w:val="ConsPlusNormal"/>
              <w:jc w:val="center"/>
            </w:pPr>
            <w:r>
              <w:t>2013 г.</w:t>
            </w:r>
          </w:p>
        </w:tc>
        <w:tc>
          <w:tcPr>
            <w:tcW w:w="2434" w:type="dxa"/>
          </w:tcPr>
          <w:p w14:paraId="004C0AF3" w14:textId="77777777" w:rsidR="00AD3BE7" w:rsidRDefault="00AD3BE7">
            <w:pPr>
              <w:pStyle w:val="ConsPlusNormal"/>
            </w:pPr>
            <w:r>
              <w:t>Министерство территориального развития Забайкальского края</w:t>
            </w:r>
          </w:p>
        </w:tc>
      </w:tr>
      <w:tr w:rsidR="00AD3BE7" w14:paraId="7078B5F2" w14:textId="77777777">
        <w:tc>
          <w:tcPr>
            <w:tcW w:w="10880" w:type="dxa"/>
            <w:gridSpan w:val="5"/>
          </w:tcPr>
          <w:p w14:paraId="19A1D518" w14:textId="77777777" w:rsidR="00AD3BE7" w:rsidRDefault="00AD3BE7">
            <w:pPr>
              <w:pStyle w:val="ConsPlusNormal"/>
              <w:jc w:val="center"/>
              <w:outlineLvl w:val="2"/>
            </w:pPr>
            <w:r>
              <w:t>Развитие местного самоуправления</w:t>
            </w:r>
          </w:p>
        </w:tc>
      </w:tr>
      <w:tr w:rsidR="00AD3BE7" w14:paraId="42D750CF" w14:textId="77777777">
        <w:tc>
          <w:tcPr>
            <w:tcW w:w="10880" w:type="dxa"/>
            <w:gridSpan w:val="5"/>
          </w:tcPr>
          <w:p w14:paraId="61E900FA" w14:textId="77777777" w:rsidR="00AD3BE7" w:rsidRDefault="00AD3BE7">
            <w:pPr>
              <w:pStyle w:val="ConsPlusNormal"/>
              <w:jc w:val="center"/>
              <w:outlineLvl w:val="2"/>
            </w:pPr>
            <w:r>
              <w:t>Укрепление экономической основы местного самоуправления</w:t>
            </w:r>
          </w:p>
        </w:tc>
      </w:tr>
      <w:tr w:rsidR="00AD3BE7" w14:paraId="2E59B90F" w14:textId="77777777">
        <w:tc>
          <w:tcPr>
            <w:tcW w:w="484" w:type="dxa"/>
          </w:tcPr>
          <w:p w14:paraId="5943F4CE" w14:textId="77777777" w:rsidR="00AD3BE7" w:rsidRDefault="00AD3BE7">
            <w:pPr>
              <w:pStyle w:val="ConsPlusNormal"/>
              <w:jc w:val="center"/>
            </w:pPr>
            <w:r>
              <w:t>56</w:t>
            </w:r>
          </w:p>
        </w:tc>
        <w:tc>
          <w:tcPr>
            <w:tcW w:w="4354" w:type="dxa"/>
          </w:tcPr>
          <w:p w14:paraId="1F137A59" w14:textId="77777777" w:rsidR="00AD3BE7" w:rsidRDefault="00AD3BE7">
            <w:pPr>
              <w:pStyle w:val="ConsPlusNormal"/>
              <w:jc w:val="both"/>
            </w:pPr>
            <w:r>
              <w:t xml:space="preserve">Проведение инвентаризации полномочий органов местного самоуправления, в целях исключения закрепления одинаковых или </w:t>
            </w:r>
            <w:r>
              <w:lastRenderedPageBreak/>
              <w:t>сходных полномочий за разными уровнями публичной власти</w:t>
            </w:r>
          </w:p>
        </w:tc>
        <w:tc>
          <w:tcPr>
            <w:tcW w:w="2254" w:type="dxa"/>
          </w:tcPr>
          <w:p w14:paraId="4949774E" w14:textId="77777777" w:rsidR="00AD3BE7" w:rsidRDefault="00AD3BE7">
            <w:pPr>
              <w:pStyle w:val="ConsPlusNormal"/>
              <w:jc w:val="center"/>
            </w:pPr>
            <w:r>
              <w:lastRenderedPageBreak/>
              <w:t>Доклад в Правительство Забайкальского края</w:t>
            </w:r>
          </w:p>
        </w:tc>
        <w:tc>
          <w:tcPr>
            <w:tcW w:w="1354" w:type="dxa"/>
          </w:tcPr>
          <w:p w14:paraId="2272D669" w14:textId="77777777" w:rsidR="00AD3BE7" w:rsidRDefault="00AD3BE7">
            <w:pPr>
              <w:pStyle w:val="ConsPlusNormal"/>
              <w:jc w:val="center"/>
            </w:pPr>
            <w:r>
              <w:t>2013 - 2014 годы</w:t>
            </w:r>
          </w:p>
        </w:tc>
        <w:tc>
          <w:tcPr>
            <w:tcW w:w="2434" w:type="dxa"/>
          </w:tcPr>
          <w:p w14:paraId="2A984347" w14:textId="77777777" w:rsidR="00AD3BE7" w:rsidRDefault="00AD3BE7">
            <w:pPr>
              <w:pStyle w:val="ConsPlusNormal"/>
            </w:pPr>
            <w:r>
              <w:t>Администрация Губернатора Забайкальского края</w:t>
            </w:r>
          </w:p>
        </w:tc>
      </w:tr>
      <w:tr w:rsidR="00AD3BE7" w14:paraId="51B2333A" w14:textId="77777777">
        <w:tc>
          <w:tcPr>
            <w:tcW w:w="484" w:type="dxa"/>
          </w:tcPr>
          <w:p w14:paraId="431D4C1E" w14:textId="77777777" w:rsidR="00AD3BE7" w:rsidRDefault="00AD3BE7">
            <w:pPr>
              <w:pStyle w:val="ConsPlusNormal"/>
              <w:jc w:val="center"/>
            </w:pPr>
            <w:r>
              <w:lastRenderedPageBreak/>
              <w:t>57</w:t>
            </w:r>
          </w:p>
        </w:tc>
        <w:tc>
          <w:tcPr>
            <w:tcW w:w="4354" w:type="dxa"/>
          </w:tcPr>
          <w:p w14:paraId="55FDE24E" w14:textId="77777777" w:rsidR="00AD3BE7" w:rsidRDefault="00AD3BE7">
            <w:pPr>
              <w:pStyle w:val="ConsPlusNormal"/>
              <w:jc w:val="both"/>
            </w:pPr>
            <w:r>
              <w:t>Разработка минимальных нормативов расходов местных бюджетов на решение конкретных вопросов местного значения</w:t>
            </w:r>
          </w:p>
        </w:tc>
        <w:tc>
          <w:tcPr>
            <w:tcW w:w="2254" w:type="dxa"/>
          </w:tcPr>
          <w:p w14:paraId="07DFA826" w14:textId="77777777" w:rsidR="00AD3BE7" w:rsidRDefault="00AD3BE7">
            <w:pPr>
              <w:pStyle w:val="ConsPlusNormal"/>
              <w:jc w:val="center"/>
            </w:pPr>
            <w:r>
              <w:t>Нормативный правовой акт</w:t>
            </w:r>
          </w:p>
        </w:tc>
        <w:tc>
          <w:tcPr>
            <w:tcW w:w="1354" w:type="dxa"/>
          </w:tcPr>
          <w:p w14:paraId="2A427D2B" w14:textId="77777777" w:rsidR="00AD3BE7" w:rsidRDefault="00AD3BE7">
            <w:pPr>
              <w:pStyle w:val="ConsPlusNormal"/>
              <w:jc w:val="center"/>
            </w:pPr>
            <w:r>
              <w:t>2013 - 2014 годы</w:t>
            </w:r>
          </w:p>
        </w:tc>
        <w:tc>
          <w:tcPr>
            <w:tcW w:w="2434" w:type="dxa"/>
          </w:tcPr>
          <w:p w14:paraId="53C89969" w14:textId="77777777" w:rsidR="00AD3BE7" w:rsidRDefault="00AD3BE7">
            <w:pPr>
              <w:pStyle w:val="ConsPlusNormal"/>
            </w:pPr>
            <w:r>
              <w:t>Министерство финансов Забайкальского края</w:t>
            </w:r>
          </w:p>
        </w:tc>
      </w:tr>
      <w:tr w:rsidR="00AD3BE7" w14:paraId="70FC8BD8" w14:textId="77777777">
        <w:tc>
          <w:tcPr>
            <w:tcW w:w="484" w:type="dxa"/>
          </w:tcPr>
          <w:p w14:paraId="3C6408FE" w14:textId="77777777" w:rsidR="00AD3BE7" w:rsidRDefault="00AD3BE7">
            <w:pPr>
              <w:pStyle w:val="ConsPlusNormal"/>
              <w:jc w:val="center"/>
            </w:pPr>
            <w:r>
              <w:t>58</w:t>
            </w:r>
          </w:p>
        </w:tc>
        <w:tc>
          <w:tcPr>
            <w:tcW w:w="4354" w:type="dxa"/>
          </w:tcPr>
          <w:p w14:paraId="64B9D8B4" w14:textId="77777777" w:rsidR="00AD3BE7" w:rsidRDefault="00AD3BE7">
            <w:pPr>
              <w:pStyle w:val="ConsPlusNormal"/>
              <w:jc w:val="both"/>
            </w:pPr>
            <w:r>
              <w:t xml:space="preserve">Внесение изменений в </w:t>
            </w:r>
            <w:hyperlink r:id="rId157" w:history="1">
              <w:r>
                <w:rPr>
                  <w:color w:val="0000FF"/>
                </w:rPr>
                <w:t>Закон</w:t>
              </w:r>
            </w:hyperlink>
            <w:r>
              <w:t xml:space="preserve"> Забайкальского края "О межбюджетных отношениях", в части перераспределения налоговых поступлений в пользу бюджетов муниципальных образований</w:t>
            </w:r>
          </w:p>
        </w:tc>
        <w:tc>
          <w:tcPr>
            <w:tcW w:w="2254" w:type="dxa"/>
          </w:tcPr>
          <w:p w14:paraId="48BB68D3" w14:textId="77777777" w:rsidR="00AD3BE7" w:rsidRDefault="00AD3BE7">
            <w:pPr>
              <w:pStyle w:val="ConsPlusNormal"/>
              <w:jc w:val="center"/>
            </w:pPr>
            <w:r>
              <w:t>Нормативный правовой акт</w:t>
            </w:r>
          </w:p>
        </w:tc>
        <w:tc>
          <w:tcPr>
            <w:tcW w:w="1354" w:type="dxa"/>
          </w:tcPr>
          <w:p w14:paraId="58B15505" w14:textId="77777777" w:rsidR="00AD3BE7" w:rsidRDefault="00AD3BE7">
            <w:pPr>
              <w:pStyle w:val="ConsPlusNormal"/>
              <w:jc w:val="center"/>
            </w:pPr>
            <w:r>
              <w:t>2013 - 2014 годы</w:t>
            </w:r>
          </w:p>
        </w:tc>
        <w:tc>
          <w:tcPr>
            <w:tcW w:w="2434" w:type="dxa"/>
          </w:tcPr>
          <w:p w14:paraId="26179003" w14:textId="77777777" w:rsidR="00AD3BE7" w:rsidRDefault="00AD3BE7">
            <w:pPr>
              <w:pStyle w:val="ConsPlusNormal"/>
            </w:pPr>
            <w:r>
              <w:t>Министерство финансов Забайкальского края</w:t>
            </w:r>
          </w:p>
        </w:tc>
      </w:tr>
      <w:tr w:rsidR="00AD3BE7" w14:paraId="126F26E2" w14:textId="77777777">
        <w:tc>
          <w:tcPr>
            <w:tcW w:w="484" w:type="dxa"/>
          </w:tcPr>
          <w:p w14:paraId="238DC59F" w14:textId="77777777" w:rsidR="00AD3BE7" w:rsidRDefault="00AD3BE7">
            <w:pPr>
              <w:pStyle w:val="ConsPlusNormal"/>
              <w:jc w:val="center"/>
            </w:pPr>
            <w:r>
              <w:t>59</w:t>
            </w:r>
          </w:p>
        </w:tc>
        <w:tc>
          <w:tcPr>
            <w:tcW w:w="4354" w:type="dxa"/>
          </w:tcPr>
          <w:p w14:paraId="10E32AD3" w14:textId="77777777" w:rsidR="00AD3BE7" w:rsidRDefault="00AD3BE7">
            <w:pPr>
              <w:pStyle w:val="ConsPlusNormal"/>
              <w:jc w:val="both"/>
            </w:pPr>
            <w:r>
              <w:t>Принятие на территориях муниципальных образований решений о вводе налога на недвижимость</w:t>
            </w:r>
          </w:p>
        </w:tc>
        <w:tc>
          <w:tcPr>
            <w:tcW w:w="2254" w:type="dxa"/>
          </w:tcPr>
          <w:p w14:paraId="75EE8DC2" w14:textId="77777777" w:rsidR="00AD3BE7" w:rsidRDefault="00AD3BE7">
            <w:pPr>
              <w:pStyle w:val="ConsPlusNormal"/>
              <w:jc w:val="center"/>
            </w:pPr>
            <w:r>
              <w:t>Нормативный правовой акт муниципального образования</w:t>
            </w:r>
          </w:p>
        </w:tc>
        <w:tc>
          <w:tcPr>
            <w:tcW w:w="1354" w:type="dxa"/>
          </w:tcPr>
          <w:p w14:paraId="5BC132A7" w14:textId="77777777" w:rsidR="00AD3BE7" w:rsidRDefault="00AD3BE7">
            <w:pPr>
              <w:pStyle w:val="ConsPlusNormal"/>
              <w:jc w:val="center"/>
            </w:pPr>
            <w:r>
              <w:t>2013 - 2017 годы</w:t>
            </w:r>
          </w:p>
        </w:tc>
        <w:tc>
          <w:tcPr>
            <w:tcW w:w="2434" w:type="dxa"/>
          </w:tcPr>
          <w:p w14:paraId="1DC10F28" w14:textId="77777777" w:rsidR="00AD3BE7" w:rsidRDefault="00AD3BE7">
            <w:pPr>
              <w:pStyle w:val="ConsPlusNormal"/>
            </w:pPr>
            <w:r>
              <w:t>Органы местного самоуправления Забайкальского края</w:t>
            </w:r>
          </w:p>
        </w:tc>
      </w:tr>
      <w:tr w:rsidR="00AD3BE7" w14:paraId="1DD0094E" w14:textId="77777777">
        <w:tc>
          <w:tcPr>
            <w:tcW w:w="484" w:type="dxa"/>
          </w:tcPr>
          <w:p w14:paraId="4D336C2A" w14:textId="77777777" w:rsidR="00AD3BE7" w:rsidRDefault="00AD3BE7">
            <w:pPr>
              <w:pStyle w:val="ConsPlusNormal"/>
              <w:jc w:val="center"/>
            </w:pPr>
            <w:r>
              <w:t>60</w:t>
            </w:r>
          </w:p>
        </w:tc>
        <w:tc>
          <w:tcPr>
            <w:tcW w:w="4354" w:type="dxa"/>
          </w:tcPr>
          <w:p w14:paraId="48C96CB6" w14:textId="77777777" w:rsidR="00AD3BE7" w:rsidRDefault="00AD3BE7">
            <w:pPr>
              <w:pStyle w:val="ConsPlusNormal"/>
              <w:jc w:val="both"/>
            </w:pPr>
            <w:r>
              <w:t>Внедрение Стандарта деятельности органов местного самоуправления по обеспечению благоприятного инвестиционного климата в муниципальном образовании</w:t>
            </w:r>
          </w:p>
        </w:tc>
        <w:tc>
          <w:tcPr>
            <w:tcW w:w="2254" w:type="dxa"/>
          </w:tcPr>
          <w:p w14:paraId="725C59B5" w14:textId="77777777" w:rsidR="00AD3BE7" w:rsidRDefault="00AD3BE7">
            <w:pPr>
              <w:pStyle w:val="ConsPlusNormal"/>
              <w:jc w:val="center"/>
            </w:pPr>
            <w:r>
              <w:t>Доклад в Правительство Забайкальского края</w:t>
            </w:r>
          </w:p>
        </w:tc>
        <w:tc>
          <w:tcPr>
            <w:tcW w:w="1354" w:type="dxa"/>
          </w:tcPr>
          <w:p w14:paraId="5BEA5B8E" w14:textId="77777777" w:rsidR="00AD3BE7" w:rsidRDefault="00AD3BE7">
            <w:pPr>
              <w:pStyle w:val="ConsPlusNormal"/>
              <w:jc w:val="center"/>
            </w:pPr>
            <w:r>
              <w:t>2014 - 2020 годы</w:t>
            </w:r>
          </w:p>
        </w:tc>
        <w:tc>
          <w:tcPr>
            <w:tcW w:w="2434" w:type="dxa"/>
          </w:tcPr>
          <w:p w14:paraId="48C73884" w14:textId="77777777" w:rsidR="00AD3BE7" w:rsidRDefault="00AD3BE7">
            <w:pPr>
              <w:pStyle w:val="ConsPlusNormal"/>
            </w:pPr>
            <w:r>
              <w:t>Органы местного самоуправления Забайкальского края</w:t>
            </w:r>
          </w:p>
        </w:tc>
      </w:tr>
      <w:tr w:rsidR="00AD3BE7" w14:paraId="49EF2BA1" w14:textId="77777777">
        <w:tc>
          <w:tcPr>
            <w:tcW w:w="10880" w:type="dxa"/>
            <w:gridSpan w:val="5"/>
          </w:tcPr>
          <w:p w14:paraId="5101B7A6" w14:textId="77777777" w:rsidR="00AD3BE7" w:rsidRDefault="00AD3BE7">
            <w:pPr>
              <w:pStyle w:val="ConsPlusNormal"/>
              <w:jc w:val="center"/>
              <w:outlineLvl w:val="2"/>
            </w:pPr>
            <w:r>
              <w:t>Комплексное развитие территорий муниципальных образований</w:t>
            </w:r>
          </w:p>
        </w:tc>
      </w:tr>
      <w:tr w:rsidR="00AD3BE7" w14:paraId="4EE395A6" w14:textId="77777777">
        <w:tc>
          <w:tcPr>
            <w:tcW w:w="484" w:type="dxa"/>
          </w:tcPr>
          <w:p w14:paraId="77698E89" w14:textId="77777777" w:rsidR="00AD3BE7" w:rsidRDefault="00AD3BE7">
            <w:pPr>
              <w:pStyle w:val="ConsPlusNormal"/>
              <w:jc w:val="center"/>
            </w:pPr>
            <w:r>
              <w:t>61</w:t>
            </w:r>
          </w:p>
        </w:tc>
        <w:tc>
          <w:tcPr>
            <w:tcW w:w="4354" w:type="dxa"/>
          </w:tcPr>
          <w:p w14:paraId="278E0FD0" w14:textId="77777777" w:rsidR="00AD3BE7" w:rsidRDefault="00AD3BE7">
            <w:pPr>
              <w:pStyle w:val="ConsPlusNormal"/>
              <w:jc w:val="both"/>
            </w:pPr>
            <w:r>
              <w:t xml:space="preserve">Реализация </w:t>
            </w:r>
            <w:hyperlink r:id="rId158" w:history="1">
              <w:r>
                <w:rPr>
                  <w:color w:val="0000FF"/>
                </w:rPr>
                <w:t>программы</w:t>
              </w:r>
            </w:hyperlink>
            <w:r>
              <w:t xml:space="preserve"> "Территориальное планирование и обеспечение градостроительной деятельности на территории Забайкальского края (2013 - 2015 годы)"</w:t>
            </w:r>
          </w:p>
        </w:tc>
        <w:tc>
          <w:tcPr>
            <w:tcW w:w="2254" w:type="dxa"/>
          </w:tcPr>
          <w:p w14:paraId="100163B9" w14:textId="77777777" w:rsidR="00AD3BE7" w:rsidRDefault="00AD3BE7">
            <w:pPr>
              <w:pStyle w:val="ConsPlusNormal"/>
              <w:jc w:val="center"/>
            </w:pPr>
            <w:r>
              <w:t>Отчет о реализации программы</w:t>
            </w:r>
          </w:p>
        </w:tc>
        <w:tc>
          <w:tcPr>
            <w:tcW w:w="1354" w:type="dxa"/>
          </w:tcPr>
          <w:p w14:paraId="205B7CC9" w14:textId="77777777" w:rsidR="00AD3BE7" w:rsidRDefault="00AD3BE7">
            <w:pPr>
              <w:pStyle w:val="ConsPlusNormal"/>
              <w:jc w:val="center"/>
            </w:pPr>
            <w:r>
              <w:t>2013 - 2015 годы</w:t>
            </w:r>
          </w:p>
        </w:tc>
        <w:tc>
          <w:tcPr>
            <w:tcW w:w="2434" w:type="dxa"/>
          </w:tcPr>
          <w:p w14:paraId="70CEF6EB" w14:textId="77777777" w:rsidR="00AD3BE7" w:rsidRDefault="00AD3BE7">
            <w:pPr>
              <w:pStyle w:val="ConsPlusNormal"/>
            </w:pPr>
            <w:r>
              <w:t>Министерство территориального развития Забайкальского края</w:t>
            </w:r>
          </w:p>
        </w:tc>
      </w:tr>
      <w:tr w:rsidR="00AD3BE7" w14:paraId="1E07D3C2" w14:textId="77777777">
        <w:tc>
          <w:tcPr>
            <w:tcW w:w="484" w:type="dxa"/>
          </w:tcPr>
          <w:p w14:paraId="0BF0D9F3" w14:textId="77777777" w:rsidR="00AD3BE7" w:rsidRDefault="00AD3BE7">
            <w:pPr>
              <w:pStyle w:val="ConsPlusNormal"/>
              <w:jc w:val="center"/>
            </w:pPr>
            <w:r>
              <w:t>62</w:t>
            </w:r>
          </w:p>
        </w:tc>
        <w:tc>
          <w:tcPr>
            <w:tcW w:w="4354" w:type="dxa"/>
          </w:tcPr>
          <w:p w14:paraId="31E5EE2F" w14:textId="77777777" w:rsidR="00AD3BE7" w:rsidRDefault="00AD3BE7">
            <w:pPr>
              <w:pStyle w:val="ConsPlusNormal"/>
              <w:jc w:val="both"/>
            </w:pPr>
            <w:r>
              <w:t>Разработка и реализация комплексных программ социально-экономического развития муниципальных образований на 2016 - 2025 годы</w:t>
            </w:r>
          </w:p>
        </w:tc>
        <w:tc>
          <w:tcPr>
            <w:tcW w:w="2254" w:type="dxa"/>
          </w:tcPr>
          <w:p w14:paraId="5CEF4FAC" w14:textId="77777777" w:rsidR="00AD3BE7" w:rsidRDefault="00AD3BE7">
            <w:pPr>
              <w:pStyle w:val="ConsPlusNormal"/>
              <w:jc w:val="center"/>
            </w:pPr>
            <w:r>
              <w:t>Нормативный правовой акт муниципального образования</w:t>
            </w:r>
          </w:p>
        </w:tc>
        <w:tc>
          <w:tcPr>
            <w:tcW w:w="1354" w:type="dxa"/>
          </w:tcPr>
          <w:p w14:paraId="63D06814" w14:textId="77777777" w:rsidR="00AD3BE7" w:rsidRDefault="00AD3BE7">
            <w:pPr>
              <w:pStyle w:val="ConsPlusNormal"/>
              <w:jc w:val="center"/>
            </w:pPr>
            <w:r>
              <w:t>2014 - 2015 годы</w:t>
            </w:r>
          </w:p>
        </w:tc>
        <w:tc>
          <w:tcPr>
            <w:tcW w:w="2434" w:type="dxa"/>
          </w:tcPr>
          <w:p w14:paraId="4D35A500" w14:textId="77777777" w:rsidR="00AD3BE7" w:rsidRDefault="00AD3BE7">
            <w:pPr>
              <w:pStyle w:val="ConsPlusNormal"/>
            </w:pPr>
            <w:r>
              <w:t xml:space="preserve">Органы местного самоуправления Забайкальского края, Министерство </w:t>
            </w:r>
            <w:r>
              <w:lastRenderedPageBreak/>
              <w:t>экономического развития Забайкальского края</w:t>
            </w:r>
          </w:p>
        </w:tc>
      </w:tr>
      <w:tr w:rsidR="00AD3BE7" w14:paraId="76D7C3AB" w14:textId="77777777">
        <w:tc>
          <w:tcPr>
            <w:tcW w:w="10880" w:type="dxa"/>
            <w:gridSpan w:val="5"/>
          </w:tcPr>
          <w:p w14:paraId="2D537C64" w14:textId="77777777" w:rsidR="00AD3BE7" w:rsidRDefault="00AD3BE7">
            <w:pPr>
              <w:pStyle w:val="ConsPlusNormal"/>
              <w:jc w:val="center"/>
              <w:outlineLvl w:val="2"/>
            </w:pPr>
            <w:r>
              <w:lastRenderedPageBreak/>
              <w:t>Развитие сельских территорий</w:t>
            </w:r>
          </w:p>
        </w:tc>
      </w:tr>
      <w:tr w:rsidR="00AD3BE7" w14:paraId="4BA57556" w14:textId="77777777">
        <w:tblPrEx>
          <w:tblBorders>
            <w:insideH w:val="nil"/>
          </w:tblBorders>
        </w:tblPrEx>
        <w:tc>
          <w:tcPr>
            <w:tcW w:w="484" w:type="dxa"/>
            <w:tcBorders>
              <w:bottom w:val="nil"/>
            </w:tcBorders>
          </w:tcPr>
          <w:p w14:paraId="4E7A71EE" w14:textId="77777777" w:rsidR="00AD3BE7" w:rsidRDefault="00AD3BE7">
            <w:pPr>
              <w:pStyle w:val="ConsPlusNormal"/>
              <w:jc w:val="center"/>
            </w:pPr>
            <w:r>
              <w:t>63</w:t>
            </w:r>
          </w:p>
        </w:tc>
        <w:tc>
          <w:tcPr>
            <w:tcW w:w="4354" w:type="dxa"/>
            <w:tcBorders>
              <w:bottom w:val="nil"/>
            </w:tcBorders>
          </w:tcPr>
          <w:p w14:paraId="4A718636" w14:textId="77777777" w:rsidR="00AD3BE7" w:rsidRDefault="00AD3BE7">
            <w:pPr>
              <w:pStyle w:val="ConsPlusNormal"/>
              <w:jc w:val="both"/>
            </w:pPr>
            <w:r>
              <w:t xml:space="preserve">Реализация Государственной </w:t>
            </w:r>
            <w:hyperlink r:id="rId159" w:history="1">
              <w:r>
                <w:rPr>
                  <w:color w:val="0000FF"/>
                </w:rPr>
                <w:t>программы</w:t>
              </w:r>
            </w:hyperlink>
            <w:r>
              <w:t xml:space="preserve"> Забайкальского края "Устойчивое развитие сельских территорий (2014 - 2020 годы)"</w:t>
            </w:r>
          </w:p>
        </w:tc>
        <w:tc>
          <w:tcPr>
            <w:tcW w:w="2254" w:type="dxa"/>
            <w:tcBorders>
              <w:bottom w:val="nil"/>
            </w:tcBorders>
          </w:tcPr>
          <w:p w14:paraId="00369BCA" w14:textId="77777777" w:rsidR="00AD3BE7" w:rsidRDefault="00AD3BE7">
            <w:pPr>
              <w:pStyle w:val="ConsPlusNormal"/>
              <w:jc w:val="center"/>
            </w:pPr>
            <w:r>
              <w:t>Отчет о реализации программы</w:t>
            </w:r>
          </w:p>
        </w:tc>
        <w:tc>
          <w:tcPr>
            <w:tcW w:w="1354" w:type="dxa"/>
            <w:tcBorders>
              <w:bottom w:val="nil"/>
            </w:tcBorders>
          </w:tcPr>
          <w:p w14:paraId="4A034383" w14:textId="77777777" w:rsidR="00AD3BE7" w:rsidRDefault="00AD3BE7">
            <w:pPr>
              <w:pStyle w:val="ConsPlusNormal"/>
              <w:jc w:val="center"/>
            </w:pPr>
            <w:r>
              <w:t>2014 - 2020 годы</w:t>
            </w:r>
          </w:p>
        </w:tc>
        <w:tc>
          <w:tcPr>
            <w:tcW w:w="2434" w:type="dxa"/>
            <w:tcBorders>
              <w:bottom w:val="nil"/>
            </w:tcBorders>
          </w:tcPr>
          <w:p w14:paraId="7A41DC18" w14:textId="77777777" w:rsidR="00AD3BE7" w:rsidRDefault="00AD3BE7">
            <w:pPr>
              <w:pStyle w:val="ConsPlusNormal"/>
            </w:pPr>
            <w:r>
              <w:t>Министерство сельского хозяйства Забайкальского края</w:t>
            </w:r>
          </w:p>
        </w:tc>
      </w:tr>
      <w:tr w:rsidR="00AD3BE7" w14:paraId="1CCCFCC9" w14:textId="77777777">
        <w:tblPrEx>
          <w:tblBorders>
            <w:insideH w:val="nil"/>
          </w:tblBorders>
        </w:tblPrEx>
        <w:tc>
          <w:tcPr>
            <w:tcW w:w="10880" w:type="dxa"/>
            <w:gridSpan w:val="5"/>
            <w:tcBorders>
              <w:top w:val="nil"/>
            </w:tcBorders>
          </w:tcPr>
          <w:p w14:paraId="25933E62" w14:textId="77777777" w:rsidR="00AD3BE7" w:rsidRDefault="00AD3BE7">
            <w:pPr>
              <w:pStyle w:val="ConsPlusNormal"/>
              <w:jc w:val="both"/>
            </w:pPr>
            <w:r>
              <w:t xml:space="preserve">(в ред. </w:t>
            </w:r>
            <w:hyperlink r:id="rId160" w:history="1">
              <w:r>
                <w:rPr>
                  <w:color w:val="0000FF"/>
                </w:rPr>
                <w:t>Постановления</w:t>
              </w:r>
            </w:hyperlink>
            <w:r>
              <w:t xml:space="preserve"> Правительства Забайкальского края от 15.05.2017 N 188)</w:t>
            </w:r>
          </w:p>
        </w:tc>
      </w:tr>
      <w:tr w:rsidR="00AD3BE7" w14:paraId="4F0E1AD2" w14:textId="77777777">
        <w:tc>
          <w:tcPr>
            <w:tcW w:w="10880" w:type="dxa"/>
            <w:gridSpan w:val="5"/>
          </w:tcPr>
          <w:p w14:paraId="7F0A73EC" w14:textId="77777777" w:rsidR="00AD3BE7" w:rsidRDefault="00AD3BE7">
            <w:pPr>
              <w:pStyle w:val="ConsPlusNormal"/>
              <w:jc w:val="center"/>
              <w:outlineLvl w:val="2"/>
            </w:pPr>
            <w:r>
              <w:t>Развитие межмуниципального сотрудничества</w:t>
            </w:r>
          </w:p>
        </w:tc>
      </w:tr>
      <w:tr w:rsidR="00AD3BE7" w14:paraId="5FD55947" w14:textId="77777777">
        <w:tblPrEx>
          <w:tblBorders>
            <w:insideH w:val="nil"/>
          </w:tblBorders>
        </w:tblPrEx>
        <w:tc>
          <w:tcPr>
            <w:tcW w:w="484" w:type="dxa"/>
            <w:tcBorders>
              <w:bottom w:val="nil"/>
            </w:tcBorders>
          </w:tcPr>
          <w:p w14:paraId="6B27CE51" w14:textId="77777777" w:rsidR="00AD3BE7" w:rsidRDefault="00AD3BE7">
            <w:pPr>
              <w:pStyle w:val="ConsPlusNormal"/>
              <w:jc w:val="center"/>
            </w:pPr>
            <w:r>
              <w:t>64</w:t>
            </w:r>
          </w:p>
        </w:tc>
        <w:tc>
          <w:tcPr>
            <w:tcW w:w="4354" w:type="dxa"/>
            <w:tcBorders>
              <w:bottom w:val="nil"/>
            </w:tcBorders>
          </w:tcPr>
          <w:p w14:paraId="7122E612" w14:textId="77777777" w:rsidR="00AD3BE7" w:rsidRDefault="00AD3BE7">
            <w:pPr>
              <w:pStyle w:val="ConsPlusNormal"/>
              <w:jc w:val="both"/>
            </w:pPr>
            <w:r>
              <w:t>Разработка и реализация мер стимулирования межмуниципального сотрудничества между городами и сельскими поселениями для активизации сбыта и переработки мелкотоварной сельскохозяйственной продукции</w:t>
            </w:r>
          </w:p>
        </w:tc>
        <w:tc>
          <w:tcPr>
            <w:tcW w:w="2254" w:type="dxa"/>
            <w:tcBorders>
              <w:bottom w:val="nil"/>
            </w:tcBorders>
          </w:tcPr>
          <w:p w14:paraId="62E12910"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72F133A2" w14:textId="77777777" w:rsidR="00AD3BE7" w:rsidRDefault="00AD3BE7">
            <w:pPr>
              <w:pStyle w:val="ConsPlusNormal"/>
              <w:jc w:val="center"/>
            </w:pPr>
            <w:r>
              <w:t>2013 - 2030 годы</w:t>
            </w:r>
          </w:p>
        </w:tc>
        <w:tc>
          <w:tcPr>
            <w:tcW w:w="2434" w:type="dxa"/>
            <w:tcBorders>
              <w:bottom w:val="nil"/>
            </w:tcBorders>
          </w:tcPr>
          <w:p w14:paraId="2A56D27A" w14:textId="77777777" w:rsidR="00AD3BE7" w:rsidRDefault="00AD3BE7">
            <w:pPr>
              <w:pStyle w:val="ConsPlusNormal"/>
            </w:pPr>
            <w:r>
              <w:t>Министерство сельского хозяйства Забайкальского края</w:t>
            </w:r>
          </w:p>
        </w:tc>
      </w:tr>
      <w:tr w:rsidR="00AD3BE7" w14:paraId="1787819F" w14:textId="77777777">
        <w:tblPrEx>
          <w:tblBorders>
            <w:insideH w:val="nil"/>
          </w:tblBorders>
        </w:tblPrEx>
        <w:tc>
          <w:tcPr>
            <w:tcW w:w="10880" w:type="dxa"/>
            <w:gridSpan w:val="5"/>
            <w:tcBorders>
              <w:top w:val="nil"/>
            </w:tcBorders>
          </w:tcPr>
          <w:p w14:paraId="16CED329" w14:textId="77777777" w:rsidR="00AD3BE7" w:rsidRDefault="00AD3BE7">
            <w:pPr>
              <w:pStyle w:val="ConsPlusNormal"/>
              <w:jc w:val="both"/>
            </w:pPr>
            <w:r>
              <w:t xml:space="preserve">(в ред. </w:t>
            </w:r>
            <w:hyperlink r:id="rId161" w:history="1">
              <w:r>
                <w:rPr>
                  <w:color w:val="0000FF"/>
                </w:rPr>
                <w:t>Постановления</w:t>
              </w:r>
            </w:hyperlink>
            <w:r>
              <w:t xml:space="preserve"> Правительства Забайкальского края от 15.05.2017 N 188)</w:t>
            </w:r>
          </w:p>
        </w:tc>
      </w:tr>
      <w:tr w:rsidR="00AD3BE7" w14:paraId="27621A2F" w14:textId="77777777">
        <w:tc>
          <w:tcPr>
            <w:tcW w:w="10880" w:type="dxa"/>
            <w:gridSpan w:val="5"/>
          </w:tcPr>
          <w:p w14:paraId="44846D4E" w14:textId="77777777" w:rsidR="00AD3BE7" w:rsidRDefault="00AD3BE7">
            <w:pPr>
              <w:pStyle w:val="ConsPlusNormal"/>
              <w:jc w:val="center"/>
              <w:outlineLvl w:val="2"/>
            </w:pPr>
            <w:r>
              <w:t>Развитие кадрового потенциала местного самоуправления и повышение качества муниципальных услуг</w:t>
            </w:r>
          </w:p>
        </w:tc>
      </w:tr>
      <w:tr w:rsidR="00AD3BE7" w14:paraId="34F0454F" w14:textId="77777777">
        <w:tc>
          <w:tcPr>
            <w:tcW w:w="484" w:type="dxa"/>
          </w:tcPr>
          <w:p w14:paraId="79935689" w14:textId="77777777" w:rsidR="00AD3BE7" w:rsidRDefault="00AD3BE7">
            <w:pPr>
              <w:pStyle w:val="ConsPlusNormal"/>
              <w:jc w:val="center"/>
            </w:pPr>
            <w:r>
              <w:t>65</w:t>
            </w:r>
          </w:p>
        </w:tc>
        <w:tc>
          <w:tcPr>
            <w:tcW w:w="4354" w:type="dxa"/>
          </w:tcPr>
          <w:p w14:paraId="246BC154" w14:textId="77777777" w:rsidR="00AD3BE7" w:rsidRDefault="00AD3BE7">
            <w:pPr>
              <w:pStyle w:val="ConsPlusNormal"/>
              <w:jc w:val="both"/>
            </w:pPr>
            <w:r>
              <w:t>Реализация мероприятий по развитию муниципальной службы в Забайкальском крае</w:t>
            </w:r>
          </w:p>
        </w:tc>
        <w:tc>
          <w:tcPr>
            <w:tcW w:w="2254" w:type="dxa"/>
          </w:tcPr>
          <w:p w14:paraId="54E47B39" w14:textId="77777777" w:rsidR="00AD3BE7" w:rsidRDefault="00AD3BE7">
            <w:pPr>
              <w:pStyle w:val="ConsPlusNormal"/>
              <w:jc w:val="center"/>
            </w:pPr>
            <w:r>
              <w:t>Отчет о реализации программы</w:t>
            </w:r>
          </w:p>
        </w:tc>
        <w:tc>
          <w:tcPr>
            <w:tcW w:w="1354" w:type="dxa"/>
          </w:tcPr>
          <w:p w14:paraId="5C580D07" w14:textId="77777777" w:rsidR="00AD3BE7" w:rsidRDefault="00AD3BE7">
            <w:pPr>
              <w:pStyle w:val="ConsPlusNormal"/>
              <w:jc w:val="center"/>
            </w:pPr>
            <w:r>
              <w:t>Ежегодно</w:t>
            </w:r>
          </w:p>
        </w:tc>
        <w:tc>
          <w:tcPr>
            <w:tcW w:w="2434" w:type="dxa"/>
          </w:tcPr>
          <w:p w14:paraId="38F89EC9" w14:textId="77777777" w:rsidR="00AD3BE7" w:rsidRDefault="00AD3BE7">
            <w:pPr>
              <w:pStyle w:val="ConsPlusNormal"/>
            </w:pPr>
            <w:r>
              <w:t>Администрация Губернатора Забайкальского края</w:t>
            </w:r>
          </w:p>
        </w:tc>
      </w:tr>
      <w:tr w:rsidR="00AD3BE7" w14:paraId="693E2557" w14:textId="77777777">
        <w:tc>
          <w:tcPr>
            <w:tcW w:w="484" w:type="dxa"/>
          </w:tcPr>
          <w:p w14:paraId="009FBBB3" w14:textId="77777777" w:rsidR="00AD3BE7" w:rsidRDefault="00AD3BE7">
            <w:pPr>
              <w:pStyle w:val="ConsPlusNormal"/>
              <w:jc w:val="center"/>
            </w:pPr>
            <w:r>
              <w:t>66</w:t>
            </w:r>
          </w:p>
        </w:tc>
        <w:tc>
          <w:tcPr>
            <w:tcW w:w="4354" w:type="dxa"/>
          </w:tcPr>
          <w:p w14:paraId="0AF066E5" w14:textId="77777777" w:rsidR="00AD3BE7" w:rsidRDefault="00AD3BE7">
            <w:pPr>
              <w:pStyle w:val="ConsPlusNormal"/>
              <w:jc w:val="both"/>
            </w:pPr>
            <w:r>
              <w:t>Распространение лучших практик муниципального управления, проведение кратковременных тематических семинаров-тренингов по актуальным проблемам местного самоуправления, стажировок, конференций и круглых столов</w:t>
            </w:r>
          </w:p>
        </w:tc>
        <w:tc>
          <w:tcPr>
            <w:tcW w:w="2254" w:type="dxa"/>
          </w:tcPr>
          <w:p w14:paraId="43A820C1" w14:textId="77777777" w:rsidR="00AD3BE7" w:rsidRDefault="00AD3BE7">
            <w:pPr>
              <w:pStyle w:val="ConsPlusNormal"/>
              <w:jc w:val="center"/>
            </w:pPr>
            <w:r>
              <w:t>Доклад в Правительство Забайкальского края</w:t>
            </w:r>
          </w:p>
        </w:tc>
        <w:tc>
          <w:tcPr>
            <w:tcW w:w="1354" w:type="dxa"/>
          </w:tcPr>
          <w:p w14:paraId="23FD6EFC" w14:textId="77777777" w:rsidR="00AD3BE7" w:rsidRDefault="00AD3BE7">
            <w:pPr>
              <w:pStyle w:val="ConsPlusNormal"/>
              <w:jc w:val="center"/>
            </w:pPr>
            <w:r>
              <w:t>Постоянно</w:t>
            </w:r>
          </w:p>
        </w:tc>
        <w:tc>
          <w:tcPr>
            <w:tcW w:w="2434" w:type="dxa"/>
          </w:tcPr>
          <w:p w14:paraId="4C9773B1" w14:textId="77777777" w:rsidR="00AD3BE7" w:rsidRDefault="00AD3BE7">
            <w:pPr>
              <w:pStyle w:val="ConsPlusNormal"/>
            </w:pPr>
            <w:r>
              <w:t xml:space="preserve">Администрация Губернатора Забайкальского края, Ассоциация "Совет муниципальных образований </w:t>
            </w:r>
            <w:r>
              <w:lastRenderedPageBreak/>
              <w:t>Забайкальского края"</w:t>
            </w:r>
          </w:p>
        </w:tc>
      </w:tr>
      <w:tr w:rsidR="00AD3BE7" w14:paraId="6BC8EEC3" w14:textId="77777777">
        <w:tc>
          <w:tcPr>
            <w:tcW w:w="10880" w:type="dxa"/>
            <w:gridSpan w:val="5"/>
          </w:tcPr>
          <w:p w14:paraId="102B64DB" w14:textId="77777777" w:rsidR="00AD3BE7" w:rsidRDefault="00AD3BE7">
            <w:pPr>
              <w:pStyle w:val="ConsPlusNormal"/>
              <w:jc w:val="center"/>
              <w:outlineLvl w:val="2"/>
            </w:pPr>
            <w:r>
              <w:lastRenderedPageBreak/>
              <w:t>Парковые и кластерные образования</w:t>
            </w:r>
          </w:p>
        </w:tc>
      </w:tr>
      <w:tr w:rsidR="00AD3BE7" w14:paraId="3DF636EB" w14:textId="77777777">
        <w:tc>
          <w:tcPr>
            <w:tcW w:w="484" w:type="dxa"/>
          </w:tcPr>
          <w:p w14:paraId="167C9A71" w14:textId="77777777" w:rsidR="00AD3BE7" w:rsidRDefault="00AD3BE7">
            <w:pPr>
              <w:pStyle w:val="ConsPlusNormal"/>
              <w:jc w:val="center"/>
            </w:pPr>
            <w:r>
              <w:t>67</w:t>
            </w:r>
          </w:p>
        </w:tc>
        <w:tc>
          <w:tcPr>
            <w:tcW w:w="4354" w:type="dxa"/>
          </w:tcPr>
          <w:p w14:paraId="453D8E3C" w14:textId="77777777" w:rsidR="00AD3BE7" w:rsidRDefault="00AD3BE7">
            <w:pPr>
              <w:pStyle w:val="ConsPlusNormal"/>
              <w:jc w:val="both"/>
            </w:pPr>
            <w:r>
              <w:t>Разработка и утверждение концепции кластерной политики Забайкальского края и плана действий по ее реализации</w:t>
            </w:r>
          </w:p>
        </w:tc>
        <w:tc>
          <w:tcPr>
            <w:tcW w:w="2254" w:type="dxa"/>
          </w:tcPr>
          <w:p w14:paraId="65865B94" w14:textId="77777777" w:rsidR="00AD3BE7" w:rsidRDefault="00AD3BE7">
            <w:pPr>
              <w:pStyle w:val="ConsPlusNormal"/>
              <w:jc w:val="center"/>
            </w:pPr>
            <w:r>
              <w:t>Распоряжение Правительства Забайкальского края</w:t>
            </w:r>
          </w:p>
        </w:tc>
        <w:tc>
          <w:tcPr>
            <w:tcW w:w="1354" w:type="dxa"/>
          </w:tcPr>
          <w:p w14:paraId="6E74170D" w14:textId="77777777" w:rsidR="00AD3BE7" w:rsidRDefault="00AD3BE7">
            <w:pPr>
              <w:pStyle w:val="ConsPlusNormal"/>
              <w:jc w:val="center"/>
            </w:pPr>
            <w:r>
              <w:t>2013 год</w:t>
            </w:r>
          </w:p>
        </w:tc>
        <w:tc>
          <w:tcPr>
            <w:tcW w:w="2434" w:type="dxa"/>
          </w:tcPr>
          <w:p w14:paraId="76A54934" w14:textId="77777777" w:rsidR="00AD3BE7" w:rsidRDefault="00AD3BE7">
            <w:pPr>
              <w:pStyle w:val="ConsPlusNormal"/>
            </w:pPr>
            <w:r>
              <w:t>Министерство экономического развития Забайкальского края, Министерство территориального развития Забайкальского края</w:t>
            </w:r>
          </w:p>
        </w:tc>
      </w:tr>
      <w:tr w:rsidR="00AD3BE7" w14:paraId="539669AC" w14:textId="77777777">
        <w:tc>
          <w:tcPr>
            <w:tcW w:w="484" w:type="dxa"/>
          </w:tcPr>
          <w:p w14:paraId="29A5A5EC" w14:textId="77777777" w:rsidR="00AD3BE7" w:rsidRDefault="00AD3BE7">
            <w:pPr>
              <w:pStyle w:val="ConsPlusNormal"/>
              <w:jc w:val="center"/>
            </w:pPr>
            <w:r>
              <w:t>68</w:t>
            </w:r>
          </w:p>
        </w:tc>
        <w:tc>
          <w:tcPr>
            <w:tcW w:w="4354" w:type="dxa"/>
          </w:tcPr>
          <w:p w14:paraId="52DB0C53" w14:textId="77777777" w:rsidR="00AD3BE7" w:rsidRDefault="00AD3BE7">
            <w:pPr>
              <w:pStyle w:val="ConsPlusNormal"/>
              <w:jc w:val="both"/>
            </w:pPr>
            <w:r>
              <w:t>Разработка системы грантов для финансирования кластерных инициатив</w:t>
            </w:r>
          </w:p>
        </w:tc>
        <w:tc>
          <w:tcPr>
            <w:tcW w:w="2254" w:type="dxa"/>
          </w:tcPr>
          <w:p w14:paraId="3874B1D5" w14:textId="77777777" w:rsidR="00AD3BE7" w:rsidRDefault="00AD3BE7">
            <w:pPr>
              <w:pStyle w:val="ConsPlusNormal"/>
              <w:jc w:val="center"/>
            </w:pPr>
            <w:r>
              <w:t>Постановление Правительства Забайкальского края</w:t>
            </w:r>
          </w:p>
        </w:tc>
        <w:tc>
          <w:tcPr>
            <w:tcW w:w="1354" w:type="dxa"/>
          </w:tcPr>
          <w:p w14:paraId="6FD6FE82" w14:textId="77777777" w:rsidR="00AD3BE7" w:rsidRDefault="00AD3BE7">
            <w:pPr>
              <w:pStyle w:val="ConsPlusNormal"/>
              <w:jc w:val="center"/>
            </w:pPr>
            <w:r>
              <w:t>2013 - 2014 годы</w:t>
            </w:r>
          </w:p>
        </w:tc>
        <w:tc>
          <w:tcPr>
            <w:tcW w:w="2434" w:type="dxa"/>
          </w:tcPr>
          <w:p w14:paraId="25EEC208" w14:textId="77777777" w:rsidR="00AD3BE7" w:rsidRDefault="00AD3BE7">
            <w:pPr>
              <w:pStyle w:val="ConsPlusNormal"/>
            </w:pPr>
            <w:r>
              <w:t>Министерство экономического развития Забайкальского края, Министерство территориального развития Забайкальского края</w:t>
            </w:r>
          </w:p>
        </w:tc>
      </w:tr>
      <w:tr w:rsidR="00AD3BE7" w14:paraId="4CC924F8" w14:textId="77777777">
        <w:tc>
          <w:tcPr>
            <w:tcW w:w="484" w:type="dxa"/>
          </w:tcPr>
          <w:p w14:paraId="4C60D13D" w14:textId="77777777" w:rsidR="00AD3BE7" w:rsidRDefault="00AD3BE7">
            <w:pPr>
              <w:pStyle w:val="ConsPlusNormal"/>
              <w:jc w:val="center"/>
            </w:pPr>
            <w:r>
              <w:t>69</w:t>
            </w:r>
          </w:p>
        </w:tc>
        <w:tc>
          <w:tcPr>
            <w:tcW w:w="4354" w:type="dxa"/>
          </w:tcPr>
          <w:p w14:paraId="3947DE43" w14:textId="77777777" w:rsidR="00AD3BE7" w:rsidRDefault="00AD3BE7">
            <w:pPr>
              <w:pStyle w:val="ConsPlusNormal"/>
              <w:jc w:val="both"/>
            </w:pPr>
            <w:r>
              <w:t>Формирование и работа межведомственного координационного органа по проблемам кластерной политики</w:t>
            </w:r>
          </w:p>
        </w:tc>
        <w:tc>
          <w:tcPr>
            <w:tcW w:w="2254" w:type="dxa"/>
          </w:tcPr>
          <w:p w14:paraId="152686A9" w14:textId="77777777" w:rsidR="00AD3BE7" w:rsidRDefault="00AD3BE7">
            <w:pPr>
              <w:pStyle w:val="ConsPlusNormal"/>
              <w:jc w:val="center"/>
            </w:pPr>
            <w:r>
              <w:t>Распоряжение Правительства Забайкальского края</w:t>
            </w:r>
          </w:p>
        </w:tc>
        <w:tc>
          <w:tcPr>
            <w:tcW w:w="1354" w:type="dxa"/>
          </w:tcPr>
          <w:p w14:paraId="0208BE77" w14:textId="77777777" w:rsidR="00AD3BE7" w:rsidRDefault="00AD3BE7">
            <w:pPr>
              <w:pStyle w:val="ConsPlusNormal"/>
              <w:jc w:val="center"/>
            </w:pPr>
            <w:r>
              <w:t>Ежегодно, начиная с IV квартала 2014 г.</w:t>
            </w:r>
          </w:p>
        </w:tc>
        <w:tc>
          <w:tcPr>
            <w:tcW w:w="2434" w:type="dxa"/>
          </w:tcPr>
          <w:p w14:paraId="247F9022" w14:textId="77777777" w:rsidR="00AD3BE7" w:rsidRDefault="00AD3BE7">
            <w:pPr>
              <w:pStyle w:val="ConsPlusNormal"/>
            </w:pPr>
            <w:r>
              <w:t>Министерство экономического развития Забайкальского края, исполнительные органы государственной власти Забайкальского края</w:t>
            </w:r>
          </w:p>
        </w:tc>
      </w:tr>
      <w:tr w:rsidR="00AD3BE7" w14:paraId="71BCCF11" w14:textId="77777777">
        <w:tc>
          <w:tcPr>
            <w:tcW w:w="484" w:type="dxa"/>
          </w:tcPr>
          <w:p w14:paraId="5B9C2CE9" w14:textId="77777777" w:rsidR="00AD3BE7" w:rsidRDefault="00AD3BE7">
            <w:pPr>
              <w:pStyle w:val="ConsPlusNormal"/>
              <w:jc w:val="center"/>
            </w:pPr>
            <w:r>
              <w:t>70</w:t>
            </w:r>
          </w:p>
        </w:tc>
        <w:tc>
          <w:tcPr>
            <w:tcW w:w="4354" w:type="dxa"/>
          </w:tcPr>
          <w:p w14:paraId="1173D94A" w14:textId="77777777" w:rsidR="00AD3BE7" w:rsidRDefault="00AD3BE7">
            <w:pPr>
              <w:pStyle w:val="ConsPlusNormal"/>
              <w:jc w:val="both"/>
            </w:pPr>
            <w:r>
              <w:t>Разработка системы мониторинга и оценки эффективности развития кластеров</w:t>
            </w:r>
          </w:p>
        </w:tc>
        <w:tc>
          <w:tcPr>
            <w:tcW w:w="2254" w:type="dxa"/>
          </w:tcPr>
          <w:p w14:paraId="24639BEA" w14:textId="77777777" w:rsidR="00AD3BE7" w:rsidRDefault="00AD3BE7">
            <w:pPr>
              <w:pStyle w:val="ConsPlusNormal"/>
              <w:jc w:val="center"/>
            </w:pPr>
            <w:r>
              <w:t>Распоряжение Правительства Забайкальского края</w:t>
            </w:r>
          </w:p>
        </w:tc>
        <w:tc>
          <w:tcPr>
            <w:tcW w:w="1354" w:type="dxa"/>
          </w:tcPr>
          <w:p w14:paraId="1C61240C" w14:textId="77777777" w:rsidR="00AD3BE7" w:rsidRDefault="00AD3BE7">
            <w:pPr>
              <w:pStyle w:val="ConsPlusNormal"/>
              <w:jc w:val="center"/>
            </w:pPr>
            <w:r>
              <w:t>2014 г.</w:t>
            </w:r>
          </w:p>
        </w:tc>
        <w:tc>
          <w:tcPr>
            <w:tcW w:w="2434" w:type="dxa"/>
          </w:tcPr>
          <w:p w14:paraId="55B09123" w14:textId="77777777" w:rsidR="00AD3BE7" w:rsidRDefault="00AD3BE7">
            <w:pPr>
              <w:pStyle w:val="ConsPlusNormal"/>
            </w:pPr>
            <w:r>
              <w:t xml:space="preserve">Министерство экономического развития Забайкальского края, Министерство </w:t>
            </w:r>
            <w:r>
              <w:lastRenderedPageBreak/>
              <w:t>территориального развития Забайкальского края</w:t>
            </w:r>
          </w:p>
        </w:tc>
      </w:tr>
      <w:tr w:rsidR="00AD3BE7" w14:paraId="0BC42E61" w14:textId="77777777">
        <w:tc>
          <w:tcPr>
            <w:tcW w:w="484" w:type="dxa"/>
          </w:tcPr>
          <w:p w14:paraId="7360B9D5" w14:textId="77777777" w:rsidR="00AD3BE7" w:rsidRDefault="00AD3BE7">
            <w:pPr>
              <w:pStyle w:val="ConsPlusNormal"/>
              <w:jc w:val="center"/>
            </w:pPr>
            <w:r>
              <w:lastRenderedPageBreak/>
              <w:t>71</w:t>
            </w:r>
          </w:p>
        </w:tc>
        <w:tc>
          <w:tcPr>
            <w:tcW w:w="4354" w:type="dxa"/>
          </w:tcPr>
          <w:p w14:paraId="60C6078E" w14:textId="77777777" w:rsidR="00AD3BE7" w:rsidRDefault="00AD3BE7">
            <w:pPr>
              <w:pStyle w:val="ConsPlusNormal"/>
              <w:jc w:val="both"/>
            </w:pPr>
            <w:r>
              <w:t>Проведение анализа конкурентоспособности продукции, выпускаемой предприятиями региона, и определение точек экономического роста как основ для создания кластеров</w:t>
            </w:r>
          </w:p>
        </w:tc>
        <w:tc>
          <w:tcPr>
            <w:tcW w:w="2254" w:type="dxa"/>
          </w:tcPr>
          <w:p w14:paraId="281CB113" w14:textId="77777777" w:rsidR="00AD3BE7" w:rsidRDefault="00AD3BE7">
            <w:pPr>
              <w:pStyle w:val="ConsPlusNormal"/>
              <w:jc w:val="center"/>
            </w:pPr>
            <w:r>
              <w:t>Доклад в Правительство Забайкальского края</w:t>
            </w:r>
          </w:p>
        </w:tc>
        <w:tc>
          <w:tcPr>
            <w:tcW w:w="1354" w:type="dxa"/>
          </w:tcPr>
          <w:p w14:paraId="6FC1DB40" w14:textId="77777777" w:rsidR="00AD3BE7" w:rsidRDefault="00AD3BE7">
            <w:pPr>
              <w:pStyle w:val="ConsPlusNormal"/>
              <w:jc w:val="center"/>
            </w:pPr>
            <w:r>
              <w:t>Ежегодно</w:t>
            </w:r>
          </w:p>
        </w:tc>
        <w:tc>
          <w:tcPr>
            <w:tcW w:w="2434" w:type="dxa"/>
          </w:tcPr>
          <w:p w14:paraId="7B050CAC" w14:textId="77777777" w:rsidR="00AD3BE7" w:rsidRDefault="00AD3BE7">
            <w:pPr>
              <w:pStyle w:val="ConsPlusNormal"/>
            </w:pPr>
            <w:r>
              <w:t>Министерство экономического развития Забайкальского края, исполнительные органы государственной власти Забайкальского края</w:t>
            </w:r>
          </w:p>
        </w:tc>
      </w:tr>
      <w:tr w:rsidR="00AD3BE7" w14:paraId="71743170" w14:textId="77777777">
        <w:tc>
          <w:tcPr>
            <w:tcW w:w="484" w:type="dxa"/>
          </w:tcPr>
          <w:p w14:paraId="0033F783" w14:textId="77777777" w:rsidR="00AD3BE7" w:rsidRDefault="00AD3BE7">
            <w:pPr>
              <w:pStyle w:val="ConsPlusNormal"/>
              <w:jc w:val="center"/>
            </w:pPr>
            <w:r>
              <w:t>72</w:t>
            </w:r>
          </w:p>
        </w:tc>
        <w:tc>
          <w:tcPr>
            <w:tcW w:w="4354" w:type="dxa"/>
          </w:tcPr>
          <w:p w14:paraId="64AB1FE0" w14:textId="77777777" w:rsidR="00AD3BE7" w:rsidRDefault="00AD3BE7">
            <w:pPr>
              <w:pStyle w:val="ConsPlusNormal"/>
              <w:jc w:val="both"/>
            </w:pPr>
            <w:r>
              <w:t>Реализация комплекса мер по снижению негативного влияния последствий вступления России в ВТО</w:t>
            </w:r>
          </w:p>
        </w:tc>
        <w:tc>
          <w:tcPr>
            <w:tcW w:w="2254" w:type="dxa"/>
          </w:tcPr>
          <w:p w14:paraId="13F2B290" w14:textId="77777777" w:rsidR="00AD3BE7" w:rsidRDefault="00AD3BE7">
            <w:pPr>
              <w:pStyle w:val="ConsPlusNormal"/>
              <w:jc w:val="center"/>
            </w:pPr>
            <w:r>
              <w:t>Отчет в Правительство Забайкальского края</w:t>
            </w:r>
          </w:p>
        </w:tc>
        <w:tc>
          <w:tcPr>
            <w:tcW w:w="1354" w:type="dxa"/>
          </w:tcPr>
          <w:p w14:paraId="60B90C89" w14:textId="77777777" w:rsidR="00AD3BE7" w:rsidRDefault="00AD3BE7">
            <w:pPr>
              <w:pStyle w:val="ConsPlusNormal"/>
              <w:jc w:val="center"/>
            </w:pPr>
            <w:r>
              <w:t>Ежегодно</w:t>
            </w:r>
          </w:p>
        </w:tc>
        <w:tc>
          <w:tcPr>
            <w:tcW w:w="2434" w:type="dxa"/>
          </w:tcPr>
          <w:p w14:paraId="3622D5E3" w14:textId="77777777" w:rsidR="00AD3BE7" w:rsidRDefault="00AD3BE7">
            <w:pPr>
              <w:pStyle w:val="ConsPlusNormal"/>
            </w:pPr>
            <w:r>
              <w:t>Министерство экономического развития Забайкальского края, исполнительные органы государственной власти Забайкальского края</w:t>
            </w:r>
          </w:p>
        </w:tc>
      </w:tr>
      <w:tr w:rsidR="00AD3BE7" w14:paraId="53C491A8" w14:textId="77777777">
        <w:tc>
          <w:tcPr>
            <w:tcW w:w="484" w:type="dxa"/>
          </w:tcPr>
          <w:p w14:paraId="11999CF0" w14:textId="77777777" w:rsidR="00AD3BE7" w:rsidRDefault="00AD3BE7">
            <w:pPr>
              <w:pStyle w:val="ConsPlusNormal"/>
              <w:jc w:val="center"/>
            </w:pPr>
            <w:r>
              <w:t>73</w:t>
            </w:r>
          </w:p>
        </w:tc>
        <w:tc>
          <w:tcPr>
            <w:tcW w:w="4354" w:type="dxa"/>
          </w:tcPr>
          <w:p w14:paraId="4D26516B" w14:textId="77777777" w:rsidR="00AD3BE7" w:rsidRDefault="00AD3BE7">
            <w:pPr>
              <w:pStyle w:val="ConsPlusNormal"/>
              <w:jc w:val="both"/>
            </w:pPr>
            <w:r>
              <w:t>Разработка и реализация Плана мероприятий по развитию межрегиональной экономической кооперации</w:t>
            </w:r>
          </w:p>
        </w:tc>
        <w:tc>
          <w:tcPr>
            <w:tcW w:w="2254" w:type="dxa"/>
          </w:tcPr>
          <w:p w14:paraId="520E527B" w14:textId="77777777" w:rsidR="00AD3BE7" w:rsidRDefault="00AD3BE7">
            <w:pPr>
              <w:pStyle w:val="ConsPlusNormal"/>
              <w:jc w:val="center"/>
            </w:pPr>
            <w:r>
              <w:t>Доклад в Правительство Забайкальского края</w:t>
            </w:r>
          </w:p>
        </w:tc>
        <w:tc>
          <w:tcPr>
            <w:tcW w:w="1354" w:type="dxa"/>
          </w:tcPr>
          <w:p w14:paraId="0A7F2602" w14:textId="77777777" w:rsidR="00AD3BE7" w:rsidRDefault="00AD3BE7">
            <w:pPr>
              <w:pStyle w:val="ConsPlusNormal"/>
            </w:pPr>
          </w:p>
        </w:tc>
        <w:tc>
          <w:tcPr>
            <w:tcW w:w="2434" w:type="dxa"/>
          </w:tcPr>
          <w:p w14:paraId="4AE1CEBA" w14:textId="77777777" w:rsidR="00AD3BE7" w:rsidRDefault="00AD3BE7">
            <w:pPr>
              <w:pStyle w:val="ConsPlusNormal"/>
            </w:pPr>
            <w:r>
              <w:t>Министерство экономического развития Забайкальского края, исполнительные органы государственной власти Забайкальского края</w:t>
            </w:r>
          </w:p>
        </w:tc>
      </w:tr>
      <w:tr w:rsidR="00AD3BE7" w14:paraId="31A11409" w14:textId="77777777">
        <w:tc>
          <w:tcPr>
            <w:tcW w:w="10880" w:type="dxa"/>
            <w:gridSpan w:val="5"/>
          </w:tcPr>
          <w:p w14:paraId="3714BCF0" w14:textId="77777777" w:rsidR="00AD3BE7" w:rsidRDefault="00AD3BE7">
            <w:pPr>
              <w:pStyle w:val="ConsPlusNormal"/>
              <w:jc w:val="center"/>
              <w:outlineLvl w:val="2"/>
            </w:pPr>
            <w:r>
              <w:t>Развитие минерально-сырьевого комплекса и горнорудной промышленности</w:t>
            </w:r>
          </w:p>
        </w:tc>
      </w:tr>
      <w:tr w:rsidR="00AD3BE7" w14:paraId="630D7B64" w14:textId="77777777">
        <w:tblPrEx>
          <w:tblBorders>
            <w:insideH w:val="nil"/>
          </w:tblBorders>
        </w:tblPrEx>
        <w:tc>
          <w:tcPr>
            <w:tcW w:w="484" w:type="dxa"/>
            <w:tcBorders>
              <w:bottom w:val="nil"/>
            </w:tcBorders>
          </w:tcPr>
          <w:p w14:paraId="0B8A76BD" w14:textId="77777777" w:rsidR="00AD3BE7" w:rsidRDefault="00AD3BE7">
            <w:pPr>
              <w:pStyle w:val="ConsPlusNormal"/>
              <w:jc w:val="center"/>
            </w:pPr>
            <w:r>
              <w:t>74</w:t>
            </w:r>
          </w:p>
        </w:tc>
        <w:tc>
          <w:tcPr>
            <w:tcW w:w="4354" w:type="dxa"/>
            <w:tcBorders>
              <w:bottom w:val="nil"/>
            </w:tcBorders>
          </w:tcPr>
          <w:p w14:paraId="59F9DF7D" w14:textId="77777777" w:rsidR="00AD3BE7" w:rsidRDefault="00AD3BE7">
            <w:pPr>
              <w:pStyle w:val="ConsPlusNormal"/>
            </w:pPr>
            <w:r>
              <w:t>Создание горно-металлургического кластера</w:t>
            </w:r>
          </w:p>
        </w:tc>
        <w:tc>
          <w:tcPr>
            <w:tcW w:w="2254" w:type="dxa"/>
            <w:tcBorders>
              <w:bottom w:val="nil"/>
            </w:tcBorders>
          </w:tcPr>
          <w:p w14:paraId="61FFAC67"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2885DE23" w14:textId="77777777" w:rsidR="00AD3BE7" w:rsidRDefault="00AD3BE7">
            <w:pPr>
              <w:pStyle w:val="ConsPlusNormal"/>
              <w:jc w:val="center"/>
            </w:pPr>
            <w:r>
              <w:t>2014 - 2020 годы</w:t>
            </w:r>
          </w:p>
        </w:tc>
        <w:tc>
          <w:tcPr>
            <w:tcW w:w="2434" w:type="dxa"/>
            <w:tcBorders>
              <w:bottom w:val="nil"/>
            </w:tcBorders>
          </w:tcPr>
          <w:p w14:paraId="32A79BB7" w14:textId="77777777" w:rsidR="00AD3BE7" w:rsidRDefault="00AD3BE7">
            <w:pPr>
              <w:pStyle w:val="ConsPlusNormal"/>
            </w:pPr>
            <w:r>
              <w:t>Министерство природных ресурсов Забайкальского края</w:t>
            </w:r>
          </w:p>
        </w:tc>
      </w:tr>
      <w:tr w:rsidR="00AD3BE7" w14:paraId="19BF3617" w14:textId="77777777">
        <w:tblPrEx>
          <w:tblBorders>
            <w:insideH w:val="nil"/>
          </w:tblBorders>
        </w:tblPrEx>
        <w:tc>
          <w:tcPr>
            <w:tcW w:w="10880" w:type="dxa"/>
            <w:gridSpan w:val="5"/>
            <w:tcBorders>
              <w:top w:val="nil"/>
            </w:tcBorders>
          </w:tcPr>
          <w:p w14:paraId="1743A936" w14:textId="77777777" w:rsidR="00AD3BE7" w:rsidRDefault="00AD3BE7">
            <w:pPr>
              <w:pStyle w:val="ConsPlusNormal"/>
              <w:jc w:val="both"/>
            </w:pPr>
            <w:r>
              <w:t xml:space="preserve">(в ред. </w:t>
            </w:r>
            <w:hyperlink r:id="rId162" w:history="1">
              <w:r>
                <w:rPr>
                  <w:color w:val="0000FF"/>
                </w:rPr>
                <w:t>Постановления</w:t>
              </w:r>
            </w:hyperlink>
            <w:r>
              <w:t xml:space="preserve"> Правительства Забайкальского края от 15.05.2017 N 188)</w:t>
            </w:r>
          </w:p>
        </w:tc>
      </w:tr>
      <w:tr w:rsidR="00AD3BE7" w14:paraId="19865556" w14:textId="77777777">
        <w:tblPrEx>
          <w:tblBorders>
            <w:insideH w:val="nil"/>
          </w:tblBorders>
        </w:tblPrEx>
        <w:tc>
          <w:tcPr>
            <w:tcW w:w="484" w:type="dxa"/>
            <w:tcBorders>
              <w:bottom w:val="nil"/>
            </w:tcBorders>
          </w:tcPr>
          <w:p w14:paraId="578AD00B" w14:textId="77777777" w:rsidR="00AD3BE7" w:rsidRDefault="00AD3BE7">
            <w:pPr>
              <w:pStyle w:val="ConsPlusNormal"/>
              <w:jc w:val="center"/>
            </w:pPr>
            <w:r>
              <w:lastRenderedPageBreak/>
              <w:t>75</w:t>
            </w:r>
          </w:p>
        </w:tc>
        <w:tc>
          <w:tcPr>
            <w:tcW w:w="4354" w:type="dxa"/>
            <w:tcBorders>
              <w:bottom w:val="nil"/>
            </w:tcBorders>
          </w:tcPr>
          <w:p w14:paraId="035C1EFA" w14:textId="77777777" w:rsidR="00AD3BE7" w:rsidRDefault="00AD3BE7">
            <w:pPr>
              <w:pStyle w:val="ConsPlusNormal"/>
              <w:jc w:val="both"/>
            </w:pPr>
            <w:r>
              <w:t>Разработка и реализация комплекса мер по внедрению новых прогрессивных технологий добычи горнорудного сырья и широкомасштабного комплексного и эффективного освоения месторождений полезных ископаемых</w:t>
            </w:r>
          </w:p>
        </w:tc>
        <w:tc>
          <w:tcPr>
            <w:tcW w:w="2254" w:type="dxa"/>
            <w:tcBorders>
              <w:bottom w:val="nil"/>
            </w:tcBorders>
          </w:tcPr>
          <w:p w14:paraId="001CFC4B"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730787CF" w14:textId="77777777" w:rsidR="00AD3BE7" w:rsidRDefault="00AD3BE7">
            <w:pPr>
              <w:pStyle w:val="ConsPlusNormal"/>
              <w:jc w:val="center"/>
            </w:pPr>
            <w:r>
              <w:t>Ежегодно</w:t>
            </w:r>
          </w:p>
        </w:tc>
        <w:tc>
          <w:tcPr>
            <w:tcW w:w="2434" w:type="dxa"/>
            <w:tcBorders>
              <w:bottom w:val="nil"/>
            </w:tcBorders>
          </w:tcPr>
          <w:p w14:paraId="02F203BF" w14:textId="77777777" w:rsidR="00AD3BE7" w:rsidRDefault="00AD3BE7">
            <w:pPr>
              <w:pStyle w:val="ConsPlusNormal"/>
            </w:pPr>
            <w:r>
              <w:t>Министерство природных ресурсов Забайкальского края</w:t>
            </w:r>
          </w:p>
        </w:tc>
      </w:tr>
      <w:tr w:rsidR="00AD3BE7" w14:paraId="620B955A" w14:textId="77777777">
        <w:tblPrEx>
          <w:tblBorders>
            <w:insideH w:val="nil"/>
          </w:tblBorders>
        </w:tblPrEx>
        <w:tc>
          <w:tcPr>
            <w:tcW w:w="10880" w:type="dxa"/>
            <w:gridSpan w:val="5"/>
            <w:tcBorders>
              <w:top w:val="nil"/>
            </w:tcBorders>
          </w:tcPr>
          <w:p w14:paraId="51847865" w14:textId="77777777" w:rsidR="00AD3BE7" w:rsidRDefault="00AD3BE7">
            <w:pPr>
              <w:pStyle w:val="ConsPlusNormal"/>
              <w:jc w:val="both"/>
            </w:pPr>
            <w:r>
              <w:t xml:space="preserve">(в ред. </w:t>
            </w:r>
            <w:hyperlink r:id="rId163" w:history="1">
              <w:r>
                <w:rPr>
                  <w:color w:val="0000FF"/>
                </w:rPr>
                <w:t>Постановления</w:t>
              </w:r>
            </w:hyperlink>
            <w:r>
              <w:t xml:space="preserve"> Правительства Забайкальского края от 15.05.2017 N 188)</w:t>
            </w:r>
          </w:p>
        </w:tc>
      </w:tr>
      <w:tr w:rsidR="00AD3BE7" w14:paraId="7C2F4B39" w14:textId="77777777">
        <w:tblPrEx>
          <w:tblBorders>
            <w:insideH w:val="nil"/>
          </w:tblBorders>
        </w:tblPrEx>
        <w:tc>
          <w:tcPr>
            <w:tcW w:w="484" w:type="dxa"/>
            <w:tcBorders>
              <w:bottom w:val="nil"/>
            </w:tcBorders>
          </w:tcPr>
          <w:p w14:paraId="716D95A7" w14:textId="77777777" w:rsidR="00AD3BE7" w:rsidRDefault="00AD3BE7">
            <w:pPr>
              <w:pStyle w:val="ConsPlusNormal"/>
              <w:jc w:val="center"/>
            </w:pPr>
            <w:r>
              <w:t>76</w:t>
            </w:r>
          </w:p>
        </w:tc>
        <w:tc>
          <w:tcPr>
            <w:tcW w:w="4354" w:type="dxa"/>
            <w:tcBorders>
              <w:bottom w:val="nil"/>
            </w:tcBorders>
          </w:tcPr>
          <w:p w14:paraId="14132075" w14:textId="77777777" w:rsidR="00AD3BE7" w:rsidRDefault="00AD3BE7">
            <w:pPr>
              <w:pStyle w:val="ConsPlusNormal"/>
              <w:jc w:val="both"/>
            </w:pPr>
            <w:r>
              <w:t>Реализация инвестиционных программ предприятий горнорудного комплекса</w:t>
            </w:r>
          </w:p>
        </w:tc>
        <w:tc>
          <w:tcPr>
            <w:tcW w:w="2254" w:type="dxa"/>
            <w:tcBorders>
              <w:bottom w:val="nil"/>
            </w:tcBorders>
          </w:tcPr>
          <w:p w14:paraId="3CD0D47D"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32748ACA" w14:textId="77777777" w:rsidR="00AD3BE7" w:rsidRDefault="00AD3BE7">
            <w:pPr>
              <w:pStyle w:val="ConsPlusNormal"/>
              <w:jc w:val="center"/>
            </w:pPr>
            <w:r>
              <w:t>Ежегодно</w:t>
            </w:r>
          </w:p>
        </w:tc>
        <w:tc>
          <w:tcPr>
            <w:tcW w:w="2434" w:type="dxa"/>
            <w:tcBorders>
              <w:bottom w:val="nil"/>
            </w:tcBorders>
          </w:tcPr>
          <w:p w14:paraId="3BFD36E2" w14:textId="77777777" w:rsidR="00AD3BE7" w:rsidRDefault="00AD3BE7">
            <w:pPr>
              <w:pStyle w:val="ConsPlusNormal"/>
            </w:pPr>
            <w:r>
              <w:t>Министерство природных ресурсов Забайкальского края</w:t>
            </w:r>
          </w:p>
        </w:tc>
      </w:tr>
      <w:tr w:rsidR="00AD3BE7" w14:paraId="03EBCDD0" w14:textId="77777777">
        <w:tblPrEx>
          <w:tblBorders>
            <w:insideH w:val="nil"/>
          </w:tblBorders>
        </w:tblPrEx>
        <w:tc>
          <w:tcPr>
            <w:tcW w:w="10880" w:type="dxa"/>
            <w:gridSpan w:val="5"/>
            <w:tcBorders>
              <w:top w:val="nil"/>
            </w:tcBorders>
          </w:tcPr>
          <w:p w14:paraId="3D65C2B7" w14:textId="77777777" w:rsidR="00AD3BE7" w:rsidRDefault="00AD3BE7">
            <w:pPr>
              <w:pStyle w:val="ConsPlusNormal"/>
              <w:jc w:val="both"/>
            </w:pPr>
            <w:r>
              <w:t xml:space="preserve">(в ред. </w:t>
            </w:r>
            <w:hyperlink r:id="rId164" w:history="1">
              <w:r>
                <w:rPr>
                  <w:color w:val="0000FF"/>
                </w:rPr>
                <w:t>Постановления</w:t>
              </w:r>
            </w:hyperlink>
            <w:r>
              <w:t xml:space="preserve"> Правительства Забайкальского края от 15.05.2017 N 188)</w:t>
            </w:r>
          </w:p>
        </w:tc>
      </w:tr>
      <w:tr w:rsidR="00AD3BE7" w14:paraId="674C8C0E" w14:textId="77777777">
        <w:tblPrEx>
          <w:tblBorders>
            <w:insideH w:val="nil"/>
          </w:tblBorders>
        </w:tblPrEx>
        <w:tc>
          <w:tcPr>
            <w:tcW w:w="484" w:type="dxa"/>
            <w:tcBorders>
              <w:bottom w:val="nil"/>
            </w:tcBorders>
          </w:tcPr>
          <w:p w14:paraId="08434430" w14:textId="77777777" w:rsidR="00AD3BE7" w:rsidRDefault="00AD3BE7">
            <w:pPr>
              <w:pStyle w:val="ConsPlusNormal"/>
              <w:jc w:val="center"/>
            </w:pPr>
            <w:r>
              <w:t>77</w:t>
            </w:r>
          </w:p>
        </w:tc>
        <w:tc>
          <w:tcPr>
            <w:tcW w:w="4354" w:type="dxa"/>
            <w:tcBorders>
              <w:bottom w:val="nil"/>
            </w:tcBorders>
          </w:tcPr>
          <w:p w14:paraId="179B8B94" w14:textId="77777777" w:rsidR="00AD3BE7" w:rsidRDefault="00AD3BE7">
            <w:pPr>
              <w:pStyle w:val="ConsPlusNormal"/>
              <w:jc w:val="both"/>
            </w:pPr>
            <w:r>
              <w:t>Реализация комплекса мер по стимулированию геологоразведочной деятельности на территории Забайкальского края</w:t>
            </w:r>
          </w:p>
        </w:tc>
        <w:tc>
          <w:tcPr>
            <w:tcW w:w="2254" w:type="dxa"/>
            <w:tcBorders>
              <w:bottom w:val="nil"/>
            </w:tcBorders>
          </w:tcPr>
          <w:p w14:paraId="454671B3"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3A84BE10" w14:textId="77777777" w:rsidR="00AD3BE7" w:rsidRDefault="00AD3BE7">
            <w:pPr>
              <w:pStyle w:val="ConsPlusNormal"/>
              <w:jc w:val="center"/>
            </w:pPr>
            <w:r>
              <w:t>Ежегодно</w:t>
            </w:r>
          </w:p>
        </w:tc>
        <w:tc>
          <w:tcPr>
            <w:tcW w:w="2434" w:type="dxa"/>
            <w:tcBorders>
              <w:bottom w:val="nil"/>
            </w:tcBorders>
          </w:tcPr>
          <w:p w14:paraId="117C4415" w14:textId="77777777" w:rsidR="00AD3BE7" w:rsidRDefault="00AD3BE7">
            <w:pPr>
              <w:pStyle w:val="ConsPlusNormal"/>
            </w:pPr>
            <w:r>
              <w:t>Министерство природных ресурсов Забайкальского края</w:t>
            </w:r>
          </w:p>
        </w:tc>
      </w:tr>
      <w:tr w:rsidR="00AD3BE7" w14:paraId="3B677B9B" w14:textId="77777777">
        <w:tblPrEx>
          <w:tblBorders>
            <w:insideH w:val="nil"/>
          </w:tblBorders>
        </w:tblPrEx>
        <w:tc>
          <w:tcPr>
            <w:tcW w:w="10880" w:type="dxa"/>
            <w:gridSpan w:val="5"/>
            <w:tcBorders>
              <w:top w:val="nil"/>
            </w:tcBorders>
          </w:tcPr>
          <w:p w14:paraId="7EA5D84A" w14:textId="77777777" w:rsidR="00AD3BE7" w:rsidRDefault="00AD3BE7">
            <w:pPr>
              <w:pStyle w:val="ConsPlusNormal"/>
              <w:jc w:val="both"/>
            </w:pPr>
            <w:r>
              <w:t xml:space="preserve">(в ред. </w:t>
            </w:r>
            <w:hyperlink r:id="rId165" w:history="1">
              <w:r>
                <w:rPr>
                  <w:color w:val="0000FF"/>
                </w:rPr>
                <w:t>Постановления</w:t>
              </w:r>
            </w:hyperlink>
            <w:r>
              <w:t xml:space="preserve"> Правительства Забайкальского края от 15.05.2017 N 188)</w:t>
            </w:r>
          </w:p>
        </w:tc>
      </w:tr>
      <w:tr w:rsidR="00AD3BE7" w14:paraId="42F2FC24" w14:textId="77777777">
        <w:tblPrEx>
          <w:tblBorders>
            <w:insideH w:val="nil"/>
          </w:tblBorders>
        </w:tblPrEx>
        <w:tc>
          <w:tcPr>
            <w:tcW w:w="484" w:type="dxa"/>
            <w:tcBorders>
              <w:bottom w:val="nil"/>
            </w:tcBorders>
          </w:tcPr>
          <w:p w14:paraId="0BFDB25E" w14:textId="77777777" w:rsidR="00AD3BE7" w:rsidRDefault="00AD3BE7">
            <w:pPr>
              <w:pStyle w:val="ConsPlusNormal"/>
              <w:jc w:val="center"/>
            </w:pPr>
            <w:r>
              <w:t>78</w:t>
            </w:r>
          </w:p>
        </w:tc>
        <w:tc>
          <w:tcPr>
            <w:tcW w:w="4354" w:type="dxa"/>
            <w:tcBorders>
              <w:bottom w:val="nil"/>
            </w:tcBorders>
          </w:tcPr>
          <w:p w14:paraId="1EB07773" w14:textId="77777777" w:rsidR="00AD3BE7" w:rsidRDefault="00AD3BE7">
            <w:pPr>
              <w:pStyle w:val="ConsPlusNormal"/>
              <w:jc w:val="both"/>
            </w:pPr>
            <w:r>
              <w:t>Организация и реализация на условиях государственно-частного партнерства инвестиционных проектов комплексного развития территорий в зоне Байкало-Амурской железнодорожной магистрали</w:t>
            </w:r>
          </w:p>
        </w:tc>
        <w:tc>
          <w:tcPr>
            <w:tcW w:w="2254" w:type="dxa"/>
            <w:tcBorders>
              <w:bottom w:val="nil"/>
            </w:tcBorders>
          </w:tcPr>
          <w:p w14:paraId="72E32C33"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10238DED" w14:textId="77777777" w:rsidR="00AD3BE7" w:rsidRDefault="00AD3BE7">
            <w:pPr>
              <w:pStyle w:val="ConsPlusNormal"/>
              <w:jc w:val="center"/>
            </w:pPr>
            <w:r>
              <w:t>2013 - 2030 годы</w:t>
            </w:r>
          </w:p>
        </w:tc>
        <w:tc>
          <w:tcPr>
            <w:tcW w:w="2434" w:type="dxa"/>
            <w:tcBorders>
              <w:bottom w:val="nil"/>
            </w:tcBorders>
          </w:tcPr>
          <w:p w14:paraId="3F087811" w14:textId="77777777" w:rsidR="00AD3BE7" w:rsidRDefault="00AD3BE7">
            <w:pPr>
              <w:pStyle w:val="ConsPlusNormal"/>
            </w:pPr>
            <w:r>
              <w:t>Министерство природных ресурсов, Министерство экономического развития Забайкальского края, Министерство территориального развития Забайкальского края</w:t>
            </w:r>
          </w:p>
        </w:tc>
      </w:tr>
      <w:tr w:rsidR="00AD3BE7" w14:paraId="20429AC0" w14:textId="77777777">
        <w:tblPrEx>
          <w:tblBorders>
            <w:insideH w:val="nil"/>
          </w:tblBorders>
        </w:tblPrEx>
        <w:tc>
          <w:tcPr>
            <w:tcW w:w="10880" w:type="dxa"/>
            <w:gridSpan w:val="5"/>
            <w:tcBorders>
              <w:top w:val="nil"/>
            </w:tcBorders>
          </w:tcPr>
          <w:p w14:paraId="7EBFD45B" w14:textId="77777777" w:rsidR="00AD3BE7" w:rsidRDefault="00AD3BE7">
            <w:pPr>
              <w:pStyle w:val="ConsPlusNormal"/>
              <w:jc w:val="both"/>
            </w:pPr>
            <w:r>
              <w:t xml:space="preserve">(в ред. </w:t>
            </w:r>
            <w:hyperlink r:id="rId166" w:history="1">
              <w:r>
                <w:rPr>
                  <w:color w:val="0000FF"/>
                </w:rPr>
                <w:t>Постановления</w:t>
              </w:r>
            </w:hyperlink>
            <w:r>
              <w:t xml:space="preserve"> Правительства Забайкальского края от 15.05.2017 N 188)</w:t>
            </w:r>
          </w:p>
        </w:tc>
      </w:tr>
      <w:tr w:rsidR="00AD3BE7" w14:paraId="798173FE" w14:textId="77777777">
        <w:tblPrEx>
          <w:tblBorders>
            <w:insideH w:val="nil"/>
          </w:tblBorders>
        </w:tblPrEx>
        <w:tc>
          <w:tcPr>
            <w:tcW w:w="484" w:type="dxa"/>
            <w:tcBorders>
              <w:bottom w:val="nil"/>
            </w:tcBorders>
          </w:tcPr>
          <w:p w14:paraId="36377C9C" w14:textId="77777777" w:rsidR="00AD3BE7" w:rsidRDefault="00AD3BE7">
            <w:pPr>
              <w:pStyle w:val="ConsPlusNormal"/>
              <w:jc w:val="center"/>
            </w:pPr>
            <w:r>
              <w:lastRenderedPageBreak/>
              <w:t>79</w:t>
            </w:r>
          </w:p>
        </w:tc>
        <w:tc>
          <w:tcPr>
            <w:tcW w:w="4354" w:type="dxa"/>
            <w:tcBorders>
              <w:bottom w:val="nil"/>
            </w:tcBorders>
          </w:tcPr>
          <w:p w14:paraId="09B443BE" w14:textId="77777777" w:rsidR="00AD3BE7" w:rsidRDefault="00AD3BE7">
            <w:pPr>
              <w:pStyle w:val="ConsPlusNormal"/>
              <w:jc w:val="both"/>
            </w:pPr>
            <w:r>
              <w:t>Организация и реализация на условиях государственно-частного партнерства инвестиционных проектов создания горно-металлургических комплексов на основе месторождений руд цветных металлов</w:t>
            </w:r>
          </w:p>
        </w:tc>
        <w:tc>
          <w:tcPr>
            <w:tcW w:w="2254" w:type="dxa"/>
            <w:tcBorders>
              <w:bottom w:val="nil"/>
            </w:tcBorders>
          </w:tcPr>
          <w:p w14:paraId="6397860B"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46FE52C6" w14:textId="77777777" w:rsidR="00AD3BE7" w:rsidRDefault="00AD3BE7">
            <w:pPr>
              <w:pStyle w:val="ConsPlusNormal"/>
              <w:jc w:val="center"/>
            </w:pPr>
            <w:r>
              <w:t>2013 - 2030 годы</w:t>
            </w:r>
          </w:p>
        </w:tc>
        <w:tc>
          <w:tcPr>
            <w:tcW w:w="2434" w:type="dxa"/>
            <w:tcBorders>
              <w:bottom w:val="nil"/>
            </w:tcBorders>
          </w:tcPr>
          <w:p w14:paraId="25BA5CA9" w14:textId="77777777" w:rsidR="00AD3BE7" w:rsidRDefault="00AD3BE7">
            <w:pPr>
              <w:pStyle w:val="ConsPlusNormal"/>
            </w:pPr>
            <w:r>
              <w:t>Министерство природных ресурсов Забайкальского края, Министерство экономического развития Забайкальского края</w:t>
            </w:r>
          </w:p>
        </w:tc>
      </w:tr>
      <w:tr w:rsidR="00AD3BE7" w14:paraId="53C79566" w14:textId="77777777">
        <w:tblPrEx>
          <w:tblBorders>
            <w:insideH w:val="nil"/>
          </w:tblBorders>
        </w:tblPrEx>
        <w:tc>
          <w:tcPr>
            <w:tcW w:w="10880" w:type="dxa"/>
            <w:gridSpan w:val="5"/>
            <w:tcBorders>
              <w:top w:val="nil"/>
            </w:tcBorders>
          </w:tcPr>
          <w:p w14:paraId="764BC4BE" w14:textId="77777777" w:rsidR="00AD3BE7" w:rsidRDefault="00AD3BE7">
            <w:pPr>
              <w:pStyle w:val="ConsPlusNormal"/>
              <w:jc w:val="both"/>
            </w:pPr>
            <w:r>
              <w:t xml:space="preserve">(в ред. </w:t>
            </w:r>
            <w:hyperlink r:id="rId167" w:history="1">
              <w:r>
                <w:rPr>
                  <w:color w:val="0000FF"/>
                </w:rPr>
                <w:t>Постановления</w:t>
              </w:r>
            </w:hyperlink>
            <w:r>
              <w:t xml:space="preserve"> Правительства Забайкальского края от 15.05.2017 N 188)</w:t>
            </w:r>
          </w:p>
        </w:tc>
      </w:tr>
      <w:tr w:rsidR="00AD3BE7" w14:paraId="6D50B80D" w14:textId="77777777">
        <w:tc>
          <w:tcPr>
            <w:tcW w:w="10880" w:type="dxa"/>
            <w:gridSpan w:val="5"/>
          </w:tcPr>
          <w:p w14:paraId="2ABB44F2" w14:textId="77777777" w:rsidR="00AD3BE7" w:rsidRDefault="00AD3BE7">
            <w:pPr>
              <w:pStyle w:val="ConsPlusNormal"/>
              <w:jc w:val="center"/>
              <w:outlineLvl w:val="2"/>
            </w:pPr>
            <w:r>
              <w:t>Развитие топливно-энергетического комплекса</w:t>
            </w:r>
          </w:p>
        </w:tc>
      </w:tr>
      <w:tr w:rsidR="00AD3BE7" w14:paraId="663CB67B" w14:textId="77777777">
        <w:tblPrEx>
          <w:tblBorders>
            <w:insideH w:val="nil"/>
          </w:tblBorders>
        </w:tblPrEx>
        <w:tc>
          <w:tcPr>
            <w:tcW w:w="484" w:type="dxa"/>
            <w:tcBorders>
              <w:bottom w:val="nil"/>
            </w:tcBorders>
          </w:tcPr>
          <w:p w14:paraId="4CB1B725" w14:textId="77777777" w:rsidR="00AD3BE7" w:rsidRDefault="00AD3BE7">
            <w:pPr>
              <w:pStyle w:val="ConsPlusNormal"/>
              <w:jc w:val="center"/>
            </w:pPr>
            <w:r>
              <w:t>80</w:t>
            </w:r>
          </w:p>
        </w:tc>
        <w:tc>
          <w:tcPr>
            <w:tcW w:w="4354" w:type="dxa"/>
            <w:tcBorders>
              <w:bottom w:val="nil"/>
            </w:tcBorders>
          </w:tcPr>
          <w:p w14:paraId="58CBD9FC" w14:textId="77777777" w:rsidR="00AD3BE7" w:rsidRDefault="00AD3BE7">
            <w:pPr>
              <w:pStyle w:val="ConsPlusNormal"/>
            </w:pPr>
            <w:r>
              <w:t>Газификация Забайкальского края</w:t>
            </w:r>
          </w:p>
        </w:tc>
        <w:tc>
          <w:tcPr>
            <w:tcW w:w="2254" w:type="dxa"/>
            <w:tcBorders>
              <w:bottom w:val="nil"/>
            </w:tcBorders>
          </w:tcPr>
          <w:p w14:paraId="1F7686B2"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211A0E97" w14:textId="77777777" w:rsidR="00AD3BE7" w:rsidRDefault="00AD3BE7">
            <w:pPr>
              <w:pStyle w:val="ConsPlusNormal"/>
              <w:jc w:val="center"/>
            </w:pPr>
            <w:r>
              <w:t>2013 - 2020 годы</w:t>
            </w:r>
          </w:p>
        </w:tc>
        <w:tc>
          <w:tcPr>
            <w:tcW w:w="2434" w:type="dxa"/>
            <w:tcBorders>
              <w:bottom w:val="nil"/>
            </w:tcBorders>
          </w:tcPr>
          <w:p w14:paraId="7FAE8BF8" w14:textId="77777777" w:rsidR="00AD3BE7" w:rsidRDefault="00AD3BE7">
            <w:pPr>
              <w:pStyle w:val="ConsPlusNormal"/>
            </w:pPr>
            <w:r>
              <w:t>Министерство природных ресурсов Забайкальского края, Министерство территориального развития Забайкальского края</w:t>
            </w:r>
          </w:p>
        </w:tc>
      </w:tr>
      <w:tr w:rsidR="00AD3BE7" w14:paraId="0092422D" w14:textId="77777777">
        <w:tblPrEx>
          <w:tblBorders>
            <w:insideH w:val="nil"/>
          </w:tblBorders>
        </w:tblPrEx>
        <w:tc>
          <w:tcPr>
            <w:tcW w:w="10880" w:type="dxa"/>
            <w:gridSpan w:val="5"/>
            <w:tcBorders>
              <w:top w:val="nil"/>
            </w:tcBorders>
          </w:tcPr>
          <w:p w14:paraId="42318398" w14:textId="77777777" w:rsidR="00AD3BE7" w:rsidRDefault="00AD3BE7">
            <w:pPr>
              <w:pStyle w:val="ConsPlusNormal"/>
              <w:jc w:val="both"/>
            </w:pPr>
            <w:r>
              <w:t xml:space="preserve">(в ред. </w:t>
            </w:r>
            <w:hyperlink r:id="rId168" w:history="1">
              <w:r>
                <w:rPr>
                  <w:color w:val="0000FF"/>
                </w:rPr>
                <w:t>Постановления</w:t>
              </w:r>
            </w:hyperlink>
            <w:r>
              <w:t xml:space="preserve"> Правительства Забайкальского края от 15.05.2017 N 188)</w:t>
            </w:r>
          </w:p>
        </w:tc>
      </w:tr>
      <w:tr w:rsidR="00AD3BE7" w14:paraId="572852E1" w14:textId="77777777">
        <w:tblPrEx>
          <w:tblBorders>
            <w:insideH w:val="nil"/>
          </w:tblBorders>
        </w:tblPrEx>
        <w:tc>
          <w:tcPr>
            <w:tcW w:w="484" w:type="dxa"/>
            <w:tcBorders>
              <w:bottom w:val="nil"/>
            </w:tcBorders>
          </w:tcPr>
          <w:p w14:paraId="060177AA" w14:textId="77777777" w:rsidR="00AD3BE7" w:rsidRDefault="00AD3BE7">
            <w:pPr>
              <w:pStyle w:val="ConsPlusNormal"/>
              <w:jc w:val="center"/>
            </w:pPr>
            <w:r>
              <w:t>81</w:t>
            </w:r>
          </w:p>
        </w:tc>
        <w:tc>
          <w:tcPr>
            <w:tcW w:w="4354" w:type="dxa"/>
            <w:tcBorders>
              <w:bottom w:val="nil"/>
            </w:tcBorders>
          </w:tcPr>
          <w:p w14:paraId="01587AE5" w14:textId="77777777" w:rsidR="00AD3BE7" w:rsidRDefault="00AD3BE7">
            <w:pPr>
              <w:pStyle w:val="ConsPlusNormal"/>
              <w:jc w:val="both"/>
            </w:pPr>
            <w:r>
              <w:t>Разработка и реализация мероприятий по развитию топливно-энергетического комплекса в Забайкальском крае</w:t>
            </w:r>
          </w:p>
        </w:tc>
        <w:tc>
          <w:tcPr>
            <w:tcW w:w="2254" w:type="dxa"/>
            <w:tcBorders>
              <w:bottom w:val="nil"/>
            </w:tcBorders>
          </w:tcPr>
          <w:p w14:paraId="3A6F62C4" w14:textId="77777777" w:rsidR="00AD3BE7" w:rsidRDefault="00AD3BE7">
            <w:pPr>
              <w:pStyle w:val="ConsPlusNormal"/>
              <w:jc w:val="center"/>
            </w:pPr>
            <w:r>
              <w:t>Нормативный правовой акт</w:t>
            </w:r>
          </w:p>
        </w:tc>
        <w:tc>
          <w:tcPr>
            <w:tcW w:w="1354" w:type="dxa"/>
            <w:tcBorders>
              <w:bottom w:val="nil"/>
            </w:tcBorders>
          </w:tcPr>
          <w:p w14:paraId="5E2CBCEA" w14:textId="77777777" w:rsidR="00AD3BE7" w:rsidRDefault="00AD3BE7">
            <w:pPr>
              <w:pStyle w:val="ConsPlusNormal"/>
              <w:jc w:val="center"/>
            </w:pPr>
            <w:r>
              <w:t>2013 - 2030 годы</w:t>
            </w:r>
          </w:p>
        </w:tc>
        <w:tc>
          <w:tcPr>
            <w:tcW w:w="2434" w:type="dxa"/>
            <w:tcBorders>
              <w:bottom w:val="nil"/>
            </w:tcBorders>
          </w:tcPr>
          <w:p w14:paraId="75584A53" w14:textId="77777777" w:rsidR="00AD3BE7" w:rsidRDefault="00AD3BE7">
            <w:pPr>
              <w:pStyle w:val="ConsPlusNormal"/>
            </w:pPr>
            <w:r>
              <w:t>Министерство природных ресурсов Забайкальского края, Министерство территориального развития Забайкальского края</w:t>
            </w:r>
          </w:p>
        </w:tc>
      </w:tr>
      <w:tr w:rsidR="00AD3BE7" w14:paraId="46220A4D" w14:textId="77777777">
        <w:tblPrEx>
          <w:tblBorders>
            <w:insideH w:val="nil"/>
          </w:tblBorders>
        </w:tblPrEx>
        <w:tc>
          <w:tcPr>
            <w:tcW w:w="10880" w:type="dxa"/>
            <w:gridSpan w:val="5"/>
            <w:tcBorders>
              <w:top w:val="nil"/>
            </w:tcBorders>
          </w:tcPr>
          <w:p w14:paraId="41005DFA" w14:textId="77777777" w:rsidR="00AD3BE7" w:rsidRDefault="00AD3BE7">
            <w:pPr>
              <w:pStyle w:val="ConsPlusNormal"/>
              <w:jc w:val="both"/>
            </w:pPr>
            <w:r>
              <w:t xml:space="preserve">(в ред. </w:t>
            </w:r>
            <w:hyperlink r:id="rId169" w:history="1">
              <w:r>
                <w:rPr>
                  <w:color w:val="0000FF"/>
                </w:rPr>
                <w:t>Постановления</w:t>
              </w:r>
            </w:hyperlink>
            <w:r>
              <w:t xml:space="preserve"> Правительства Забайкальского края от 15.05.2017 N 188)</w:t>
            </w:r>
          </w:p>
        </w:tc>
      </w:tr>
      <w:tr w:rsidR="00AD3BE7" w14:paraId="2B2FFA16" w14:textId="77777777">
        <w:tc>
          <w:tcPr>
            <w:tcW w:w="484" w:type="dxa"/>
          </w:tcPr>
          <w:p w14:paraId="22F1F495" w14:textId="77777777" w:rsidR="00AD3BE7" w:rsidRDefault="00AD3BE7">
            <w:pPr>
              <w:pStyle w:val="ConsPlusNormal"/>
              <w:jc w:val="center"/>
            </w:pPr>
            <w:r>
              <w:t>82</w:t>
            </w:r>
          </w:p>
        </w:tc>
        <w:tc>
          <w:tcPr>
            <w:tcW w:w="4354" w:type="dxa"/>
          </w:tcPr>
          <w:p w14:paraId="3740ABFB" w14:textId="77777777" w:rsidR="00AD3BE7" w:rsidRDefault="00AD3BE7">
            <w:pPr>
              <w:pStyle w:val="ConsPlusNormal"/>
              <w:jc w:val="both"/>
            </w:pPr>
            <w:r>
              <w:t xml:space="preserve">Развитие горно-металлургического комплекса в Газимуро-Заводском и Нерчинско-Заводском районах края </w:t>
            </w:r>
            <w:r>
              <w:lastRenderedPageBreak/>
              <w:t>(строительство ВЛ 220 кВ "Харанорская ГРЭС - ГОК (Газимурский Завод, Нерчинский Завод))</w:t>
            </w:r>
          </w:p>
        </w:tc>
        <w:tc>
          <w:tcPr>
            <w:tcW w:w="2254" w:type="dxa"/>
          </w:tcPr>
          <w:p w14:paraId="47128A55" w14:textId="77777777" w:rsidR="00AD3BE7" w:rsidRDefault="00AD3BE7">
            <w:pPr>
              <w:pStyle w:val="ConsPlusNormal"/>
              <w:jc w:val="center"/>
            </w:pPr>
            <w:r>
              <w:lastRenderedPageBreak/>
              <w:t>Доклад в Правительство Забайкальского края</w:t>
            </w:r>
          </w:p>
        </w:tc>
        <w:tc>
          <w:tcPr>
            <w:tcW w:w="1354" w:type="dxa"/>
          </w:tcPr>
          <w:p w14:paraId="2D51CA07" w14:textId="77777777" w:rsidR="00AD3BE7" w:rsidRDefault="00AD3BE7">
            <w:pPr>
              <w:pStyle w:val="ConsPlusNormal"/>
              <w:jc w:val="center"/>
            </w:pPr>
            <w:r>
              <w:t>2016 г.</w:t>
            </w:r>
          </w:p>
        </w:tc>
        <w:tc>
          <w:tcPr>
            <w:tcW w:w="2434" w:type="dxa"/>
          </w:tcPr>
          <w:p w14:paraId="35C03EA4" w14:textId="77777777" w:rsidR="00AD3BE7" w:rsidRDefault="00AD3BE7">
            <w:pPr>
              <w:pStyle w:val="ConsPlusNormal"/>
            </w:pPr>
            <w:r>
              <w:t xml:space="preserve">Министерство территориального развития </w:t>
            </w:r>
            <w:r>
              <w:lastRenderedPageBreak/>
              <w:t>Забайкальского края</w:t>
            </w:r>
          </w:p>
        </w:tc>
      </w:tr>
      <w:tr w:rsidR="00AD3BE7" w14:paraId="3CBEA445" w14:textId="77777777">
        <w:tc>
          <w:tcPr>
            <w:tcW w:w="484" w:type="dxa"/>
          </w:tcPr>
          <w:p w14:paraId="6A99F608" w14:textId="77777777" w:rsidR="00AD3BE7" w:rsidRDefault="00AD3BE7">
            <w:pPr>
              <w:pStyle w:val="ConsPlusNormal"/>
              <w:jc w:val="center"/>
            </w:pPr>
            <w:r>
              <w:lastRenderedPageBreak/>
              <w:t>83</w:t>
            </w:r>
          </w:p>
        </w:tc>
        <w:tc>
          <w:tcPr>
            <w:tcW w:w="4354" w:type="dxa"/>
          </w:tcPr>
          <w:p w14:paraId="2F807B28" w14:textId="77777777" w:rsidR="00AD3BE7" w:rsidRDefault="00AD3BE7">
            <w:pPr>
              <w:pStyle w:val="ConsPlusNormal"/>
              <w:jc w:val="both"/>
            </w:pPr>
            <w:r>
              <w:t>Строительство объектов электросетевого комплекса:</w:t>
            </w:r>
          </w:p>
          <w:p w14:paraId="6F0176BC" w14:textId="77777777" w:rsidR="00AD3BE7" w:rsidRDefault="00AD3BE7">
            <w:pPr>
              <w:pStyle w:val="ConsPlusNormal"/>
              <w:jc w:val="both"/>
            </w:pPr>
            <w:r>
              <w:t>- перевод на проектное напряжение 500 кВ ВЛ "Петровск-Забайкальский - Чита";</w:t>
            </w:r>
          </w:p>
          <w:p w14:paraId="2634F5E5" w14:textId="77777777" w:rsidR="00AD3BE7" w:rsidRDefault="00AD3BE7">
            <w:pPr>
              <w:pStyle w:val="ConsPlusNormal"/>
              <w:jc w:val="both"/>
            </w:pPr>
            <w:r>
              <w:t>- ВЛ 220 кВ "Чита-ПС Багульник - РП Маккавеево" с ПС 220 кВ (2 x 125 мВА);</w:t>
            </w:r>
          </w:p>
          <w:p w14:paraId="58CA25BC" w14:textId="77777777" w:rsidR="00AD3BE7" w:rsidRDefault="00AD3BE7">
            <w:pPr>
              <w:pStyle w:val="ConsPlusNormal"/>
              <w:jc w:val="both"/>
            </w:pPr>
            <w:r>
              <w:t>- перевод второй цепи на напряжение 220 кВ на участке Таксимо - Чара;</w:t>
            </w:r>
          </w:p>
          <w:p w14:paraId="5E168B71" w14:textId="77777777" w:rsidR="00AD3BE7" w:rsidRDefault="00AD3BE7">
            <w:pPr>
              <w:pStyle w:val="ConsPlusNormal"/>
              <w:jc w:val="both"/>
            </w:pPr>
            <w:r>
              <w:t>- навеска второй цепи на участке Чара - Тында по ВЛ 220 кВ Таксимо</w:t>
            </w:r>
          </w:p>
        </w:tc>
        <w:tc>
          <w:tcPr>
            <w:tcW w:w="2254" w:type="dxa"/>
          </w:tcPr>
          <w:p w14:paraId="21F04857" w14:textId="77777777" w:rsidR="00AD3BE7" w:rsidRDefault="00AD3BE7">
            <w:pPr>
              <w:pStyle w:val="ConsPlusNormal"/>
              <w:jc w:val="center"/>
            </w:pPr>
            <w:r>
              <w:t>Доклад в Правительство Забайкальского края</w:t>
            </w:r>
          </w:p>
        </w:tc>
        <w:tc>
          <w:tcPr>
            <w:tcW w:w="1354" w:type="dxa"/>
          </w:tcPr>
          <w:p w14:paraId="1A1406BA" w14:textId="77777777" w:rsidR="00AD3BE7" w:rsidRDefault="00AD3BE7">
            <w:pPr>
              <w:pStyle w:val="ConsPlusNormal"/>
              <w:jc w:val="center"/>
            </w:pPr>
            <w:r>
              <w:t>2020 г. 2015 г. 2016 г. 2016 г.</w:t>
            </w:r>
          </w:p>
        </w:tc>
        <w:tc>
          <w:tcPr>
            <w:tcW w:w="2434" w:type="dxa"/>
          </w:tcPr>
          <w:p w14:paraId="0D52CE3D" w14:textId="77777777" w:rsidR="00AD3BE7" w:rsidRDefault="00AD3BE7">
            <w:pPr>
              <w:pStyle w:val="ConsPlusNormal"/>
            </w:pPr>
            <w:r>
              <w:t>Министерство территориального развития Забайкальского края</w:t>
            </w:r>
          </w:p>
        </w:tc>
      </w:tr>
      <w:tr w:rsidR="00AD3BE7" w14:paraId="081399DC" w14:textId="77777777">
        <w:tc>
          <w:tcPr>
            <w:tcW w:w="484" w:type="dxa"/>
          </w:tcPr>
          <w:p w14:paraId="78B0C80D" w14:textId="77777777" w:rsidR="00AD3BE7" w:rsidRDefault="00AD3BE7">
            <w:pPr>
              <w:pStyle w:val="ConsPlusNormal"/>
              <w:jc w:val="center"/>
            </w:pPr>
            <w:r>
              <w:t>84</w:t>
            </w:r>
          </w:p>
        </w:tc>
        <w:tc>
          <w:tcPr>
            <w:tcW w:w="4354" w:type="dxa"/>
          </w:tcPr>
          <w:p w14:paraId="30F78486" w14:textId="77777777" w:rsidR="00AD3BE7" w:rsidRDefault="00AD3BE7">
            <w:pPr>
              <w:pStyle w:val="ConsPlusNormal"/>
              <w:jc w:val="both"/>
            </w:pPr>
            <w:r>
              <w:t>Реализация мероприятий, направленных на модернизацию и повышение эффективности оборудования на энергообъектах Забайкальского края</w:t>
            </w:r>
          </w:p>
        </w:tc>
        <w:tc>
          <w:tcPr>
            <w:tcW w:w="2254" w:type="dxa"/>
          </w:tcPr>
          <w:p w14:paraId="22A3CE71" w14:textId="77777777" w:rsidR="00AD3BE7" w:rsidRDefault="00AD3BE7">
            <w:pPr>
              <w:pStyle w:val="ConsPlusNormal"/>
              <w:jc w:val="center"/>
            </w:pPr>
            <w:r>
              <w:t>Доклад в Правительство Забайкальского края</w:t>
            </w:r>
          </w:p>
        </w:tc>
        <w:tc>
          <w:tcPr>
            <w:tcW w:w="1354" w:type="dxa"/>
          </w:tcPr>
          <w:p w14:paraId="01337CA7" w14:textId="77777777" w:rsidR="00AD3BE7" w:rsidRDefault="00AD3BE7">
            <w:pPr>
              <w:pStyle w:val="ConsPlusNormal"/>
              <w:jc w:val="center"/>
            </w:pPr>
            <w:r>
              <w:t>2013 - 2025 годы</w:t>
            </w:r>
          </w:p>
        </w:tc>
        <w:tc>
          <w:tcPr>
            <w:tcW w:w="2434" w:type="dxa"/>
          </w:tcPr>
          <w:p w14:paraId="2F41BD9A" w14:textId="77777777" w:rsidR="00AD3BE7" w:rsidRDefault="00AD3BE7">
            <w:pPr>
              <w:pStyle w:val="ConsPlusNormal"/>
            </w:pPr>
            <w:r>
              <w:t>Министерство территориального развития Забайкальского края</w:t>
            </w:r>
          </w:p>
        </w:tc>
      </w:tr>
      <w:tr w:rsidR="00AD3BE7" w14:paraId="43F71E86" w14:textId="77777777">
        <w:tc>
          <w:tcPr>
            <w:tcW w:w="484" w:type="dxa"/>
          </w:tcPr>
          <w:p w14:paraId="730254E3" w14:textId="77777777" w:rsidR="00AD3BE7" w:rsidRDefault="00AD3BE7">
            <w:pPr>
              <w:pStyle w:val="ConsPlusNormal"/>
              <w:jc w:val="center"/>
            </w:pPr>
            <w:r>
              <w:t>85</w:t>
            </w:r>
          </w:p>
        </w:tc>
        <w:tc>
          <w:tcPr>
            <w:tcW w:w="4354" w:type="dxa"/>
          </w:tcPr>
          <w:p w14:paraId="3B7F875B" w14:textId="77777777" w:rsidR="00AD3BE7" w:rsidRDefault="00AD3BE7">
            <w:pPr>
              <w:pStyle w:val="ConsPlusNormal"/>
              <w:jc w:val="both"/>
            </w:pPr>
            <w:r>
              <w:t>Модернизация и строительство объектов локальной энергетики</w:t>
            </w:r>
          </w:p>
        </w:tc>
        <w:tc>
          <w:tcPr>
            <w:tcW w:w="2254" w:type="dxa"/>
          </w:tcPr>
          <w:p w14:paraId="26788C18" w14:textId="77777777" w:rsidR="00AD3BE7" w:rsidRDefault="00AD3BE7">
            <w:pPr>
              <w:pStyle w:val="ConsPlusNormal"/>
              <w:jc w:val="center"/>
            </w:pPr>
            <w:r>
              <w:t>Доклад в Правительство Забайкальского края</w:t>
            </w:r>
          </w:p>
        </w:tc>
        <w:tc>
          <w:tcPr>
            <w:tcW w:w="1354" w:type="dxa"/>
          </w:tcPr>
          <w:p w14:paraId="79A34CFB" w14:textId="77777777" w:rsidR="00AD3BE7" w:rsidRDefault="00AD3BE7">
            <w:pPr>
              <w:pStyle w:val="ConsPlusNormal"/>
              <w:jc w:val="center"/>
            </w:pPr>
            <w:r>
              <w:t>2013 - 2025 годы</w:t>
            </w:r>
          </w:p>
        </w:tc>
        <w:tc>
          <w:tcPr>
            <w:tcW w:w="2434" w:type="dxa"/>
          </w:tcPr>
          <w:p w14:paraId="08CD3857" w14:textId="77777777" w:rsidR="00AD3BE7" w:rsidRDefault="00AD3BE7">
            <w:pPr>
              <w:pStyle w:val="ConsPlusNormal"/>
            </w:pPr>
            <w:r>
              <w:t>Министерство территориального развития Забайкальского края</w:t>
            </w:r>
          </w:p>
        </w:tc>
      </w:tr>
      <w:tr w:rsidR="00AD3BE7" w14:paraId="57810B09" w14:textId="77777777">
        <w:tc>
          <w:tcPr>
            <w:tcW w:w="484" w:type="dxa"/>
          </w:tcPr>
          <w:p w14:paraId="7A5AC801" w14:textId="77777777" w:rsidR="00AD3BE7" w:rsidRDefault="00AD3BE7">
            <w:pPr>
              <w:pStyle w:val="ConsPlusNormal"/>
              <w:jc w:val="center"/>
            </w:pPr>
            <w:r>
              <w:t>86</w:t>
            </w:r>
          </w:p>
        </w:tc>
        <w:tc>
          <w:tcPr>
            <w:tcW w:w="4354" w:type="dxa"/>
          </w:tcPr>
          <w:p w14:paraId="07B7B997" w14:textId="77777777" w:rsidR="00AD3BE7" w:rsidRDefault="00AD3BE7">
            <w:pPr>
              <w:pStyle w:val="ConsPlusNormal"/>
              <w:jc w:val="both"/>
            </w:pPr>
            <w:r>
              <w:t>Строительство линий электропередач для присоединения Объединенной энергосистемы Дальнего Востока к Объединенной энергосистеме Российской Федерации через узлы централизованного электроснабжения Забайкальского края ВЛ напряжением 500 кВ на участке "Чита - Могоча - Сковородино"</w:t>
            </w:r>
          </w:p>
        </w:tc>
        <w:tc>
          <w:tcPr>
            <w:tcW w:w="2254" w:type="dxa"/>
          </w:tcPr>
          <w:p w14:paraId="2E5786A3" w14:textId="77777777" w:rsidR="00AD3BE7" w:rsidRDefault="00AD3BE7">
            <w:pPr>
              <w:pStyle w:val="ConsPlusNormal"/>
              <w:jc w:val="center"/>
            </w:pPr>
            <w:r>
              <w:t>Доклад в Правительство Забайкальского края</w:t>
            </w:r>
          </w:p>
        </w:tc>
        <w:tc>
          <w:tcPr>
            <w:tcW w:w="1354" w:type="dxa"/>
          </w:tcPr>
          <w:p w14:paraId="6ED4D834" w14:textId="77777777" w:rsidR="00AD3BE7" w:rsidRDefault="00AD3BE7">
            <w:pPr>
              <w:pStyle w:val="ConsPlusNormal"/>
              <w:jc w:val="center"/>
            </w:pPr>
            <w:r>
              <w:t>2013 - 2025 годы</w:t>
            </w:r>
          </w:p>
        </w:tc>
        <w:tc>
          <w:tcPr>
            <w:tcW w:w="2434" w:type="dxa"/>
          </w:tcPr>
          <w:p w14:paraId="76773D8C" w14:textId="77777777" w:rsidR="00AD3BE7" w:rsidRDefault="00AD3BE7">
            <w:pPr>
              <w:pStyle w:val="ConsPlusNormal"/>
            </w:pPr>
            <w:r>
              <w:t>Министерство территориального развития Забайкальского края</w:t>
            </w:r>
          </w:p>
        </w:tc>
      </w:tr>
      <w:tr w:rsidR="00AD3BE7" w14:paraId="54601D33" w14:textId="77777777">
        <w:tblPrEx>
          <w:tblBorders>
            <w:insideH w:val="nil"/>
          </w:tblBorders>
        </w:tblPrEx>
        <w:tc>
          <w:tcPr>
            <w:tcW w:w="484" w:type="dxa"/>
            <w:tcBorders>
              <w:bottom w:val="nil"/>
            </w:tcBorders>
          </w:tcPr>
          <w:p w14:paraId="0C9136C2" w14:textId="77777777" w:rsidR="00AD3BE7" w:rsidRDefault="00AD3BE7">
            <w:pPr>
              <w:pStyle w:val="ConsPlusNormal"/>
              <w:jc w:val="center"/>
            </w:pPr>
            <w:r>
              <w:t>87</w:t>
            </w:r>
          </w:p>
        </w:tc>
        <w:tc>
          <w:tcPr>
            <w:tcW w:w="4354" w:type="dxa"/>
            <w:tcBorders>
              <w:bottom w:val="nil"/>
            </w:tcBorders>
          </w:tcPr>
          <w:p w14:paraId="39EE65D4" w14:textId="77777777" w:rsidR="00AD3BE7" w:rsidRDefault="00AD3BE7">
            <w:pPr>
              <w:pStyle w:val="ConsPlusNormal"/>
              <w:jc w:val="both"/>
            </w:pPr>
            <w:r>
              <w:t xml:space="preserve">Организация и реализация с </w:t>
            </w:r>
            <w:r>
              <w:lastRenderedPageBreak/>
              <w:t>использованием механизма отложенных налоговых платежей инвестиционных проектов по созданию генерирующих мощностей для экспорта электроэнергии в сопредельные страны</w:t>
            </w:r>
          </w:p>
        </w:tc>
        <w:tc>
          <w:tcPr>
            <w:tcW w:w="2254" w:type="dxa"/>
            <w:tcBorders>
              <w:bottom w:val="nil"/>
            </w:tcBorders>
          </w:tcPr>
          <w:p w14:paraId="09C53615" w14:textId="77777777" w:rsidR="00AD3BE7" w:rsidRDefault="00AD3BE7">
            <w:pPr>
              <w:pStyle w:val="ConsPlusNormal"/>
              <w:jc w:val="center"/>
            </w:pPr>
            <w:r>
              <w:lastRenderedPageBreak/>
              <w:t xml:space="preserve">Доклад в </w:t>
            </w:r>
            <w:r>
              <w:lastRenderedPageBreak/>
              <w:t>Правительство Забайкальского края</w:t>
            </w:r>
          </w:p>
        </w:tc>
        <w:tc>
          <w:tcPr>
            <w:tcW w:w="1354" w:type="dxa"/>
            <w:tcBorders>
              <w:bottom w:val="nil"/>
            </w:tcBorders>
          </w:tcPr>
          <w:p w14:paraId="6DB882B7" w14:textId="77777777" w:rsidR="00AD3BE7" w:rsidRDefault="00AD3BE7">
            <w:pPr>
              <w:pStyle w:val="ConsPlusNormal"/>
              <w:jc w:val="center"/>
            </w:pPr>
            <w:r>
              <w:lastRenderedPageBreak/>
              <w:t xml:space="preserve">2013 - 2030 </w:t>
            </w:r>
            <w:r>
              <w:lastRenderedPageBreak/>
              <w:t>годы</w:t>
            </w:r>
          </w:p>
        </w:tc>
        <w:tc>
          <w:tcPr>
            <w:tcW w:w="2434" w:type="dxa"/>
            <w:tcBorders>
              <w:bottom w:val="nil"/>
            </w:tcBorders>
          </w:tcPr>
          <w:p w14:paraId="5A7BA46F" w14:textId="77777777" w:rsidR="00AD3BE7" w:rsidRDefault="00AD3BE7">
            <w:pPr>
              <w:pStyle w:val="ConsPlusNormal"/>
            </w:pPr>
            <w:r>
              <w:lastRenderedPageBreak/>
              <w:t xml:space="preserve">Министерство </w:t>
            </w:r>
            <w:r>
              <w:lastRenderedPageBreak/>
              <w:t>экономического развития Забайкальского края, Министерство территориального развития Забайкальского края, Министерство природных ресурсов Забайкальского края</w:t>
            </w:r>
          </w:p>
        </w:tc>
      </w:tr>
      <w:tr w:rsidR="00AD3BE7" w14:paraId="566238D3" w14:textId="77777777">
        <w:tblPrEx>
          <w:tblBorders>
            <w:insideH w:val="nil"/>
          </w:tblBorders>
        </w:tblPrEx>
        <w:tc>
          <w:tcPr>
            <w:tcW w:w="10880" w:type="dxa"/>
            <w:gridSpan w:val="5"/>
            <w:tcBorders>
              <w:top w:val="nil"/>
            </w:tcBorders>
          </w:tcPr>
          <w:p w14:paraId="064D166E" w14:textId="77777777" w:rsidR="00AD3BE7" w:rsidRDefault="00AD3BE7">
            <w:pPr>
              <w:pStyle w:val="ConsPlusNormal"/>
              <w:jc w:val="both"/>
            </w:pPr>
            <w:r>
              <w:lastRenderedPageBreak/>
              <w:t xml:space="preserve">(в ред. </w:t>
            </w:r>
            <w:hyperlink r:id="rId170" w:history="1">
              <w:r>
                <w:rPr>
                  <w:color w:val="0000FF"/>
                </w:rPr>
                <w:t>Постановления</w:t>
              </w:r>
            </w:hyperlink>
            <w:r>
              <w:t xml:space="preserve"> Правительства Забайкальского края от 15.05.2017 N 188)</w:t>
            </w:r>
          </w:p>
        </w:tc>
      </w:tr>
      <w:tr w:rsidR="00AD3BE7" w14:paraId="4FD68FCF" w14:textId="77777777">
        <w:tc>
          <w:tcPr>
            <w:tcW w:w="484" w:type="dxa"/>
          </w:tcPr>
          <w:p w14:paraId="112ADFB4" w14:textId="77777777" w:rsidR="00AD3BE7" w:rsidRDefault="00AD3BE7">
            <w:pPr>
              <w:pStyle w:val="ConsPlusNormal"/>
              <w:jc w:val="center"/>
            </w:pPr>
            <w:r>
              <w:t>88</w:t>
            </w:r>
          </w:p>
        </w:tc>
        <w:tc>
          <w:tcPr>
            <w:tcW w:w="4354" w:type="dxa"/>
          </w:tcPr>
          <w:p w14:paraId="34D4C931" w14:textId="77777777" w:rsidR="00AD3BE7" w:rsidRDefault="00AD3BE7">
            <w:pPr>
              <w:pStyle w:val="ConsPlusNormal"/>
              <w:jc w:val="both"/>
            </w:pPr>
            <w:r>
              <w:t>Строительство новой котельной мощностью 24 Гкал в с. Ясная Оловяннинского района (взамен на мазутном топливе)</w:t>
            </w:r>
          </w:p>
        </w:tc>
        <w:tc>
          <w:tcPr>
            <w:tcW w:w="2254" w:type="dxa"/>
          </w:tcPr>
          <w:p w14:paraId="62373D9B" w14:textId="77777777" w:rsidR="00AD3BE7" w:rsidRDefault="00AD3BE7">
            <w:pPr>
              <w:pStyle w:val="ConsPlusNormal"/>
              <w:jc w:val="center"/>
            </w:pPr>
            <w:r>
              <w:t>Доклад в Правительство Забайкальского края</w:t>
            </w:r>
          </w:p>
        </w:tc>
        <w:tc>
          <w:tcPr>
            <w:tcW w:w="1354" w:type="dxa"/>
          </w:tcPr>
          <w:p w14:paraId="7C435738" w14:textId="77777777" w:rsidR="00AD3BE7" w:rsidRDefault="00AD3BE7">
            <w:pPr>
              <w:pStyle w:val="ConsPlusNormal"/>
              <w:jc w:val="center"/>
            </w:pPr>
            <w:r>
              <w:t>2014 г.</w:t>
            </w:r>
          </w:p>
        </w:tc>
        <w:tc>
          <w:tcPr>
            <w:tcW w:w="2434" w:type="dxa"/>
          </w:tcPr>
          <w:p w14:paraId="3E75FF79" w14:textId="77777777" w:rsidR="00AD3BE7" w:rsidRDefault="00AD3BE7">
            <w:pPr>
              <w:pStyle w:val="ConsPlusNormal"/>
            </w:pPr>
            <w:r>
              <w:t>Министерство территориального развития Забайкальского края</w:t>
            </w:r>
          </w:p>
        </w:tc>
      </w:tr>
      <w:tr w:rsidR="00AD3BE7" w14:paraId="43E07B7B" w14:textId="77777777">
        <w:tc>
          <w:tcPr>
            <w:tcW w:w="484" w:type="dxa"/>
          </w:tcPr>
          <w:p w14:paraId="7557E3A5" w14:textId="77777777" w:rsidR="00AD3BE7" w:rsidRDefault="00AD3BE7">
            <w:pPr>
              <w:pStyle w:val="ConsPlusNormal"/>
              <w:jc w:val="center"/>
            </w:pPr>
            <w:r>
              <w:t>89</w:t>
            </w:r>
          </w:p>
        </w:tc>
        <w:tc>
          <w:tcPr>
            <w:tcW w:w="4354" w:type="dxa"/>
          </w:tcPr>
          <w:p w14:paraId="47C51CEA" w14:textId="77777777" w:rsidR="00AD3BE7" w:rsidRDefault="00AD3BE7">
            <w:pPr>
              <w:pStyle w:val="ConsPlusNormal"/>
              <w:jc w:val="both"/>
            </w:pPr>
            <w:r>
              <w:t>Строительство новой котельной мощностью 70 Гкал в пгт Первомайский Шилкинского района (взамен ТЭЦ)</w:t>
            </w:r>
          </w:p>
        </w:tc>
        <w:tc>
          <w:tcPr>
            <w:tcW w:w="2254" w:type="dxa"/>
          </w:tcPr>
          <w:p w14:paraId="6FF30D1B" w14:textId="77777777" w:rsidR="00AD3BE7" w:rsidRDefault="00AD3BE7">
            <w:pPr>
              <w:pStyle w:val="ConsPlusNormal"/>
              <w:jc w:val="center"/>
            </w:pPr>
            <w:r>
              <w:t>Доклад в Правительство Забайкальского края</w:t>
            </w:r>
          </w:p>
        </w:tc>
        <w:tc>
          <w:tcPr>
            <w:tcW w:w="1354" w:type="dxa"/>
          </w:tcPr>
          <w:p w14:paraId="5A4AA551" w14:textId="77777777" w:rsidR="00AD3BE7" w:rsidRDefault="00AD3BE7">
            <w:pPr>
              <w:pStyle w:val="ConsPlusNormal"/>
              <w:jc w:val="center"/>
            </w:pPr>
            <w:r>
              <w:t>2014 - 2015 годы</w:t>
            </w:r>
          </w:p>
        </w:tc>
        <w:tc>
          <w:tcPr>
            <w:tcW w:w="2434" w:type="dxa"/>
          </w:tcPr>
          <w:p w14:paraId="7CB4EC77" w14:textId="77777777" w:rsidR="00AD3BE7" w:rsidRDefault="00AD3BE7">
            <w:pPr>
              <w:pStyle w:val="ConsPlusNormal"/>
            </w:pPr>
            <w:r>
              <w:t>Министерство территориального развития Забайкальского края</w:t>
            </w:r>
          </w:p>
        </w:tc>
      </w:tr>
      <w:tr w:rsidR="00AD3BE7" w14:paraId="62C53DCD" w14:textId="77777777">
        <w:tc>
          <w:tcPr>
            <w:tcW w:w="10880" w:type="dxa"/>
            <w:gridSpan w:val="5"/>
          </w:tcPr>
          <w:p w14:paraId="15EDE70B" w14:textId="77777777" w:rsidR="00AD3BE7" w:rsidRDefault="00AD3BE7">
            <w:pPr>
              <w:pStyle w:val="ConsPlusNormal"/>
              <w:jc w:val="center"/>
              <w:outlineLvl w:val="2"/>
            </w:pPr>
            <w:r>
              <w:t>Развитие машиностроительного комплекса</w:t>
            </w:r>
          </w:p>
        </w:tc>
      </w:tr>
      <w:tr w:rsidR="00AD3BE7" w14:paraId="4D5F3A64" w14:textId="77777777">
        <w:tblPrEx>
          <w:tblBorders>
            <w:insideH w:val="nil"/>
          </w:tblBorders>
        </w:tblPrEx>
        <w:tc>
          <w:tcPr>
            <w:tcW w:w="484" w:type="dxa"/>
            <w:tcBorders>
              <w:bottom w:val="nil"/>
            </w:tcBorders>
          </w:tcPr>
          <w:p w14:paraId="43E0D324" w14:textId="77777777" w:rsidR="00AD3BE7" w:rsidRDefault="00AD3BE7">
            <w:pPr>
              <w:pStyle w:val="ConsPlusNormal"/>
              <w:jc w:val="center"/>
            </w:pPr>
            <w:r>
              <w:t>90</w:t>
            </w:r>
          </w:p>
        </w:tc>
        <w:tc>
          <w:tcPr>
            <w:tcW w:w="4354" w:type="dxa"/>
            <w:tcBorders>
              <w:bottom w:val="nil"/>
            </w:tcBorders>
          </w:tcPr>
          <w:p w14:paraId="2310D49C" w14:textId="77777777" w:rsidR="00AD3BE7" w:rsidRDefault="00AD3BE7">
            <w:pPr>
              <w:pStyle w:val="ConsPlusNormal"/>
              <w:jc w:val="both"/>
            </w:pPr>
            <w:r>
              <w:t>Разработка и реализация мер по развитию машиностроительного комплекса в Забайкальском крае</w:t>
            </w:r>
          </w:p>
        </w:tc>
        <w:tc>
          <w:tcPr>
            <w:tcW w:w="2254" w:type="dxa"/>
            <w:tcBorders>
              <w:bottom w:val="nil"/>
            </w:tcBorders>
          </w:tcPr>
          <w:p w14:paraId="57B937EB" w14:textId="77777777" w:rsidR="00AD3BE7" w:rsidRDefault="00AD3BE7">
            <w:pPr>
              <w:pStyle w:val="ConsPlusNormal"/>
              <w:jc w:val="center"/>
            </w:pPr>
            <w:r>
              <w:t>Нормативный правовой акт</w:t>
            </w:r>
          </w:p>
        </w:tc>
        <w:tc>
          <w:tcPr>
            <w:tcW w:w="1354" w:type="dxa"/>
            <w:tcBorders>
              <w:bottom w:val="nil"/>
            </w:tcBorders>
          </w:tcPr>
          <w:p w14:paraId="77A304A4" w14:textId="77777777" w:rsidR="00AD3BE7" w:rsidRDefault="00AD3BE7">
            <w:pPr>
              <w:pStyle w:val="ConsPlusNormal"/>
              <w:jc w:val="center"/>
            </w:pPr>
            <w:r>
              <w:t>2013 - 2030 годы</w:t>
            </w:r>
          </w:p>
        </w:tc>
        <w:tc>
          <w:tcPr>
            <w:tcW w:w="2434" w:type="dxa"/>
            <w:tcBorders>
              <w:bottom w:val="nil"/>
            </w:tcBorders>
          </w:tcPr>
          <w:p w14:paraId="43F5F25A" w14:textId="77777777" w:rsidR="00AD3BE7" w:rsidRDefault="00AD3BE7">
            <w:pPr>
              <w:pStyle w:val="ConsPlusNormal"/>
            </w:pPr>
            <w:r>
              <w:t>Министерство природных ресурсов Забайкальского края</w:t>
            </w:r>
          </w:p>
        </w:tc>
      </w:tr>
      <w:tr w:rsidR="00AD3BE7" w14:paraId="68EC7267" w14:textId="77777777">
        <w:tblPrEx>
          <w:tblBorders>
            <w:insideH w:val="nil"/>
          </w:tblBorders>
        </w:tblPrEx>
        <w:tc>
          <w:tcPr>
            <w:tcW w:w="10880" w:type="dxa"/>
            <w:gridSpan w:val="5"/>
            <w:tcBorders>
              <w:top w:val="nil"/>
            </w:tcBorders>
          </w:tcPr>
          <w:p w14:paraId="594FE40B" w14:textId="77777777" w:rsidR="00AD3BE7" w:rsidRDefault="00AD3BE7">
            <w:pPr>
              <w:pStyle w:val="ConsPlusNormal"/>
              <w:jc w:val="both"/>
            </w:pPr>
            <w:r>
              <w:t xml:space="preserve">(в ред. </w:t>
            </w:r>
            <w:hyperlink r:id="rId171" w:history="1">
              <w:r>
                <w:rPr>
                  <w:color w:val="0000FF"/>
                </w:rPr>
                <w:t>Постановления</w:t>
              </w:r>
            </w:hyperlink>
            <w:r>
              <w:t xml:space="preserve"> Правительства Забайкальского края от 15.05.2017 N 188)</w:t>
            </w:r>
          </w:p>
        </w:tc>
      </w:tr>
      <w:tr w:rsidR="00AD3BE7" w14:paraId="2E45572A" w14:textId="77777777">
        <w:tblPrEx>
          <w:tblBorders>
            <w:insideH w:val="nil"/>
          </w:tblBorders>
        </w:tblPrEx>
        <w:tc>
          <w:tcPr>
            <w:tcW w:w="484" w:type="dxa"/>
            <w:tcBorders>
              <w:bottom w:val="nil"/>
            </w:tcBorders>
          </w:tcPr>
          <w:p w14:paraId="51EDD5A6" w14:textId="77777777" w:rsidR="00AD3BE7" w:rsidRDefault="00AD3BE7">
            <w:pPr>
              <w:pStyle w:val="ConsPlusNormal"/>
              <w:jc w:val="center"/>
            </w:pPr>
            <w:r>
              <w:t>91</w:t>
            </w:r>
          </w:p>
        </w:tc>
        <w:tc>
          <w:tcPr>
            <w:tcW w:w="4354" w:type="dxa"/>
            <w:tcBorders>
              <w:bottom w:val="nil"/>
            </w:tcBorders>
          </w:tcPr>
          <w:p w14:paraId="2C2A214A" w14:textId="77777777" w:rsidR="00AD3BE7" w:rsidRDefault="00AD3BE7">
            <w:pPr>
              <w:pStyle w:val="ConsPlusNormal"/>
              <w:jc w:val="both"/>
            </w:pPr>
            <w:r>
              <w:t>Техническое перевооружение и модернизация оборудования организаций машиностроительного комплекса</w:t>
            </w:r>
          </w:p>
        </w:tc>
        <w:tc>
          <w:tcPr>
            <w:tcW w:w="2254" w:type="dxa"/>
            <w:tcBorders>
              <w:bottom w:val="nil"/>
            </w:tcBorders>
          </w:tcPr>
          <w:p w14:paraId="674BE182"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651718F5" w14:textId="77777777" w:rsidR="00AD3BE7" w:rsidRDefault="00AD3BE7">
            <w:pPr>
              <w:pStyle w:val="ConsPlusNormal"/>
              <w:jc w:val="center"/>
            </w:pPr>
            <w:r>
              <w:t>2013 - 2030 годы</w:t>
            </w:r>
          </w:p>
        </w:tc>
        <w:tc>
          <w:tcPr>
            <w:tcW w:w="2434" w:type="dxa"/>
            <w:tcBorders>
              <w:bottom w:val="nil"/>
            </w:tcBorders>
          </w:tcPr>
          <w:p w14:paraId="42255BF3" w14:textId="77777777" w:rsidR="00AD3BE7" w:rsidRDefault="00AD3BE7">
            <w:pPr>
              <w:pStyle w:val="ConsPlusNormal"/>
            </w:pPr>
            <w:r>
              <w:t>Министерство природных ресурсов Забайкальского края</w:t>
            </w:r>
          </w:p>
        </w:tc>
      </w:tr>
      <w:tr w:rsidR="00AD3BE7" w14:paraId="34DC4B86" w14:textId="77777777">
        <w:tblPrEx>
          <w:tblBorders>
            <w:insideH w:val="nil"/>
          </w:tblBorders>
        </w:tblPrEx>
        <w:tc>
          <w:tcPr>
            <w:tcW w:w="10880" w:type="dxa"/>
            <w:gridSpan w:val="5"/>
            <w:tcBorders>
              <w:top w:val="nil"/>
            </w:tcBorders>
          </w:tcPr>
          <w:p w14:paraId="352DB096" w14:textId="77777777" w:rsidR="00AD3BE7" w:rsidRDefault="00AD3BE7">
            <w:pPr>
              <w:pStyle w:val="ConsPlusNormal"/>
              <w:jc w:val="both"/>
            </w:pPr>
            <w:r>
              <w:lastRenderedPageBreak/>
              <w:t xml:space="preserve">(в ред. </w:t>
            </w:r>
            <w:hyperlink r:id="rId172" w:history="1">
              <w:r>
                <w:rPr>
                  <w:color w:val="0000FF"/>
                </w:rPr>
                <w:t>Постановления</w:t>
              </w:r>
            </w:hyperlink>
            <w:r>
              <w:t xml:space="preserve"> Правительства Забайкальского края от 15.05.2017 N 188)</w:t>
            </w:r>
          </w:p>
        </w:tc>
      </w:tr>
      <w:tr w:rsidR="00AD3BE7" w14:paraId="5D861991" w14:textId="77777777">
        <w:tblPrEx>
          <w:tblBorders>
            <w:insideH w:val="nil"/>
          </w:tblBorders>
        </w:tblPrEx>
        <w:tc>
          <w:tcPr>
            <w:tcW w:w="484" w:type="dxa"/>
            <w:tcBorders>
              <w:bottom w:val="nil"/>
            </w:tcBorders>
          </w:tcPr>
          <w:p w14:paraId="024A3624" w14:textId="77777777" w:rsidR="00AD3BE7" w:rsidRDefault="00AD3BE7">
            <w:pPr>
              <w:pStyle w:val="ConsPlusNormal"/>
              <w:jc w:val="center"/>
            </w:pPr>
            <w:r>
              <w:t>92</w:t>
            </w:r>
          </w:p>
        </w:tc>
        <w:tc>
          <w:tcPr>
            <w:tcW w:w="4354" w:type="dxa"/>
            <w:tcBorders>
              <w:bottom w:val="nil"/>
            </w:tcBorders>
          </w:tcPr>
          <w:p w14:paraId="740BAA1D" w14:textId="77777777" w:rsidR="00AD3BE7" w:rsidRDefault="00AD3BE7">
            <w:pPr>
              <w:pStyle w:val="ConsPlusNormal"/>
              <w:jc w:val="both"/>
            </w:pPr>
            <w:r>
              <w:t>Приоритетное обеспечение машиностроительных предприятий Забайкальского края заказами на выпуск профильной продукции</w:t>
            </w:r>
          </w:p>
        </w:tc>
        <w:tc>
          <w:tcPr>
            <w:tcW w:w="2254" w:type="dxa"/>
            <w:tcBorders>
              <w:bottom w:val="nil"/>
            </w:tcBorders>
          </w:tcPr>
          <w:p w14:paraId="7E8A0CBA"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11172599" w14:textId="77777777" w:rsidR="00AD3BE7" w:rsidRDefault="00AD3BE7">
            <w:pPr>
              <w:pStyle w:val="ConsPlusNormal"/>
              <w:jc w:val="center"/>
            </w:pPr>
            <w:r>
              <w:t>2013 - 2030 годы</w:t>
            </w:r>
          </w:p>
        </w:tc>
        <w:tc>
          <w:tcPr>
            <w:tcW w:w="2434" w:type="dxa"/>
            <w:tcBorders>
              <w:bottom w:val="nil"/>
            </w:tcBorders>
          </w:tcPr>
          <w:p w14:paraId="400A12F5" w14:textId="77777777" w:rsidR="00AD3BE7" w:rsidRDefault="00AD3BE7">
            <w:pPr>
              <w:pStyle w:val="ConsPlusNormal"/>
            </w:pPr>
            <w:r>
              <w:t>Министерство природных ресурсов Забайкальского края</w:t>
            </w:r>
          </w:p>
        </w:tc>
      </w:tr>
      <w:tr w:rsidR="00AD3BE7" w14:paraId="326C1054" w14:textId="77777777">
        <w:tblPrEx>
          <w:tblBorders>
            <w:insideH w:val="nil"/>
          </w:tblBorders>
        </w:tblPrEx>
        <w:tc>
          <w:tcPr>
            <w:tcW w:w="10880" w:type="dxa"/>
            <w:gridSpan w:val="5"/>
            <w:tcBorders>
              <w:top w:val="nil"/>
            </w:tcBorders>
          </w:tcPr>
          <w:p w14:paraId="7C8FC456" w14:textId="77777777" w:rsidR="00AD3BE7" w:rsidRDefault="00AD3BE7">
            <w:pPr>
              <w:pStyle w:val="ConsPlusNormal"/>
              <w:jc w:val="both"/>
            </w:pPr>
            <w:r>
              <w:t xml:space="preserve">(в ред. </w:t>
            </w:r>
            <w:hyperlink r:id="rId173" w:history="1">
              <w:r>
                <w:rPr>
                  <w:color w:val="0000FF"/>
                </w:rPr>
                <w:t>Постановления</w:t>
              </w:r>
            </w:hyperlink>
            <w:r>
              <w:t xml:space="preserve"> Правительства Забайкальского края от 15.05.2017 N 188)</w:t>
            </w:r>
          </w:p>
        </w:tc>
      </w:tr>
      <w:tr w:rsidR="00AD3BE7" w14:paraId="4B8D441C" w14:textId="77777777">
        <w:tblPrEx>
          <w:tblBorders>
            <w:insideH w:val="nil"/>
          </w:tblBorders>
        </w:tblPrEx>
        <w:tc>
          <w:tcPr>
            <w:tcW w:w="484" w:type="dxa"/>
            <w:tcBorders>
              <w:bottom w:val="nil"/>
            </w:tcBorders>
          </w:tcPr>
          <w:p w14:paraId="76BB2E5E" w14:textId="77777777" w:rsidR="00AD3BE7" w:rsidRDefault="00AD3BE7">
            <w:pPr>
              <w:pStyle w:val="ConsPlusNormal"/>
              <w:jc w:val="center"/>
            </w:pPr>
            <w:r>
              <w:t>93</w:t>
            </w:r>
          </w:p>
        </w:tc>
        <w:tc>
          <w:tcPr>
            <w:tcW w:w="4354" w:type="dxa"/>
            <w:tcBorders>
              <w:bottom w:val="nil"/>
            </w:tcBorders>
          </w:tcPr>
          <w:p w14:paraId="05EED3C6" w14:textId="77777777" w:rsidR="00AD3BE7" w:rsidRDefault="00AD3BE7">
            <w:pPr>
              <w:pStyle w:val="ConsPlusNormal"/>
              <w:jc w:val="both"/>
            </w:pPr>
            <w:r>
              <w:t>Внедрение новых технологий по производству запасных частей, ремонту и восстановлению деталей различных типов для машин и оборудования сельскохозяйственного назначения и горнорудной промышленности</w:t>
            </w:r>
          </w:p>
        </w:tc>
        <w:tc>
          <w:tcPr>
            <w:tcW w:w="2254" w:type="dxa"/>
            <w:tcBorders>
              <w:bottom w:val="nil"/>
            </w:tcBorders>
          </w:tcPr>
          <w:p w14:paraId="363EFDB7"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29982475" w14:textId="77777777" w:rsidR="00AD3BE7" w:rsidRDefault="00AD3BE7">
            <w:pPr>
              <w:pStyle w:val="ConsPlusNormal"/>
              <w:jc w:val="center"/>
            </w:pPr>
            <w:r>
              <w:t>2013 - 2030 годы</w:t>
            </w:r>
          </w:p>
        </w:tc>
        <w:tc>
          <w:tcPr>
            <w:tcW w:w="2434" w:type="dxa"/>
            <w:tcBorders>
              <w:bottom w:val="nil"/>
            </w:tcBorders>
          </w:tcPr>
          <w:p w14:paraId="4CBB6136" w14:textId="77777777" w:rsidR="00AD3BE7" w:rsidRDefault="00AD3BE7">
            <w:pPr>
              <w:pStyle w:val="ConsPlusNormal"/>
            </w:pPr>
            <w:r>
              <w:t>Министерство природных ресурсов Забайкальского края</w:t>
            </w:r>
          </w:p>
        </w:tc>
      </w:tr>
      <w:tr w:rsidR="00AD3BE7" w14:paraId="52C2F223" w14:textId="77777777">
        <w:tblPrEx>
          <w:tblBorders>
            <w:insideH w:val="nil"/>
          </w:tblBorders>
        </w:tblPrEx>
        <w:tc>
          <w:tcPr>
            <w:tcW w:w="10880" w:type="dxa"/>
            <w:gridSpan w:val="5"/>
            <w:tcBorders>
              <w:top w:val="nil"/>
            </w:tcBorders>
          </w:tcPr>
          <w:p w14:paraId="057ACACE" w14:textId="77777777" w:rsidR="00AD3BE7" w:rsidRDefault="00AD3BE7">
            <w:pPr>
              <w:pStyle w:val="ConsPlusNormal"/>
              <w:jc w:val="both"/>
            </w:pPr>
            <w:r>
              <w:t xml:space="preserve">(в ред. </w:t>
            </w:r>
            <w:hyperlink r:id="rId174" w:history="1">
              <w:r>
                <w:rPr>
                  <w:color w:val="0000FF"/>
                </w:rPr>
                <w:t>Постановления</w:t>
              </w:r>
            </w:hyperlink>
            <w:r>
              <w:t xml:space="preserve"> Правительства Забайкальского края от 15.05.2017 N 188)</w:t>
            </w:r>
          </w:p>
        </w:tc>
      </w:tr>
      <w:tr w:rsidR="00AD3BE7" w14:paraId="63942B14" w14:textId="77777777">
        <w:tblPrEx>
          <w:tblBorders>
            <w:insideH w:val="nil"/>
          </w:tblBorders>
        </w:tblPrEx>
        <w:tc>
          <w:tcPr>
            <w:tcW w:w="484" w:type="dxa"/>
            <w:tcBorders>
              <w:bottom w:val="nil"/>
            </w:tcBorders>
          </w:tcPr>
          <w:p w14:paraId="1BD0167D" w14:textId="77777777" w:rsidR="00AD3BE7" w:rsidRDefault="00AD3BE7">
            <w:pPr>
              <w:pStyle w:val="ConsPlusNormal"/>
              <w:jc w:val="center"/>
            </w:pPr>
            <w:r>
              <w:t>94</w:t>
            </w:r>
          </w:p>
        </w:tc>
        <w:tc>
          <w:tcPr>
            <w:tcW w:w="4354" w:type="dxa"/>
            <w:tcBorders>
              <w:bottom w:val="nil"/>
            </w:tcBorders>
          </w:tcPr>
          <w:p w14:paraId="18FB70DC" w14:textId="77777777" w:rsidR="00AD3BE7" w:rsidRDefault="00AD3BE7">
            <w:pPr>
              <w:pStyle w:val="ConsPlusNormal"/>
              <w:jc w:val="both"/>
            </w:pPr>
            <w:r>
              <w:t>Разработка и реализация комплекса мер по развитию машиностроения для горнодобывающей промышленности и строительного комплекса в Забайкальском крае</w:t>
            </w:r>
          </w:p>
        </w:tc>
        <w:tc>
          <w:tcPr>
            <w:tcW w:w="2254" w:type="dxa"/>
            <w:tcBorders>
              <w:bottom w:val="nil"/>
            </w:tcBorders>
          </w:tcPr>
          <w:p w14:paraId="01256B49" w14:textId="77777777" w:rsidR="00AD3BE7" w:rsidRDefault="00AD3BE7">
            <w:pPr>
              <w:pStyle w:val="ConsPlusNormal"/>
              <w:jc w:val="center"/>
            </w:pPr>
            <w:r>
              <w:t>Распоряжение Правительства Забайкальского края</w:t>
            </w:r>
          </w:p>
        </w:tc>
        <w:tc>
          <w:tcPr>
            <w:tcW w:w="1354" w:type="dxa"/>
            <w:tcBorders>
              <w:bottom w:val="nil"/>
            </w:tcBorders>
          </w:tcPr>
          <w:p w14:paraId="13918E50" w14:textId="77777777" w:rsidR="00AD3BE7" w:rsidRDefault="00AD3BE7">
            <w:pPr>
              <w:pStyle w:val="ConsPlusNormal"/>
              <w:jc w:val="center"/>
            </w:pPr>
            <w:r>
              <w:t>2013 - 2030 годы</w:t>
            </w:r>
          </w:p>
        </w:tc>
        <w:tc>
          <w:tcPr>
            <w:tcW w:w="2434" w:type="dxa"/>
            <w:tcBorders>
              <w:bottom w:val="nil"/>
            </w:tcBorders>
          </w:tcPr>
          <w:p w14:paraId="520D4EC8" w14:textId="77777777" w:rsidR="00AD3BE7" w:rsidRDefault="00AD3BE7">
            <w:pPr>
              <w:pStyle w:val="ConsPlusNormal"/>
            </w:pPr>
            <w:r>
              <w:t>Министерство природных ресурсов Забайкальского края</w:t>
            </w:r>
          </w:p>
        </w:tc>
      </w:tr>
      <w:tr w:rsidR="00AD3BE7" w14:paraId="5707D821" w14:textId="77777777">
        <w:tblPrEx>
          <w:tblBorders>
            <w:insideH w:val="nil"/>
          </w:tblBorders>
        </w:tblPrEx>
        <w:tc>
          <w:tcPr>
            <w:tcW w:w="10880" w:type="dxa"/>
            <w:gridSpan w:val="5"/>
            <w:tcBorders>
              <w:top w:val="nil"/>
            </w:tcBorders>
          </w:tcPr>
          <w:p w14:paraId="46458D4F" w14:textId="77777777" w:rsidR="00AD3BE7" w:rsidRDefault="00AD3BE7">
            <w:pPr>
              <w:pStyle w:val="ConsPlusNormal"/>
              <w:jc w:val="both"/>
            </w:pPr>
            <w:r>
              <w:t xml:space="preserve">(в ред. Постановлений Правительства Забайкальского края от 05.04.2016 </w:t>
            </w:r>
            <w:hyperlink r:id="rId175" w:history="1">
              <w:r>
                <w:rPr>
                  <w:color w:val="0000FF"/>
                </w:rPr>
                <w:t>N 122</w:t>
              </w:r>
            </w:hyperlink>
            <w:r>
              <w:t>,</w:t>
            </w:r>
          </w:p>
          <w:p w14:paraId="754AF0E1" w14:textId="77777777" w:rsidR="00AD3BE7" w:rsidRDefault="00AD3BE7">
            <w:pPr>
              <w:pStyle w:val="ConsPlusNormal"/>
              <w:jc w:val="both"/>
            </w:pPr>
            <w:r>
              <w:t xml:space="preserve">от 15.05.2017 </w:t>
            </w:r>
            <w:hyperlink r:id="rId176" w:history="1">
              <w:r>
                <w:rPr>
                  <w:color w:val="0000FF"/>
                </w:rPr>
                <w:t>N 188</w:t>
              </w:r>
            </w:hyperlink>
            <w:r>
              <w:t>)</w:t>
            </w:r>
          </w:p>
        </w:tc>
      </w:tr>
      <w:tr w:rsidR="00AD3BE7" w14:paraId="32271E44" w14:textId="77777777">
        <w:tblPrEx>
          <w:tblBorders>
            <w:insideH w:val="nil"/>
          </w:tblBorders>
        </w:tblPrEx>
        <w:tc>
          <w:tcPr>
            <w:tcW w:w="484" w:type="dxa"/>
            <w:tcBorders>
              <w:bottom w:val="nil"/>
            </w:tcBorders>
          </w:tcPr>
          <w:p w14:paraId="62FB5582" w14:textId="77777777" w:rsidR="00AD3BE7" w:rsidRDefault="00AD3BE7">
            <w:pPr>
              <w:pStyle w:val="ConsPlusNormal"/>
              <w:jc w:val="center"/>
            </w:pPr>
            <w:r>
              <w:t>95</w:t>
            </w:r>
          </w:p>
        </w:tc>
        <w:tc>
          <w:tcPr>
            <w:tcW w:w="4354" w:type="dxa"/>
            <w:tcBorders>
              <w:bottom w:val="nil"/>
            </w:tcBorders>
          </w:tcPr>
          <w:p w14:paraId="5F0C4F2A" w14:textId="77777777" w:rsidR="00AD3BE7" w:rsidRDefault="00AD3BE7">
            <w:pPr>
              <w:pStyle w:val="ConsPlusNormal"/>
              <w:jc w:val="both"/>
            </w:pPr>
            <w:r>
              <w:t>Разработка и реализация комплекса мер по развитию транспортного машиностроения</w:t>
            </w:r>
          </w:p>
        </w:tc>
        <w:tc>
          <w:tcPr>
            <w:tcW w:w="2254" w:type="dxa"/>
            <w:tcBorders>
              <w:bottom w:val="nil"/>
            </w:tcBorders>
          </w:tcPr>
          <w:p w14:paraId="7645F085" w14:textId="77777777" w:rsidR="00AD3BE7" w:rsidRDefault="00AD3BE7">
            <w:pPr>
              <w:pStyle w:val="ConsPlusNormal"/>
              <w:jc w:val="center"/>
            </w:pPr>
            <w:r>
              <w:t>Распоряжение Правительства Забайкальского края</w:t>
            </w:r>
          </w:p>
        </w:tc>
        <w:tc>
          <w:tcPr>
            <w:tcW w:w="1354" w:type="dxa"/>
            <w:tcBorders>
              <w:bottom w:val="nil"/>
            </w:tcBorders>
          </w:tcPr>
          <w:p w14:paraId="74291E97" w14:textId="77777777" w:rsidR="00AD3BE7" w:rsidRDefault="00AD3BE7">
            <w:pPr>
              <w:pStyle w:val="ConsPlusNormal"/>
              <w:jc w:val="center"/>
            </w:pPr>
            <w:r>
              <w:t>2013 - 2030 годы</w:t>
            </w:r>
          </w:p>
        </w:tc>
        <w:tc>
          <w:tcPr>
            <w:tcW w:w="2434" w:type="dxa"/>
            <w:tcBorders>
              <w:bottom w:val="nil"/>
            </w:tcBorders>
          </w:tcPr>
          <w:p w14:paraId="688785DB" w14:textId="77777777" w:rsidR="00AD3BE7" w:rsidRDefault="00AD3BE7">
            <w:pPr>
              <w:pStyle w:val="ConsPlusNormal"/>
            </w:pPr>
            <w:r>
              <w:t>Министерство природных ресурсов Забайкальского края</w:t>
            </w:r>
          </w:p>
        </w:tc>
      </w:tr>
      <w:tr w:rsidR="00AD3BE7" w14:paraId="68EF753E" w14:textId="77777777">
        <w:tblPrEx>
          <w:tblBorders>
            <w:insideH w:val="nil"/>
          </w:tblBorders>
        </w:tblPrEx>
        <w:tc>
          <w:tcPr>
            <w:tcW w:w="10880" w:type="dxa"/>
            <w:gridSpan w:val="5"/>
            <w:tcBorders>
              <w:top w:val="nil"/>
            </w:tcBorders>
          </w:tcPr>
          <w:p w14:paraId="21C0EC46" w14:textId="77777777" w:rsidR="00AD3BE7" w:rsidRDefault="00AD3BE7">
            <w:pPr>
              <w:pStyle w:val="ConsPlusNormal"/>
              <w:jc w:val="both"/>
            </w:pPr>
            <w:r>
              <w:t xml:space="preserve">(в ред. Постановлений Правительства Забайкальского края от 05.04.2016 </w:t>
            </w:r>
            <w:hyperlink r:id="rId177" w:history="1">
              <w:r>
                <w:rPr>
                  <w:color w:val="0000FF"/>
                </w:rPr>
                <w:t>N 122</w:t>
              </w:r>
            </w:hyperlink>
            <w:r>
              <w:t>,</w:t>
            </w:r>
          </w:p>
          <w:p w14:paraId="0134FD8B" w14:textId="77777777" w:rsidR="00AD3BE7" w:rsidRDefault="00AD3BE7">
            <w:pPr>
              <w:pStyle w:val="ConsPlusNormal"/>
              <w:jc w:val="both"/>
            </w:pPr>
            <w:r>
              <w:t xml:space="preserve">от 15.05.2017 </w:t>
            </w:r>
            <w:hyperlink r:id="rId178" w:history="1">
              <w:r>
                <w:rPr>
                  <w:color w:val="0000FF"/>
                </w:rPr>
                <w:t>N 188</w:t>
              </w:r>
            </w:hyperlink>
            <w:r>
              <w:t>)</w:t>
            </w:r>
          </w:p>
        </w:tc>
      </w:tr>
      <w:tr w:rsidR="00AD3BE7" w14:paraId="34B0B49C" w14:textId="77777777">
        <w:tc>
          <w:tcPr>
            <w:tcW w:w="10880" w:type="dxa"/>
            <w:gridSpan w:val="5"/>
          </w:tcPr>
          <w:p w14:paraId="4571AAC2" w14:textId="77777777" w:rsidR="00AD3BE7" w:rsidRDefault="00AD3BE7">
            <w:pPr>
              <w:pStyle w:val="ConsPlusNormal"/>
              <w:jc w:val="center"/>
              <w:outlineLvl w:val="2"/>
            </w:pPr>
            <w:r>
              <w:t>Развитие лесопромышленного комплекса</w:t>
            </w:r>
          </w:p>
        </w:tc>
      </w:tr>
      <w:tr w:rsidR="00AD3BE7" w14:paraId="4F2F852B" w14:textId="77777777">
        <w:tblPrEx>
          <w:tblBorders>
            <w:insideH w:val="nil"/>
          </w:tblBorders>
        </w:tblPrEx>
        <w:tc>
          <w:tcPr>
            <w:tcW w:w="484" w:type="dxa"/>
            <w:tcBorders>
              <w:bottom w:val="nil"/>
            </w:tcBorders>
          </w:tcPr>
          <w:p w14:paraId="7A0DA03B" w14:textId="77777777" w:rsidR="00AD3BE7" w:rsidRDefault="00AD3BE7">
            <w:pPr>
              <w:pStyle w:val="ConsPlusNormal"/>
              <w:jc w:val="center"/>
            </w:pPr>
            <w:r>
              <w:lastRenderedPageBreak/>
              <w:t>96</w:t>
            </w:r>
          </w:p>
        </w:tc>
        <w:tc>
          <w:tcPr>
            <w:tcW w:w="4354" w:type="dxa"/>
            <w:tcBorders>
              <w:bottom w:val="nil"/>
            </w:tcBorders>
          </w:tcPr>
          <w:p w14:paraId="77C8F649" w14:textId="77777777" w:rsidR="00AD3BE7" w:rsidRDefault="00AD3BE7">
            <w:pPr>
              <w:pStyle w:val="ConsPlusNormal"/>
              <w:jc w:val="both"/>
            </w:pPr>
            <w:r>
              <w:t>Разработка и реализация комплекса мер по развитию лесной и лесоперерабатывающей промышленности с использованием при реализации инвестиционных проектов условий государственно-частного партнерства и локализации производств глубокой переработки древесины в особых экономических зонах</w:t>
            </w:r>
          </w:p>
        </w:tc>
        <w:tc>
          <w:tcPr>
            <w:tcW w:w="2254" w:type="dxa"/>
            <w:tcBorders>
              <w:bottom w:val="nil"/>
            </w:tcBorders>
          </w:tcPr>
          <w:p w14:paraId="739D3C49"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721EC0C4" w14:textId="77777777" w:rsidR="00AD3BE7" w:rsidRDefault="00AD3BE7">
            <w:pPr>
              <w:pStyle w:val="ConsPlusNormal"/>
              <w:jc w:val="center"/>
            </w:pPr>
            <w:r>
              <w:t>2013 - 2030 годы</w:t>
            </w:r>
          </w:p>
        </w:tc>
        <w:tc>
          <w:tcPr>
            <w:tcW w:w="2434" w:type="dxa"/>
            <w:tcBorders>
              <w:bottom w:val="nil"/>
            </w:tcBorders>
          </w:tcPr>
          <w:p w14:paraId="20D60FF9" w14:textId="77777777" w:rsidR="00AD3BE7" w:rsidRDefault="00AD3BE7">
            <w:pPr>
              <w:pStyle w:val="ConsPlusNormal"/>
            </w:pPr>
            <w:r>
              <w:t>Министерство природных ресурсов Забайкальского края</w:t>
            </w:r>
          </w:p>
        </w:tc>
      </w:tr>
      <w:tr w:rsidR="00AD3BE7" w14:paraId="4C7AF8C0" w14:textId="77777777">
        <w:tblPrEx>
          <w:tblBorders>
            <w:insideH w:val="nil"/>
          </w:tblBorders>
        </w:tblPrEx>
        <w:tc>
          <w:tcPr>
            <w:tcW w:w="10880" w:type="dxa"/>
            <w:gridSpan w:val="5"/>
            <w:tcBorders>
              <w:top w:val="nil"/>
            </w:tcBorders>
          </w:tcPr>
          <w:p w14:paraId="6D14A7EC" w14:textId="77777777" w:rsidR="00AD3BE7" w:rsidRDefault="00AD3BE7">
            <w:pPr>
              <w:pStyle w:val="ConsPlusNormal"/>
              <w:jc w:val="both"/>
            </w:pPr>
            <w:r>
              <w:t xml:space="preserve">(в ред. </w:t>
            </w:r>
            <w:hyperlink r:id="rId179" w:history="1">
              <w:r>
                <w:rPr>
                  <w:color w:val="0000FF"/>
                </w:rPr>
                <w:t>Постановления</w:t>
              </w:r>
            </w:hyperlink>
            <w:r>
              <w:t xml:space="preserve"> Правительства Забайкальского края от 15.05.2017 N 188)</w:t>
            </w:r>
          </w:p>
        </w:tc>
      </w:tr>
      <w:tr w:rsidR="00AD3BE7" w14:paraId="6EAE0939" w14:textId="77777777">
        <w:tblPrEx>
          <w:tblBorders>
            <w:insideH w:val="nil"/>
          </w:tblBorders>
        </w:tblPrEx>
        <w:tc>
          <w:tcPr>
            <w:tcW w:w="484" w:type="dxa"/>
            <w:tcBorders>
              <w:bottom w:val="nil"/>
            </w:tcBorders>
          </w:tcPr>
          <w:p w14:paraId="24A5CCDF" w14:textId="77777777" w:rsidR="00AD3BE7" w:rsidRDefault="00AD3BE7">
            <w:pPr>
              <w:pStyle w:val="ConsPlusNormal"/>
              <w:jc w:val="center"/>
            </w:pPr>
            <w:r>
              <w:t>97</w:t>
            </w:r>
          </w:p>
        </w:tc>
        <w:tc>
          <w:tcPr>
            <w:tcW w:w="4354" w:type="dxa"/>
            <w:tcBorders>
              <w:bottom w:val="nil"/>
            </w:tcBorders>
          </w:tcPr>
          <w:p w14:paraId="07B148CD" w14:textId="77777777" w:rsidR="00AD3BE7" w:rsidRDefault="00AD3BE7">
            <w:pPr>
              <w:pStyle w:val="ConsPlusNormal"/>
              <w:jc w:val="both"/>
            </w:pPr>
            <w:r>
              <w:t>Разработка и реализация комплекса мер, направленных на формирование системы устойчивого развития лесопользования в Забайкальском крае</w:t>
            </w:r>
          </w:p>
        </w:tc>
        <w:tc>
          <w:tcPr>
            <w:tcW w:w="2254" w:type="dxa"/>
            <w:tcBorders>
              <w:bottom w:val="nil"/>
            </w:tcBorders>
          </w:tcPr>
          <w:p w14:paraId="3742A662"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12F5C323" w14:textId="77777777" w:rsidR="00AD3BE7" w:rsidRDefault="00AD3BE7">
            <w:pPr>
              <w:pStyle w:val="ConsPlusNormal"/>
              <w:jc w:val="center"/>
            </w:pPr>
            <w:r>
              <w:t>2013 - 2020 годы</w:t>
            </w:r>
          </w:p>
        </w:tc>
        <w:tc>
          <w:tcPr>
            <w:tcW w:w="2434" w:type="dxa"/>
            <w:tcBorders>
              <w:bottom w:val="nil"/>
            </w:tcBorders>
          </w:tcPr>
          <w:p w14:paraId="794BDEC4" w14:textId="77777777" w:rsidR="00AD3BE7" w:rsidRDefault="00AD3BE7">
            <w:pPr>
              <w:pStyle w:val="ConsPlusNormal"/>
            </w:pPr>
            <w:r>
              <w:t>Министерство природных ресурсов Забайкальского края</w:t>
            </w:r>
          </w:p>
        </w:tc>
      </w:tr>
      <w:tr w:rsidR="00AD3BE7" w14:paraId="3F196BC5" w14:textId="77777777">
        <w:tblPrEx>
          <w:tblBorders>
            <w:insideH w:val="nil"/>
          </w:tblBorders>
        </w:tblPrEx>
        <w:tc>
          <w:tcPr>
            <w:tcW w:w="10880" w:type="dxa"/>
            <w:gridSpan w:val="5"/>
            <w:tcBorders>
              <w:top w:val="nil"/>
            </w:tcBorders>
          </w:tcPr>
          <w:p w14:paraId="25A4D202" w14:textId="77777777" w:rsidR="00AD3BE7" w:rsidRDefault="00AD3BE7">
            <w:pPr>
              <w:pStyle w:val="ConsPlusNormal"/>
              <w:jc w:val="both"/>
            </w:pPr>
            <w:r>
              <w:t xml:space="preserve">(в ред. </w:t>
            </w:r>
            <w:hyperlink r:id="rId180" w:history="1">
              <w:r>
                <w:rPr>
                  <w:color w:val="0000FF"/>
                </w:rPr>
                <w:t>Постановления</w:t>
              </w:r>
            </w:hyperlink>
            <w:r>
              <w:t xml:space="preserve"> Правительства Забайкальского края от 15.05.2017 N 188)</w:t>
            </w:r>
          </w:p>
        </w:tc>
      </w:tr>
      <w:tr w:rsidR="00AD3BE7" w14:paraId="42E9CC85" w14:textId="77777777">
        <w:tblPrEx>
          <w:tblBorders>
            <w:insideH w:val="nil"/>
          </w:tblBorders>
        </w:tblPrEx>
        <w:tc>
          <w:tcPr>
            <w:tcW w:w="484" w:type="dxa"/>
            <w:tcBorders>
              <w:bottom w:val="nil"/>
            </w:tcBorders>
          </w:tcPr>
          <w:p w14:paraId="4D4844A0" w14:textId="77777777" w:rsidR="00AD3BE7" w:rsidRDefault="00AD3BE7">
            <w:pPr>
              <w:pStyle w:val="ConsPlusNormal"/>
              <w:jc w:val="center"/>
            </w:pPr>
            <w:r>
              <w:t>98</w:t>
            </w:r>
          </w:p>
        </w:tc>
        <w:tc>
          <w:tcPr>
            <w:tcW w:w="4354" w:type="dxa"/>
            <w:tcBorders>
              <w:bottom w:val="nil"/>
            </w:tcBorders>
          </w:tcPr>
          <w:p w14:paraId="687D82B8" w14:textId="77777777" w:rsidR="00AD3BE7" w:rsidRDefault="00AD3BE7">
            <w:pPr>
              <w:pStyle w:val="ConsPlusNormal"/>
              <w:jc w:val="both"/>
            </w:pPr>
            <w:r>
              <w:t>Создание крупных лесопромышленных комплексов на территории Забайкальского края, способных комплексно решать вопросы внедрения новых технологий и решать вопросы по глубокой переработке древесины: - строительство Амазарского целлюлозного завода по выпуску небеленой сульфатной целлюлозы, талового масла и скипидара</w:t>
            </w:r>
          </w:p>
        </w:tc>
        <w:tc>
          <w:tcPr>
            <w:tcW w:w="2254" w:type="dxa"/>
            <w:tcBorders>
              <w:bottom w:val="nil"/>
            </w:tcBorders>
          </w:tcPr>
          <w:p w14:paraId="320CA975"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2ACDB476" w14:textId="77777777" w:rsidR="00AD3BE7" w:rsidRDefault="00AD3BE7">
            <w:pPr>
              <w:pStyle w:val="ConsPlusNormal"/>
              <w:jc w:val="center"/>
            </w:pPr>
            <w:r>
              <w:t>2013 - 2020 годы</w:t>
            </w:r>
          </w:p>
        </w:tc>
        <w:tc>
          <w:tcPr>
            <w:tcW w:w="2434" w:type="dxa"/>
            <w:tcBorders>
              <w:bottom w:val="nil"/>
            </w:tcBorders>
          </w:tcPr>
          <w:p w14:paraId="3090ED3B" w14:textId="77777777" w:rsidR="00AD3BE7" w:rsidRDefault="00AD3BE7">
            <w:pPr>
              <w:pStyle w:val="ConsPlusNormal"/>
            </w:pPr>
            <w:r>
              <w:t>Министерство природных ресурсов Забайкальского края</w:t>
            </w:r>
          </w:p>
        </w:tc>
      </w:tr>
      <w:tr w:rsidR="00AD3BE7" w14:paraId="2E34748E" w14:textId="77777777">
        <w:tblPrEx>
          <w:tblBorders>
            <w:insideH w:val="nil"/>
          </w:tblBorders>
        </w:tblPrEx>
        <w:tc>
          <w:tcPr>
            <w:tcW w:w="10880" w:type="dxa"/>
            <w:gridSpan w:val="5"/>
            <w:tcBorders>
              <w:top w:val="nil"/>
            </w:tcBorders>
          </w:tcPr>
          <w:p w14:paraId="1E57ED39" w14:textId="77777777" w:rsidR="00AD3BE7" w:rsidRDefault="00AD3BE7">
            <w:pPr>
              <w:pStyle w:val="ConsPlusNormal"/>
              <w:jc w:val="both"/>
            </w:pPr>
            <w:r>
              <w:t xml:space="preserve">(в ред. </w:t>
            </w:r>
            <w:hyperlink r:id="rId181" w:history="1">
              <w:r>
                <w:rPr>
                  <w:color w:val="0000FF"/>
                </w:rPr>
                <w:t>Постановления</w:t>
              </w:r>
            </w:hyperlink>
            <w:r>
              <w:t xml:space="preserve"> Правительства Забайкальского края от 15.05.2017 N 188)</w:t>
            </w:r>
          </w:p>
        </w:tc>
      </w:tr>
      <w:tr w:rsidR="00AD3BE7" w14:paraId="6CF6F888" w14:textId="77777777">
        <w:tblPrEx>
          <w:tblBorders>
            <w:insideH w:val="nil"/>
          </w:tblBorders>
        </w:tblPrEx>
        <w:tc>
          <w:tcPr>
            <w:tcW w:w="484" w:type="dxa"/>
            <w:tcBorders>
              <w:bottom w:val="nil"/>
            </w:tcBorders>
          </w:tcPr>
          <w:p w14:paraId="2D68450D" w14:textId="77777777" w:rsidR="00AD3BE7" w:rsidRDefault="00AD3BE7">
            <w:pPr>
              <w:pStyle w:val="ConsPlusNormal"/>
              <w:jc w:val="center"/>
            </w:pPr>
            <w:r>
              <w:t>99</w:t>
            </w:r>
          </w:p>
        </w:tc>
        <w:tc>
          <w:tcPr>
            <w:tcW w:w="4354" w:type="dxa"/>
            <w:tcBorders>
              <w:bottom w:val="nil"/>
            </w:tcBorders>
          </w:tcPr>
          <w:p w14:paraId="142DD8EB" w14:textId="77777777" w:rsidR="00AD3BE7" w:rsidRDefault="00AD3BE7">
            <w:pPr>
              <w:pStyle w:val="ConsPlusNormal"/>
              <w:jc w:val="both"/>
            </w:pPr>
            <w:r>
              <w:t>Разработка и реализация мер по развитию лесопромышленного комплекса Забайкальского края</w:t>
            </w:r>
          </w:p>
        </w:tc>
        <w:tc>
          <w:tcPr>
            <w:tcW w:w="2254" w:type="dxa"/>
            <w:tcBorders>
              <w:bottom w:val="nil"/>
            </w:tcBorders>
          </w:tcPr>
          <w:p w14:paraId="3DE77701" w14:textId="77777777" w:rsidR="00AD3BE7" w:rsidRDefault="00AD3BE7">
            <w:pPr>
              <w:pStyle w:val="ConsPlusNormal"/>
              <w:jc w:val="center"/>
            </w:pPr>
            <w:r>
              <w:t>Нормативный правовой акт</w:t>
            </w:r>
          </w:p>
        </w:tc>
        <w:tc>
          <w:tcPr>
            <w:tcW w:w="1354" w:type="dxa"/>
            <w:tcBorders>
              <w:bottom w:val="nil"/>
            </w:tcBorders>
          </w:tcPr>
          <w:p w14:paraId="73CD2DB6" w14:textId="77777777" w:rsidR="00AD3BE7" w:rsidRDefault="00AD3BE7">
            <w:pPr>
              <w:pStyle w:val="ConsPlusNormal"/>
              <w:jc w:val="center"/>
            </w:pPr>
            <w:r>
              <w:t>2013 - 2030 годы</w:t>
            </w:r>
          </w:p>
        </w:tc>
        <w:tc>
          <w:tcPr>
            <w:tcW w:w="2434" w:type="dxa"/>
            <w:tcBorders>
              <w:bottom w:val="nil"/>
            </w:tcBorders>
          </w:tcPr>
          <w:p w14:paraId="215FA2D8" w14:textId="77777777" w:rsidR="00AD3BE7" w:rsidRDefault="00AD3BE7">
            <w:pPr>
              <w:pStyle w:val="ConsPlusNormal"/>
            </w:pPr>
            <w:r>
              <w:t>Министерство природных ресурсов Забайкальского края</w:t>
            </w:r>
          </w:p>
        </w:tc>
      </w:tr>
      <w:tr w:rsidR="00AD3BE7" w14:paraId="51A8F5AA" w14:textId="77777777">
        <w:tblPrEx>
          <w:tblBorders>
            <w:insideH w:val="nil"/>
          </w:tblBorders>
        </w:tblPrEx>
        <w:tc>
          <w:tcPr>
            <w:tcW w:w="10880" w:type="dxa"/>
            <w:gridSpan w:val="5"/>
            <w:tcBorders>
              <w:top w:val="nil"/>
            </w:tcBorders>
          </w:tcPr>
          <w:p w14:paraId="59A95EDC" w14:textId="77777777" w:rsidR="00AD3BE7" w:rsidRDefault="00AD3BE7">
            <w:pPr>
              <w:pStyle w:val="ConsPlusNormal"/>
              <w:jc w:val="both"/>
            </w:pPr>
            <w:r>
              <w:t xml:space="preserve">(в ред. </w:t>
            </w:r>
            <w:hyperlink r:id="rId182" w:history="1">
              <w:r>
                <w:rPr>
                  <w:color w:val="0000FF"/>
                </w:rPr>
                <w:t>Постановления</w:t>
              </w:r>
            </w:hyperlink>
            <w:r>
              <w:t xml:space="preserve"> Правительства Забайкальского края от 15.05.2017 N 188)</w:t>
            </w:r>
          </w:p>
        </w:tc>
      </w:tr>
      <w:tr w:rsidR="00AD3BE7" w14:paraId="14AE85D6" w14:textId="77777777">
        <w:tblPrEx>
          <w:tblBorders>
            <w:insideH w:val="nil"/>
          </w:tblBorders>
        </w:tblPrEx>
        <w:tc>
          <w:tcPr>
            <w:tcW w:w="484" w:type="dxa"/>
            <w:tcBorders>
              <w:bottom w:val="nil"/>
            </w:tcBorders>
          </w:tcPr>
          <w:p w14:paraId="59E54922" w14:textId="77777777" w:rsidR="00AD3BE7" w:rsidRDefault="00AD3BE7">
            <w:pPr>
              <w:pStyle w:val="ConsPlusNormal"/>
              <w:jc w:val="center"/>
            </w:pPr>
            <w:r>
              <w:lastRenderedPageBreak/>
              <w:t>100</w:t>
            </w:r>
          </w:p>
        </w:tc>
        <w:tc>
          <w:tcPr>
            <w:tcW w:w="4354" w:type="dxa"/>
            <w:tcBorders>
              <w:bottom w:val="nil"/>
            </w:tcBorders>
          </w:tcPr>
          <w:p w14:paraId="4C33770A" w14:textId="77777777" w:rsidR="00AD3BE7" w:rsidRDefault="00AD3BE7">
            <w:pPr>
              <w:pStyle w:val="ConsPlusNormal"/>
              <w:jc w:val="both"/>
            </w:pPr>
            <w:r>
              <w:t>Разработка и реализация комплекса мер по поддержке лесопромышленного комплекса Забайкальского края с учетом необходимости стимулирования глубокой переработки и воспроизводства лесных ресурсов, в том числе искусственного, строительства лесовозных дорог, внедрения современных ("щадящих") технологий заготовки древесины</w:t>
            </w:r>
          </w:p>
        </w:tc>
        <w:tc>
          <w:tcPr>
            <w:tcW w:w="2254" w:type="dxa"/>
            <w:tcBorders>
              <w:bottom w:val="nil"/>
            </w:tcBorders>
          </w:tcPr>
          <w:p w14:paraId="6D6AA4BB" w14:textId="77777777" w:rsidR="00AD3BE7" w:rsidRDefault="00AD3BE7">
            <w:pPr>
              <w:pStyle w:val="ConsPlusNormal"/>
              <w:jc w:val="center"/>
            </w:pPr>
            <w:r>
              <w:t>Распоряжение Правительства Забайкальского края</w:t>
            </w:r>
          </w:p>
        </w:tc>
        <w:tc>
          <w:tcPr>
            <w:tcW w:w="1354" w:type="dxa"/>
            <w:tcBorders>
              <w:bottom w:val="nil"/>
            </w:tcBorders>
          </w:tcPr>
          <w:p w14:paraId="2F3E7B91" w14:textId="77777777" w:rsidR="00AD3BE7" w:rsidRDefault="00AD3BE7">
            <w:pPr>
              <w:pStyle w:val="ConsPlusNormal"/>
              <w:jc w:val="center"/>
            </w:pPr>
            <w:r>
              <w:t>Ежегодно</w:t>
            </w:r>
          </w:p>
        </w:tc>
        <w:tc>
          <w:tcPr>
            <w:tcW w:w="2434" w:type="dxa"/>
            <w:tcBorders>
              <w:bottom w:val="nil"/>
            </w:tcBorders>
          </w:tcPr>
          <w:p w14:paraId="0B17373B" w14:textId="77777777" w:rsidR="00AD3BE7" w:rsidRDefault="00AD3BE7">
            <w:pPr>
              <w:pStyle w:val="ConsPlusNormal"/>
            </w:pPr>
            <w:r>
              <w:t>Министерство природных ресурсов Забайкальского края</w:t>
            </w:r>
          </w:p>
        </w:tc>
      </w:tr>
      <w:tr w:rsidR="00AD3BE7" w14:paraId="73494BEC" w14:textId="77777777">
        <w:tblPrEx>
          <w:tblBorders>
            <w:insideH w:val="nil"/>
          </w:tblBorders>
        </w:tblPrEx>
        <w:tc>
          <w:tcPr>
            <w:tcW w:w="10880" w:type="dxa"/>
            <w:gridSpan w:val="5"/>
            <w:tcBorders>
              <w:top w:val="nil"/>
            </w:tcBorders>
          </w:tcPr>
          <w:p w14:paraId="06512D73" w14:textId="77777777" w:rsidR="00AD3BE7" w:rsidRDefault="00AD3BE7">
            <w:pPr>
              <w:pStyle w:val="ConsPlusNormal"/>
              <w:jc w:val="both"/>
            </w:pPr>
            <w:r>
              <w:t xml:space="preserve">(в ред. </w:t>
            </w:r>
            <w:hyperlink r:id="rId183" w:history="1">
              <w:r>
                <w:rPr>
                  <w:color w:val="0000FF"/>
                </w:rPr>
                <w:t>Постановления</w:t>
              </w:r>
            </w:hyperlink>
            <w:r>
              <w:t xml:space="preserve"> Правительства Забайкальского края от 15.05.2017 N 188)</w:t>
            </w:r>
          </w:p>
        </w:tc>
      </w:tr>
      <w:tr w:rsidR="00AD3BE7" w14:paraId="3DAF89A0" w14:textId="77777777">
        <w:tc>
          <w:tcPr>
            <w:tcW w:w="10880" w:type="dxa"/>
            <w:gridSpan w:val="5"/>
          </w:tcPr>
          <w:p w14:paraId="5DF290F2" w14:textId="77777777" w:rsidR="00AD3BE7" w:rsidRDefault="00AD3BE7">
            <w:pPr>
              <w:pStyle w:val="ConsPlusNormal"/>
              <w:jc w:val="center"/>
              <w:outlineLvl w:val="2"/>
            </w:pPr>
            <w:r>
              <w:t>Развитие агропромышленного комплекса</w:t>
            </w:r>
          </w:p>
        </w:tc>
      </w:tr>
      <w:tr w:rsidR="00AD3BE7" w14:paraId="668DC98D" w14:textId="77777777">
        <w:tblPrEx>
          <w:tblBorders>
            <w:insideH w:val="nil"/>
          </w:tblBorders>
        </w:tblPrEx>
        <w:tc>
          <w:tcPr>
            <w:tcW w:w="484" w:type="dxa"/>
            <w:tcBorders>
              <w:bottom w:val="nil"/>
            </w:tcBorders>
          </w:tcPr>
          <w:p w14:paraId="123FA6AE" w14:textId="77777777" w:rsidR="00AD3BE7" w:rsidRDefault="00AD3BE7">
            <w:pPr>
              <w:pStyle w:val="ConsPlusNormal"/>
              <w:jc w:val="center"/>
            </w:pPr>
            <w:r>
              <w:t>101</w:t>
            </w:r>
          </w:p>
        </w:tc>
        <w:tc>
          <w:tcPr>
            <w:tcW w:w="4354" w:type="dxa"/>
            <w:tcBorders>
              <w:bottom w:val="nil"/>
            </w:tcBorders>
          </w:tcPr>
          <w:p w14:paraId="2EEA15BD" w14:textId="77777777" w:rsidR="00AD3BE7" w:rsidRDefault="00AD3BE7">
            <w:pPr>
              <w:pStyle w:val="ConsPlusNormal"/>
              <w:jc w:val="both"/>
            </w:pPr>
            <w:r>
              <w:t>Формирование межрегионального сельскохозяйственного кластера</w:t>
            </w:r>
          </w:p>
        </w:tc>
        <w:tc>
          <w:tcPr>
            <w:tcW w:w="2254" w:type="dxa"/>
            <w:tcBorders>
              <w:bottom w:val="nil"/>
            </w:tcBorders>
          </w:tcPr>
          <w:p w14:paraId="6550B3CC"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640E8587" w14:textId="77777777" w:rsidR="00AD3BE7" w:rsidRDefault="00AD3BE7">
            <w:pPr>
              <w:pStyle w:val="ConsPlusNormal"/>
              <w:jc w:val="center"/>
            </w:pPr>
            <w:r>
              <w:t>2014 - 2020 годы</w:t>
            </w:r>
          </w:p>
        </w:tc>
        <w:tc>
          <w:tcPr>
            <w:tcW w:w="2434" w:type="dxa"/>
            <w:tcBorders>
              <w:bottom w:val="nil"/>
            </w:tcBorders>
          </w:tcPr>
          <w:p w14:paraId="1C2585E1" w14:textId="77777777" w:rsidR="00AD3BE7" w:rsidRDefault="00AD3BE7">
            <w:pPr>
              <w:pStyle w:val="ConsPlusNormal"/>
            </w:pPr>
            <w:r>
              <w:t>Министерство сельского хозяйства Забайкальского края, Министерство экономического развития Забайкальского края</w:t>
            </w:r>
          </w:p>
        </w:tc>
      </w:tr>
      <w:tr w:rsidR="00AD3BE7" w14:paraId="2C108F99" w14:textId="77777777">
        <w:tblPrEx>
          <w:tblBorders>
            <w:insideH w:val="nil"/>
          </w:tblBorders>
        </w:tblPrEx>
        <w:tc>
          <w:tcPr>
            <w:tcW w:w="10880" w:type="dxa"/>
            <w:gridSpan w:val="5"/>
            <w:tcBorders>
              <w:top w:val="nil"/>
            </w:tcBorders>
          </w:tcPr>
          <w:p w14:paraId="687A04A1" w14:textId="77777777" w:rsidR="00AD3BE7" w:rsidRDefault="00AD3BE7">
            <w:pPr>
              <w:pStyle w:val="ConsPlusNormal"/>
              <w:jc w:val="both"/>
            </w:pPr>
            <w:r>
              <w:t xml:space="preserve">(в ред. </w:t>
            </w:r>
            <w:hyperlink r:id="rId184" w:history="1">
              <w:r>
                <w:rPr>
                  <w:color w:val="0000FF"/>
                </w:rPr>
                <w:t>Постановления</w:t>
              </w:r>
            </w:hyperlink>
            <w:r>
              <w:t xml:space="preserve"> Правительства Забайкальского края от 15.05.2017 N 188)</w:t>
            </w:r>
          </w:p>
        </w:tc>
      </w:tr>
      <w:tr w:rsidR="00AD3BE7" w14:paraId="0CB35308" w14:textId="77777777">
        <w:tblPrEx>
          <w:tblBorders>
            <w:insideH w:val="nil"/>
          </w:tblBorders>
        </w:tblPrEx>
        <w:tc>
          <w:tcPr>
            <w:tcW w:w="484" w:type="dxa"/>
            <w:tcBorders>
              <w:bottom w:val="nil"/>
            </w:tcBorders>
          </w:tcPr>
          <w:p w14:paraId="1261A4C5" w14:textId="77777777" w:rsidR="00AD3BE7" w:rsidRDefault="00AD3BE7">
            <w:pPr>
              <w:pStyle w:val="ConsPlusNormal"/>
              <w:jc w:val="center"/>
            </w:pPr>
            <w:r>
              <w:t>102</w:t>
            </w:r>
          </w:p>
        </w:tc>
        <w:tc>
          <w:tcPr>
            <w:tcW w:w="4354" w:type="dxa"/>
            <w:tcBorders>
              <w:bottom w:val="nil"/>
            </w:tcBorders>
          </w:tcPr>
          <w:p w14:paraId="46FAD848" w14:textId="77777777" w:rsidR="00AD3BE7" w:rsidRDefault="00AD3BE7">
            <w:pPr>
              <w:pStyle w:val="ConsPlusNormal"/>
              <w:jc w:val="both"/>
            </w:pPr>
            <w:r>
              <w:t>Реализация комплекса мер по повышению эффективности агропромышленного комплекса на территории Забайкальского края</w:t>
            </w:r>
          </w:p>
        </w:tc>
        <w:tc>
          <w:tcPr>
            <w:tcW w:w="2254" w:type="dxa"/>
            <w:tcBorders>
              <w:bottom w:val="nil"/>
            </w:tcBorders>
          </w:tcPr>
          <w:p w14:paraId="20481D45" w14:textId="77777777" w:rsidR="00AD3BE7" w:rsidRDefault="00AD3BE7">
            <w:pPr>
              <w:pStyle w:val="ConsPlusNormal"/>
              <w:jc w:val="center"/>
            </w:pPr>
            <w:r>
              <w:t>Отчет в Правительство Забайкальского края</w:t>
            </w:r>
          </w:p>
        </w:tc>
        <w:tc>
          <w:tcPr>
            <w:tcW w:w="1354" w:type="dxa"/>
            <w:tcBorders>
              <w:bottom w:val="nil"/>
            </w:tcBorders>
          </w:tcPr>
          <w:p w14:paraId="0997B51D" w14:textId="77777777" w:rsidR="00AD3BE7" w:rsidRDefault="00AD3BE7">
            <w:pPr>
              <w:pStyle w:val="ConsPlusNormal"/>
              <w:jc w:val="center"/>
            </w:pPr>
            <w:r>
              <w:t>Ежегодно</w:t>
            </w:r>
          </w:p>
        </w:tc>
        <w:tc>
          <w:tcPr>
            <w:tcW w:w="2434" w:type="dxa"/>
            <w:tcBorders>
              <w:bottom w:val="nil"/>
            </w:tcBorders>
          </w:tcPr>
          <w:p w14:paraId="1C0BD33C" w14:textId="77777777" w:rsidR="00AD3BE7" w:rsidRDefault="00AD3BE7">
            <w:pPr>
              <w:pStyle w:val="ConsPlusNormal"/>
            </w:pPr>
            <w:r>
              <w:t>Министерство сельского хозяйства Забайкальского края</w:t>
            </w:r>
          </w:p>
        </w:tc>
      </w:tr>
      <w:tr w:rsidR="00AD3BE7" w14:paraId="49C9957D" w14:textId="77777777">
        <w:tblPrEx>
          <w:tblBorders>
            <w:insideH w:val="nil"/>
          </w:tblBorders>
        </w:tblPrEx>
        <w:tc>
          <w:tcPr>
            <w:tcW w:w="10880" w:type="dxa"/>
            <w:gridSpan w:val="5"/>
            <w:tcBorders>
              <w:top w:val="nil"/>
            </w:tcBorders>
          </w:tcPr>
          <w:p w14:paraId="56851027" w14:textId="77777777" w:rsidR="00AD3BE7" w:rsidRDefault="00AD3BE7">
            <w:pPr>
              <w:pStyle w:val="ConsPlusNormal"/>
              <w:jc w:val="both"/>
            </w:pPr>
            <w:r>
              <w:t xml:space="preserve">(в ред. </w:t>
            </w:r>
            <w:hyperlink r:id="rId185" w:history="1">
              <w:r>
                <w:rPr>
                  <w:color w:val="0000FF"/>
                </w:rPr>
                <w:t>Постановления</w:t>
              </w:r>
            </w:hyperlink>
            <w:r>
              <w:t xml:space="preserve"> Правительства Забайкальского края от 15.05.2017 N 188)</w:t>
            </w:r>
          </w:p>
        </w:tc>
      </w:tr>
      <w:tr w:rsidR="00AD3BE7" w14:paraId="3E3F829A" w14:textId="77777777">
        <w:tblPrEx>
          <w:tblBorders>
            <w:insideH w:val="nil"/>
          </w:tblBorders>
        </w:tblPrEx>
        <w:tc>
          <w:tcPr>
            <w:tcW w:w="484" w:type="dxa"/>
            <w:tcBorders>
              <w:bottom w:val="nil"/>
            </w:tcBorders>
          </w:tcPr>
          <w:p w14:paraId="5578B6C6" w14:textId="77777777" w:rsidR="00AD3BE7" w:rsidRDefault="00AD3BE7">
            <w:pPr>
              <w:pStyle w:val="ConsPlusNormal"/>
              <w:jc w:val="center"/>
            </w:pPr>
            <w:r>
              <w:t>103</w:t>
            </w:r>
          </w:p>
        </w:tc>
        <w:tc>
          <w:tcPr>
            <w:tcW w:w="4354" w:type="dxa"/>
            <w:tcBorders>
              <w:bottom w:val="nil"/>
            </w:tcBorders>
          </w:tcPr>
          <w:p w14:paraId="1308A605" w14:textId="77777777" w:rsidR="00AD3BE7" w:rsidRDefault="00AD3BE7">
            <w:pPr>
              <w:pStyle w:val="ConsPlusNormal"/>
              <w:jc w:val="both"/>
            </w:pPr>
            <w:r>
              <w:t>Реализация мероприятий по поддержке и развитию агропромышленного комплекса Забайкальского края</w:t>
            </w:r>
          </w:p>
        </w:tc>
        <w:tc>
          <w:tcPr>
            <w:tcW w:w="2254" w:type="dxa"/>
            <w:tcBorders>
              <w:bottom w:val="nil"/>
            </w:tcBorders>
          </w:tcPr>
          <w:p w14:paraId="4DD5CA5C" w14:textId="77777777" w:rsidR="00AD3BE7" w:rsidRDefault="00AD3BE7">
            <w:pPr>
              <w:pStyle w:val="ConsPlusNormal"/>
              <w:jc w:val="center"/>
            </w:pPr>
            <w:r>
              <w:t>Отчет в Правительство Забайкальского края</w:t>
            </w:r>
          </w:p>
        </w:tc>
        <w:tc>
          <w:tcPr>
            <w:tcW w:w="1354" w:type="dxa"/>
            <w:tcBorders>
              <w:bottom w:val="nil"/>
            </w:tcBorders>
          </w:tcPr>
          <w:p w14:paraId="1DC0FC46" w14:textId="77777777" w:rsidR="00AD3BE7" w:rsidRDefault="00AD3BE7">
            <w:pPr>
              <w:pStyle w:val="ConsPlusNormal"/>
              <w:jc w:val="center"/>
            </w:pPr>
            <w:r>
              <w:t>2013 - 2020 годы</w:t>
            </w:r>
          </w:p>
        </w:tc>
        <w:tc>
          <w:tcPr>
            <w:tcW w:w="2434" w:type="dxa"/>
            <w:tcBorders>
              <w:bottom w:val="nil"/>
            </w:tcBorders>
          </w:tcPr>
          <w:p w14:paraId="0F9ABC89" w14:textId="77777777" w:rsidR="00AD3BE7" w:rsidRDefault="00AD3BE7">
            <w:pPr>
              <w:pStyle w:val="ConsPlusNormal"/>
            </w:pPr>
            <w:r>
              <w:t>Министерство сельского хозяйства Забайкальского края</w:t>
            </w:r>
          </w:p>
        </w:tc>
      </w:tr>
      <w:tr w:rsidR="00AD3BE7" w14:paraId="0A829B1F" w14:textId="77777777">
        <w:tblPrEx>
          <w:tblBorders>
            <w:insideH w:val="nil"/>
          </w:tblBorders>
        </w:tblPrEx>
        <w:tc>
          <w:tcPr>
            <w:tcW w:w="10880" w:type="dxa"/>
            <w:gridSpan w:val="5"/>
            <w:tcBorders>
              <w:top w:val="nil"/>
            </w:tcBorders>
          </w:tcPr>
          <w:p w14:paraId="25821594" w14:textId="77777777" w:rsidR="00AD3BE7" w:rsidRDefault="00AD3BE7">
            <w:pPr>
              <w:pStyle w:val="ConsPlusNormal"/>
              <w:jc w:val="both"/>
            </w:pPr>
            <w:r>
              <w:lastRenderedPageBreak/>
              <w:t xml:space="preserve">(в ред. </w:t>
            </w:r>
            <w:hyperlink r:id="rId186" w:history="1">
              <w:r>
                <w:rPr>
                  <w:color w:val="0000FF"/>
                </w:rPr>
                <w:t>Постановления</w:t>
              </w:r>
            </w:hyperlink>
            <w:r>
              <w:t xml:space="preserve"> Правительства Забайкальского края от 15.05.2017 N 188)</w:t>
            </w:r>
          </w:p>
        </w:tc>
      </w:tr>
      <w:tr w:rsidR="00AD3BE7" w14:paraId="6D835394" w14:textId="77777777">
        <w:tblPrEx>
          <w:tblBorders>
            <w:insideH w:val="nil"/>
          </w:tblBorders>
        </w:tblPrEx>
        <w:tc>
          <w:tcPr>
            <w:tcW w:w="484" w:type="dxa"/>
            <w:tcBorders>
              <w:bottom w:val="nil"/>
            </w:tcBorders>
          </w:tcPr>
          <w:p w14:paraId="4F85AB42" w14:textId="77777777" w:rsidR="00AD3BE7" w:rsidRDefault="00AD3BE7">
            <w:pPr>
              <w:pStyle w:val="ConsPlusNormal"/>
              <w:jc w:val="center"/>
            </w:pPr>
            <w:r>
              <w:t>104</w:t>
            </w:r>
          </w:p>
        </w:tc>
        <w:tc>
          <w:tcPr>
            <w:tcW w:w="4354" w:type="dxa"/>
            <w:tcBorders>
              <w:bottom w:val="nil"/>
            </w:tcBorders>
          </w:tcPr>
          <w:p w14:paraId="5607E941" w14:textId="77777777" w:rsidR="00AD3BE7" w:rsidRDefault="00AD3BE7">
            <w:pPr>
              <w:pStyle w:val="ConsPlusNormal"/>
              <w:jc w:val="both"/>
            </w:pPr>
            <w:r>
              <w:t xml:space="preserve">Разработка Государственной </w:t>
            </w:r>
            <w:hyperlink r:id="rId187" w:history="1">
              <w:r>
                <w:rPr>
                  <w:color w:val="0000FF"/>
                </w:rPr>
                <w:t>программы</w:t>
              </w:r>
            </w:hyperlink>
            <w:r>
              <w:t xml:space="preserve"> по развитию сельского хозяйства и регулирования рынков сельскохозяйственной продукции, сырья и продовольствия на 2014 - 2020 годы</w:t>
            </w:r>
          </w:p>
        </w:tc>
        <w:tc>
          <w:tcPr>
            <w:tcW w:w="2254" w:type="dxa"/>
            <w:tcBorders>
              <w:bottom w:val="nil"/>
            </w:tcBorders>
          </w:tcPr>
          <w:p w14:paraId="088C3A22" w14:textId="77777777" w:rsidR="00AD3BE7" w:rsidRDefault="00AD3BE7">
            <w:pPr>
              <w:pStyle w:val="ConsPlusNormal"/>
              <w:jc w:val="center"/>
            </w:pPr>
            <w:r>
              <w:t>Постановление Правительства Забайкальского края</w:t>
            </w:r>
          </w:p>
        </w:tc>
        <w:tc>
          <w:tcPr>
            <w:tcW w:w="1354" w:type="dxa"/>
            <w:tcBorders>
              <w:bottom w:val="nil"/>
            </w:tcBorders>
          </w:tcPr>
          <w:p w14:paraId="069EE3D3" w14:textId="77777777" w:rsidR="00AD3BE7" w:rsidRDefault="00AD3BE7">
            <w:pPr>
              <w:pStyle w:val="ConsPlusNormal"/>
              <w:jc w:val="center"/>
            </w:pPr>
            <w:r>
              <w:t>2014 г.</w:t>
            </w:r>
          </w:p>
        </w:tc>
        <w:tc>
          <w:tcPr>
            <w:tcW w:w="2434" w:type="dxa"/>
            <w:tcBorders>
              <w:bottom w:val="nil"/>
            </w:tcBorders>
          </w:tcPr>
          <w:p w14:paraId="1896D558" w14:textId="77777777" w:rsidR="00AD3BE7" w:rsidRDefault="00AD3BE7">
            <w:pPr>
              <w:pStyle w:val="ConsPlusNormal"/>
            </w:pPr>
            <w:r>
              <w:t>Министерство сельского хозяйства Забайкальского края</w:t>
            </w:r>
          </w:p>
        </w:tc>
      </w:tr>
      <w:tr w:rsidR="00AD3BE7" w14:paraId="0A0B024D" w14:textId="77777777">
        <w:tblPrEx>
          <w:tblBorders>
            <w:insideH w:val="nil"/>
          </w:tblBorders>
        </w:tblPrEx>
        <w:tc>
          <w:tcPr>
            <w:tcW w:w="10880" w:type="dxa"/>
            <w:gridSpan w:val="5"/>
            <w:tcBorders>
              <w:top w:val="nil"/>
            </w:tcBorders>
          </w:tcPr>
          <w:p w14:paraId="622A40F6" w14:textId="77777777" w:rsidR="00AD3BE7" w:rsidRDefault="00AD3BE7">
            <w:pPr>
              <w:pStyle w:val="ConsPlusNormal"/>
              <w:jc w:val="both"/>
            </w:pPr>
            <w:r>
              <w:t xml:space="preserve">(в ред. </w:t>
            </w:r>
            <w:hyperlink r:id="rId188" w:history="1">
              <w:r>
                <w:rPr>
                  <w:color w:val="0000FF"/>
                </w:rPr>
                <w:t>Постановления</w:t>
              </w:r>
            </w:hyperlink>
            <w:r>
              <w:t xml:space="preserve"> Правительства Забайкальского края от 15.05.2017 N 188)</w:t>
            </w:r>
          </w:p>
        </w:tc>
      </w:tr>
      <w:tr w:rsidR="00AD3BE7" w14:paraId="62485347" w14:textId="77777777">
        <w:tblPrEx>
          <w:tblBorders>
            <w:insideH w:val="nil"/>
          </w:tblBorders>
        </w:tblPrEx>
        <w:tc>
          <w:tcPr>
            <w:tcW w:w="484" w:type="dxa"/>
            <w:tcBorders>
              <w:bottom w:val="nil"/>
            </w:tcBorders>
          </w:tcPr>
          <w:p w14:paraId="6363EAC9" w14:textId="77777777" w:rsidR="00AD3BE7" w:rsidRDefault="00AD3BE7">
            <w:pPr>
              <w:pStyle w:val="ConsPlusNormal"/>
              <w:jc w:val="center"/>
            </w:pPr>
            <w:r>
              <w:t>105</w:t>
            </w:r>
          </w:p>
        </w:tc>
        <w:tc>
          <w:tcPr>
            <w:tcW w:w="4354" w:type="dxa"/>
            <w:tcBorders>
              <w:bottom w:val="nil"/>
            </w:tcBorders>
          </w:tcPr>
          <w:p w14:paraId="0B32FE4F" w14:textId="77777777" w:rsidR="00AD3BE7" w:rsidRDefault="00AD3BE7">
            <w:pPr>
              <w:pStyle w:val="ConsPlusNormal"/>
              <w:jc w:val="both"/>
            </w:pPr>
            <w:r>
              <w:t>Разработка и реализация комплекса мер по развитию овцеводства в Забайкальском крае</w:t>
            </w:r>
          </w:p>
        </w:tc>
        <w:tc>
          <w:tcPr>
            <w:tcW w:w="2254" w:type="dxa"/>
            <w:tcBorders>
              <w:bottom w:val="nil"/>
            </w:tcBorders>
          </w:tcPr>
          <w:p w14:paraId="3E52D5A5" w14:textId="77777777" w:rsidR="00AD3BE7" w:rsidRDefault="00AD3BE7">
            <w:pPr>
              <w:pStyle w:val="ConsPlusNormal"/>
              <w:jc w:val="center"/>
            </w:pPr>
            <w:r>
              <w:t>Отчет в Правительство Забайкальского края</w:t>
            </w:r>
          </w:p>
        </w:tc>
        <w:tc>
          <w:tcPr>
            <w:tcW w:w="1354" w:type="dxa"/>
            <w:tcBorders>
              <w:bottom w:val="nil"/>
            </w:tcBorders>
          </w:tcPr>
          <w:p w14:paraId="0ADAF695" w14:textId="77777777" w:rsidR="00AD3BE7" w:rsidRDefault="00AD3BE7">
            <w:pPr>
              <w:pStyle w:val="ConsPlusNormal"/>
              <w:jc w:val="center"/>
            </w:pPr>
            <w:r>
              <w:t>2013 - 2030 годы</w:t>
            </w:r>
          </w:p>
        </w:tc>
        <w:tc>
          <w:tcPr>
            <w:tcW w:w="2434" w:type="dxa"/>
            <w:tcBorders>
              <w:bottom w:val="nil"/>
            </w:tcBorders>
          </w:tcPr>
          <w:p w14:paraId="0D326B3A" w14:textId="77777777" w:rsidR="00AD3BE7" w:rsidRDefault="00AD3BE7">
            <w:pPr>
              <w:pStyle w:val="ConsPlusNormal"/>
            </w:pPr>
            <w:r>
              <w:t>Министерство сельского хозяйства Забайкальского края</w:t>
            </w:r>
          </w:p>
        </w:tc>
      </w:tr>
      <w:tr w:rsidR="00AD3BE7" w14:paraId="71A6CED5" w14:textId="77777777">
        <w:tblPrEx>
          <w:tblBorders>
            <w:insideH w:val="nil"/>
          </w:tblBorders>
        </w:tblPrEx>
        <w:tc>
          <w:tcPr>
            <w:tcW w:w="10880" w:type="dxa"/>
            <w:gridSpan w:val="5"/>
            <w:tcBorders>
              <w:top w:val="nil"/>
            </w:tcBorders>
          </w:tcPr>
          <w:p w14:paraId="0BAFC860" w14:textId="77777777" w:rsidR="00AD3BE7" w:rsidRDefault="00AD3BE7">
            <w:pPr>
              <w:pStyle w:val="ConsPlusNormal"/>
              <w:jc w:val="both"/>
            </w:pPr>
            <w:r>
              <w:t xml:space="preserve">(в ред. </w:t>
            </w:r>
            <w:hyperlink r:id="rId189" w:history="1">
              <w:r>
                <w:rPr>
                  <w:color w:val="0000FF"/>
                </w:rPr>
                <w:t>Постановления</w:t>
              </w:r>
            </w:hyperlink>
            <w:r>
              <w:t xml:space="preserve"> Правительства Забайкальского края от 15.05.2017 N 188)</w:t>
            </w:r>
          </w:p>
        </w:tc>
      </w:tr>
      <w:tr w:rsidR="00AD3BE7" w14:paraId="37F173A2" w14:textId="77777777">
        <w:tc>
          <w:tcPr>
            <w:tcW w:w="10880" w:type="dxa"/>
            <w:gridSpan w:val="5"/>
          </w:tcPr>
          <w:p w14:paraId="2759B7EB" w14:textId="77777777" w:rsidR="00AD3BE7" w:rsidRDefault="00AD3BE7">
            <w:pPr>
              <w:pStyle w:val="ConsPlusNormal"/>
              <w:jc w:val="center"/>
              <w:outlineLvl w:val="2"/>
            </w:pPr>
            <w:r>
              <w:t>Развитие строительного комплекса</w:t>
            </w:r>
          </w:p>
        </w:tc>
      </w:tr>
      <w:tr w:rsidR="00AD3BE7" w14:paraId="11CD7DDD" w14:textId="77777777">
        <w:tblPrEx>
          <w:tblBorders>
            <w:insideH w:val="nil"/>
          </w:tblBorders>
        </w:tblPrEx>
        <w:tc>
          <w:tcPr>
            <w:tcW w:w="484" w:type="dxa"/>
            <w:tcBorders>
              <w:bottom w:val="nil"/>
            </w:tcBorders>
          </w:tcPr>
          <w:p w14:paraId="44EDEFB5" w14:textId="77777777" w:rsidR="00AD3BE7" w:rsidRDefault="00AD3BE7">
            <w:pPr>
              <w:pStyle w:val="ConsPlusNormal"/>
              <w:jc w:val="center"/>
            </w:pPr>
            <w:r>
              <w:t>106</w:t>
            </w:r>
          </w:p>
        </w:tc>
        <w:tc>
          <w:tcPr>
            <w:tcW w:w="4354" w:type="dxa"/>
            <w:tcBorders>
              <w:bottom w:val="nil"/>
            </w:tcBorders>
          </w:tcPr>
          <w:p w14:paraId="7711D522" w14:textId="77777777" w:rsidR="00AD3BE7" w:rsidRDefault="00AD3BE7">
            <w:pPr>
              <w:pStyle w:val="ConsPlusNormal"/>
              <w:jc w:val="both"/>
            </w:pPr>
            <w:r>
              <w:t>Реализация комплекса мер по развитию строительного комплекса на территории Забайкальского края</w:t>
            </w:r>
          </w:p>
        </w:tc>
        <w:tc>
          <w:tcPr>
            <w:tcW w:w="2254" w:type="dxa"/>
            <w:tcBorders>
              <w:bottom w:val="nil"/>
            </w:tcBorders>
          </w:tcPr>
          <w:p w14:paraId="022A6627"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2F9D8FC1" w14:textId="77777777" w:rsidR="00AD3BE7" w:rsidRDefault="00AD3BE7">
            <w:pPr>
              <w:pStyle w:val="ConsPlusNormal"/>
              <w:jc w:val="center"/>
            </w:pPr>
            <w:r>
              <w:t>Ежегодно</w:t>
            </w:r>
          </w:p>
        </w:tc>
        <w:tc>
          <w:tcPr>
            <w:tcW w:w="2434" w:type="dxa"/>
            <w:tcBorders>
              <w:bottom w:val="nil"/>
            </w:tcBorders>
          </w:tcPr>
          <w:p w14:paraId="4AA0B1B0" w14:textId="77777777" w:rsidR="00AD3BE7" w:rsidRDefault="00AD3BE7">
            <w:pPr>
              <w:pStyle w:val="ConsPlusNormal"/>
            </w:pPr>
            <w:r>
              <w:t>Министерство территориального развития Забайкальского края, Министерство природных ресурсов Забайкальского края</w:t>
            </w:r>
          </w:p>
        </w:tc>
      </w:tr>
      <w:tr w:rsidR="00AD3BE7" w14:paraId="3B721122" w14:textId="77777777">
        <w:tblPrEx>
          <w:tblBorders>
            <w:insideH w:val="nil"/>
          </w:tblBorders>
        </w:tblPrEx>
        <w:tc>
          <w:tcPr>
            <w:tcW w:w="10880" w:type="dxa"/>
            <w:gridSpan w:val="5"/>
            <w:tcBorders>
              <w:top w:val="nil"/>
            </w:tcBorders>
          </w:tcPr>
          <w:p w14:paraId="1362415C" w14:textId="77777777" w:rsidR="00AD3BE7" w:rsidRDefault="00AD3BE7">
            <w:pPr>
              <w:pStyle w:val="ConsPlusNormal"/>
              <w:jc w:val="both"/>
            </w:pPr>
            <w:r>
              <w:t xml:space="preserve">(в ред. </w:t>
            </w:r>
            <w:hyperlink r:id="rId190" w:history="1">
              <w:r>
                <w:rPr>
                  <w:color w:val="0000FF"/>
                </w:rPr>
                <w:t>Постановления</w:t>
              </w:r>
            </w:hyperlink>
            <w:r>
              <w:t xml:space="preserve"> Правительства Забайкальского края от 15.05.2017 N 188)</w:t>
            </w:r>
          </w:p>
        </w:tc>
      </w:tr>
      <w:tr w:rsidR="00AD3BE7" w14:paraId="2B049DA3" w14:textId="77777777">
        <w:tblPrEx>
          <w:tblBorders>
            <w:insideH w:val="nil"/>
          </w:tblBorders>
        </w:tblPrEx>
        <w:tc>
          <w:tcPr>
            <w:tcW w:w="484" w:type="dxa"/>
            <w:tcBorders>
              <w:bottom w:val="nil"/>
            </w:tcBorders>
          </w:tcPr>
          <w:p w14:paraId="22080D5C" w14:textId="77777777" w:rsidR="00AD3BE7" w:rsidRDefault="00AD3BE7">
            <w:pPr>
              <w:pStyle w:val="ConsPlusNormal"/>
              <w:jc w:val="center"/>
            </w:pPr>
            <w:r>
              <w:t>107</w:t>
            </w:r>
          </w:p>
        </w:tc>
        <w:tc>
          <w:tcPr>
            <w:tcW w:w="4354" w:type="dxa"/>
            <w:tcBorders>
              <w:bottom w:val="nil"/>
            </w:tcBorders>
          </w:tcPr>
          <w:p w14:paraId="29F54B41" w14:textId="77777777" w:rsidR="00AD3BE7" w:rsidRDefault="00AD3BE7">
            <w:pPr>
              <w:pStyle w:val="ConsPlusNormal"/>
            </w:pPr>
            <w:r>
              <w:t>Строительство цементного завода на территории Забайкальского края</w:t>
            </w:r>
          </w:p>
        </w:tc>
        <w:tc>
          <w:tcPr>
            <w:tcW w:w="2254" w:type="dxa"/>
            <w:tcBorders>
              <w:bottom w:val="nil"/>
            </w:tcBorders>
          </w:tcPr>
          <w:p w14:paraId="4254C55E"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49248F4C" w14:textId="77777777" w:rsidR="00AD3BE7" w:rsidRDefault="00AD3BE7">
            <w:pPr>
              <w:pStyle w:val="ConsPlusNormal"/>
              <w:jc w:val="center"/>
            </w:pPr>
            <w:r>
              <w:t>2013 - 2015 годы</w:t>
            </w:r>
          </w:p>
        </w:tc>
        <w:tc>
          <w:tcPr>
            <w:tcW w:w="2434" w:type="dxa"/>
            <w:tcBorders>
              <w:bottom w:val="nil"/>
            </w:tcBorders>
          </w:tcPr>
          <w:p w14:paraId="1A9A42E2" w14:textId="77777777" w:rsidR="00AD3BE7" w:rsidRDefault="00AD3BE7">
            <w:pPr>
              <w:pStyle w:val="ConsPlusNormal"/>
            </w:pPr>
            <w:r>
              <w:t>Министерство территориального развития Забайкальского края, Министерство природных ресурсов Забайкальского края</w:t>
            </w:r>
          </w:p>
        </w:tc>
      </w:tr>
      <w:tr w:rsidR="00AD3BE7" w14:paraId="4F2817BA" w14:textId="77777777">
        <w:tblPrEx>
          <w:tblBorders>
            <w:insideH w:val="nil"/>
          </w:tblBorders>
        </w:tblPrEx>
        <w:tc>
          <w:tcPr>
            <w:tcW w:w="10880" w:type="dxa"/>
            <w:gridSpan w:val="5"/>
            <w:tcBorders>
              <w:top w:val="nil"/>
            </w:tcBorders>
          </w:tcPr>
          <w:p w14:paraId="6B203F45" w14:textId="77777777" w:rsidR="00AD3BE7" w:rsidRDefault="00AD3BE7">
            <w:pPr>
              <w:pStyle w:val="ConsPlusNormal"/>
              <w:jc w:val="both"/>
            </w:pPr>
            <w:r>
              <w:lastRenderedPageBreak/>
              <w:t xml:space="preserve">(в ред. </w:t>
            </w:r>
            <w:hyperlink r:id="rId191" w:history="1">
              <w:r>
                <w:rPr>
                  <w:color w:val="0000FF"/>
                </w:rPr>
                <w:t>Постановления</w:t>
              </w:r>
            </w:hyperlink>
            <w:r>
              <w:t xml:space="preserve"> Правительства Забайкальского края от 15.05.2017 N 188)</w:t>
            </w:r>
          </w:p>
        </w:tc>
      </w:tr>
      <w:tr w:rsidR="00AD3BE7" w14:paraId="32A9915B" w14:textId="77777777">
        <w:tblPrEx>
          <w:tblBorders>
            <w:insideH w:val="nil"/>
          </w:tblBorders>
        </w:tblPrEx>
        <w:tc>
          <w:tcPr>
            <w:tcW w:w="484" w:type="dxa"/>
            <w:tcBorders>
              <w:bottom w:val="nil"/>
            </w:tcBorders>
          </w:tcPr>
          <w:p w14:paraId="50231682" w14:textId="77777777" w:rsidR="00AD3BE7" w:rsidRDefault="00AD3BE7">
            <w:pPr>
              <w:pStyle w:val="ConsPlusNormal"/>
              <w:jc w:val="center"/>
            </w:pPr>
            <w:r>
              <w:t>108</w:t>
            </w:r>
          </w:p>
        </w:tc>
        <w:tc>
          <w:tcPr>
            <w:tcW w:w="4354" w:type="dxa"/>
            <w:tcBorders>
              <w:bottom w:val="nil"/>
            </w:tcBorders>
          </w:tcPr>
          <w:p w14:paraId="6D234E31" w14:textId="77777777" w:rsidR="00AD3BE7" w:rsidRDefault="00AD3BE7">
            <w:pPr>
              <w:pStyle w:val="ConsPlusNormal"/>
              <w:jc w:val="both"/>
            </w:pPr>
            <w:r>
              <w:t>Реализация мероприятий по созданию современных экологически совместимых производств строительных материалов на территории Забайкальского края</w:t>
            </w:r>
          </w:p>
        </w:tc>
        <w:tc>
          <w:tcPr>
            <w:tcW w:w="2254" w:type="dxa"/>
            <w:tcBorders>
              <w:bottom w:val="nil"/>
            </w:tcBorders>
          </w:tcPr>
          <w:p w14:paraId="7E7BAD40"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69B26F67" w14:textId="77777777" w:rsidR="00AD3BE7" w:rsidRDefault="00AD3BE7">
            <w:pPr>
              <w:pStyle w:val="ConsPlusNormal"/>
              <w:jc w:val="center"/>
            </w:pPr>
            <w:r>
              <w:t>2013 - 2030 годы</w:t>
            </w:r>
          </w:p>
        </w:tc>
        <w:tc>
          <w:tcPr>
            <w:tcW w:w="2434" w:type="dxa"/>
            <w:tcBorders>
              <w:bottom w:val="nil"/>
            </w:tcBorders>
          </w:tcPr>
          <w:p w14:paraId="7D68A5B2" w14:textId="77777777" w:rsidR="00AD3BE7" w:rsidRDefault="00AD3BE7">
            <w:pPr>
              <w:pStyle w:val="ConsPlusNormal"/>
            </w:pPr>
            <w:r>
              <w:t>Министерство территориального развития Забайкальского края, Министерство природных ресурсов Забайкальского края</w:t>
            </w:r>
          </w:p>
        </w:tc>
      </w:tr>
      <w:tr w:rsidR="00AD3BE7" w14:paraId="05415271" w14:textId="77777777">
        <w:tblPrEx>
          <w:tblBorders>
            <w:insideH w:val="nil"/>
          </w:tblBorders>
        </w:tblPrEx>
        <w:tc>
          <w:tcPr>
            <w:tcW w:w="10880" w:type="dxa"/>
            <w:gridSpan w:val="5"/>
            <w:tcBorders>
              <w:top w:val="nil"/>
            </w:tcBorders>
          </w:tcPr>
          <w:p w14:paraId="2E3A14EB" w14:textId="77777777" w:rsidR="00AD3BE7" w:rsidRDefault="00AD3BE7">
            <w:pPr>
              <w:pStyle w:val="ConsPlusNormal"/>
              <w:jc w:val="both"/>
            </w:pPr>
            <w:r>
              <w:t xml:space="preserve">(в ред. </w:t>
            </w:r>
            <w:hyperlink r:id="rId192" w:history="1">
              <w:r>
                <w:rPr>
                  <w:color w:val="0000FF"/>
                </w:rPr>
                <w:t>Постановления</w:t>
              </w:r>
            </w:hyperlink>
            <w:r>
              <w:t xml:space="preserve"> Правительства Забайкальского края от 15.05.2017 N 188)</w:t>
            </w:r>
          </w:p>
        </w:tc>
      </w:tr>
      <w:tr w:rsidR="00AD3BE7" w14:paraId="63260451" w14:textId="77777777">
        <w:tc>
          <w:tcPr>
            <w:tcW w:w="10880" w:type="dxa"/>
            <w:gridSpan w:val="5"/>
          </w:tcPr>
          <w:p w14:paraId="36046F13" w14:textId="77777777" w:rsidR="00AD3BE7" w:rsidRDefault="00AD3BE7">
            <w:pPr>
              <w:pStyle w:val="ConsPlusNormal"/>
              <w:jc w:val="center"/>
              <w:outlineLvl w:val="2"/>
            </w:pPr>
            <w:r>
              <w:t>Развитие внешнеэкономических связей</w:t>
            </w:r>
          </w:p>
        </w:tc>
      </w:tr>
      <w:tr w:rsidR="00AD3BE7" w14:paraId="005FB4DF" w14:textId="77777777">
        <w:tblPrEx>
          <w:tblBorders>
            <w:insideH w:val="nil"/>
          </w:tblBorders>
        </w:tblPrEx>
        <w:tc>
          <w:tcPr>
            <w:tcW w:w="484" w:type="dxa"/>
            <w:tcBorders>
              <w:bottom w:val="nil"/>
            </w:tcBorders>
          </w:tcPr>
          <w:p w14:paraId="44807E27" w14:textId="77777777" w:rsidR="00AD3BE7" w:rsidRDefault="00AD3BE7">
            <w:pPr>
              <w:pStyle w:val="ConsPlusNormal"/>
              <w:jc w:val="center"/>
            </w:pPr>
            <w:r>
              <w:t>109</w:t>
            </w:r>
          </w:p>
        </w:tc>
        <w:tc>
          <w:tcPr>
            <w:tcW w:w="4354" w:type="dxa"/>
            <w:tcBorders>
              <w:bottom w:val="nil"/>
            </w:tcBorders>
          </w:tcPr>
          <w:p w14:paraId="10747922" w14:textId="77777777" w:rsidR="00AD3BE7" w:rsidRDefault="00AD3BE7">
            <w:pPr>
              <w:pStyle w:val="ConsPlusNormal"/>
              <w:jc w:val="both"/>
            </w:pPr>
            <w:r>
              <w:t>Разработка основных направлений развития международной и внешнеэкономической деятельности и туризма Забайкальского края на 2016 - 2020 годы</w:t>
            </w:r>
          </w:p>
        </w:tc>
        <w:tc>
          <w:tcPr>
            <w:tcW w:w="2254" w:type="dxa"/>
            <w:tcBorders>
              <w:bottom w:val="nil"/>
            </w:tcBorders>
          </w:tcPr>
          <w:p w14:paraId="5F57D475" w14:textId="77777777" w:rsidR="00AD3BE7" w:rsidRDefault="00AD3BE7">
            <w:pPr>
              <w:pStyle w:val="ConsPlusNormal"/>
              <w:jc w:val="center"/>
            </w:pPr>
            <w:r>
              <w:t>Распоряжение Правительства Забайкальского края</w:t>
            </w:r>
          </w:p>
        </w:tc>
        <w:tc>
          <w:tcPr>
            <w:tcW w:w="1354" w:type="dxa"/>
            <w:tcBorders>
              <w:bottom w:val="nil"/>
            </w:tcBorders>
          </w:tcPr>
          <w:p w14:paraId="477E74CE" w14:textId="77777777" w:rsidR="00AD3BE7" w:rsidRDefault="00AD3BE7">
            <w:pPr>
              <w:pStyle w:val="ConsPlusNormal"/>
              <w:jc w:val="center"/>
            </w:pPr>
            <w:r>
              <w:t>III - IV квартал 2015 г.</w:t>
            </w:r>
          </w:p>
        </w:tc>
        <w:tc>
          <w:tcPr>
            <w:tcW w:w="2434" w:type="dxa"/>
            <w:tcBorders>
              <w:bottom w:val="nil"/>
            </w:tcBorders>
          </w:tcPr>
          <w:p w14:paraId="5953D6AE" w14:textId="77777777" w:rsidR="00AD3BE7" w:rsidRDefault="00AD3BE7">
            <w:pPr>
              <w:pStyle w:val="ConsPlusNormal"/>
            </w:pPr>
            <w:r>
              <w:t>Министерство международного сотрудничества и внешнеэкономических связей Забайкальского края</w:t>
            </w:r>
          </w:p>
        </w:tc>
      </w:tr>
      <w:tr w:rsidR="00AD3BE7" w14:paraId="0FF5A2C3" w14:textId="77777777">
        <w:tblPrEx>
          <w:tblBorders>
            <w:insideH w:val="nil"/>
          </w:tblBorders>
        </w:tblPrEx>
        <w:tc>
          <w:tcPr>
            <w:tcW w:w="10880" w:type="dxa"/>
            <w:gridSpan w:val="5"/>
            <w:tcBorders>
              <w:top w:val="nil"/>
            </w:tcBorders>
          </w:tcPr>
          <w:p w14:paraId="72AA7273" w14:textId="77777777" w:rsidR="00AD3BE7" w:rsidRDefault="00AD3BE7">
            <w:pPr>
              <w:pStyle w:val="ConsPlusNormal"/>
              <w:jc w:val="both"/>
            </w:pPr>
            <w:r>
              <w:t xml:space="preserve">(в ред. </w:t>
            </w:r>
            <w:hyperlink r:id="rId193" w:history="1">
              <w:r>
                <w:rPr>
                  <w:color w:val="0000FF"/>
                </w:rPr>
                <w:t>Постановления</w:t>
              </w:r>
            </w:hyperlink>
            <w:r>
              <w:t xml:space="preserve"> Правительства Забайкальского края от 05.04.2016 N 122)</w:t>
            </w:r>
          </w:p>
        </w:tc>
      </w:tr>
      <w:tr w:rsidR="00AD3BE7" w14:paraId="1F8F7F0C" w14:textId="77777777">
        <w:tblPrEx>
          <w:tblBorders>
            <w:insideH w:val="nil"/>
          </w:tblBorders>
        </w:tblPrEx>
        <w:tc>
          <w:tcPr>
            <w:tcW w:w="484" w:type="dxa"/>
            <w:tcBorders>
              <w:bottom w:val="nil"/>
            </w:tcBorders>
          </w:tcPr>
          <w:p w14:paraId="5D71D3CD" w14:textId="77777777" w:rsidR="00AD3BE7" w:rsidRDefault="00AD3BE7">
            <w:pPr>
              <w:pStyle w:val="ConsPlusNormal"/>
              <w:jc w:val="center"/>
            </w:pPr>
            <w:r>
              <w:t>110</w:t>
            </w:r>
          </w:p>
        </w:tc>
        <w:tc>
          <w:tcPr>
            <w:tcW w:w="4354" w:type="dxa"/>
            <w:tcBorders>
              <w:bottom w:val="nil"/>
            </w:tcBorders>
          </w:tcPr>
          <w:p w14:paraId="72D74BD1" w14:textId="77777777" w:rsidR="00AD3BE7" w:rsidRDefault="00AD3BE7">
            <w:pPr>
              <w:pStyle w:val="ConsPlusNormal"/>
              <w:jc w:val="both"/>
            </w:pPr>
            <w:r>
              <w:t>Реализация Программы сотрудничества между регионами Дальнего Востока и Восточной Сибири Российской Федерации и Северо-Востока Китайской Народной Республики (2009 - 2018 годы) на территории Забайкальского края</w:t>
            </w:r>
          </w:p>
        </w:tc>
        <w:tc>
          <w:tcPr>
            <w:tcW w:w="2254" w:type="dxa"/>
            <w:tcBorders>
              <w:bottom w:val="nil"/>
            </w:tcBorders>
          </w:tcPr>
          <w:p w14:paraId="488483CA" w14:textId="77777777" w:rsidR="00AD3BE7" w:rsidRDefault="00AD3BE7">
            <w:pPr>
              <w:pStyle w:val="ConsPlusNormal"/>
              <w:jc w:val="center"/>
            </w:pPr>
            <w:r>
              <w:t>Отчет по реализации Программы</w:t>
            </w:r>
          </w:p>
        </w:tc>
        <w:tc>
          <w:tcPr>
            <w:tcW w:w="1354" w:type="dxa"/>
            <w:tcBorders>
              <w:bottom w:val="nil"/>
            </w:tcBorders>
          </w:tcPr>
          <w:p w14:paraId="1EC0C7C2" w14:textId="77777777" w:rsidR="00AD3BE7" w:rsidRDefault="00AD3BE7">
            <w:pPr>
              <w:pStyle w:val="ConsPlusNormal"/>
              <w:jc w:val="center"/>
            </w:pPr>
            <w:r>
              <w:t>2013 - 2018 годы</w:t>
            </w:r>
          </w:p>
        </w:tc>
        <w:tc>
          <w:tcPr>
            <w:tcW w:w="2434" w:type="dxa"/>
            <w:tcBorders>
              <w:bottom w:val="nil"/>
            </w:tcBorders>
          </w:tcPr>
          <w:p w14:paraId="64BC1C1D" w14:textId="77777777" w:rsidR="00AD3BE7" w:rsidRDefault="00AD3BE7">
            <w:pPr>
              <w:pStyle w:val="ConsPlusNormal"/>
            </w:pPr>
            <w:r>
              <w:t>Министерство международного сотрудничества и внешнеэкономических связей Забайкальского края, Министерство экономического развития Забайкальского края</w:t>
            </w:r>
          </w:p>
        </w:tc>
      </w:tr>
      <w:tr w:rsidR="00AD3BE7" w14:paraId="0F9EDE95" w14:textId="77777777">
        <w:tblPrEx>
          <w:tblBorders>
            <w:insideH w:val="nil"/>
          </w:tblBorders>
        </w:tblPrEx>
        <w:tc>
          <w:tcPr>
            <w:tcW w:w="10880" w:type="dxa"/>
            <w:gridSpan w:val="5"/>
            <w:tcBorders>
              <w:top w:val="nil"/>
            </w:tcBorders>
          </w:tcPr>
          <w:p w14:paraId="5F09A229" w14:textId="77777777" w:rsidR="00AD3BE7" w:rsidRDefault="00AD3BE7">
            <w:pPr>
              <w:pStyle w:val="ConsPlusNormal"/>
              <w:jc w:val="both"/>
            </w:pPr>
            <w:r>
              <w:t xml:space="preserve">(в ред. </w:t>
            </w:r>
            <w:hyperlink r:id="rId194" w:history="1">
              <w:r>
                <w:rPr>
                  <w:color w:val="0000FF"/>
                </w:rPr>
                <w:t>Постановления</w:t>
              </w:r>
            </w:hyperlink>
            <w:r>
              <w:t xml:space="preserve"> Правительства Забайкальского края от 05.04.2016 N 122)</w:t>
            </w:r>
          </w:p>
        </w:tc>
      </w:tr>
      <w:tr w:rsidR="00AD3BE7" w14:paraId="2C6D7EA7" w14:textId="77777777">
        <w:tblPrEx>
          <w:tblBorders>
            <w:insideH w:val="nil"/>
          </w:tblBorders>
        </w:tblPrEx>
        <w:tc>
          <w:tcPr>
            <w:tcW w:w="484" w:type="dxa"/>
            <w:tcBorders>
              <w:bottom w:val="nil"/>
            </w:tcBorders>
          </w:tcPr>
          <w:p w14:paraId="5CCDABE1" w14:textId="77777777" w:rsidR="00AD3BE7" w:rsidRDefault="00AD3BE7">
            <w:pPr>
              <w:pStyle w:val="ConsPlusNormal"/>
              <w:jc w:val="center"/>
            </w:pPr>
            <w:r>
              <w:lastRenderedPageBreak/>
              <w:t>111</w:t>
            </w:r>
          </w:p>
        </w:tc>
        <w:tc>
          <w:tcPr>
            <w:tcW w:w="4354" w:type="dxa"/>
            <w:tcBorders>
              <w:bottom w:val="nil"/>
            </w:tcBorders>
          </w:tcPr>
          <w:p w14:paraId="5947C7F4" w14:textId="77777777" w:rsidR="00AD3BE7" w:rsidRDefault="00AD3BE7">
            <w:pPr>
              <w:pStyle w:val="ConsPlusNormal"/>
              <w:jc w:val="both"/>
            </w:pPr>
            <w:r>
              <w:t>Реализация комплекса мер по совершенствованию приграничной инфраструктуры (повышение пропускной способности автомобильных и железнодорожных пунктов пропуска)</w:t>
            </w:r>
          </w:p>
        </w:tc>
        <w:tc>
          <w:tcPr>
            <w:tcW w:w="2254" w:type="dxa"/>
            <w:tcBorders>
              <w:bottom w:val="nil"/>
            </w:tcBorders>
          </w:tcPr>
          <w:p w14:paraId="31CEC717"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64B882F6" w14:textId="77777777" w:rsidR="00AD3BE7" w:rsidRDefault="00AD3BE7">
            <w:pPr>
              <w:pStyle w:val="ConsPlusNormal"/>
              <w:jc w:val="center"/>
            </w:pPr>
            <w:r>
              <w:t>2013 - 2017 годы</w:t>
            </w:r>
          </w:p>
        </w:tc>
        <w:tc>
          <w:tcPr>
            <w:tcW w:w="2434" w:type="dxa"/>
            <w:tcBorders>
              <w:bottom w:val="nil"/>
            </w:tcBorders>
          </w:tcPr>
          <w:p w14:paraId="15850DC2" w14:textId="77777777" w:rsidR="00AD3BE7" w:rsidRDefault="00AD3BE7">
            <w:pPr>
              <w:pStyle w:val="ConsPlusNormal"/>
            </w:pPr>
            <w:r>
              <w:t>Министерство международного сотрудничества и внешнеэкономических связей Забайкальского края</w:t>
            </w:r>
          </w:p>
        </w:tc>
      </w:tr>
      <w:tr w:rsidR="00AD3BE7" w14:paraId="5179B6E3" w14:textId="77777777">
        <w:tblPrEx>
          <w:tblBorders>
            <w:insideH w:val="nil"/>
          </w:tblBorders>
        </w:tblPrEx>
        <w:tc>
          <w:tcPr>
            <w:tcW w:w="10880" w:type="dxa"/>
            <w:gridSpan w:val="5"/>
            <w:tcBorders>
              <w:top w:val="nil"/>
            </w:tcBorders>
          </w:tcPr>
          <w:p w14:paraId="7FA0A8D4" w14:textId="77777777" w:rsidR="00AD3BE7" w:rsidRDefault="00AD3BE7">
            <w:pPr>
              <w:pStyle w:val="ConsPlusNormal"/>
              <w:jc w:val="both"/>
            </w:pPr>
            <w:r>
              <w:t xml:space="preserve">(в ред. </w:t>
            </w:r>
            <w:hyperlink r:id="rId195" w:history="1">
              <w:r>
                <w:rPr>
                  <w:color w:val="0000FF"/>
                </w:rPr>
                <w:t>Постановления</w:t>
              </w:r>
            </w:hyperlink>
            <w:r>
              <w:t xml:space="preserve"> Правительства Забайкальского края от 05.04.2016 N 122)</w:t>
            </w:r>
          </w:p>
        </w:tc>
      </w:tr>
      <w:tr w:rsidR="00AD3BE7" w14:paraId="57D1E768" w14:textId="77777777">
        <w:tblPrEx>
          <w:tblBorders>
            <w:insideH w:val="nil"/>
          </w:tblBorders>
        </w:tblPrEx>
        <w:tc>
          <w:tcPr>
            <w:tcW w:w="484" w:type="dxa"/>
            <w:tcBorders>
              <w:bottom w:val="nil"/>
            </w:tcBorders>
          </w:tcPr>
          <w:p w14:paraId="456A15A1" w14:textId="77777777" w:rsidR="00AD3BE7" w:rsidRDefault="00AD3BE7">
            <w:pPr>
              <w:pStyle w:val="ConsPlusNormal"/>
              <w:jc w:val="center"/>
            </w:pPr>
            <w:r>
              <w:t>112</w:t>
            </w:r>
          </w:p>
        </w:tc>
        <w:tc>
          <w:tcPr>
            <w:tcW w:w="4354" w:type="dxa"/>
            <w:tcBorders>
              <w:bottom w:val="nil"/>
            </w:tcBorders>
          </w:tcPr>
          <w:p w14:paraId="11CCA24C" w14:textId="77777777" w:rsidR="00AD3BE7" w:rsidRDefault="00AD3BE7">
            <w:pPr>
              <w:pStyle w:val="ConsPlusNormal"/>
              <w:jc w:val="both"/>
            </w:pPr>
            <w:r>
              <w:t>Содействие реализации инвестиционных проектов с участием иностранного капитала</w:t>
            </w:r>
          </w:p>
        </w:tc>
        <w:tc>
          <w:tcPr>
            <w:tcW w:w="2254" w:type="dxa"/>
            <w:tcBorders>
              <w:bottom w:val="nil"/>
            </w:tcBorders>
          </w:tcPr>
          <w:p w14:paraId="727B0B28"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7567FDA8" w14:textId="77777777" w:rsidR="00AD3BE7" w:rsidRDefault="00AD3BE7">
            <w:pPr>
              <w:pStyle w:val="ConsPlusNormal"/>
              <w:jc w:val="center"/>
            </w:pPr>
            <w:r>
              <w:t>2013 - 2020 годы</w:t>
            </w:r>
          </w:p>
        </w:tc>
        <w:tc>
          <w:tcPr>
            <w:tcW w:w="2434" w:type="dxa"/>
            <w:tcBorders>
              <w:bottom w:val="nil"/>
            </w:tcBorders>
          </w:tcPr>
          <w:p w14:paraId="317B0740" w14:textId="77777777" w:rsidR="00AD3BE7" w:rsidRDefault="00AD3BE7">
            <w:pPr>
              <w:pStyle w:val="ConsPlusNormal"/>
            </w:pPr>
            <w:r>
              <w:t>Министерство международного сотрудничества и внешнеэкономических связей Забайкальского края</w:t>
            </w:r>
          </w:p>
        </w:tc>
      </w:tr>
      <w:tr w:rsidR="00AD3BE7" w14:paraId="750F4C1B" w14:textId="77777777">
        <w:tblPrEx>
          <w:tblBorders>
            <w:insideH w:val="nil"/>
          </w:tblBorders>
        </w:tblPrEx>
        <w:tc>
          <w:tcPr>
            <w:tcW w:w="10880" w:type="dxa"/>
            <w:gridSpan w:val="5"/>
            <w:tcBorders>
              <w:top w:val="nil"/>
            </w:tcBorders>
          </w:tcPr>
          <w:p w14:paraId="2AA773B9" w14:textId="77777777" w:rsidR="00AD3BE7" w:rsidRDefault="00AD3BE7">
            <w:pPr>
              <w:pStyle w:val="ConsPlusNormal"/>
              <w:jc w:val="both"/>
            </w:pPr>
            <w:r>
              <w:t xml:space="preserve">(в ред. </w:t>
            </w:r>
            <w:hyperlink r:id="rId196" w:history="1">
              <w:r>
                <w:rPr>
                  <w:color w:val="0000FF"/>
                </w:rPr>
                <w:t>Постановления</w:t>
              </w:r>
            </w:hyperlink>
            <w:r>
              <w:t xml:space="preserve"> Правительства Забайкальского края от 05.04.2016 N 122)</w:t>
            </w:r>
          </w:p>
        </w:tc>
      </w:tr>
      <w:tr w:rsidR="00AD3BE7" w14:paraId="7EA50512" w14:textId="77777777">
        <w:tblPrEx>
          <w:tblBorders>
            <w:insideH w:val="nil"/>
          </w:tblBorders>
        </w:tblPrEx>
        <w:tc>
          <w:tcPr>
            <w:tcW w:w="484" w:type="dxa"/>
            <w:tcBorders>
              <w:bottom w:val="nil"/>
            </w:tcBorders>
          </w:tcPr>
          <w:p w14:paraId="66E7A815" w14:textId="77777777" w:rsidR="00AD3BE7" w:rsidRDefault="00AD3BE7">
            <w:pPr>
              <w:pStyle w:val="ConsPlusNormal"/>
              <w:jc w:val="center"/>
            </w:pPr>
            <w:r>
              <w:t>113</w:t>
            </w:r>
          </w:p>
        </w:tc>
        <w:tc>
          <w:tcPr>
            <w:tcW w:w="4354" w:type="dxa"/>
            <w:tcBorders>
              <w:bottom w:val="nil"/>
            </w:tcBorders>
          </w:tcPr>
          <w:p w14:paraId="60282CA1" w14:textId="77777777" w:rsidR="00AD3BE7" w:rsidRDefault="00AD3BE7">
            <w:pPr>
              <w:pStyle w:val="ConsPlusNormal"/>
            </w:pPr>
            <w:r>
              <w:t>Создание транспортно-логистических центров</w:t>
            </w:r>
          </w:p>
        </w:tc>
        <w:tc>
          <w:tcPr>
            <w:tcW w:w="2254" w:type="dxa"/>
            <w:tcBorders>
              <w:bottom w:val="nil"/>
            </w:tcBorders>
          </w:tcPr>
          <w:p w14:paraId="00451820"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75BB2BDC" w14:textId="77777777" w:rsidR="00AD3BE7" w:rsidRDefault="00AD3BE7">
            <w:pPr>
              <w:pStyle w:val="ConsPlusNormal"/>
              <w:jc w:val="center"/>
            </w:pPr>
            <w:r>
              <w:t>2014 - 2018 годы</w:t>
            </w:r>
          </w:p>
        </w:tc>
        <w:tc>
          <w:tcPr>
            <w:tcW w:w="2434" w:type="dxa"/>
            <w:tcBorders>
              <w:bottom w:val="nil"/>
            </w:tcBorders>
          </w:tcPr>
          <w:p w14:paraId="288E8585" w14:textId="77777777" w:rsidR="00AD3BE7" w:rsidRDefault="00AD3BE7">
            <w:pPr>
              <w:pStyle w:val="ConsPlusNormal"/>
            </w:pPr>
            <w:r>
              <w:t>Министерство международного сотрудничества и внешнеэкономических связей Забайкальского края</w:t>
            </w:r>
          </w:p>
        </w:tc>
      </w:tr>
      <w:tr w:rsidR="00AD3BE7" w14:paraId="4428FABB" w14:textId="77777777">
        <w:tblPrEx>
          <w:tblBorders>
            <w:insideH w:val="nil"/>
          </w:tblBorders>
        </w:tblPrEx>
        <w:tc>
          <w:tcPr>
            <w:tcW w:w="10880" w:type="dxa"/>
            <w:gridSpan w:val="5"/>
            <w:tcBorders>
              <w:top w:val="nil"/>
            </w:tcBorders>
          </w:tcPr>
          <w:p w14:paraId="1BC087DD" w14:textId="77777777" w:rsidR="00AD3BE7" w:rsidRDefault="00AD3BE7">
            <w:pPr>
              <w:pStyle w:val="ConsPlusNormal"/>
              <w:jc w:val="both"/>
            </w:pPr>
            <w:r>
              <w:t xml:space="preserve">(в ред. </w:t>
            </w:r>
            <w:hyperlink r:id="rId197" w:history="1">
              <w:r>
                <w:rPr>
                  <w:color w:val="0000FF"/>
                </w:rPr>
                <w:t>Постановления</w:t>
              </w:r>
            </w:hyperlink>
            <w:r>
              <w:t xml:space="preserve"> Правительства Забайкальского края от 05.04.2016 N 122)</w:t>
            </w:r>
          </w:p>
        </w:tc>
      </w:tr>
      <w:tr w:rsidR="00AD3BE7" w14:paraId="57684D3E" w14:textId="77777777">
        <w:tc>
          <w:tcPr>
            <w:tcW w:w="10880" w:type="dxa"/>
            <w:gridSpan w:val="5"/>
          </w:tcPr>
          <w:p w14:paraId="7327C2C7" w14:textId="77777777" w:rsidR="00AD3BE7" w:rsidRDefault="00AD3BE7">
            <w:pPr>
              <w:pStyle w:val="ConsPlusNormal"/>
              <w:jc w:val="center"/>
              <w:outlineLvl w:val="2"/>
            </w:pPr>
            <w:r>
              <w:t>Развитие туристско-рекреационного комплекса Забайкальского края</w:t>
            </w:r>
          </w:p>
        </w:tc>
      </w:tr>
      <w:tr w:rsidR="00AD3BE7" w14:paraId="7C5A752C" w14:textId="77777777">
        <w:tblPrEx>
          <w:tblBorders>
            <w:insideH w:val="nil"/>
          </w:tblBorders>
        </w:tblPrEx>
        <w:tc>
          <w:tcPr>
            <w:tcW w:w="484" w:type="dxa"/>
            <w:tcBorders>
              <w:bottom w:val="nil"/>
            </w:tcBorders>
          </w:tcPr>
          <w:p w14:paraId="57683497" w14:textId="77777777" w:rsidR="00AD3BE7" w:rsidRDefault="00AD3BE7">
            <w:pPr>
              <w:pStyle w:val="ConsPlusNormal"/>
              <w:jc w:val="center"/>
            </w:pPr>
            <w:r>
              <w:t>114</w:t>
            </w:r>
          </w:p>
        </w:tc>
        <w:tc>
          <w:tcPr>
            <w:tcW w:w="4354" w:type="dxa"/>
            <w:tcBorders>
              <w:bottom w:val="nil"/>
            </w:tcBorders>
          </w:tcPr>
          <w:p w14:paraId="53B6625D" w14:textId="77777777" w:rsidR="00AD3BE7" w:rsidRDefault="00AD3BE7">
            <w:pPr>
              <w:pStyle w:val="ConsPlusNormal"/>
              <w:jc w:val="both"/>
            </w:pPr>
            <w:r>
              <w:t>Разработка и реализация мероприятий по развитию туризма в Забайкальском крае</w:t>
            </w:r>
          </w:p>
        </w:tc>
        <w:tc>
          <w:tcPr>
            <w:tcW w:w="2254" w:type="dxa"/>
            <w:tcBorders>
              <w:bottom w:val="nil"/>
            </w:tcBorders>
          </w:tcPr>
          <w:p w14:paraId="16E87E00" w14:textId="77777777" w:rsidR="00AD3BE7" w:rsidRDefault="00AD3BE7">
            <w:pPr>
              <w:pStyle w:val="ConsPlusNormal"/>
              <w:jc w:val="center"/>
            </w:pPr>
            <w:r>
              <w:t>Постановление Правительства Забайкальского края</w:t>
            </w:r>
          </w:p>
        </w:tc>
        <w:tc>
          <w:tcPr>
            <w:tcW w:w="1354" w:type="dxa"/>
            <w:tcBorders>
              <w:bottom w:val="nil"/>
            </w:tcBorders>
          </w:tcPr>
          <w:p w14:paraId="70369546" w14:textId="77777777" w:rsidR="00AD3BE7" w:rsidRDefault="00AD3BE7">
            <w:pPr>
              <w:pStyle w:val="ConsPlusNormal"/>
              <w:jc w:val="center"/>
            </w:pPr>
            <w:r>
              <w:t>2013 - 2030 годы</w:t>
            </w:r>
          </w:p>
        </w:tc>
        <w:tc>
          <w:tcPr>
            <w:tcW w:w="2434" w:type="dxa"/>
            <w:tcBorders>
              <w:bottom w:val="nil"/>
            </w:tcBorders>
          </w:tcPr>
          <w:p w14:paraId="79097F02" w14:textId="77777777" w:rsidR="00AD3BE7" w:rsidRDefault="00AD3BE7">
            <w:pPr>
              <w:pStyle w:val="ConsPlusNormal"/>
            </w:pPr>
            <w:r>
              <w:t>Министерство международного сотрудничества и внешнеэкономических связей Забайкальского края</w:t>
            </w:r>
          </w:p>
        </w:tc>
      </w:tr>
      <w:tr w:rsidR="00AD3BE7" w14:paraId="29B49335" w14:textId="77777777">
        <w:tblPrEx>
          <w:tblBorders>
            <w:insideH w:val="nil"/>
          </w:tblBorders>
        </w:tblPrEx>
        <w:tc>
          <w:tcPr>
            <w:tcW w:w="10880" w:type="dxa"/>
            <w:gridSpan w:val="5"/>
            <w:tcBorders>
              <w:top w:val="nil"/>
            </w:tcBorders>
          </w:tcPr>
          <w:p w14:paraId="354E0628" w14:textId="77777777" w:rsidR="00AD3BE7" w:rsidRDefault="00AD3BE7">
            <w:pPr>
              <w:pStyle w:val="ConsPlusNormal"/>
              <w:jc w:val="both"/>
            </w:pPr>
            <w:r>
              <w:lastRenderedPageBreak/>
              <w:t xml:space="preserve">(в ред. Постановлений Правительства Забайкальского края от 05.04.2016 </w:t>
            </w:r>
            <w:hyperlink r:id="rId198" w:history="1">
              <w:r>
                <w:rPr>
                  <w:color w:val="0000FF"/>
                </w:rPr>
                <w:t>N 122</w:t>
              </w:r>
            </w:hyperlink>
            <w:r>
              <w:t>,</w:t>
            </w:r>
          </w:p>
          <w:p w14:paraId="0D4EF909" w14:textId="77777777" w:rsidR="00AD3BE7" w:rsidRDefault="00AD3BE7">
            <w:pPr>
              <w:pStyle w:val="ConsPlusNormal"/>
              <w:jc w:val="both"/>
            </w:pPr>
            <w:r>
              <w:t xml:space="preserve">от 15.05.2017 </w:t>
            </w:r>
            <w:hyperlink r:id="rId199" w:history="1">
              <w:r>
                <w:rPr>
                  <w:color w:val="0000FF"/>
                </w:rPr>
                <w:t>N 188</w:t>
              </w:r>
            </w:hyperlink>
            <w:r>
              <w:t>)</w:t>
            </w:r>
          </w:p>
        </w:tc>
      </w:tr>
      <w:tr w:rsidR="00AD3BE7" w14:paraId="09FCC7E4" w14:textId="77777777">
        <w:tblPrEx>
          <w:tblBorders>
            <w:insideH w:val="nil"/>
          </w:tblBorders>
        </w:tblPrEx>
        <w:tc>
          <w:tcPr>
            <w:tcW w:w="484" w:type="dxa"/>
            <w:tcBorders>
              <w:bottom w:val="nil"/>
            </w:tcBorders>
          </w:tcPr>
          <w:p w14:paraId="0F800FEE" w14:textId="77777777" w:rsidR="00AD3BE7" w:rsidRDefault="00AD3BE7">
            <w:pPr>
              <w:pStyle w:val="ConsPlusNormal"/>
              <w:jc w:val="center"/>
            </w:pPr>
            <w:r>
              <w:t>115</w:t>
            </w:r>
          </w:p>
        </w:tc>
        <w:tc>
          <w:tcPr>
            <w:tcW w:w="4354" w:type="dxa"/>
            <w:tcBorders>
              <w:bottom w:val="nil"/>
            </w:tcBorders>
          </w:tcPr>
          <w:p w14:paraId="3EEFCF5D" w14:textId="77777777" w:rsidR="00AD3BE7" w:rsidRDefault="00AD3BE7">
            <w:pPr>
              <w:pStyle w:val="ConsPlusNormal"/>
              <w:jc w:val="both"/>
            </w:pPr>
            <w:r>
              <w:t>Реализация комплекса мер по развитию въездного и внутреннего туризма на территории Забайкальского края</w:t>
            </w:r>
          </w:p>
        </w:tc>
        <w:tc>
          <w:tcPr>
            <w:tcW w:w="2254" w:type="dxa"/>
            <w:tcBorders>
              <w:bottom w:val="nil"/>
            </w:tcBorders>
          </w:tcPr>
          <w:p w14:paraId="10F2FB94"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54AA199B" w14:textId="77777777" w:rsidR="00AD3BE7" w:rsidRDefault="00AD3BE7">
            <w:pPr>
              <w:pStyle w:val="ConsPlusNormal"/>
              <w:jc w:val="center"/>
            </w:pPr>
            <w:r>
              <w:t>Ежегодно</w:t>
            </w:r>
          </w:p>
        </w:tc>
        <w:tc>
          <w:tcPr>
            <w:tcW w:w="2434" w:type="dxa"/>
            <w:tcBorders>
              <w:bottom w:val="nil"/>
            </w:tcBorders>
          </w:tcPr>
          <w:p w14:paraId="1CA53C08" w14:textId="77777777" w:rsidR="00AD3BE7" w:rsidRDefault="00AD3BE7">
            <w:pPr>
              <w:pStyle w:val="ConsPlusNormal"/>
            </w:pPr>
            <w:r>
              <w:t>Министерство международного сотрудничества и внешнеэкономических связей Забайкальского края</w:t>
            </w:r>
          </w:p>
        </w:tc>
      </w:tr>
      <w:tr w:rsidR="00AD3BE7" w14:paraId="44CD31B5" w14:textId="77777777">
        <w:tblPrEx>
          <w:tblBorders>
            <w:insideH w:val="nil"/>
          </w:tblBorders>
        </w:tblPrEx>
        <w:tc>
          <w:tcPr>
            <w:tcW w:w="10880" w:type="dxa"/>
            <w:gridSpan w:val="5"/>
            <w:tcBorders>
              <w:top w:val="nil"/>
            </w:tcBorders>
          </w:tcPr>
          <w:p w14:paraId="418D2628" w14:textId="77777777" w:rsidR="00AD3BE7" w:rsidRDefault="00AD3BE7">
            <w:pPr>
              <w:pStyle w:val="ConsPlusNormal"/>
              <w:jc w:val="both"/>
            </w:pPr>
            <w:r>
              <w:t xml:space="preserve">(в ред. Постановлений Правительства Забайкальского края от 05.04.2016 </w:t>
            </w:r>
            <w:hyperlink r:id="rId200" w:history="1">
              <w:r>
                <w:rPr>
                  <w:color w:val="0000FF"/>
                </w:rPr>
                <w:t>N 122</w:t>
              </w:r>
            </w:hyperlink>
            <w:r>
              <w:t>,</w:t>
            </w:r>
          </w:p>
          <w:p w14:paraId="5EFDAC70" w14:textId="77777777" w:rsidR="00AD3BE7" w:rsidRDefault="00AD3BE7">
            <w:pPr>
              <w:pStyle w:val="ConsPlusNormal"/>
              <w:jc w:val="both"/>
            </w:pPr>
            <w:r>
              <w:t xml:space="preserve">от 15.05.2017 </w:t>
            </w:r>
            <w:hyperlink r:id="rId201" w:history="1">
              <w:r>
                <w:rPr>
                  <w:color w:val="0000FF"/>
                </w:rPr>
                <w:t>N 188</w:t>
              </w:r>
            </w:hyperlink>
            <w:r>
              <w:t>)</w:t>
            </w:r>
          </w:p>
        </w:tc>
      </w:tr>
      <w:tr w:rsidR="00AD3BE7" w14:paraId="118BDAF9" w14:textId="77777777">
        <w:tblPrEx>
          <w:tblBorders>
            <w:insideH w:val="nil"/>
          </w:tblBorders>
        </w:tblPrEx>
        <w:tc>
          <w:tcPr>
            <w:tcW w:w="484" w:type="dxa"/>
            <w:tcBorders>
              <w:bottom w:val="nil"/>
            </w:tcBorders>
          </w:tcPr>
          <w:p w14:paraId="0EF8D19C" w14:textId="77777777" w:rsidR="00AD3BE7" w:rsidRDefault="00AD3BE7">
            <w:pPr>
              <w:pStyle w:val="ConsPlusNormal"/>
              <w:jc w:val="center"/>
            </w:pPr>
            <w:r>
              <w:t>116</w:t>
            </w:r>
          </w:p>
        </w:tc>
        <w:tc>
          <w:tcPr>
            <w:tcW w:w="4354" w:type="dxa"/>
            <w:tcBorders>
              <w:bottom w:val="nil"/>
            </w:tcBorders>
          </w:tcPr>
          <w:p w14:paraId="7A8E13E0" w14:textId="77777777" w:rsidR="00AD3BE7" w:rsidRDefault="00AD3BE7">
            <w:pPr>
              <w:pStyle w:val="ConsPlusNormal"/>
              <w:jc w:val="both"/>
            </w:pPr>
            <w:r>
              <w:t>Формирование положительного имиджа Забайкальского края на российском и мировом рынках туристских услуг, создание комфортной информационной среды для туристов</w:t>
            </w:r>
          </w:p>
        </w:tc>
        <w:tc>
          <w:tcPr>
            <w:tcW w:w="2254" w:type="dxa"/>
            <w:tcBorders>
              <w:bottom w:val="nil"/>
            </w:tcBorders>
          </w:tcPr>
          <w:p w14:paraId="379D8025"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3049EA60" w14:textId="77777777" w:rsidR="00AD3BE7" w:rsidRDefault="00AD3BE7">
            <w:pPr>
              <w:pStyle w:val="ConsPlusNormal"/>
              <w:jc w:val="center"/>
            </w:pPr>
            <w:r>
              <w:t>2013 - 2030 годы</w:t>
            </w:r>
          </w:p>
        </w:tc>
        <w:tc>
          <w:tcPr>
            <w:tcW w:w="2434" w:type="dxa"/>
            <w:tcBorders>
              <w:bottom w:val="nil"/>
            </w:tcBorders>
          </w:tcPr>
          <w:p w14:paraId="1EB14409" w14:textId="77777777" w:rsidR="00AD3BE7" w:rsidRDefault="00AD3BE7">
            <w:pPr>
              <w:pStyle w:val="ConsPlusNormal"/>
            </w:pPr>
            <w:r>
              <w:t>Министерство международного сотрудничества и внешнеэкономических связей Забайкальского края</w:t>
            </w:r>
          </w:p>
        </w:tc>
      </w:tr>
      <w:tr w:rsidR="00AD3BE7" w14:paraId="303FDE4D" w14:textId="77777777">
        <w:tblPrEx>
          <w:tblBorders>
            <w:insideH w:val="nil"/>
          </w:tblBorders>
        </w:tblPrEx>
        <w:tc>
          <w:tcPr>
            <w:tcW w:w="10880" w:type="dxa"/>
            <w:gridSpan w:val="5"/>
            <w:tcBorders>
              <w:top w:val="nil"/>
            </w:tcBorders>
          </w:tcPr>
          <w:p w14:paraId="3D5C43CC" w14:textId="77777777" w:rsidR="00AD3BE7" w:rsidRDefault="00AD3BE7">
            <w:pPr>
              <w:pStyle w:val="ConsPlusNormal"/>
              <w:jc w:val="both"/>
            </w:pPr>
            <w:r>
              <w:t xml:space="preserve">(в ред. Постановлений Правительства Забайкальского края от 05.04.2016 </w:t>
            </w:r>
            <w:hyperlink r:id="rId202" w:history="1">
              <w:r>
                <w:rPr>
                  <w:color w:val="0000FF"/>
                </w:rPr>
                <w:t>N 122</w:t>
              </w:r>
            </w:hyperlink>
            <w:r>
              <w:t>,</w:t>
            </w:r>
          </w:p>
          <w:p w14:paraId="17A1AB93" w14:textId="77777777" w:rsidR="00AD3BE7" w:rsidRDefault="00AD3BE7">
            <w:pPr>
              <w:pStyle w:val="ConsPlusNormal"/>
              <w:jc w:val="both"/>
            </w:pPr>
            <w:r>
              <w:t xml:space="preserve">от 15.05.2017 </w:t>
            </w:r>
            <w:hyperlink r:id="rId203" w:history="1">
              <w:r>
                <w:rPr>
                  <w:color w:val="0000FF"/>
                </w:rPr>
                <w:t>N 188</w:t>
              </w:r>
            </w:hyperlink>
            <w:r>
              <w:t>)</w:t>
            </w:r>
          </w:p>
        </w:tc>
      </w:tr>
      <w:tr w:rsidR="00AD3BE7" w14:paraId="1EC36856" w14:textId="77777777">
        <w:tblPrEx>
          <w:tblBorders>
            <w:insideH w:val="nil"/>
          </w:tblBorders>
        </w:tblPrEx>
        <w:tc>
          <w:tcPr>
            <w:tcW w:w="484" w:type="dxa"/>
            <w:tcBorders>
              <w:bottom w:val="nil"/>
            </w:tcBorders>
          </w:tcPr>
          <w:p w14:paraId="1D3FF6C8" w14:textId="77777777" w:rsidR="00AD3BE7" w:rsidRDefault="00AD3BE7">
            <w:pPr>
              <w:pStyle w:val="ConsPlusNormal"/>
              <w:jc w:val="center"/>
            </w:pPr>
            <w:r>
              <w:t>117</w:t>
            </w:r>
          </w:p>
        </w:tc>
        <w:tc>
          <w:tcPr>
            <w:tcW w:w="4354" w:type="dxa"/>
            <w:tcBorders>
              <w:bottom w:val="nil"/>
            </w:tcBorders>
          </w:tcPr>
          <w:p w14:paraId="39EB2315" w14:textId="77777777" w:rsidR="00AD3BE7" w:rsidRDefault="00AD3BE7">
            <w:pPr>
              <w:pStyle w:val="ConsPlusNormal"/>
            </w:pPr>
            <w:r>
              <w:t>Создание туристско-рекреационного кластера</w:t>
            </w:r>
          </w:p>
        </w:tc>
        <w:tc>
          <w:tcPr>
            <w:tcW w:w="2254" w:type="dxa"/>
            <w:tcBorders>
              <w:bottom w:val="nil"/>
            </w:tcBorders>
          </w:tcPr>
          <w:p w14:paraId="0CADC0F6"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00D0592A" w14:textId="77777777" w:rsidR="00AD3BE7" w:rsidRDefault="00AD3BE7">
            <w:pPr>
              <w:pStyle w:val="ConsPlusNormal"/>
              <w:jc w:val="center"/>
            </w:pPr>
            <w:r>
              <w:t>2014 - 2020 годы</w:t>
            </w:r>
          </w:p>
        </w:tc>
        <w:tc>
          <w:tcPr>
            <w:tcW w:w="2434" w:type="dxa"/>
            <w:tcBorders>
              <w:bottom w:val="nil"/>
            </w:tcBorders>
          </w:tcPr>
          <w:p w14:paraId="53F951C9" w14:textId="77777777" w:rsidR="00AD3BE7" w:rsidRDefault="00AD3BE7">
            <w:pPr>
              <w:pStyle w:val="ConsPlusNormal"/>
            </w:pPr>
            <w:r>
              <w:t>Министерство международного сотрудничества и внешнеэкономических связей Забайкальского края</w:t>
            </w:r>
          </w:p>
        </w:tc>
      </w:tr>
      <w:tr w:rsidR="00AD3BE7" w14:paraId="30D1B8DC" w14:textId="77777777">
        <w:tblPrEx>
          <w:tblBorders>
            <w:insideH w:val="nil"/>
          </w:tblBorders>
        </w:tblPrEx>
        <w:tc>
          <w:tcPr>
            <w:tcW w:w="10880" w:type="dxa"/>
            <w:gridSpan w:val="5"/>
            <w:tcBorders>
              <w:top w:val="nil"/>
            </w:tcBorders>
          </w:tcPr>
          <w:p w14:paraId="498661CA" w14:textId="77777777" w:rsidR="00AD3BE7" w:rsidRDefault="00AD3BE7">
            <w:pPr>
              <w:pStyle w:val="ConsPlusNormal"/>
              <w:jc w:val="both"/>
            </w:pPr>
            <w:r>
              <w:t xml:space="preserve">(в ред. Постановлений Правительства Забайкальского края от 05.04.2016 </w:t>
            </w:r>
            <w:hyperlink r:id="rId204" w:history="1">
              <w:r>
                <w:rPr>
                  <w:color w:val="0000FF"/>
                </w:rPr>
                <w:t>N 122</w:t>
              </w:r>
            </w:hyperlink>
            <w:r>
              <w:t>,</w:t>
            </w:r>
          </w:p>
          <w:p w14:paraId="43626537" w14:textId="77777777" w:rsidR="00AD3BE7" w:rsidRDefault="00AD3BE7">
            <w:pPr>
              <w:pStyle w:val="ConsPlusNormal"/>
              <w:jc w:val="both"/>
            </w:pPr>
            <w:r>
              <w:t xml:space="preserve">от 15.05.2017 </w:t>
            </w:r>
            <w:hyperlink r:id="rId205" w:history="1">
              <w:r>
                <w:rPr>
                  <w:color w:val="0000FF"/>
                </w:rPr>
                <w:t>N 188</w:t>
              </w:r>
            </w:hyperlink>
            <w:r>
              <w:t>)</w:t>
            </w:r>
          </w:p>
        </w:tc>
      </w:tr>
      <w:tr w:rsidR="00AD3BE7" w14:paraId="39E6290C" w14:textId="77777777">
        <w:tc>
          <w:tcPr>
            <w:tcW w:w="10880" w:type="dxa"/>
            <w:gridSpan w:val="5"/>
          </w:tcPr>
          <w:p w14:paraId="78ADAD81" w14:textId="77777777" w:rsidR="00AD3BE7" w:rsidRDefault="00AD3BE7">
            <w:pPr>
              <w:pStyle w:val="ConsPlusNormal"/>
              <w:jc w:val="center"/>
              <w:outlineLvl w:val="2"/>
            </w:pPr>
            <w:r>
              <w:t>Развитие малого и среднего предпринимательства</w:t>
            </w:r>
          </w:p>
        </w:tc>
      </w:tr>
      <w:tr w:rsidR="00AD3BE7" w14:paraId="1D220D8F" w14:textId="77777777">
        <w:tc>
          <w:tcPr>
            <w:tcW w:w="484" w:type="dxa"/>
          </w:tcPr>
          <w:p w14:paraId="4DC17C83" w14:textId="77777777" w:rsidR="00AD3BE7" w:rsidRDefault="00AD3BE7">
            <w:pPr>
              <w:pStyle w:val="ConsPlusNormal"/>
              <w:jc w:val="center"/>
            </w:pPr>
            <w:r>
              <w:lastRenderedPageBreak/>
              <w:t>118</w:t>
            </w:r>
          </w:p>
        </w:tc>
        <w:tc>
          <w:tcPr>
            <w:tcW w:w="4354" w:type="dxa"/>
          </w:tcPr>
          <w:p w14:paraId="12D28E8D" w14:textId="77777777" w:rsidR="00AD3BE7" w:rsidRDefault="00AD3BE7">
            <w:pPr>
              <w:pStyle w:val="ConsPlusNormal"/>
              <w:jc w:val="both"/>
            </w:pPr>
            <w:r>
              <w:t>Разработка и реализация Концепций государственной поддержки малого и среднего предпринимательства в Забайкальском крае</w:t>
            </w:r>
          </w:p>
        </w:tc>
        <w:tc>
          <w:tcPr>
            <w:tcW w:w="2254" w:type="dxa"/>
          </w:tcPr>
          <w:p w14:paraId="32B36C59" w14:textId="77777777" w:rsidR="00AD3BE7" w:rsidRDefault="00AD3BE7">
            <w:pPr>
              <w:pStyle w:val="ConsPlusNormal"/>
              <w:jc w:val="center"/>
            </w:pPr>
            <w:r>
              <w:t>Распоряжение Правительства Забайкальского края</w:t>
            </w:r>
          </w:p>
        </w:tc>
        <w:tc>
          <w:tcPr>
            <w:tcW w:w="1354" w:type="dxa"/>
          </w:tcPr>
          <w:p w14:paraId="285063DB" w14:textId="77777777" w:rsidR="00AD3BE7" w:rsidRDefault="00AD3BE7">
            <w:pPr>
              <w:pStyle w:val="ConsPlusNormal"/>
              <w:jc w:val="center"/>
            </w:pPr>
            <w:r>
              <w:t>2013 - 2030 годы</w:t>
            </w:r>
          </w:p>
        </w:tc>
        <w:tc>
          <w:tcPr>
            <w:tcW w:w="2434" w:type="dxa"/>
          </w:tcPr>
          <w:p w14:paraId="2F139403" w14:textId="77777777" w:rsidR="00AD3BE7" w:rsidRDefault="00AD3BE7">
            <w:pPr>
              <w:pStyle w:val="ConsPlusNormal"/>
            </w:pPr>
            <w:r>
              <w:t>Министерство экономического развития Забайкальского края</w:t>
            </w:r>
          </w:p>
        </w:tc>
      </w:tr>
      <w:tr w:rsidR="00AD3BE7" w14:paraId="02E8488B" w14:textId="77777777">
        <w:tc>
          <w:tcPr>
            <w:tcW w:w="484" w:type="dxa"/>
          </w:tcPr>
          <w:p w14:paraId="3E6EF1F4" w14:textId="77777777" w:rsidR="00AD3BE7" w:rsidRDefault="00AD3BE7">
            <w:pPr>
              <w:pStyle w:val="ConsPlusNormal"/>
              <w:jc w:val="center"/>
            </w:pPr>
            <w:r>
              <w:t>119</w:t>
            </w:r>
          </w:p>
        </w:tc>
        <w:tc>
          <w:tcPr>
            <w:tcW w:w="4354" w:type="dxa"/>
          </w:tcPr>
          <w:p w14:paraId="4144F0A9" w14:textId="77777777" w:rsidR="00AD3BE7" w:rsidRDefault="00AD3BE7">
            <w:pPr>
              <w:pStyle w:val="ConsPlusNormal"/>
              <w:jc w:val="both"/>
            </w:pPr>
            <w:r>
              <w:t>Реализация мер экономического стимулирования субъектов малого и среднего предпринимательства, осуществляющих деятельность в Забайкальском крае, в целях повышения конкурентоспособности выпускаемой ими продукции и расширения рынков сбыта</w:t>
            </w:r>
          </w:p>
        </w:tc>
        <w:tc>
          <w:tcPr>
            <w:tcW w:w="2254" w:type="dxa"/>
          </w:tcPr>
          <w:p w14:paraId="0CD16721" w14:textId="77777777" w:rsidR="00AD3BE7" w:rsidRDefault="00AD3BE7">
            <w:pPr>
              <w:pStyle w:val="ConsPlusNormal"/>
              <w:jc w:val="center"/>
            </w:pPr>
            <w:r>
              <w:t>Доклад в Правительство Забайкальского края</w:t>
            </w:r>
          </w:p>
        </w:tc>
        <w:tc>
          <w:tcPr>
            <w:tcW w:w="1354" w:type="dxa"/>
          </w:tcPr>
          <w:p w14:paraId="586E0766" w14:textId="77777777" w:rsidR="00AD3BE7" w:rsidRDefault="00AD3BE7">
            <w:pPr>
              <w:pStyle w:val="ConsPlusNormal"/>
              <w:jc w:val="center"/>
            </w:pPr>
            <w:r>
              <w:t>Ежегодно</w:t>
            </w:r>
          </w:p>
        </w:tc>
        <w:tc>
          <w:tcPr>
            <w:tcW w:w="2434" w:type="dxa"/>
          </w:tcPr>
          <w:p w14:paraId="101EA68E" w14:textId="77777777" w:rsidR="00AD3BE7" w:rsidRDefault="00AD3BE7">
            <w:pPr>
              <w:pStyle w:val="ConsPlusNormal"/>
            </w:pPr>
            <w:r>
              <w:t>Министерство экономического развития Забайкальского края</w:t>
            </w:r>
          </w:p>
        </w:tc>
      </w:tr>
      <w:tr w:rsidR="00AD3BE7" w14:paraId="7C22181F" w14:textId="77777777">
        <w:tc>
          <w:tcPr>
            <w:tcW w:w="484" w:type="dxa"/>
          </w:tcPr>
          <w:p w14:paraId="24339D64" w14:textId="77777777" w:rsidR="00AD3BE7" w:rsidRDefault="00AD3BE7">
            <w:pPr>
              <w:pStyle w:val="ConsPlusNormal"/>
              <w:jc w:val="center"/>
            </w:pPr>
            <w:r>
              <w:t>120</w:t>
            </w:r>
          </w:p>
        </w:tc>
        <w:tc>
          <w:tcPr>
            <w:tcW w:w="4354" w:type="dxa"/>
          </w:tcPr>
          <w:p w14:paraId="6B29D534" w14:textId="77777777" w:rsidR="00AD3BE7" w:rsidRDefault="00AD3BE7">
            <w:pPr>
              <w:pStyle w:val="ConsPlusNormal"/>
              <w:jc w:val="both"/>
            </w:pPr>
            <w:r>
              <w:t>Разработка и реализация комплекса мер по содействию интеграционному взаимодействию малого и среднего предпринимательства с крупным бизнесом</w:t>
            </w:r>
          </w:p>
        </w:tc>
        <w:tc>
          <w:tcPr>
            <w:tcW w:w="2254" w:type="dxa"/>
          </w:tcPr>
          <w:p w14:paraId="3EE50E7F" w14:textId="77777777" w:rsidR="00AD3BE7" w:rsidRDefault="00AD3BE7">
            <w:pPr>
              <w:pStyle w:val="ConsPlusNormal"/>
              <w:jc w:val="center"/>
            </w:pPr>
            <w:r>
              <w:t>Доклад в Правительство Забайкальского края</w:t>
            </w:r>
          </w:p>
        </w:tc>
        <w:tc>
          <w:tcPr>
            <w:tcW w:w="1354" w:type="dxa"/>
          </w:tcPr>
          <w:p w14:paraId="7469F979" w14:textId="77777777" w:rsidR="00AD3BE7" w:rsidRDefault="00AD3BE7">
            <w:pPr>
              <w:pStyle w:val="ConsPlusNormal"/>
              <w:jc w:val="center"/>
            </w:pPr>
            <w:r>
              <w:t>2013 - 2030 годы</w:t>
            </w:r>
          </w:p>
        </w:tc>
        <w:tc>
          <w:tcPr>
            <w:tcW w:w="2434" w:type="dxa"/>
          </w:tcPr>
          <w:p w14:paraId="209480E8" w14:textId="77777777" w:rsidR="00AD3BE7" w:rsidRDefault="00AD3BE7">
            <w:pPr>
              <w:pStyle w:val="ConsPlusNormal"/>
            </w:pPr>
            <w:r>
              <w:t>Министерство экономического развития Забайкальского края</w:t>
            </w:r>
          </w:p>
        </w:tc>
      </w:tr>
      <w:tr w:rsidR="00AD3BE7" w14:paraId="1AFAFF1D" w14:textId="77777777">
        <w:tc>
          <w:tcPr>
            <w:tcW w:w="10880" w:type="dxa"/>
            <w:gridSpan w:val="5"/>
          </w:tcPr>
          <w:p w14:paraId="43046748" w14:textId="77777777" w:rsidR="00AD3BE7" w:rsidRDefault="00AD3BE7">
            <w:pPr>
              <w:pStyle w:val="ConsPlusNormal"/>
              <w:jc w:val="center"/>
              <w:outlineLvl w:val="2"/>
            </w:pPr>
            <w:r>
              <w:t>Инновационное развитие</w:t>
            </w:r>
          </w:p>
        </w:tc>
      </w:tr>
      <w:tr w:rsidR="00AD3BE7" w14:paraId="5BD28E8D" w14:textId="77777777">
        <w:tc>
          <w:tcPr>
            <w:tcW w:w="484" w:type="dxa"/>
          </w:tcPr>
          <w:p w14:paraId="2A19B9BA" w14:textId="77777777" w:rsidR="00AD3BE7" w:rsidRDefault="00AD3BE7">
            <w:pPr>
              <w:pStyle w:val="ConsPlusNormal"/>
              <w:jc w:val="center"/>
            </w:pPr>
            <w:r>
              <w:t>121</w:t>
            </w:r>
          </w:p>
        </w:tc>
        <w:tc>
          <w:tcPr>
            <w:tcW w:w="4354" w:type="dxa"/>
          </w:tcPr>
          <w:p w14:paraId="37F6E545" w14:textId="77777777" w:rsidR="00AD3BE7" w:rsidRDefault="00AD3BE7">
            <w:pPr>
              <w:pStyle w:val="ConsPlusNormal"/>
              <w:jc w:val="both"/>
            </w:pPr>
            <w:r>
              <w:t>Разработка и реализация комплекса мер по модернизации основных фондов и повышению производительности труда в базовых отраслях экономики Забайкальского края</w:t>
            </w:r>
          </w:p>
        </w:tc>
        <w:tc>
          <w:tcPr>
            <w:tcW w:w="2254" w:type="dxa"/>
          </w:tcPr>
          <w:p w14:paraId="15C65399" w14:textId="77777777" w:rsidR="00AD3BE7" w:rsidRDefault="00AD3BE7">
            <w:pPr>
              <w:pStyle w:val="ConsPlusNormal"/>
              <w:jc w:val="center"/>
            </w:pPr>
            <w:r>
              <w:t>Нормативный правовой акт</w:t>
            </w:r>
          </w:p>
        </w:tc>
        <w:tc>
          <w:tcPr>
            <w:tcW w:w="1354" w:type="dxa"/>
          </w:tcPr>
          <w:p w14:paraId="7481CBA7" w14:textId="77777777" w:rsidR="00AD3BE7" w:rsidRDefault="00AD3BE7">
            <w:pPr>
              <w:pStyle w:val="ConsPlusNormal"/>
              <w:jc w:val="center"/>
            </w:pPr>
            <w:r>
              <w:t>Ежегодно</w:t>
            </w:r>
          </w:p>
        </w:tc>
        <w:tc>
          <w:tcPr>
            <w:tcW w:w="2434" w:type="dxa"/>
          </w:tcPr>
          <w:p w14:paraId="326EB2EA" w14:textId="77777777" w:rsidR="00AD3BE7" w:rsidRDefault="00AD3BE7">
            <w:pPr>
              <w:pStyle w:val="ConsPlusNormal"/>
            </w:pPr>
            <w:r>
              <w:t>Министерство экономического развития Забайкальского края, исполнительные органы государственной власти Забайкальского края</w:t>
            </w:r>
          </w:p>
        </w:tc>
      </w:tr>
      <w:tr w:rsidR="00AD3BE7" w14:paraId="1DB44CC3" w14:textId="77777777">
        <w:tc>
          <w:tcPr>
            <w:tcW w:w="484" w:type="dxa"/>
          </w:tcPr>
          <w:p w14:paraId="37B3A55E" w14:textId="77777777" w:rsidR="00AD3BE7" w:rsidRDefault="00AD3BE7">
            <w:pPr>
              <w:pStyle w:val="ConsPlusNormal"/>
              <w:jc w:val="center"/>
            </w:pPr>
            <w:r>
              <w:t>122</w:t>
            </w:r>
          </w:p>
        </w:tc>
        <w:tc>
          <w:tcPr>
            <w:tcW w:w="4354" w:type="dxa"/>
          </w:tcPr>
          <w:p w14:paraId="01DBE171" w14:textId="77777777" w:rsidR="00AD3BE7" w:rsidRDefault="00AD3BE7">
            <w:pPr>
              <w:pStyle w:val="ConsPlusNormal"/>
              <w:jc w:val="both"/>
            </w:pPr>
            <w:r>
              <w:t>Реализация комплекса мер по обеспечению взаимодействия местных научных и образовательных структур и деловых кругов в реализации проектов инновационного характера</w:t>
            </w:r>
          </w:p>
        </w:tc>
        <w:tc>
          <w:tcPr>
            <w:tcW w:w="2254" w:type="dxa"/>
          </w:tcPr>
          <w:p w14:paraId="6B645ACE" w14:textId="77777777" w:rsidR="00AD3BE7" w:rsidRDefault="00AD3BE7">
            <w:pPr>
              <w:pStyle w:val="ConsPlusNormal"/>
              <w:jc w:val="center"/>
            </w:pPr>
            <w:r>
              <w:t>Доклад в Правительство Забайкальского края</w:t>
            </w:r>
          </w:p>
        </w:tc>
        <w:tc>
          <w:tcPr>
            <w:tcW w:w="1354" w:type="dxa"/>
          </w:tcPr>
          <w:p w14:paraId="03FC77DE" w14:textId="77777777" w:rsidR="00AD3BE7" w:rsidRDefault="00AD3BE7">
            <w:pPr>
              <w:pStyle w:val="ConsPlusNormal"/>
              <w:jc w:val="center"/>
            </w:pPr>
            <w:r>
              <w:t>Ежегодно</w:t>
            </w:r>
          </w:p>
        </w:tc>
        <w:tc>
          <w:tcPr>
            <w:tcW w:w="2434" w:type="dxa"/>
          </w:tcPr>
          <w:p w14:paraId="078F40C4" w14:textId="77777777" w:rsidR="00AD3BE7" w:rsidRDefault="00AD3BE7">
            <w:pPr>
              <w:pStyle w:val="ConsPlusNormal"/>
            </w:pPr>
            <w:r>
              <w:t>Министерство экономического развития Забайкальского края, исполнительные органы государственной власти Забайкальского края</w:t>
            </w:r>
          </w:p>
        </w:tc>
      </w:tr>
      <w:tr w:rsidR="00AD3BE7" w14:paraId="369B2F09" w14:textId="77777777">
        <w:tc>
          <w:tcPr>
            <w:tcW w:w="484" w:type="dxa"/>
          </w:tcPr>
          <w:p w14:paraId="28F1991A" w14:textId="77777777" w:rsidR="00AD3BE7" w:rsidRDefault="00AD3BE7">
            <w:pPr>
              <w:pStyle w:val="ConsPlusNormal"/>
              <w:jc w:val="center"/>
            </w:pPr>
            <w:r>
              <w:lastRenderedPageBreak/>
              <w:t>123</w:t>
            </w:r>
          </w:p>
        </w:tc>
        <w:tc>
          <w:tcPr>
            <w:tcW w:w="4354" w:type="dxa"/>
          </w:tcPr>
          <w:p w14:paraId="578B4021" w14:textId="77777777" w:rsidR="00AD3BE7" w:rsidRDefault="00AD3BE7">
            <w:pPr>
              <w:pStyle w:val="ConsPlusNormal"/>
              <w:jc w:val="both"/>
            </w:pPr>
            <w:r>
              <w:t>Совершенствование правового регулирования инновационной деятельности</w:t>
            </w:r>
          </w:p>
        </w:tc>
        <w:tc>
          <w:tcPr>
            <w:tcW w:w="2254" w:type="dxa"/>
          </w:tcPr>
          <w:p w14:paraId="142808FC" w14:textId="77777777" w:rsidR="00AD3BE7" w:rsidRDefault="00AD3BE7">
            <w:pPr>
              <w:pStyle w:val="ConsPlusNormal"/>
              <w:jc w:val="center"/>
            </w:pPr>
            <w:r>
              <w:t>Нормативный правовой акт</w:t>
            </w:r>
          </w:p>
        </w:tc>
        <w:tc>
          <w:tcPr>
            <w:tcW w:w="1354" w:type="dxa"/>
          </w:tcPr>
          <w:p w14:paraId="5EED5A9A" w14:textId="77777777" w:rsidR="00AD3BE7" w:rsidRDefault="00AD3BE7">
            <w:pPr>
              <w:pStyle w:val="ConsPlusNormal"/>
              <w:jc w:val="center"/>
            </w:pPr>
            <w:r>
              <w:t>2013 - 2030 годы</w:t>
            </w:r>
          </w:p>
        </w:tc>
        <w:tc>
          <w:tcPr>
            <w:tcW w:w="2434" w:type="dxa"/>
          </w:tcPr>
          <w:p w14:paraId="52B9A27B" w14:textId="77777777" w:rsidR="00AD3BE7" w:rsidRDefault="00AD3BE7">
            <w:pPr>
              <w:pStyle w:val="ConsPlusNormal"/>
            </w:pPr>
            <w:r>
              <w:t>Министерство экономического развития Забайкальского края, исполнительные органы государственной власти Забайкальского края</w:t>
            </w:r>
          </w:p>
        </w:tc>
      </w:tr>
      <w:tr w:rsidR="00AD3BE7" w14:paraId="0F3360DF" w14:textId="77777777">
        <w:tc>
          <w:tcPr>
            <w:tcW w:w="484" w:type="dxa"/>
          </w:tcPr>
          <w:p w14:paraId="7A684AC0" w14:textId="77777777" w:rsidR="00AD3BE7" w:rsidRDefault="00AD3BE7">
            <w:pPr>
              <w:pStyle w:val="ConsPlusNormal"/>
              <w:jc w:val="center"/>
            </w:pPr>
            <w:r>
              <w:t>124</w:t>
            </w:r>
          </w:p>
        </w:tc>
        <w:tc>
          <w:tcPr>
            <w:tcW w:w="4354" w:type="dxa"/>
          </w:tcPr>
          <w:p w14:paraId="0E08A9D4" w14:textId="77777777" w:rsidR="00AD3BE7" w:rsidRDefault="00AD3BE7">
            <w:pPr>
              <w:pStyle w:val="ConsPlusNormal"/>
              <w:jc w:val="both"/>
            </w:pPr>
            <w:r>
              <w:t>Государственная поддержка инновационной деятельности</w:t>
            </w:r>
          </w:p>
        </w:tc>
        <w:tc>
          <w:tcPr>
            <w:tcW w:w="2254" w:type="dxa"/>
          </w:tcPr>
          <w:p w14:paraId="7D67EA13" w14:textId="77777777" w:rsidR="00AD3BE7" w:rsidRDefault="00AD3BE7">
            <w:pPr>
              <w:pStyle w:val="ConsPlusNormal"/>
              <w:jc w:val="center"/>
            </w:pPr>
            <w:r>
              <w:t>Нормативный правовой акт</w:t>
            </w:r>
          </w:p>
        </w:tc>
        <w:tc>
          <w:tcPr>
            <w:tcW w:w="1354" w:type="dxa"/>
          </w:tcPr>
          <w:p w14:paraId="168BE6B9" w14:textId="77777777" w:rsidR="00AD3BE7" w:rsidRDefault="00AD3BE7">
            <w:pPr>
              <w:pStyle w:val="ConsPlusNormal"/>
              <w:jc w:val="center"/>
            </w:pPr>
            <w:r>
              <w:t>2013 - 2030 годы</w:t>
            </w:r>
          </w:p>
        </w:tc>
        <w:tc>
          <w:tcPr>
            <w:tcW w:w="2434" w:type="dxa"/>
          </w:tcPr>
          <w:p w14:paraId="101EF897" w14:textId="77777777" w:rsidR="00AD3BE7" w:rsidRDefault="00AD3BE7">
            <w:pPr>
              <w:pStyle w:val="ConsPlusNormal"/>
            </w:pPr>
            <w:r>
              <w:t>Министерство экономического развития Забайкальского края, исполнительные органы государственной власти Забайкальского края</w:t>
            </w:r>
          </w:p>
        </w:tc>
      </w:tr>
      <w:tr w:rsidR="00AD3BE7" w14:paraId="649FD4FD" w14:textId="77777777">
        <w:tc>
          <w:tcPr>
            <w:tcW w:w="484" w:type="dxa"/>
          </w:tcPr>
          <w:p w14:paraId="4117FE56" w14:textId="77777777" w:rsidR="00AD3BE7" w:rsidRDefault="00AD3BE7">
            <w:pPr>
              <w:pStyle w:val="ConsPlusNormal"/>
              <w:jc w:val="center"/>
            </w:pPr>
            <w:r>
              <w:t>125</w:t>
            </w:r>
          </w:p>
        </w:tc>
        <w:tc>
          <w:tcPr>
            <w:tcW w:w="4354" w:type="dxa"/>
          </w:tcPr>
          <w:p w14:paraId="50851357" w14:textId="77777777" w:rsidR="00AD3BE7" w:rsidRDefault="00AD3BE7">
            <w:pPr>
              <w:pStyle w:val="ConsPlusNormal"/>
              <w:jc w:val="both"/>
            </w:pPr>
            <w:r>
              <w:t>Создание и развитие эффективной инновационной инфраструктуры</w:t>
            </w:r>
          </w:p>
        </w:tc>
        <w:tc>
          <w:tcPr>
            <w:tcW w:w="2254" w:type="dxa"/>
          </w:tcPr>
          <w:p w14:paraId="1C43D23D" w14:textId="77777777" w:rsidR="00AD3BE7" w:rsidRDefault="00AD3BE7">
            <w:pPr>
              <w:pStyle w:val="ConsPlusNormal"/>
              <w:jc w:val="center"/>
            </w:pPr>
            <w:r>
              <w:t>Нормативный правовой акт</w:t>
            </w:r>
          </w:p>
        </w:tc>
        <w:tc>
          <w:tcPr>
            <w:tcW w:w="1354" w:type="dxa"/>
          </w:tcPr>
          <w:p w14:paraId="70E53BA2" w14:textId="77777777" w:rsidR="00AD3BE7" w:rsidRDefault="00AD3BE7">
            <w:pPr>
              <w:pStyle w:val="ConsPlusNormal"/>
              <w:jc w:val="center"/>
            </w:pPr>
            <w:r>
              <w:t>2013 - 2030 годы</w:t>
            </w:r>
          </w:p>
        </w:tc>
        <w:tc>
          <w:tcPr>
            <w:tcW w:w="2434" w:type="dxa"/>
          </w:tcPr>
          <w:p w14:paraId="252DAF03" w14:textId="77777777" w:rsidR="00AD3BE7" w:rsidRDefault="00AD3BE7">
            <w:pPr>
              <w:pStyle w:val="ConsPlusNormal"/>
            </w:pPr>
            <w:r>
              <w:t>Министерство экономического развития Забайкальского края, исполнительные органы государственной власти Забайкальского края</w:t>
            </w:r>
          </w:p>
        </w:tc>
      </w:tr>
      <w:tr w:rsidR="00AD3BE7" w14:paraId="3231AFF0" w14:textId="77777777">
        <w:tc>
          <w:tcPr>
            <w:tcW w:w="484" w:type="dxa"/>
          </w:tcPr>
          <w:p w14:paraId="62BAD203" w14:textId="77777777" w:rsidR="00AD3BE7" w:rsidRDefault="00AD3BE7">
            <w:pPr>
              <w:pStyle w:val="ConsPlusNormal"/>
              <w:jc w:val="center"/>
            </w:pPr>
            <w:r>
              <w:t>126</w:t>
            </w:r>
          </w:p>
        </w:tc>
        <w:tc>
          <w:tcPr>
            <w:tcW w:w="4354" w:type="dxa"/>
          </w:tcPr>
          <w:p w14:paraId="3417B0B5" w14:textId="77777777" w:rsidR="00AD3BE7" w:rsidRDefault="00AD3BE7">
            <w:pPr>
              <w:pStyle w:val="ConsPlusNormal"/>
              <w:jc w:val="both"/>
            </w:pPr>
            <w:r>
              <w:t>Разработка и реализация комплекса мер по созданию условий, стимулирующих развитие и внедрение инноваций в Забайкальском крае, включая государственную поддержку предприятий, внедряющих инновационные технологии, в том числе малым инновационным предприятиям, создаваемым при вузах и научных учреждениях</w:t>
            </w:r>
          </w:p>
        </w:tc>
        <w:tc>
          <w:tcPr>
            <w:tcW w:w="2254" w:type="dxa"/>
          </w:tcPr>
          <w:p w14:paraId="0BE2CDA6" w14:textId="77777777" w:rsidR="00AD3BE7" w:rsidRDefault="00AD3BE7">
            <w:pPr>
              <w:pStyle w:val="ConsPlusNormal"/>
              <w:jc w:val="center"/>
            </w:pPr>
            <w:r>
              <w:t>Нормативный правовой акт</w:t>
            </w:r>
          </w:p>
        </w:tc>
        <w:tc>
          <w:tcPr>
            <w:tcW w:w="1354" w:type="dxa"/>
          </w:tcPr>
          <w:p w14:paraId="16F80E22" w14:textId="77777777" w:rsidR="00AD3BE7" w:rsidRDefault="00AD3BE7">
            <w:pPr>
              <w:pStyle w:val="ConsPlusNormal"/>
              <w:jc w:val="center"/>
            </w:pPr>
            <w:r>
              <w:t>Ежегодно</w:t>
            </w:r>
          </w:p>
        </w:tc>
        <w:tc>
          <w:tcPr>
            <w:tcW w:w="2434" w:type="dxa"/>
          </w:tcPr>
          <w:p w14:paraId="4542E400" w14:textId="77777777" w:rsidR="00AD3BE7" w:rsidRDefault="00AD3BE7">
            <w:pPr>
              <w:pStyle w:val="ConsPlusNormal"/>
            </w:pPr>
            <w:r>
              <w:t>Министерство экономического развития Забайкальского края, Министерство образования, науки и молодежной политики Забайкальского края</w:t>
            </w:r>
          </w:p>
        </w:tc>
      </w:tr>
      <w:tr w:rsidR="00AD3BE7" w14:paraId="0AE3B692" w14:textId="77777777">
        <w:tc>
          <w:tcPr>
            <w:tcW w:w="484" w:type="dxa"/>
          </w:tcPr>
          <w:p w14:paraId="37375F28" w14:textId="77777777" w:rsidR="00AD3BE7" w:rsidRDefault="00AD3BE7">
            <w:pPr>
              <w:pStyle w:val="ConsPlusNormal"/>
              <w:jc w:val="center"/>
            </w:pPr>
            <w:r>
              <w:lastRenderedPageBreak/>
              <w:t>127</w:t>
            </w:r>
          </w:p>
        </w:tc>
        <w:tc>
          <w:tcPr>
            <w:tcW w:w="4354" w:type="dxa"/>
          </w:tcPr>
          <w:p w14:paraId="624A5A9F" w14:textId="77777777" w:rsidR="00AD3BE7" w:rsidRDefault="00AD3BE7">
            <w:pPr>
              <w:pStyle w:val="ConsPlusNormal"/>
              <w:jc w:val="both"/>
            </w:pPr>
            <w:r>
              <w:t>Обновление единой информационной базы данных инновационных разработок в Забайкальском крае</w:t>
            </w:r>
          </w:p>
        </w:tc>
        <w:tc>
          <w:tcPr>
            <w:tcW w:w="2254" w:type="dxa"/>
          </w:tcPr>
          <w:p w14:paraId="59835E7A" w14:textId="77777777" w:rsidR="00AD3BE7" w:rsidRDefault="00AD3BE7">
            <w:pPr>
              <w:pStyle w:val="ConsPlusNormal"/>
            </w:pPr>
          </w:p>
        </w:tc>
        <w:tc>
          <w:tcPr>
            <w:tcW w:w="1354" w:type="dxa"/>
          </w:tcPr>
          <w:p w14:paraId="1FCC4A8F" w14:textId="77777777" w:rsidR="00AD3BE7" w:rsidRDefault="00AD3BE7">
            <w:pPr>
              <w:pStyle w:val="ConsPlusNormal"/>
              <w:jc w:val="center"/>
            </w:pPr>
            <w:r>
              <w:t>Ежегодно</w:t>
            </w:r>
          </w:p>
        </w:tc>
        <w:tc>
          <w:tcPr>
            <w:tcW w:w="2434" w:type="dxa"/>
          </w:tcPr>
          <w:p w14:paraId="7B551A6D" w14:textId="77777777" w:rsidR="00AD3BE7" w:rsidRDefault="00AD3BE7">
            <w:pPr>
              <w:pStyle w:val="ConsPlusNormal"/>
            </w:pPr>
            <w:r>
              <w:t>Министерство образования, науки и молодежной политики Забайкальского края, Министерство экономического развития Забайкальского края</w:t>
            </w:r>
          </w:p>
        </w:tc>
      </w:tr>
      <w:tr w:rsidR="00AD3BE7" w14:paraId="0CE182DA" w14:textId="77777777">
        <w:tc>
          <w:tcPr>
            <w:tcW w:w="10880" w:type="dxa"/>
            <w:gridSpan w:val="5"/>
          </w:tcPr>
          <w:p w14:paraId="5CDFB2F7" w14:textId="77777777" w:rsidR="00AD3BE7" w:rsidRDefault="00AD3BE7">
            <w:pPr>
              <w:pStyle w:val="ConsPlusNormal"/>
              <w:jc w:val="center"/>
              <w:outlineLvl w:val="2"/>
            </w:pPr>
            <w:r>
              <w:t>Развитие транспортно-логистической инфраструктуры</w:t>
            </w:r>
          </w:p>
        </w:tc>
      </w:tr>
      <w:tr w:rsidR="00AD3BE7" w14:paraId="28BE9BC6" w14:textId="77777777">
        <w:tc>
          <w:tcPr>
            <w:tcW w:w="484" w:type="dxa"/>
          </w:tcPr>
          <w:p w14:paraId="4265A5DC" w14:textId="77777777" w:rsidR="00AD3BE7" w:rsidRDefault="00AD3BE7">
            <w:pPr>
              <w:pStyle w:val="ConsPlusNormal"/>
              <w:jc w:val="center"/>
            </w:pPr>
            <w:r>
              <w:t>128</w:t>
            </w:r>
          </w:p>
        </w:tc>
        <w:tc>
          <w:tcPr>
            <w:tcW w:w="4354" w:type="dxa"/>
          </w:tcPr>
          <w:p w14:paraId="5098B965" w14:textId="77777777" w:rsidR="00AD3BE7" w:rsidRDefault="00AD3BE7">
            <w:pPr>
              <w:pStyle w:val="ConsPlusNormal"/>
              <w:jc w:val="both"/>
            </w:pPr>
            <w:r>
              <w:t>Строительство подъездов от федеральной автодороги Р-297 "Амур" Чита - Хабаровск к населенным пунктам Забайкальского края</w:t>
            </w:r>
          </w:p>
        </w:tc>
        <w:tc>
          <w:tcPr>
            <w:tcW w:w="2254" w:type="dxa"/>
          </w:tcPr>
          <w:p w14:paraId="0E0D34AE" w14:textId="77777777" w:rsidR="00AD3BE7" w:rsidRDefault="00AD3BE7">
            <w:pPr>
              <w:pStyle w:val="ConsPlusNormal"/>
              <w:jc w:val="center"/>
            </w:pPr>
            <w:r>
              <w:t>Доклад в Правительство Забайкальского края</w:t>
            </w:r>
          </w:p>
        </w:tc>
        <w:tc>
          <w:tcPr>
            <w:tcW w:w="1354" w:type="dxa"/>
          </w:tcPr>
          <w:p w14:paraId="2BAABAA6" w14:textId="77777777" w:rsidR="00AD3BE7" w:rsidRDefault="00AD3BE7">
            <w:pPr>
              <w:pStyle w:val="ConsPlusNormal"/>
              <w:jc w:val="center"/>
            </w:pPr>
            <w:r>
              <w:t>2013 - 2018 годы</w:t>
            </w:r>
          </w:p>
        </w:tc>
        <w:tc>
          <w:tcPr>
            <w:tcW w:w="2434" w:type="dxa"/>
          </w:tcPr>
          <w:p w14:paraId="4FC73810" w14:textId="77777777" w:rsidR="00AD3BE7" w:rsidRDefault="00AD3BE7">
            <w:pPr>
              <w:pStyle w:val="ConsPlusNormal"/>
            </w:pPr>
            <w:r>
              <w:t>Министерство территориального развития Забайкальского края</w:t>
            </w:r>
          </w:p>
        </w:tc>
      </w:tr>
      <w:tr w:rsidR="00AD3BE7" w14:paraId="50DFD020" w14:textId="77777777">
        <w:tc>
          <w:tcPr>
            <w:tcW w:w="484" w:type="dxa"/>
          </w:tcPr>
          <w:p w14:paraId="336ACC3A" w14:textId="77777777" w:rsidR="00AD3BE7" w:rsidRDefault="00AD3BE7">
            <w:pPr>
              <w:pStyle w:val="ConsPlusNormal"/>
              <w:jc w:val="center"/>
            </w:pPr>
            <w:r>
              <w:t>129</w:t>
            </w:r>
          </w:p>
        </w:tc>
        <w:tc>
          <w:tcPr>
            <w:tcW w:w="4354" w:type="dxa"/>
          </w:tcPr>
          <w:p w14:paraId="2329A9FC" w14:textId="77777777" w:rsidR="00AD3BE7" w:rsidRDefault="00AD3BE7">
            <w:pPr>
              <w:pStyle w:val="ConsPlusNormal"/>
              <w:jc w:val="both"/>
            </w:pPr>
            <w:r>
              <w:t>Строительство региональных участков автомобильных дорог макрорегионального значения, связывающих между собой субъекты Российской Федерации: Усть-Кут (Иркутская область) - Таксимо (Бурятия) - Новая Чара (Забайкальский край) - Олекминск (Якутия); Чита (Забайкальский край) - Романовка (Бурятия)</w:t>
            </w:r>
          </w:p>
        </w:tc>
        <w:tc>
          <w:tcPr>
            <w:tcW w:w="2254" w:type="dxa"/>
          </w:tcPr>
          <w:p w14:paraId="106AE504" w14:textId="77777777" w:rsidR="00AD3BE7" w:rsidRDefault="00AD3BE7">
            <w:pPr>
              <w:pStyle w:val="ConsPlusNormal"/>
              <w:jc w:val="center"/>
            </w:pPr>
            <w:r>
              <w:t>Доклад в Правительство Забайкальского края</w:t>
            </w:r>
          </w:p>
        </w:tc>
        <w:tc>
          <w:tcPr>
            <w:tcW w:w="1354" w:type="dxa"/>
          </w:tcPr>
          <w:p w14:paraId="6FE09454" w14:textId="77777777" w:rsidR="00AD3BE7" w:rsidRDefault="00AD3BE7">
            <w:pPr>
              <w:pStyle w:val="ConsPlusNormal"/>
              <w:jc w:val="center"/>
            </w:pPr>
            <w:r>
              <w:t>2018 - 2025 годы</w:t>
            </w:r>
          </w:p>
        </w:tc>
        <w:tc>
          <w:tcPr>
            <w:tcW w:w="2434" w:type="dxa"/>
          </w:tcPr>
          <w:p w14:paraId="15A75E78" w14:textId="77777777" w:rsidR="00AD3BE7" w:rsidRDefault="00AD3BE7">
            <w:pPr>
              <w:pStyle w:val="ConsPlusNormal"/>
            </w:pPr>
            <w:r>
              <w:t>Министерство территориального развития Забайкальского края</w:t>
            </w:r>
          </w:p>
        </w:tc>
      </w:tr>
      <w:tr w:rsidR="00AD3BE7" w14:paraId="1A5AC098" w14:textId="77777777">
        <w:tc>
          <w:tcPr>
            <w:tcW w:w="484" w:type="dxa"/>
          </w:tcPr>
          <w:p w14:paraId="35402DBF" w14:textId="77777777" w:rsidR="00AD3BE7" w:rsidRDefault="00AD3BE7">
            <w:pPr>
              <w:pStyle w:val="ConsPlusNormal"/>
              <w:jc w:val="center"/>
            </w:pPr>
            <w:r>
              <w:t>130</w:t>
            </w:r>
          </w:p>
        </w:tc>
        <w:tc>
          <w:tcPr>
            <w:tcW w:w="4354" w:type="dxa"/>
          </w:tcPr>
          <w:p w14:paraId="7A27D538" w14:textId="77777777" w:rsidR="00AD3BE7" w:rsidRDefault="00AD3BE7">
            <w:pPr>
              <w:pStyle w:val="ConsPlusNormal"/>
              <w:jc w:val="both"/>
            </w:pPr>
            <w:r>
              <w:t>Строительство и реконструкция федеральной автомобильной дороги А-350 Чита - Забайкальск - граница с Китайской Народной Республикой</w:t>
            </w:r>
          </w:p>
        </w:tc>
        <w:tc>
          <w:tcPr>
            <w:tcW w:w="2254" w:type="dxa"/>
          </w:tcPr>
          <w:p w14:paraId="652BC791" w14:textId="77777777" w:rsidR="00AD3BE7" w:rsidRDefault="00AD3BE7">
            <w:pPr>
              <w:pStyle w:val="ConsPlusNormal"/>
              <w:jc w:val="center"/>
            </w:pPr>
            <w:r>
              <w:t>Доклад в Правительство Забайкальского края</w:t>
            </w:r>
          </w:p>
        </w:tc>
        <w:tc>
          <w:tcPr>
            <w:tcW w:w="1354" w:type="dxa"/>
          </w:tcPr>
          <w:p w14:paraId="5B93FA30" w14:textId="77777777" w:rsidR="00AD3BE7" w:rsidRDefault="00AD3BE7">
            <w:pPr>
              <w:pStyle w:val="ConsPlusNormal"/>
              <w:jc w:val="center"/>
            </w:pPr>
            <w:r>
              <w:t>2013 - 2020 годы</w:t>
            </w:r>
          </w:p>
        </w:tc>
        <w:tc>
          <w:tcPr>
            <w:tcW w:w="2434" w:type="dxa"/>
          </w:tcPr>
          <w:p w14:paraId="56F1EE95" w14:textId="77777777" w:rsidR="00AD3BE7" w:rsidRDefault="00AD3BE7">
            <w:pPr>
              <w:pStyle w:val="ConsPlusNormal"/>
            </w:pPr>
            <w:r>
              <w:t>Министерство территориального развития Забайкальского края</w:t>
            </w:r>
          </w:p>
        </w:tc>
      </w:tr>
      <w:tr w:rsidR="00AD3BE7" w14:paraId="5753C3E6" w14:textId="77777777">
        <w:tc>
          <w:tcPr>
            <w:tcW w:w="484" w:type="dxa"/>
          </w:tcPr>
          <w:p w14:paraId="269B415D" w14:textId="77777777" w:rsidR="00AD3BE7" w:rsidRDefault="00AD3BE7">
            <w:pPr>
              <w:pStyle w:val="ConsPlusNormal"/>
              <w:jc w:val="center"/>
            </w:pPr>
            <w:r>
              <w:t>131</w:t>
            </w:r>
          </w:p>
        </w:tc>
        <w:tc>
          <w:tcPr>
            <w:tcW w:w="4354" w:type="dxa"/>
          </w:tcPr>
          <w:p w14:paraId="2D2764D4" w14:textId="77777777" w:rsidR="00AD3BE7" w:rsidRDefault="00AD3BE7">
            <w:pPr>
              <w:pStyle w:val="ConsPlusNormal"/>
              <w:jc w:val="both"/>
            </w:pPr>
            <w:r>
              <w:t>Развитие автомобильных дорог регионального значения, включая:</w:t>
            </w:r>
          </w:p>
          <w:p w14:paraId="5B53DCE6" w14:textId="77777777" w:rsidR="00AD3BE7" w:rsidRDefault="00AD3BE7">
            <w:pPr>
              <w:pStyle w:val="ConsPlusNormal"/>
              <w:jc w:val="both"/>
            </w:pPr>
            <w:r>
              <w:t>- автодорога Краснокаменск - Мациевская;</w:t>
            </w:r>
          </w:p>
          <w:p w14:paraId="3B4E5320" w14:textId="77777777" w:rsidR="00AD3BE7" w:rsidRDefault="00AD3BE7">
            <w:pPr>
              <w:pStyle w:val="ConsPlusNormal"/>
              <w:jc w:val="both"/>
            </w:pPr>
            <w:r>
              <w:t>- участки автодороги Подъезд к с. Беклемишево;</w:t>
            </w:r>
          </w:p>
          <w:p w14:paraId="46D7B7DC" w14:textId="77777777" w:rsidR="00AD3BE7" w:rsidRDefault="00AD3BE7">
            <w:pPr>
              <w:pStyle w:val="ConsPlusNormal"/>
              <w:jc w:val="both"/>
            </w:pPr>
            <w:r>
              <w:lastRenderedPageBreak/>
              <w:t>- участки автодороги Улан-Удэ - Романовка - Чита;</w:t>
            </w:r>
          </w:p>
          <w:p w14:paraId="5CB54677" w14:textId="77777777" w:rsidR="00AD3BE7" w:rsidRDefault="00AD3BE7">
            <w:pPr>
              <w:pStyle w:val="ConsPlusNormal"/>
              <w:jc w:val="both"/>
            </w:pPr>
            <w:r>
              <w:t>- участок Могойтуй - Первомайский автомобильной дороги Могойтуй - Сретенск - Олочи; - автодорога Подъезд к с. Староцурухайтуй</w:t>
            </w:r>
          </w:p>
        </w:tc>
        <w:tc>
          <w:tcPr>
            <w:tcW w:w="2254" w:type="dxa"/>
          </w:tcPr>
          <w:p w14:paraId="315D3160" w14:textId="77777777" w:rsidR="00AD3BE7" w:rsidRDefault="00AD3BE7">
            <w:pPr>
              <w:pStyle w:val="ConsPlusNormal"/>
              <w:jc w:val="center"/>
            </w:pPr>
            <w:r>
              <w:lastRenderedPageBreak/>
              <w:t>Доклад в Правительство Забайкальского края</w:t>
            </w:r>
          </w:p>
        </w:tc>
        <w:tc>
          <w:tcPr>
            <w:tcW w:w="1354" w:type="dxa"/>
          </w:tcPr>
          <w:p w14:paraId="5F3C0A29" w14:textId="77777777" w:rsidR="00AD3BE7" w:rsidRDefault="00AD3BE7">
            <w:pPr>
              <w:pStyle w:val="ConsPlusNormal"/>
              <w:jc w:val="center"/>
            </w:pPr>
            <w:r>
              <w:t>2013 - 2018 годы</w:t>
            </w:r>
          </w:p>
        </w:tc>
        <w:tc>
          <w:tcPr>
            <w:tcW w:w="2434" w:type="dxa"/>
          </w:tcPr>
          <w:p w14:paraId="1D5EC261" w14:textId="77777777" w:rsidR="00AD3BE7" w:rsidRDefault="00AD3BE7">
            <w:pPr>
              <w:pStyle w:val="ConsPlusNormal"/>
            </w:pPr>
            <w:r>
              <w:t>Министерство территориального развития Забайкальского края</w:t>
            </w:r>
          </w:p>
        </w:tc>
      </w:tr>
      <w:tr w:rsidR="00AD3BE7" w14:paraId="16CBAB4E" w14:textId="77777777">
        <w:tc>
          <w:tcPr>
            <w:tcW w:w="484" w:type="dxa"/>
          </w:tcPr>
          <w:p w14:paraId="438F4564" w14:textId="77777777" w:rsidR="00AD3BE7" w:rsidRDefault="00AD3BE7">
            <w:pPr>
              <w:pStyle w:val="ConsPlusNormal"/>
              <w:jc w:val="center"/>
            </w:pPr>
            <w:r>
              <w:lastRenderedPageBreak/>
              <w:t>132</w:t>
            </w:r>
          </w:p>
        </w:tc>
        <w:tc>
          <w:tcPr>
            <w:tcW w:w="4354" w:type="dxa"/>
          </w:tcPr>
          <w:p w14:paraId="6A65EA50" w14:textId="77777777" w:rsidR="00AD3BE7" w:rsidRDefault="00AD3BE7">
            <w:pPr>
              <w:pStyle w:val="ConsPlusNormal"/>
              <w:jc w:val="both"/>
            </w:pPr>
            <w:r>
              <w:t>Реконструкция аэродромных комплексов: - г. Чита - г. Краснокаменск - с. Чара</w:t>
            </w:r>
          </w:p>
        </w:tc>
        <w:tc>
          <w:tcPr>
            <w:tcW w:w="2254" w:type="dxa"/>
          </w:tcPr>
          <w:p w14:paraId="62DAE8DC" w14:textId="77777777" w:rsidR="00AD3BE7" w:rsidRDefault="00AD3BE7">
            <w:pPr>
              <w:pStyle w:val="ConsPlusNormal"/>
              <w:jc w:val="center"/>
            </w:pPr>
            <w:r>
              <w:t>Доклад в Правительство Забайкальского края</w:t>
            </w:r>
          </w:p>
        </w:tc>
        <w:tc>
          <w:tcPr>
            <w:tcW w:w="1354" w:type="dxa"/>
          </w:tcPr>
          <w:p w14:paraId="03242C0C" w14:textId="77777777" w:rsidR="00AD3BE7" w:rsidRDefault="00AD3BE7">
            <w:pPr>
              <w:pStyle w:val="ConsPlusNormal"/>
              <w:jc w:val="center"/>
            </w:pPr>
            <w:r>
              <w:t>2015 - 2018 годы 2015 - 2018 годы 2014 - 2017 годы</w:t>
            </w:r>
          </w:p>
        </w:tc>
        <w:tc>
          <w:tcPr>
            <w:tcW w:w="2434" w:type="dxa"/>
          </w:tcPr>
          <w:p w14:paraId="1DBA7FF5" w14:textId="77777777" w:rsidR="00AD3BE7" w:rsidRDefault="00AD3BE7">
            <w:pPr>
              <w:pStyle w:val="ConsPlusNormal"/>
            </w:pPr>
            <w:r>
              <w:t>Министерство территориального развития Забайкальского края</w:t>
            </w:r>
          </w:p>
        </w:tc>
      </w:tr>
      <w:tr w:rsidR="00AD3BE7" w14:paraId="68BA2CE6" w14:textId="77777777">
        <w:tc>
          <w:tcPr>
            <w:tcW w:w="484" w:type="dxa"/>
          </w:tcPr>
          <w:p w14:paraId="1E779CE4" w14:textId="77777777" w:rsidR="00AD3BE7" w:rsidRDefault="00AD3BE7">
            <w:pPr>
              <w:pStyle w:val="ConsPlusNormal"/>
              <w:jc w:val="center"/>
            </w:pPr>
            <w:r>
              <w:t>133</w:t>
            </w:r>
          </w:p>
        </w:tc>
        <w:tc>
          <w:tcPr>
            <w:tcW w:w="4354" w:type="dxa"/>
          </w:tcPr>
          <w:p w14:paraId="6DCA8A3A" w14:textId="77777777" w:rsidR="00AD3BE7" w:rsidRDefault="00AD3BE7">
            <w:pPr>
              <w:pStyle w:val="ConsPlusNormal"/>
              <w:jc w:val="both"/>
            </w:pPr>
            <w:r>
              <w:t>Строительство новых грузообразующих железнодорожных линий в целях транспортного обеспечения разработки новых месторождений на территории Забайкальского края</w:t>
            </w:r>
          </w:p>
        </w:tc>
        <w:tc>
          <w:tcPr>
            <w:tcW w:w="2254" w:type="dxa"/>
          </w:tcPr>
          <w:p w14:paraId="0E25C424" w14:textId="77777777" w:rsidR="00AD3BE7" w:rsidRDefault="00AD3BE7">
            <w:pPr>
              <w:pStyle w:val="ConsPlusNormal"/>
              <w:jc w:val="center"/>
            </w:pPr>
            <w:r>
              <w:t>Доклад в Правительство Забайкальского края</w:t>
            </w:r>
          </w:p>
        </w:tc>
        <w:tc>
          <w:tcPr>
            <w:tcW w:w="1354" w:type="dxa"/>
          </w:tcPr>
          <w:p w14:paraId="59E2504D" w14:textId="77777777" w:rsidR="00AD3BE7" w:rsidRDefault="00AD3BE7">
            <w:pPr>
              <w:pStyle w:val="ConsPlusNormal"/>
              <w:jc w:val="center"/>
            </w:pPr>
            <w:r>
              <w:t>2012 - 2030 годы</w:t>
            </w:r>
          </w:p>
        </w:tc>
        <w:tc>
          <w:tcPr>
            <w:tcW w:w="2434" w:type="dxa"/>
          </w:tcPr>
          <w:p w14:paraId="5A2F6ECA" w14:textId="77777777" w:rsidR="00AD3BE7" w:rsidRDefault="00AD3BE7">
            <w:pPr>
              <w:pStyle w:val="ConsPlusNormal"/>
            </w:pPr>
            <w:r>
              <w:t>Министерство территориального развития Забайкальского края</w:t>
            </w:r>
          </w:p>
        </w:tc>
      </w:tr>
      <w:tr w:rsidR="00AD3BE7" w14:paraId="7AEA13EA" w14:textId="77777777">
        <w:tblPrEx>
          <w:tblBorders>
            <w:insideH w:val="nil"/>
          </w:tblBorders>
        </w:tblPrEx>
        <w:tc>
          <w:tcPr>
            <w:tcW w:w="484" w:type="dxa"/>
            <w:tcBorders>
              <w:bottom w:val="nil"/>
            </w:tcBorders>
          </w:tcPr>
          <w:p w14:paraId="49595483" w14:textId="77777777" w:rsidR="00AD3BE7" w:rsidRDefault="00AD3BE7">
            <w:pPr>
              <w:pStyle w:val="ConsPlusNormal"/>
              <w:jc w:val="center"/>
            </w:pPr>
            <w:r>
              <w:t>134</w:t>
            </w:r>
          </w:p>
        </w:tc>
        <w:tc>
          <w:tcPr>
            <w:tcW w:w="4354" w:type="dxa"/>
            <w:tcBorders>
              <w:bottom w:val="nil"/>
            </w:tcBorders>
          </w:tcPr>
          <w:p w14:paraId="030C0115" w14:textId="77777777" w:rsidR="00AD3BE7" w:rsidRDefault="00AD3BE7">
            <w:pPr>
              <w:pStyle w:val="ConsPlusNormal"/>
              <w:jc w:val="both"/>
            </w:pPr>
            <w:r>
              <w:t>Реализация комплекса мер по развитию зоны Байкало-Амурской железнодорожной магистрали на территории Забайкальского края</w:t>
            </w:r>
          </w:p>
        </w:tc>
        <w:tc>
          <w:tcPr>
            <w:tcW w:w="2254" w:type="dxa"/>
            <w:tcBorders>
              <w:bottom w:val="nil"/>
            </w:tcBorders>
          </w:tcPr>
          <w:p w14:paraId="7E922DC9"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48F369D6" w14:textId="77777777" w:rsidR="00AD3BE7" w:rsidRDefault="00AD3BE7">
            <w:pPr>
              <w:pStyle w:val="ConsPlusNormal"/>
              <w:jc w:val="center"/>
            </w:pPr>
            <w:r>
              <w:t>Ежегодно</w:t>
            </w:r>
          </w:p>
        </w:tc>
        <w:tc>
          <w:tcPr>
            <w:tcW w:w="2434" w:type="dxa"/>
            <w:tcBorders>
              <w:bottom w:val="nil"/>
            </w:tcBorders>
          </w:tcPr>
          <w:p w14:paraId="3D302437" w14:textId="77777777" w:rsidR="00AD3BE7" w:rsidRDefault="00AD3BE7">
            <w:pPr>
              <w:pStyle w:val="ConsPlusNormal"/>
            </w:pPr>
            <w:r>
              <w:t>Министерство территориального развития Забайкальского края, Министерство природных ресурсов Забайкальского края, Министерство экономического развития Забайкальского края, органы исполнительной власти Забайкальского края</w:t>
            </w:r>
          </w:p>
        </w:tc>
      </w:tr>
      <w:tr w:rsidR="00AD3BE7" w14:paraId="1BFB0BB6" w14:textId="77777777">
        <w:tblPrEx>
          <w:tblBorders>
            <w:insideH w:val="nil"/>
          </w:tblBorders>
        </w:tblPrEx>
        <w:tc>
          <w:tcPr>
            <w:tcW w:w="10880" w:type="dxa"/>
            <w:gridSpan w:val="5"/>
            <w:tcBorders>
              <w:top w:val="nil"/>
            </w:tcBorders>
          </w:tcPr>
          <w:p w14:paraId="010AF238" w14:textId="77777777" w:rsidR="00AD3BE7" w:rsidRDefault="00AD3BE7">
            <w:pPr>
              <w:pStyle w:val="ConsPlusNormal"/>
              <w:jc w:val="both"/>
            </w:pPr>
            <w:r>
              <w:lastRenderedPageBreak/>
              <w:t xml:space="preserve">(в ред. </w:t>
            </w:r>
            <w:hyperlink r:id="rId206" w:history="1">
              <w:r>
                <w:rPr>
                  <w:color w:val="0000FF"/>
                </w:rPr>
                <w:t>Постановления</w:t>
              </w:r>
            </w:hyperlink>
            <w:r>
              <w:t xml:space="preserve"> Правительства Забайкальского края от 15.05.2017 N 188)</w:t>
            </w:r>
          </w:p>
        </w:tc>
      </w:tr>
      <w:tr w:rsidR="00AD3BE7" w14:paraId="4A32423A" w14:textId="77777777">
        <w:tc>
          <w:tcPr>
            <w:tcW w:w="484" w:type="dxa"/>
          </w:tcPr>
          <w:p w14:paraId="08FD15E5" w14:textId="77777777" w:rsidR="00AD3BE7" w:rsidRDefault="00AD3BE7">
            <w:pPr>
              <w:pStyle w:val="ConsPlusNormal"/>
              <w:jc w:val="center"/>
            </w:pPr>
            <w:r>
              <w:t>135</w:t>
            </w:r>
          </w:p>
        </w:tc>
        <w:tc>
          <w:tcPr>
            <w:tcW w:w="4354" w:type="dxa"/>
          </w:tcPr>
          <w:p w14:paraId="703DA9D3" w14:textId="77777777" w:rsidR="00AD3BE7" w:rsidRDefault="00AD3BE7">
            <w:pPr>
              <w:pStyle w:val="ConsPlusNormal"/>
              <w:jc w:val="both"/>
            </w:pPr>
            <w:r>
              <w:t>Реализация комплекса мер государственной поддержки социально значимых внутрирегиональных пассажирских перевозок в Забайкальском крае</w:t>
            </w:r>
          </w:p>
        </w:tc>
        <w:tc>
          <w:tcPr>
            <w:tcW w:w="2254" w:type="dxa"/>
          </w:tcPr>
          <w:p w14:paraId="08A8EB9E" w14:textId="77777777" w:rsidR="00AD3BE7" w:rsidRDefault="00AD3BE7">
            <w:pPr>
              <w:pStyle w:val="ConsPlusNormal"/>
              <w:jc w:val="center"/>
            </w:pPr>
            <w:r>
              <w:t>Доклад в Правительство Забайкальского края</w:t>
            </w:r>
          </w:p>
        </w:tc>
        <w:tc>
          <w:tcPr>
            <w:tcW w:w="1354" w:type="dxa"/>
          </w:tcPr>
          <w:p w14:paraId="5363D41B" w14:textId="77777777" w:rsidR="00AD3BE7" w:rsidRDefault="00AD3BE7">
            <w:pPr>
              <w:pStyle w:val="ConsPlusNormal"/>
              <w:jc w:val="center"/>
            </w:pPr>
            <w:r>
              <w:t>Ежегодно, 2013 - 2015 годы (IV квартал)</w:t>
            </w:r>
          </w:p>
        </w:tc>
        <w:tc>
          <w:tcPr>
            <w:tcW w:w="2434" w:type="dxa"/>
          </w:tcPr>
          <w:p w14:paraId="37CCE321" w14:textId="77777777" w:rsidR="00AD3BE7" w:rsidRDefault="00AD3BE7">
            <w:pPr>
              <w:pStyle w:val="ConsPlusNormal"/>
            </w:pPr>
            <w:r>
              <w:t>Министерство территориального развития Забайкальского края</w:t>
            </w:r>
          </w:p>
        </w:tc>
      </w:tr>
      <w:tr w:rsidR="00AD3BE7" w14:paraId="409A3A34" w14:textId="77777777">
        <w:tc>
          <w:tcPr>
            <w:tcW w:w="10880" w:type="dxa"/>
            <w:gridSpan w:val="5"/>
          </w:tcPr>
          <w:p w14:paraId="052391BA" w14:textId="77777777" w:rsidR="00AD3BE7" w:rsidRDefault="00AD3BE7">
            <w:pPr>
              <w:pStyle w:val="ConsPlusNormal"/>
              <w:jc w:val="center"/>
              <w:outlineLvl w:val="2"/>
            </w:pPr>
            <w:r>
              <w:t>Развитие информационно-телекоммуникационной инфраструктуры</w:t>
            </w:r>
          </w:p>
        </w:tc>
      </w:tr>
      <w:tr w:rsidR="00AD3BE7" w14:paraId="73DD6C17" w14:textId="77777777">
        <w:tblPrEx>
          <w:tblBorders>
            <w:insideH w:val="nil"/>
          </w:tblBorders>
        </w:tblPrEx>
        <w:tc>
          <w:tcPr>
            <w:tcW w:w="484" w:type="dxa"/>
            <w:tcBorders>
              <w:bottom w:val="nil"/>
            </w:tcBorders>
          </w:tcPr>
          <w:p w14:paraId="77B7A81E" w14:textId="77777777" w:rsidR="00AD3BE7" w:rsidRDefault="00AD3BE7">
            <w:pPr>
              <w:pStyle w:val="ConsPlusNormal"/>
              <w:jc w:val="center"/>
            </w:pPr>
            <w:r>
              <w:t>136</w:t>
            </w:r>
          </w:p>
        </w:tc>
        <w:tc>
          <w:tcPr>
            <w:tcW w:w="10396" w:type="dxa"/>
            <w:gridSpan w:val="4"/>
            <w:tcBorders>
              <w:bottom w:val="nil"/>
            </w:tcBorders>
          </w:tcPr>
          <w:p w14:paraId="5BB96ED3" w14:textId="77777777" w:rsidR="00AD3BE7" w:rsidRDefault="00AD3BE7">
            <w:pPr>
              <w:pStyle w:val="ConsPlusNormal"/>
              <w:jc w:val="both"/>
            </w:pPr>
            <w:r>
              <w:t xml:space="preserve">Утратил силу. - </w:t>
            </w:r>
            <w:hyperlink r:id="rId207" w:history="1">
              <w:r>
                <w:rPr>
                  <w:color w:val="0000FF"/>
                </w:rPr>
                <w:t>Постановление</w:t>
              </w:r>
            </w:hyperlink>
            <w:r>
              <w:t xml:space="preserve"> Правительства Забайкальского края от 22.07.2014 N 420.</w:t>
            </w:r>
          </w:p>
        </w:tc>
      </w:tr>
      <w:tr w:rsidR="00AD3BE7" w14:paraId="6058DC58" w14:textId="77777777">
        <w:tblPrEx>
          <w:tblBorders>
            <w:insideH w:val="nil"/>
          </w:tblBorders>
        </w:tblPrEx>
        <w:tc>
          <w:tcPr>
            <w:tcW w:w="484" w:type="dxa"/>
            <w:tcBorders>
              <w:bottom w:val="nil"/>
            </w:tcBorders>
          </w:tcPr>
          <w:p w14:paraId="1088AD96" w14:textId="77777777" w:rsidR="00AD3BE7" w:rsidRDefault="00AD3BE7">
            <w:pPr>
              <w:pStyle w:val="ConsPlusNormal"/>
              <w:jc w:val="center"/>
            </w:pPr>
            <w:r>
              <w:t>137</w:t>
            </w:r>
          </w:p>
        </w:tc>
        <w:tc>
          <w:tcPr>
            <w:tcW w:w="4354" w:type="dxa"/>
            <w:tcBorders>
              <w:bottom w:val="nil"/>
            </w:tcBorders>
          </w:tcPr>
          <w:p w14:paraId="66781773" w14:textId="77777777" w:rsidR="00AD3BE7" w:rsidRDefault="00AD3BE7">
            <w:pPr>
              <w:pStyle w:val="ConsPlusNormal"/>
              <w:jc w:val="both"/>
            </w:pPr>
            <w:r>
              <w:t>Разработка и реализация программы "Развитие информационного общества и формирование электронного правительства в Забайкальском крае (2015 - 2020 годы)"</w:t>
            </w:r>
          </w:p>
        </w:tc>
        <w:tc>
          <w:tcPr>
            <w:tcW w:w="2254" w:type="dxa"/>
            <w:tcBorders>
              <w:bottom w:val="nil"/>
            </w:tcBorders>
          </w:tcPr>
          <w:p w14:paraId="28288D51" w14:textId="77777777" w:rsidR="00AD3BE7" w:rsidRDefault="00AD3BE7">
            <w:pPr>
              <w:pStyle w:val="ConsPlusNormal"/>
              <w:jc w:val="center"/>
            </w:pPr>
            <w:r>
              <w:t>Постановление Правительства Забайкальского края</w:t>
            </w:r>
          </w:p>
        </w:tc>
        <w:tc>
          <w:tcPr>
            <w:tcW w:w="1354" w:type="dxa"/>
            <w:tcBorders>
              <w:bottom w:val="nil"/>
            </w:tcBorders>
          </w:tcPr>
          <w:p w14:paraId="36C21D8A" w14:textId="77777777" w:rsidR="00AD3BE7" w:rsidRDefault="00AD3BE7">
            <w:pPr>
              <w:pStyle w:val="ConsPlusNormal"/>
              <w:jc w:val="center"/>
            </w:pPr>
            <w:r>
              <w:t>2015 - 2020 годы</w:t>
            </w:r>
          </w:p>
        </w:tc>
        <w:tc>
          <w:tcPr>
            <w:tcW w:w="2434" w:type="dxa"/>
            <w:tcBorders>
              <w:bottom w:val="nil"/>
            </w:tcBorders>
          </w:tcPr>
          <w:p w14:paraId="4FF40B0D" w14:textId="77777777" w:rsidR="00AD3BE7" w:rsidRDefault="00AD3BE7">
            <w:pPr>
              <w:pStyle w:val="ConsPlusNormal"/>
            </w:pPr>
            <w:r>
              <w:t>Министерство территориального развития Забайкальского края</w:t>
            </w:r>
          </w:p>
        </w:tc>
      </w:tr>
      <w:tr w:rsidR="00AD3BE7" w14:paraId="37E25872" w14:textId="77777777">
        <w:tblPrEx>
          <w:tblBorders>
            <w:insideH w:val="nil"/>
          </w:tblBorders>
        </w:tblPrEx>
        <w:tc>
          <w:tcPr>
            <w:tcW w:w="10880" w:type="dxa"/>
            <w:gridSpan w:val="5"/>
            <w:tcBorders>
              <w:top w:val="nil"/>
            </w:tcBorders>
          </w:tcPr>
          <w:p w14:paraId="4C0A0804" w14:textId="77777777" w:rsidR="00AD3BE7" w:rsidRDefault="00AD3BE7">
            <w:pPr>
              <w:pStyle w:val="ConsPlusNormal"/>
              <w:jc w:val="both"/>
            </w:pPr>
            <w:r>
              <w:t xml:space="preserve">(в ред. </w:t>
            </w:r>
            <w:hyperlink r:id="rId208" w:history="1">
              <w:r>
                <w:rPr>
                  <w:color w:val="0000FF"/>
                </w:rPr>
                <w:t>Постановления</w:t>
              </w:r>
            </w:hyperlink>
            <w:r>
              <w:t xml:space="preserve"> Правительства Забайкальского края от 15.05.2017 N 188)</w:t>
            </w:r>
          </w:p>
        </w:tc>
      </w:tr>
      <w:tr w:rsidR="00AD3BE7" w14:paraId="1735DAF5" w14:textId="77777777">
        <w:tblPrEx>
          <w:tblBorders>
            <w:insideH w:val="nil"/>
          </w:tblBorders>
        </w:tblPrEx>
        <w:tc>
          <w:tcPr>
            <w:tcW w:w="484" w:type="dxa"/>
            <w:tcBorders>
              <w:bottom w:val="nil"/>
            </w:tcBorders>
          </w:tcPr>
          <w:p w14:paraId="0167E2D6" w14:textId="77777777" w:rsidR="00AD3BE7" w:rsidRDefault="00AD3BE7">
            <w:pPr>
              <w:pStyle w:val="ConsPlusNormal"/>
              <w:jc w:val="center"/>
            </w:pPr>
            <w:r>
              <w:t>138</w:t>
            </w:r>
          </w:p>
        </w:tc>
        <w:tc>
          <w:tcPr>
            <w:tcW w:w="4354" w:type="dxa"/>
            <w:tcBorders>
              <w:bottom w:val="nil"/>
            </w:tcBorders>
          </w:tcPr>
          <w:p w14:paraId="0975E1EB" w14:textId="77777777" w:rsidR="00AD3BE7" w:rsidRDefault="00AD3BE7">
            <w:pPr>
              <w:pStyle w:val="ConsPlusNormal"/>
              <w:jc w:val="both"/>
            </w:pPr>
            <w:r>
              <w:t>Разработка и реализация программы "Развитие информационного общества и формирование электронного правительства в Забайкальском крае (2020 - 2030 годы)"</w:t>
            </w:r>
          </w:p>
        </w:tc>
        <w:tc>
          <w:tcPr>
            <w:tcW w:w="2254" w:type="dxa"/>
            <w:tcBorders>
              <w:bottom w:val="nil"/>
            </w:tcBorders>
          </w:tcPr>
          <w:p w14:paraId="0A68B45D" w14:textId="77777777" w:rsidR="00AD3BE7" w:rsidRDefault="00AD3BE7">
            <w:pPr>
              <w:pStyle w:val="ConsPlusNormal"/>
              <w:jc w:val="center"/>
            </w:pPr>
            <w:r>
              <w:t>Постановление Правительства Забайкальского края</w:t>
            </w:r>
          </w:p>
        </w:tc>
        <w:tc>
          <w:tcPr>
            <w:tcW w:w="1354" w:type="dxa"/>
            <w:tcBorders>
              <w:bottom w:val="nil"/>
            </w:tcBorders>
          </w:tcPr>
          <w:p w14:paraId="6DDC1768" w14:textId="77777777" w:rsidR="00AD3BE7" w:rsidRDefault="00AD3BE7">
            <w:pPr>
              <w:pStyle w:val="ConsPlusNormal"/>
              <w:jc w:val="center"/>
            </w:pPr>
            <w:r>
              <w:t>2020 - 2030 годы</w:t>
            </w:r>
          </w:p>
        </w:tc>
        <w:tc>
          <w:tcPr>
            <w:tcW w:w="2434" w:type="dxa"/>
            <w:tcBorders>
              <w:bottom w:val="nil"/>
            </w:tcBorders>
          </w:tcPr>
          <w:p w14:paraId="2F7ADB25" w14:textId="77777777" w:rsidR="00AD3BE7" w:rsidRDefault="00AD3BE7">
            <w:pPr>
              <w:pStyle w:val="ConsPlusNormal"/>
            </w:pPr>
            <w:r>
              <w:t>Министерство территориального развития Забайкальского края</w:t>
            </w:r>
          </w:p>
        </w:tc>
      </w:tr>
      <w:tr w:rsidR="00AD3BE7" w14:paraId="754AB25C" w14:textId="77777777">
        <w:tblPrEx>
          <w:tblBorders>
            <w:insideH w:val="nil"/>
          </w:tblBorders>
        </w:tblPrEx>
        <w:tc>
          <w:tcPr>
            <w:tcW w:w="10880" w:type="dxa"/>
            <w:gridSpan w:val="5"/>
            <w:tcBorders>
              <w:top w:val="nil"/>
            </w:tcBorders>
          </w:tcPr>
          <w:p w14:paraId="081DAB8B" w14:textId="77777777" w:rsidR="00AD3BE7" w:rsidRDefault="00AD3BE7">
            <w:pPr>
              <w:pStyle w:val="ConsPlusNormal"/>
              <w:jc w:val="both"/>
            </w:pPr>
            <w:r>
              <w:t xml:space="preserve">(в ред. </w:t>
            </w:r>
            <w:hyperlink r:id="rId209" w:history="1">
              <w:r>
                <w:rPr>
                  <w:color w:val="0000FF"/>
                </w:rPr>
                <w:t>Постановления</w:t>
              </w:r>
            </w:hyperlink>
            <w:r>
              <w:t xml:space="preserve"> Правительства Забайкальского края от 15.05.2017 N 188)</w:t>
            </w:r>
          </w:p>
        </w:tc>
      </w:tr>
      <w:tr w:rsidR="00AD3BE7" w14:paraId="714540B5" w14:textId="77777777">
        <w:tblPrEx>
          <w:tblBorders>
            <w:insideH w:val="nil"/>
          </w:tblBorders>
        </w:tblPrEx>
        <w:tc>
          <w:tcPr>
            <w:tcW w:w="484" w:type="dxa"/>
            <w:tcBorders>
              <w:bottom w:val="nil"/>
            </w:tcBorders>
          </w:tcPr>
          <w:p w14:paraId="4DA95C79" w14:textId="77777777" w:rsidR="00AD3BE7" w:rsidRDefault="00AD3BE7">
            <w:pPr>
              <w:pStyle w:val="ConsPlusNormal"/>
              <w:jc w:val="center"/>
            </w:pPr>
            <w:r>
              <w:t>139</w:t>
            </w:r>
          </w:p>
        </w:tc>
        <w:tc>
          <w:tcPr>
            <w:tcW w:w="4354" w:type="dxa"/>
            <w:tcBorders>
              <w:bottom w:val="nil"/>
            </w:tcBorders>
          </w:tcPr>
          <w:p w14:paraId="754D5AE8" w14:textId="77777777" w:rsidR="00AD3BE7" w:rsidRDefault="00AD3BE7">
            <w:pPr>
              <w:pStyle w:val="ConsPlusNormal"/>
              <w:jc w:val="both"/>
            </w:pPr>
            <w:r>
              <w:t xml:space="preserve">Реализация комплекса мер по внедрению в Забайкальском крае современных информационно-коммуникационных технологий, включая обеспечение широкополосного доступа к информационно-телекоммуникационной сети "Интернет" (в том числе с использованием технологии 4G), строительство волоконно-оптических линий связи, устойчивое покрытие спутниковым </w:t>
            </w:r>
            <w:r>
              <w:lastRenderedPageBreak/>
              <w:t>сегментом и стимулирование развития информационной инфраструктуры на принципах государственно-частного партнерства</w:t>
            </w:r>
          </w:p>
        </w:tc>
        <w:tc>
          <w:tcPr>
            <w:tcW w:w="2254" w:type="dxa"/>
            <w:tcBorders>
              <w:bottom w:val="nil"/>
            </w:tcBorders>
          </w:tcPr>
          <w:p w14:paraId="33A56507" w14:textId="77777777" w:rsidR="00AD3BE7" w:rsidRDefault="00AD3BE7">
            <w:pPr>
              <w:pStyle w:val="ConsPlusNormal"/>
              <w:jc w:val="center"/>
            </w:pPr>
            <w:r>
              <w:lastRenderedPageBreak/>
              <w:t>Доклад в Правительство Забайкальского края</w:t>
            </w:r>
          </w:p>
        </w:tc>
        <w:tc>
          <w:tcPr>
            <w:tcW w:w="1354" w:type="dxa"/>
            <w:tcBorders>
              <w:bottom w:val="nil"/>
            </w:tcBorders>
          </w:tcPr>
          <w:p w14:paraId="6B218300" w14:textId="77777777" w:rsidR="00AD3BE7" w:rsidRDefault="00AD3BE7">
            <w:pPr>
              <w:pStyle w:val="ConsPlusNormal"/>
              <w:jc w:val="center"/>
            </w:pPr>
            <w:r>
              <w:t>Ежегодно</w:t>
            </w:r>
          </w:p>
        </w:tc>
        <w:tc>
          <w:tcPr>
            <w:tcW w:w="2434" w:type="dxa"/>
            <w:tcBorders>
              <w:bottom w:val="nil"/>
            </w:tcBorders>
          </w:tcPr>
          <w:p w14:paraId="7FAB7F72" w14:textId="77777777" w:rsidR="00AD3BE7" w:rsidRDefault="00AD3BE7">
            <w:pPr>
              <w:pStyle w:val="ConsPlusNormal"/>
            </w:pPr>
            <w:r>
              <w:t>Министерство территориального развития Забайкальского края</w:t>
            </w:r>
          </w:p>
        </w:tc>
      </w:tr>
      <w:tr w:rsidR="00AD3BE7" w14:paraId="39943311" w14:textId="77777777">
        <w:tblPrEx>
          <w:tblBorders>
            <w:insideH w:val="nil"/>
          </w:tblBorders>
        </w:tblPrEx>
        <w:tc>
          <w:tcPr>
            <w:tcW w:w="10880" w:type="dxa"/>
            <w:gridSpan w:val="5"/>
            <w:tcBorders>
              <w:top w:val="nil"/>
            </w:tcBorders>
          </w:tcPr>
          <w:p w14:paraId="08D0492F" w14:textId="77777777" w:rsidR="00AD3BE7" w:rsidRDefault="00AD3BE7">
            <w:pPr>
              <w:pStyle w:val="ConsPlusNormal"/>
              <w:jc w:val="both"/>
            </w:pPr>
            <w:r>
              <w:lastRenderedPageBreak/>
              <w:t xml:space="preserve">(в ред. </w:t>
            </w:r>
            <w:hyperlink r:id="rId210" w:history="1">
              <w:r>
                <w:rPr>
                  <w:color w:val="0000FF"/>
                </w:rPr>
                <w:t>Постановления</w:t>
              </w:r>
            </w:hyperlink>
            <w:r>
              <w:t xml:space="preserve"> Правительства Забайкальского края от 15.05.2017 N 188)</w:t>
            </w:r>
          </w:p>
        </w:tc>
      </w:tr>
      <w:tr w:rsidR="00AD3BE7" w14:paraId="63CCAFA2" w14:textId="77777777">
        <w:tc>
          <w:tcPr>
            <w:tcW w:w="10880" w:type="dxa"/>
            <w:gridSpan w:val="5"/>
          </w:tcPr>
          <w:p w14:paraId="0577E65A" w14:textId="77777777" w:rsidR="00AD3BE7" w:rsidRDefault="00AD3BE7">
            <w:pPr>
              <w:pStyle w:val="ConsPlusNormal"/>
              <w:jc w:val="center"/>
              <w:outlineLvl w:val="2"/>
            </w:pPr>
            <w:r>
              <w:t>Развитие коммунальной инфраструктуры</w:t>
            </w:r>
          </w:p>
        </w:tc>
      </w:tr>
      <w:tr w:rsidR="00AD3BE7" w14:paraId="5C77BC94" w14:textId="77777777">
        <w:tc>
          <w:tcPr>
            <w:tcW w:w="484" w:type="dxa"/>
          </w:tcPr>
          <w:p w14:paraId="3E7AC8BF" w14:textId="77777777" w:rsidR="00AD3BE7" w:rsidRDefault="00AD3BE7">
            <w:pPr>
              <w:pStyle w:val="ConsPlusNormal"/>
              <w:jc w:val="center"/>
            </w:pPr>
            <w:r>
              <w:t>140</w:t>
            </w:r>
          </w:p>
        </w:tc>
        <w:tc>
          <w:tcPr>
            <w:tcW w:w="4354" w:type="dxa"/>
          </w:tcPr>
          <w:p w14:paraId="07741AA3" w14:textId="77777777" w:rsidR="00AD3BE7" w:rsidRDefault="00AD3BE7">
            <w:pPr>
              <w:pStyle w:val="ConsPlusNormal"/>
              <w:jc w:val="both"/>
            </w:pPr>
            <w:r>
              <w:t>Реализация мероприятий по строительству новых и реконструкции действующих объектов жилищно-коммунального хозяйства на основе применения современных технологий, отвечающих повышенным требованиям к их экологичности и энергетической эффективности</w:t>
            </w:r>
          </w:p>
        </w:tc>
        <w:tc>
          <w:tcPr>
            <w:tcW w:w="2254" w:type="dxa"/>
          </w:tcPr>
          <w:p w14:paraId="0C2E8B20" w14:textId="77777777" w:rsidR="00AD3BE7" w:rsidRDefault="00AD3BE7">
            <w:pPr>
              <w:pStyle w:val="ConsPlusNormal"/>
              <w:jc w:val="center"/>
            </w:pPr>
            <w:r>
              <w:t>Доклад в Правительство Забайкальского края</w:t>
            </w:r>
          </w:p>
        </w:tc>
        <w:tc>
          <w:tcPr>
            <w:tcW w:w="1354" w:type="dxa"/>
          </w:tcPr>
          <w:p w14:paraId="709C0F08" w14:textId="77777777" w:rsidR="00AD3BE7" w:rsidRDefault="00AD3BE7">
            <w:pPr>
              <w:pStyle w:val="ConsPlusNormal"/>
              <w:jc w:val="center"/>
            </w:pPr>
            <w:r>
              <w:t>2013 - 2030 годы</w:t>
            </w:r>
          </w:p>
        </w:tc>
        <w:tc>
          <w:tcPr>
            <w:tcW w:w="2434" w:type="dxa"/>
          </w:tcPr>
          <w:p w14:paraId="2DF99FE4" w14:textId="77777777" w:rsidR="00AD3BE7" w:rsidRDefault="00AD3BE7">
            <w:pPr>
              <w:pStyle w:val="ConsPlusNormal"/>
            </w:pPr>
            <w:r>
              <w:t>Министерство территориального развития Забайкальского края</w:t>
            </w:r>
          </w:p>
        </w:tc>
      </w:tr>
      <w:tr w:rsidR="00AD3BE7" w14:paraId="4F2B1B2E" w14:textId="77777777">
        <w:tc>
          <w:tcPr>
            <w:tcW w:w="484" w:type="dxa"/>
          </w:tcPr>
          <w:p w14:paraId="788A4FEE" w14:textId="77777777" w:rsidR="00AD3BE7" w:rsidRDefault="00AD3BE7">
            <w:pPr>
              <w:pStyle w:val="ConsPlusNormal"/>
              <w:jc w:val="center"/>
            </w:pPr>
            <w:r>
              <w:t>141</w:t>
            </w:r>
          </w:p>
        </w:tc>
        <w:tc>
          <w:tcPr>
            <w:tcW w:w="4354" w:type="dxa"/>
          </w:tcPr>
          <w:p w14:paraId="6D295951" w14:textId="77777777" w:rsidR="00AD3BE7" w:rsidRDefault="00AD3BE7">
            <w:pPr>
              <w:pStyle w:val="ConsPlusNormal"/>
              <w:jc w:val="both"/>
            </w:pPr>
            <w:r>
              <w:t>Разработка и реализация комплекса мер по приоритетным направлениям развития коммунальной инфраструктуры Забайкальского края в долгосрочной перспективе</w:t>
            </w:r>
          </w:p>
        </w:tc>
        <w:tc>
          <w:tcPr>
            <w:tcW w:w="2254" w:type="dxa"/>
          </w:tcPr>
          <w:p w14:paraId="66545C01" w14:textId="77777777" w:rsidR="00AD3BE7" w:rsidRDefault="00AD3BE7">
            <w:pPr>
              <w:pStyle w:val="ConsPlusNormal"/>
              <w:jc w:val="center"/>
            </w:pPr>
            <w:r>
              <w:t>Доклад в Правительство Забайкальского края</w:t>
            </w:r>
          </w:p>
        </w:tc>
        <w:tc>
          <w:tcPr>
            <w:tcW w:w="1354" w:type="dxa"/>
          </w:tcPr>
          <w:p w14:paraId="4D5A7BA3" w14:textId="77777777" w:rsidR="00AD3BE7" w:rsidRDefault="00AD3BE7">
            <w:pPr>
              <w:pStyle w:val="ConsPlusNormal"/>
              <w:jc w:val="center"/>
            </w:pPr>
            <w:r>
              <w:t>2013 - 2030 годы</w:t>
            </w:r>
          </w:p>
        </w:tc>
        <w:tc>
          <w:tcPr>
            <w:tcW w:w="2434" w:type="dxa"/>
          </w:tcPr>
          <w:p w14:paraId="2345FDEC" w14:textId="77777777" w:rsidR="00AD3BE7" w:rsidRDefault="00AD3BE7">
            <w:pPr>
              <w:pStyle w:val="ConsPlusNormal"/>
            </w:pPr>
            <w:r>
              <w:t>Министерство территориального развития Забайкальского края</w:t>
            </w:r>
          </w:p>
        </w:tc>
      </w:tr>
      <w:tr w:rsidR="00AD3BE7" w14:paraId="64099B7A" w14:textId="77777777">
        <w:tc>
          <w:tcPr>
            <w:tcW w:w="484" w:type="dxa"/>
          </w:tcPr>
          <w:p w14:paraId="43BE8263" w14:textId="77777777" w:rsidR="00AD3BE7" w:rsidRDefault="00AD3BE7">
            <w:pPr>
              <w:pStyle w:val="ConsPlusNormal"/>
              <w:jc w:val="center"/>
            </w:pPr>
            <w:r>
              <w:t>142</w:t>
            </w:r>
          </w:p>
        </w:tc>
        <w:tc>
          <w:tcPr>
            <w:tcW w:w="4354" w:type="dxa"/>
          </w:tcPr>
          <w:p w14:paraId="7E9CDF29" w14:textId="77777777" w:rsidR="00AD3BE7" w:rsidRDefault="00AD3BE7">
            <w:pPr>
              <w:pStyle w:val="ConsPlusNormal"/>
              <w:jc w:val="both"/>
            </w:pPr>
            <w:r>
              <w:t>Реализация комплекса мер по модернизации и развитию коммунальной инфраструктуры на территории Забайкальского края с использованием энергоэффективных и инновационных технологий</w:t>
            </w:r>
          </w:p>
        </w:tc>
        <w:tc>
          <w:tcPr>
            <w:tcW w:w="2254" w:type="dxa"/>
          </w:tcPr>
          <w:p w14:paraId="632A27DF" w14:textId="77777777" w:rsidR="00AD3BE7" w:rsidRDefault="00AD3BE7">
            <w:pPr>
              <w:pStyle w:val="ConsPlusNormal"/>
              <w:jc w:val="center"/>
            </w:pPr>
            <w:r>
              <w:t>Доклад в Правительство Забайкальского края</w:t>
            </w:r>
          </w:p>
        </w:tc>
        <w:tc>
          <w:tcPr>
            <w:tcW w:w="1354" w:type="dxa"/>
          </w:tcPr>
          <w:p w14:paraId="63487924" w14:textId="77777777" w:rsidR="00AD3BE7" w:rsidRDefault="00AD3BE7">
            <w:pPr>
              <w:pStyle w:val="ConsPlusNormal"/>
              <w:jc w:val="center"/>
            </w:pPr>
            <w:r>
              <w:t>Ежегодно</w:t>
            </w:r>
          </w:p>
        </w:tc>
        <w:tc>
          <w:tcPr>
            <w:tcW w:w="2434" w:type="dxa"/>
          </w:tcPr>
          <w:p w14:paraId="6E5C3FD4" w14:textId="77777777" w:rsidR="00AD3BE7" w:rsidRDefault="00AD3BE7">
            <w:pPr>
              <w:pStyle w:val="ConsPlusNormal"/>
            </w:pPr>
            <w:r>
              <w:t>Министерство территориального развития Забайкальского края, Министерство образования, науки и молодежной политики Забайкальского края</w:t>
            </w:r>
          </w:p>
        </w:tc>
      </w:tr>
      <w:tr w:rsidR="00AD3BE7" w14:paraId="5B289E5D" w14:textId="77777777">
        <w:tc>
          <w:tcPr>
            <w:tcW w:w="484" w:type="dxa"/>
          </w:tcPr>
          <w:p w14:paraId="5F9E9413" w14:textId="77777777" w:rsidR="00AD3BE7" w:rsidRDefault="00AD3BE7">
            <w:pPr>
              <w:pStyle w:val="ConsPlusNormal"/>
              <w:jc w:val="center"/>
            </w:pPr>
            <w:r>
              <w:t>143</w:t>
            </w:r>
          </w:p>
        </w:tc>
        <w:tc>
          <w:tcPr>
            <w:tcW w:w="4354" w:type="dxa"/>
          </w:tcPr>
          <w:p w14:paraId="61A3874C" w14:textId="77777777" w:rsidR="00AD3BE7" w:rsidRDefault="00AD3BE7">
            <w:pPr>
              <w:pStyle w:val="ConsPlusNormal"/>
              <w:jc w:val="both"/>
            </w:pPr>
            <w:r>
              <w:t xml:space="preserve">Разработка и реализация комплекса мер по адресному решению наиболее острых </w:t>
            </w:r>
            <w:r>
              <w:lastRenderedPageBreak/>
              <w:t>проблем в жилищно-коммунальном хозяйстве отдельных населенных пунктов Забайкальского края</w:t>
            </w:r>
          </w:p>
        </w:tc>
        <w:tc>
          <w:tcPr>
            <w:tcW w:w="2254" w:type="dxa"/>
          </w:tcPr>
          <w:p w14:paraId="598A6C1D" w14:textId="77777777" w:rsidR="00AD3BE7" w:rsidRDefault="00AD3BE7">
            <w:pPr>
              <w:pStyle w:val="ConsPlusNormal"/>
              <w:jc w:val="center"/>
            </w:pPr>
            <w:r>
              <w:lastRenderedPageBreak/>
              <w:t xml:space="preserve">Распоряжение правительства </w:t>
            </w:r>
            <w:r>
              <w:lastRenderedPageBreak/>
              <w:t>Забайкальского края</w:t>
            </w:r>
          </w:p>
        </w:tc>
        <w:tc>
          <w:tcPr>
            <w:tcW w:w="1354" w:type="dxa"/>
          </w:tcPr>
          <w:p w14:paraId="2E6277E4" w14:textId="77777777" w:rsidR="00AD3BE7" w:rsidRDefault="00AD3BE7">
            <w:pPr>
              <w:pStyle w:val="ConsPlusNormal"/>
              <w:jc w:val="center"/>
            </w:pPr>
            <w:r>
              <w:lastRenderedPageBreak/>
              <w:t>2013 - 2030 годы</w:t>
            </w:r>
          </w:p>
        </w:tc>
        <w:tc>
          <w:tcPr>
            <w:tcW w:w="2434" w:type="dxa"/>
          </w:tcPr>
          <w:p w14:paraId="129E3A20" w14:textId="77777777" w:rsidR="00AD3BE7" w:rsidRDefault="00AD3BE7">
            <w:pPr>
              <w:pStyle w:val="ConsPlusNormal"/>
            </w:pPr>
            <w:r>
              <w:t xml:space="preserve">Министерство территориального </w:t>
            </w:r>
            <w:r>
              <w:lastRenderedPageBreak/>
              <w:t>развития Забайкальского края</w:t>
            </w:r>
          </w:p>
        </w:tc>
      </w:tr>
      <w:tr w:rsidR="00AD3BE7" w14:paraId="5EE3E2EF" w14:textId="77777777">
        <w:tc>
          <w:tcPr>
            <w:tcW w:w="10880" w:type="dxa"/>
            <w:gridSpan w:val="5"/>
          </w:tcPr>
          <w:p w14:paraId="40502D3A" w14:textId="77777777" w:rsidR="00AD3BE7" w:rsidRDefault="00AD3BE7">
            <w:pPr>
              <w:pStyle w:val="ConsPlusNormal"/>
              <w:jc w:val="center"/>
              <w:outlineLvl w:val="2"/>
            </w:pPr>
            <w:r>
              <w:lastRenderedPageBreak/>
              <w:t>Развитие рационального природопользования</w:t>
            </w:r>
          </w:p>
        </w:tc>
      </w:tr>
      <w:tr w:rsidR="00AD3BE7" w14:paraId="6D40D7FD" w14:textId="77777777">
        <w:tblPrEx>
          <w:tblBorders>
            <w:insideH w:val="nil"/>
          </w:tblBorders>
        </w:tblPrEx>
        <w:tc>
          <w:tcPr>
            <w:tcW w:w="484" w:type="dxa"/>
            <w:tcBorders>
              <w:bottom w:val="nil"/>
            </w:tcBorders>
          </w:tcPr>
          <w:p w14:paraId="6785D4FF" w14:textId="77777777" w:rsidR="00AD3BE7" w:rsidRDefault="00AD3BE7">
            <w:pPr>
              <w:pStyle w:val="ConsPlusNormal"/>
              <w:jc w:val="center"/>
            </w:pPr>
            <w:r>
              <w:t>144</w:t>
            </w:r>
          </w:p>
        </w:tc>
        <w:tc>
          <w:tcPr>
            <w:tcW w:w="4354" w:type="dxa"/>
            <w:tcBorders>
              <w:bottom w:val="nil"/>
            </w:tcBorders>
          </w:tcPr>
          <w:p w14:paraId="1449233D" w14:textId="77777777" w:rsidR="00AD3BE7" w:rsidRDefault="00AD3BE7">
            <w:pPr>
              <w:pStyle w:val="ConsPlusNormal"/>
              <w:jc w:val="both"/>
            </w:pPr>
            <w:r>
              <w:t>Реализация комплекса мер по сохранению сохранение естественных экологических систем, природных ландшафтов и природных комплексов</w:t>
            </w:r>
          </w:p>
        </w:tc>
        <w:tc>
          <w:tcPr>
            <w:tcW w:w="2254" w:type="dxa"/>
            <w:tcBorders>
              <w:bottom w:val="nil"/>
            </w:tcBorders>
          </w:tcPr>
          <w:p w14:paraId="54D9A484"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3C892F20" w14:textId="77777777" w:rsidR="00AD3BE7" w:rsidRDefault="00AD3BE7">
            <w:pPr>
              <w:pStyle w:val="ConsPlusNormal"/>
              <w:jc w:val="center"/>
            </w:pPr>
            <w:r>
              <w:t>Ежегодно</w:t>
            </w:r>
          </w:p>
        </w:tc>
        <w:tc>
          <w:tcPr>
            <w:tcW w:w="2434" w:type="dxa"/>
            <w:tcBorders>
              <w:bottom w:val="nil"/>
            </w:tcBorders>
          </w:tcPr>
          <w:p w14:paraId="75E1A9ED" w14:textId="77777777" w:rsidR="00AD3BE7" w:rsidRDefault="00AD3BE7">
            <w:pPr>
              <w:pStyle w:val="ConsPlusNormal"/>
            </w:pPr>
            <w:r>
              <w:t>Министерство природных ресурсов Забайкальского края</w:t>
            </w:r>
          </w:p>
        </w:tc>
      </w:tr>
      <w:tr w:rsidR="00AD3BE7" w14:paraId="19F306AA" w14:textId="77777777">
        <w:tblPrEx>
          <w:tblBorders>
            <w:insideH w:val="nil"/>
          </w:tblBorders>
        </w:tblPrEx>
        <w:tc>
          <w:tcPr>
            <w:tcW w:w="10880" w:type="dxa"/>
            <w:gridSpan w:val="5"/>
            <w:tcBorders>
              <w:top w:val="nil"/>
            </w:tcBorders>
          </w:tcPr>
          <w:p w14:paraId="6BAAFE84" w14:textId="77777777" w:rsidR="00AD3BE7" w:rsidRDefault="00AD3BE7">
            <w:pPr>
              <w:pStyle w:val="ConsPlusNormal"/>
              <w:jc w:val="both"/>
            </w:pPr>
            <w:r>
              <w:t xml:space="preserve">(в ред. </w:t>
            </w:r>
            <w:hyperlink r:id="rId211" w:history="1">
              <w:r>
                <w:rPr>
                  <w:color w:val="0000FF"/>
                </w:rPr>
                <w:t>Постановления</w:t>
              </w:r>
            </w:hyperlink>
            <w:r>
              <w:t xml:space="preserve"> Правительства Забайкальского края от 15.05.2017 N 188)</w:t>
            </w:r>
          </w:p>
        </w:tc>
      </w:tr>
      <w:tr w:rsidR="00AD3BE7" w14:paraId="0D698782" w14:textId="77777777">
        <w:tblPrEx>
          <w:tblBorders>
            <w:insideH w:val="nil"/>
          </w:tblBorders>
        </w:tblPrEx>
        <w:tc>
          <w:tcPr>
            <w:tcW w:w="484" w:type="dxa"/>
            <w:tcBorders>
              <w:bottom w:val="nil"/>
            </w:tcBorders>
          </w:tcPr>
          <w:p w14:paraId="1B537337" w14:textId="77777777" w:rsidR="00AD3BE7" w:rsidRDefault="00AD3BE7">
            <w:pPr>
              <w:pStyle w:val="ConsPlusNormal"/>
              <w:jc w:val="center"/>
            </w:pPr>
            <w:r>
              <w:t>145</w:t>
            </w:r>
          </w:p>
        </w:tc>
        <w:tc>
          <w:tcPr>
            <w:tcW w:w="4354" w:type="dxa"/>
            <w:tcBorders>
              <w:bottom w:val="nil"/>
            </w:tcBorders>
          </w:tcPr>
          <w:p w14:paraId="6B77B515" w14:textId="77777777" w:rsidR="00AD3BE7" w:rsidRDefault="00AD3BE7">
            <w:pPr>
              <w:pStyle w:val="ConsPlusNormal"/>
              <w:jc w:val="both"/>
            </w:pPr>
            <w:r>
              <w:t>Реализация комплекса мер по совершенствованию системы охраны лесов от пожаров на территории Забайкальского края</w:t>
            </w:r>
          </w:p>
        </w:tc>
        <w:tc>
          <w:tcPr>
            <w:tcW w:w="2254" w:type="dxa"/>
            <w:tcBorders>
              <w:bottom w:val="nil"/>
            </w:tcBorders>
          </w:tcPr>
          <w:p w14:paraId="6A6AD7FE" w14:textId="77777777" w:rsidR="00AD3BE7" w:rsidRDefault="00AD3BE7">
            <w:pPr>
              <w:pStyle w:val="ConsPlusNormal"/>
              <w:jc w:val="center"/>
            </w:pPr>
            <w:r>
              <w:t>Нормативный правовой акт</w:t>
            </w:r>
          </w:p>
        </w:tc>
        <w:tc>
          <w:tcPr>
            <w:tcW w:w="1354" w:type="dxa"/>
            <w:tcBorders>
              <w:bottom w:val="nil"/>
            </w:tcBorders>
          </w:tcPr>
          <w:p w14:paraId="1FED24BC" w14:textId="77777777" w:rsidR="00AD3BE7" w:rsidRDefault="00AD3BE7">
            <w:pPr>
              <w:pStyle w:val="ConsPlusNormal"/>
              <w:jc w:val="center"/>
            </w:pPr>
            <w:r>
              <w:t>Ежегодно</w:t>
            </w:r>
          </w:p>
        </w:tc>
        <w:tc>
          <w:tcPr>
            <w:tcW w:w="2434" w:type="dxa"/>
            <w:tcBorders>
              <w:bottom w:val="nil"/>
            </w:tcBorders>
          </w:tcPr>
          <w:p w14:paraId="67A704A1" w14:textId="77777777" w:rsidR="00AD3BE7" w:rsidRDefault="00AD3BE7">
            <w:pPr>
              <w:pStyle w:val="ConsPlusNormal"/>
            </w:pPr>
            <w:r>
              <w:t>Министерство природных ресурсов Забайкальского края</w:t>
            </w:r>
          </w:p>
        </w:tc>
      </w:tr>
      <w:tr w:rsidR="00AD3BE7" w14:paraId="65272C16" w14:textId="77777777">
        <w:tblPrEx>
          <w:tblBorders>
            <w:insideH w:val="nil"/>
          </w:tblBorders>
        </w:tblPrEx>
        <w:tc>
          <w:tcPr>
            <w:tcW w:w="10880" w:type="dxa"/>
            <w:gridSpan w:val="5"/>
            <w:tcBorders>
              <w:top w:val="nil"/>
            </w:tcBorders>
          </w:tcPr>
          <w:p w14:paraId="248032BC" w14:textId="77777777" w:rsidR="00AD3BE7" w:rsidRDefault="00AD3BE7">
            <w:pPr>
              <w:pStyle w:val="ConsPlusNormal"/>
              <w:jc w:val="both"/>
            </w:pPr>
            <w:r>
              <w:t xml:space="preserve">(в ред. </w:t>
            </w:r>
            <w:hyperlink r:id="rId212" w:history="1">
              <w:r>
                <w:rPr>
                  <w:color w:val="0000FF"/>
                </w:rPr>
                <w:t>Постановления</w:t>
              </w:r>
            </w:hyperlink>
            <w:r>
              <w:t xml:space="preserve"> Правительства Забайкальского края от 15.05.2017 N 188)</w:t>
            </w:r>
          </w:p>
        </w:tc>
      </w:tr>
      <w:tr w:rsidR="00AD3BE7" w14:paraId="5391A352" w14:textId="77777777">
        <w:tblPrEx>
          <w:tblBorders>
            <w:insideH w:val="nil"/>
          </w:tblBorders>
        </w:tblPrEx>
        <w:tc>
          <w:tcPr>
            <w:tcW w:w="484" w:type="dxa"/>
            <w:tcBorders>
              <w:bottom w:val="nil"/>
            </w:tcBorders>
          </w:tcPr>
          <w:p w14:paraId="2AD3475F" w14:textId="77777777" w:rsidR="00AD3BE7" w:rsidRDefault="00AD3BE7">
            <w:pPr>
              <w:pStyle w:val="ConsPlusNormal"/>
              <w:jc w:val="center"/>
            </w:pPr>
            <w:r>
              <w:t>146</w:t>
            </w:r>
          </w:p>
        </w:tc>
        <w:tc>
          <w:tcPr>
            <w:tcW w:w="4354" w:type="dxa"/>
            <w:tcBorders>
              <w:bottom w:val="nil"/>
            </w:tcBorders>
          </w:tcPr>
          <w:p w14:paraId="0665D943" w14:textId="77777777" w:rsidR="00AD3BE7" w:rsidRDefault="00AD3BE7">
            <w:pPr>
              <w:pStyle w:val="ConsPlusNormal"/>
              <w:jc w:val="both"/>
            </w:pPr>
            <w:r>
              <w:t>Реализация комплекса первоочередных мер по улучшению экологической ситуации на территории Забайкальского края</w:t>
            </w:r>
          </w:p>
        </w:tc>
        <w:tc>
          <w:tcPr>
            <w:tcW w:w="2254" w:type="dxa"/>
            <w:tcBorders>
              <w:bottom w:val="nil"/>
            </w:tcBorders>
          </w:tcPr>
          <w:p w14:paraId="0C4C9956"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71A34258" w14:textId="77777777" w:rsidR="00AD3BE7" w:rsidRDefault="00AD3BE7">
            <w:pPr>
              <w:pStyle w:val="ConsPlusNormal"/>
              <w:jc w:val="center"/>
            </w:pPr>
            <w:r>
              <w:t>Ежегодно</w:t>
            </w:r>
          </w:p>
        </w:tc>
        <w:tc>
          <w:tcPr>
            <w:tcW w:w="2434" w:type="dxa"/>
            <w:tcBorders>
              <w:bottom w:val="nil"/>
            </w:tcBorders>
          </w:tcPr>
          <w:p w14:paraId="1F351C76" w14:textId="77777777" w:rsidR="00AD3BE7" w:rsidRDefault="00AD3BE7">
            <w:pPr>
              <w:pStyle w:val="ConsPlusNormal"/>
            </w:pPr>
            <w:r>
              <w:t>Министерство природных ресурсов Забайкальского края</w:t>
            </w:r>
          </w:p>
        </w:tc>
      </w:tr>
      <w:tr w:rsidR="00AD3BE7" w14:paraId="71E0195A" w14:textId="77777777">
        <w:tblPrEx>
          <w:tblBorders>
            <w:insideH w:val="nil"/>
          </w:tblBorders>
        </w:tblPrEx>
        <w:tc>
          <w:tcPr>
            <w:tcW w:w="10880" w:type="dxa"/>
            <w:gridSpan w:val="5"/>
            <w:tcBorders>
              <w:top w:val="nil"/>
            </w:tcBorders>
          </w:tcPr>
          <w:p w14:paraId="1533736F" w14:textId="77777777" w:rsidR="00AD3BE7" w:rsidRDefault="00AD3BE7">
            <w:pPr>
              <w:pStyle w:val="ConsPlusNormal"/>
              <w:jc w:val="both"/>
            </w:pPr>
            <w:r>
              <w:t xml:space="preserve">(в ред. </w:t>
            </w:r>
            <w:hyperlink r:id="rId213" w:history="1">
              <w:r>
                <w:rPr>
                  <w:color w:val="0000FF"/>
                </w:rPr>
                <w:t>Постановления</w:t>
              </w:r>
            </w:hyperlink>
            <w:r>
              <w:t xml:space="preserve"> Правительства Забайкальского края от 15.05.2017 N 188)</w:t>
            </w:r>
          </w:p>
        </w:tc>
      </w:tr>
      <w:tr w:rsidR="00AD3BE7" w14:paraId="16E2E12A" w14:textId="77777777">
        <w:tblPrEx>
          <w:tblBorders>
            <w:insideH w:val="nil"/>
          </w:tblBorders>
        </w:tblPrEx>
        <w:tc>
          <w:tcPr>
            <w:tcW w:w="484" w:type="dxa"/>
            <w:tcBorders>
              <w:bottom w:val="nil"/>
            </w:tcBorders>
          </w:tcPr>
          <w:p w14:paraId="3D397C18" w14:textId="77777777" w:rsidR="00AD3BE7" w:rsidRDefault="00AD3BE7">
            <w:pPr>
              <w:pStyle w:val="ConsPlusNormal"/>
              <w:jc w:val="center"/>
            </w:pPr>
            <w:r>
              <w:t>147</w:t>
            </w:r>
          </w:p>
        </w:tc>
        <w:tc>
          <w:tcPr>
            <w:tcW w:w="4354" w:type="dxa"/>
            <w:tcBorders>
              <w:bottom w:val="nil"/>
            </w:tcBorders>
          </w:tcPr>
          <w:p w14:paraId="615A7BDC" w14:textId="77777777" w:rsidR="00AD3BE7" w:rsidRDefault="00AD3BE7">
            <w:pPr>
              <w:pStyle w:val="ConsPlusNormal"/>
              <w:jc w:val="both"/>
            </w:pPr>
            <w:r>
              <w:t>Реализация комплекса мер по формированию экологической культуры, развитию экологического образования и воспитания</w:t>
            </w:r>
          </w:p>
        </w:tc>
        <w:tc>
          <w:tcPr>
            <w:tcW w:w="2254" w:type="dxa"/>
            <w:tcBorders>
              <w:bottom w:val="nil"/>
            </w:tcBorders>
          </w:tcPr>
          <w:p w14:paraId="674E8A46"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4B1B9A16" w14:textId="77777777" w:rsidR="00AD3BE7" w:rsidRDefault="00AD3BE7">
            <w:pPr>
              <w:pStyle w:val="ConsPlusNormal"/>
              <w:jc w:val="center"/>
            </w:pPr>
            <w:r>
              <w:t>Ежегодно</w:t>
            </w:r>
          </w:p>
        </w:tc>
        <w:tc>
          <w:tcPr>
            <w:tcW w:w="2434" w:type="dxa"/>
            <w:tcBorders>
              <w:bottom w:val="nil"/>
            </w:tcBorders>
          </w:tcPr>
          <w:p w14:paraId="7CF32517" w14:textId="77777777" w:rsidR="00AD3BE7" w:rsidRDefault="00AD3BE7">
            <w:pPr>
              <w:pStyle w:val="ConsPlusNormal"/>
            </w:pPr>
            <w:r>
              <w:t>Министерство образования, науки и молодежной политики Забайкальского края, Министерство природных ресурсов Забайкальского края</w:t>
            </w:r>
          </w:p>
        </w:tc>
      </w:tr>
      <w:tr w:rsidR="00AD3BE7" w14:paraId="19E06E86" w14:textId="77777777">
        <w:tblPrEx>
          <w:tblBorders>
            <w:insideH w:val="nil"/>
          </w:tblBorders>
        </w:tblPrEx>
        <w:tc>
          <w:tcPr>
            <w:tcW w:w="10880" w:type="dxa"/>
            <w:gridSpan w:val="5"/>
            <w:tcBorders>
              <w:top w:val="nil"/>
            </w:tcBorders>
          </w:tcPr>
          <w:p w14:paraId="18E4BAD6" w14:textId="77777777" w:rsidR="00AD3BE7" w:rsidRDefault="00AD3BE7">
            <w:pPr>
              <w:pStyle w:val="ConsPlusNormal"/>
              <w:jc w:val="both"/>
            </w:pPr>
            <w:r>
              <w:t xml:space="preserve">(в ред. </w:t>
            </w:r>
            <w:hyperlink r:id="rId214" w:history="1">
              <w:r>
                <w:rPr>
                  <w:color w:val="0000FF"/>
                </w:rPr>
                <w:t>Постановления</w:t>
              </w:r>
            </w:hyperlink>
            <w:r>
              <w:t xml:space="preserve"> Правительства Забайкальского края от 15.05.2017 N 188)</w:t>
            </w:r>
          </w:p>
        </w:tc>
      </w:tr>
      <w:tr w:rsidR="00AD3BE7" w14:paraId="6FE67CBF" w14:textId="77777777">
        <w:tblPrEx>
          <w:tblBorders>
            <w:insideH w:val="nil"/>
          </w:tblBorders>
        </w:tblPrEx>
        <w:tc>
          <w:tcPr>
            <w:tcW w:w="484" w:type="dxa"/>
            <w:tcBorders>
              <w:bottom w:val="nil"/>
            </w:tcBorders>
          </w:tcPr>
          <w:p w14:paraId="51FCC8CB" w14:textId="77777777" w:rsidR="00AD3BE7" w:rsidRDefault="00AD3BE7">
            <w:pPr>
              <w:pStyle w:val="ConsPlusNormal"/>
              <w:jc w:val="center"/>
            </w:pPr>
            <w:r>
              <w:lastRenderedPageBreak/>
              <w:t>148</w:t>
            </w:r>
          </w:p>
        </w:tc>
        <w:tc>
          <w:tcPr>
            <w:tcW w:w="4354" w:type="dxa"/>
            <w:tcBorders>
              <w:bottom w:val="nil"/>
            </w:tcBorders>
          </w:tcPr>
          <w:p w14:paraId="69B003D6" w14:textId="77777777" w:rsidR="00AD3BE7" w:rsidRDefault="00AD3BE7">
            <w:pPr>
              <w:pStyle w:val="ConsPlusNormal"/>
              <w:jc w:val="both"/>
            </w:pPr>
            <w:r>
              <w:t>Строительство инженерных сооружений для защиты от затопления паводковыми водами населенных пунктов края</w:t>
            </w:r>
          </w:p>
        </w:tc>
        <w:tc>
          <w:tcPr>
            <w:tcW w:w="2254" w:type="dxa"/>
            <w:tcBorders>
              <w:bottom w:val="nil"/>
            </w:tcBorders>
          </w:tcPr>
          <w:p w14:paraId="20901EC2"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53F8AF2C" w14:textId="77777777" w:rsidR="00AD3BE7" w:rsidRDefault="00AD3BE7">
            <w:pPr>
              <w:pStyle w:val="ConsPlusNormal"/>
              <w:jc w:val="center"/>
            </w:pPr>
            <w:r>
              <w:t>2013 - 2030 годы</w:t>
            </w:r>
          </w:p>
        </w:tc>
        <w:tc>
          <w:tcPr>
            <w:tcW w:w="2434" w:type="dxa"/>
            <w:tcBorders>
              <w:bottom w:val="nil"/>
            </w:tcBorders>
          </w:tcPr>
          <w:p w14:paraId="06651BC1" w14:textId="77777777" w:rsidR="00AD3BE7" w:rsidRDefault="00AD3BE7">
            <w:pPr>
              <w:pStyle w:val="ConsPlusNormal"/>
            </w:pPr>
            <w:r>
              <w:t>Министерство природных ресурсов Забайкальского края</w:t>
            </w:r>
          </w:p>
        </w:tc>
      </w:tr>
      <w:tr w:rsidR="00AD3BE7" w14:paraId="310C09D8" w14:textId="77777777">
        <w:tblPrEx>
          <w:tblBorders>
            <w:insideH w:val="nil"/>
          </w:tblBorders>
        </w:tblPrEx>
        <w:tc>
          <w:tcPr>
            <w:tcW w:w="10880" w:type="dxa"/>
            <w:gridSpan w:val="5"/>
            <w:tcBorders>
              <w:top w:val="nil"/>
            </w:tcBorders>
          </w:tcPr>
          <w:p w14:paraId="784CB015" w14:textId="77777777" w:rsidR="00AD3BE7" w:rsidRDefault="00AD3BE7">
            <w:pPr>
              <w:pStyle w:val="ConsPlusNormal"/>
              <w:jc w:val="both"/>
            </w:pPr>
            <w:r>
              <w:t xml:space="preserve">(в ред. </w:t>
            </w:r>
            <w:hyperlink r:id="rId215" w:history="1">
              <w:r>
                <w:rPr>
                  <w:color w:val="0000FF"/>
                </w:rPr>
                <w:t>Постановления</w:t>
              </w:r>
            </w:hyperlink>
            <w:r>
              <w:t xml:space="preserve"> Правительства Забайкальского края от 15.05.2017 N 188)</w:t>
            </w:r>
          </w:p>
        </w:tc>
      </w:tr>
      <w:tr w:rsidR="00AD3BE7" w14:paraId="36D5643E" w14:textId="77777777">
        <w:tblPrEx>
          <w:tblBorders>
            <w:insideH w:val="nil"/>
          </w:tblBorders>
        </w:tblPrEx>
        <w:tc>
          <w:tcPr>
            <w:tcW w:w="484" w:type="dxa"/>
            <w:tcBorders>
              <w:bottom w:val="nil"/>
            </w:tcBorders>
          </w:tcPr>
          <w:p w14:paraId="35E272D2" w14:textId="77777777" w:rsidR="00AD3BE7" w:rsidRDefault="00AD3BE7">
            <w:pPr>
              <w:pStyle w:val="ConsPlusNormal"/>
              <w:jc w:val="center"/>
            </w:pPr>
            <w:r>
              <w:t>149</w:t>
            </w:r>
          </w:p>
        </w:tc>
        <w:tc>
          <w:tcPr>
            <w:tcW w:w="4354" w:type="dxa"/>
            <w:tcBorders>
              <w:bottom w:val="nil"/>
            </w:tcBorders>
          </w:tcPr>
          <w:p w14:paraId="4B5BA37A" w14:textId="77777777" w:rsidR="00AD3BE7" w:rsidRDefault="00AD3BE7">
            <w:pPr>
              <w:pStyle w:val="ConsPlusNormal"/>
              <w:jc w:val="both"/>
            </w:pPr>
            <w:r>
              <w:t>Проектирование и строительство полигонов опасных и твердых коммунальных отходов</w:t>
            </w:r>
          </w:p>
        </w:tc>
        <w:tc>
          <w:tcPr>
            <w:tcW w:w="2254" w:type="dxa"/>
            <w:tcBorders>
              <w:bottom w:val="nil"/>
            </w:tcBorders>
          </w:tcPr>
          <w:p w14:paraId="159B5A36"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03E089C3" w14:textId="77777777" w:rsidR="00AD3BE7" w:rsidRDefault="00AD3BE7">
            <w:pPr>
              <w:pStyle w:val="ConsPlusNormal"/>
              <w:jc w:val="center"/>
            </w:pPr>
            <w:r>
              <w:t>2013 - 2030 годы</w:t>
            </w:r>
          </w:p>
        </w:tc>
        <w:tc>
          <w:tcPr>
            <w:tcW w:w="2434" w:type="dxa"/>
            <w:tcBorders>
              <w:bottom w:val="nil"/>
            </w:tcBorders>
          </w:tcPr>
          <w:p w14:paraId="58119D89" w14:textId="77777777" w:rsidR="00AD3BE7" w:rsidRDefault="00AD3BE7">
            <w:pPr>
              <w:pStyle w:val="ConsPlusNormal"/>
            </w:pPr>
            <w:r>
              <w:t>Министерство природных ресурсов Забайкальского края</w:t>
            </w:r>
          </w:p>
        </w:tc>
      </w:tr>
      <w:tr w:rsidR="00AD3BE7" w14:paraId="39DF8F6A" w14:textId="77777777">
        <w:tblPrEx>
          <w:tblBorders>
            <w:insideH w:val="nil"/>
          </w:tblBorders>
        </w:tblPrEx>
        <w:tc>
          <w:tcPr>
            <w:tcW w:w="10880" w:type="dxa"/>
            <w:gridSpan w:val="5"/>
            <w:tcBorders>
              <w:top w:val="nil"/>
            </w:tcBorders>
          </w:tcPr>
          <w:p w14:paraId="33735F56" w14:textId="77777777" w:rsidR="00AD3BE7" w:rsidRDefault="00AD3BE7">
            <w:pPr>
              <w:pStyle w:val="ConsPlusNormal"/>
              <w:jc w:val="both"/>
            </w:pPr>
            <w:r>
              <w:t xml:space="preserve">(в ред. Постановлений Правительства Забайкальского края от 27.10.2015 </w:t>
            </w:r>
            <w:hyperlink r:id="rId216" w:history="1">
              <w:r>
                <w:rPr>
                  <w:color w:val="0000FF"/>
                </w:rPr>
                <w:t>N 534</w:t>
              </w:r>
            </w:hyperlink>
            <w:r>
              <w:t>,</w:t>
            </w:r>
          </w:p>
          <w:p w14:paraId="6C1D44A6" w14:textId="77777777" w:rsidR="00AD3BE7" w:rsidRDefault="00AD3BE7">
            <w:pPr>
              <w:pStyle w:val="ConsPlusNormal"/>
              <w:jc w:val="both"/>
            </w:pPr>
            <w:r>
              <w:t xml:space="preserve">от 15.05.2017 </w:t>
            </w:r>
            <w:hyperlink r:id="rId217" w:history="1">
              <w:r>
                <w:rPr>
                  <w:color w:val="0000FF"/>
                </w:rPr>
                <w:t>N 188</w:t>
              </w:r>
            </w:hyperlink>
            <w:r>
              <w:t>)</w:t>
            </w:r>
          </w:p>
        </w:tc>
      </w:tr>
      <w:tr w:rsidR="00AD3BE7" w14:paraId="6350E03F" w14:textId="77777777">
        <w:tc>
          <w:tcPr>
            <w:tcW w:w="10880" w:type="dxa"/>
            <w:gridSpan w:val="5"/>
          </w:tcPr>
          <w:p w14:paraId="508D99C4" w14:textId="77777777" w:rsidR="00AD3BE7" w:rsidRDefault="00AD3BE7">
            <w:pPr>
              <w:pStyle w:val="ConsPlusNormal"/>
              <w:jc w:val="center"/>
              <w:outlineLvl w:val="2"/>
            </w:pPr>
            <w:r>
              <w:t>Развитие особо охраняемых природных территорий</w:t>
            </w:r>
          </w:p>
        </w:tc>
      </w:tr>
      <w:tr w:rsidR="00AD3BE7" w14:paraId="2A897CDB" w14:textId="77777777">
        <w:tblPrEx>
          <w:tblBorders>
            <w:insideH w:val="nil"/>
          </w:tblBorders>
        </w:tblPrEx>
        <w:tc>
          <w:tcPr>
            <w:tcW w:w="484" w:type="dxa"/>
            <w:tcBorders>
              <w:bottom w:val="nil"/>
            </w:tcBorders>
          </w:tcPr>
          <w:p w14:paraId="30B7CE3E" w14:textId="77777777" w:rsidR="00AD3BE7" w:rsidRDefault="00AD3BE7">
            <w:pPr>
              <w:pStyle w:val="ConsPlusNormal"/>
              <w:jc w:val="center"/>
            </w:pPr>
            <w:r>
              <w:t>150</w:t>
            </w:r>
          </w:p>
        </w:tc>
        <w:tc>
          <w:tcPr>
            <w:tcW w:w="4354" w:type="dxa"/>
            <w:tcBorders>
              <w:bottom w:val="nil"/>
            </w:tcBorders>
          </w:tcPr>
          <w:p w14:paraId="166FF5F2" w14:textId="77777777" w:rsidR="00AD3BE7" w:rsidRDefault="00AD3BE7">
            <w:pPr>
              <w:pStyle w:val="ConsPlusNormal"/>
              <w:jc w:val="both"/>
            </w:pPr>
            <w:r>
              <w:t>Развитие сети особо охраняемых природных территорий</w:t>
            </w:r>
          </w:p>
        </w:tc>
        <w:tc>
          <w:tcPr>
            <w:tcW w:w="2254" w:type="dxa"/>
            <w:tcBorders>
              <w:bottom w:val="nil"/>
            </w:tcBorders>
          </w:tcPr>
          <w:p w14:paraId="603AFB16"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51BF6158" w14:textId="77777777" w:rsidR="00AD3BE7" w:rsidRDefault="00AD3BE7">
            <w:pPr>
              <w:pStyle w:val="ConsPlusNormal"/>
              <w:jc w:val="center"/>
            </w:pPr>
            <w:r>
              <w:t>2013 - 2030 годы</w:t>
            </w:r>
          </w:p>
        </w:tc>
        <w:tc>
          <w:tcPr>
            <w:tcW w:w="2434" w:type="dxa"/>
            <w:tcBorders>
              <w:bottom w:val="nil"/>
            </w:tcBorders>
          </w:tcPr>
          <w:p w14:paraId="36064B74" w14:textId="77777777" w:rsidR="00AD3BE7" w:rsidRDefault="00AD3BE7">
            <w:pPr>
              <w:pStyle w:val="ConsPlusNormal"/>
            </w:pPr>
            <w:r>
              <w:t>Министерство природных ресурсов Забайкальского края</w:t>
            </w:r>
          </w:p>
        </w:tc>
      </w:tr>
      <w:tr w:rsidR="00AD3BE7" w14:paraId="28B6C237" w14:textId="77777777">
        <w:tblPrEx>
          <w:tblBorders>
            <w:insideH w:val="nil"/>
          </w:tblBorders>
        </w:tblPrEx>
        <w:tc>
          <w:tcPr>
            <w:tcW w:w="10880" w:type="dxa"/>
            <w:gridSpan w:val="5"/>
            <w:tcBorders>
              <w:top w:val="nil"/>
            </w:tcBorders>
          </w:tcPr>
          <w:p w14:paraId="77879D9F" w14:textId="77777777" w:rsidR="00AD3BE7" w:rsidRDefault="00AD3BE7">
            <w:pPr>
              <w:pStyle w:val="ConsPlusNormal"/>
              <w:jc w:val="both"/>
            </w:pPr>
            <w:r>
              <w:t xml:space="preserve">(в ред. </w:t>
            </w:r>
            <w:hyperlink r:id="rId218" w:history="1">
              <w:r>
                <w:rPr>
                  <w:color w:val="0000FF"/>
                </w:rPr>
                <w:t>Постановления</w:t>
              </w:r>
            </w:hyperlink>
            <w:r>
              <w:t xml:space="preserve"> Правительства Забайкальского края от 15.05.2017 N 188)</w:t>
            </w:r>
          </w:p>
        </w:tc>
      </w:tr>
      <w:tr w:rsidR="00AD3BE7" w14:paraId="4666DB1D" w14:textId="77777777">
        <w:tblPrEx>
          <w:tblBorders>
            <w:insideH w:val="nil"/>
          </w:tblBorders>
        </w:tblPrEx>
        <w:tc>
          <w:tcPr>
            <w:tcW w:w="484" w:type="dxa"/>
            <w:tcBorders>
              <w:bottom w:val="nil"/>
            </w:tcBorders>
          </w:tcPr>
          <w:p w14:paraId="06458FBA" w14:textId="77777777" w:rsidR="00AD3BE7" w:rsidRDefault="00AD3BE7">
            <w:pPr>
              <w:pStyle w:val="ConsPlusNormal"/>
              <w:jc w:val="center"/>
            </w:pPr>
            <w:r>
              <w:t>151</w:t>
            </w:r>
          </w:p>
        </w:tc>
        <w:tc>
          <w:tcPr>
            <w:tcW w:w="4354" w:type="dxa"/>
            <w:tcBorders>
              <w:bottom w:val="nil"/>
            </w:tcBorders>
          </w:tcPr>
          <w:p w14:paraId="35A77A95" w14:textId="77777777" w:rsidR="00AD3BE7" w:rsidRDefault="00AD3BE7">
            <w:pPr>
              <w:pStyle w:val="ConsPlusNormal"/>
              <w:jc w:val="both"/>
            </w:pPr>
            <w:r>
              <w:t>Реализация мер по сохранению биологического разнообразия, в том числе предусматривающих мониторинговые исследования, реабилитацию находящихся под угрозой исчезновения видов растений и животных</w:t>
            </w:r>
          </w:p>
        </w:tc>
        <w:tc>
          <w:tcPr>
            <w:tcW w:w="2254" w:type="dxa"/>
            <w:tcBorders>
              <w:bottom w:val="nil"/>
            </w:tcBorders>
          </w:tcPr>
          <w:p w14:paraId="75167FD1"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7B325F05" w14:textId="77777777" w:rsidR="00AD3BE7" w:rsidRDefault="00AD3BE7">
            <w:pPr>
              <w:pStyle w:val="ConsPlusNormal"/>
              <w:jc w:val="center"/>
            </w:pPr>
            <w:r>
              <w:t>Ежегодно</w:t>
            </w:r>
          </w:p>
        </w:tc>
        <w:tc>
          <w:tcPr>
            <w:tcW w:w="2434" w:type="dxa"/>
            <w:tcBorders>
              <w:bottom w:val="nil"/>
            </w:tcBorders>
          </w:tcPr>
          <w:p w14:paraId="56744ACF" w14:textId="77777777" w:rsidR="00AD3BE7" w:rsidRDefault="00AD3BE7">
            <w:pPr>
              <w:pStyle w:val="ConsPlusNormal"/>
            </w:pPr>
            <w:r>
              <w:t>Министерство природных ресурсов Забайкальского края</w:t>
            </w:r>
          </w:p>
        </w:tc>
      </w:tr>
      <w:tr w:rsidR="00AD3BE7" w14:paraId="193471AE" w14:textId="77777777">
        <w:tblPrEx>
          <w:tblBorders>
            <w:insideH w:val="nil"/>
          </w:tblBorders>
        </w:tblPrEx>
        <w:tc>
          <w:tcPr>
            <w:tcW w:w="10880" w:type="dxa"/>
            <w:gridSpan w:val="5"/>
            <w:tcBorders>
              <w:top w:val="nil"/>
            </w:tcBorders>
          </w:tcPr>
          <w:p w14:paraId="72F0C14C" w14:textId="77777777" w:rsidR="00AD3BE7" w:rsidRDefault="00AD3BE7">
            <w:pPr>
              <w:pStyle w:val="ConsPlusNormal"/>
              <w:jc w:val="both"/>
            </w:pPr>
            <w:r>
              <w:t xml:space="preserve">(в ред. </w:t>
            </w:r>
            <w:hyperlink r:id="rId219" w:history="1">
              <w:r>
                <w:rPr>
                  <w:color w:val="0000FF"/>
                </w:rPr>
                <w:t>Постановления</w:t>
              </w:r>
            </w:hyperlink>
            <w:r>
              <w:t xml:space="preserve"> Правительства Забайкальского края от 15.05.2017 N 188)</w:t>
            </w:r>
          </w:p>
        </w:tc>
      </w:tr>
      <w:tr w:rsidR="00AD3BE7" w14:paraId="20B34044" w14:textId="77777777">
        <w:tblPrEx>
          <w:tblBorders>
            <w:insideH w:val="nil"/>
          </w:tblBorders>
        </w:tblPrEx>
        <w:tc>
          <w:tcPr>
            <w:tcW w:w="484" w:type="dxa"/>
            <w:tcBorders>
              <w:bottom w:val="nil"/>
            </w:tcBorders>
          </w:tcPr>
          <w:p w14:paraId="0BF9D770" w14:textId="77777777" w:rsidR="00AD3BE7" w:rsidRDefault="00AD3BE7">
            <w:pPr>
              <w:pStyle w:val="ConsPlusNormal"/>
              <w:jc w:val="center"/>
            </w:pPr>
            <w:r>
              <w:t>152</w:t>
            </w:r>
          </w:p>
        </w:tc>
        <w:tc>
          <w:tcPr>
            <w:tcW w:w="4354" w:type="dxa"/>
            <w:tcBorders>
              <w:bottom w:val="nil"/>
            </w:tcBorders>
          </w:tcPr>
          <w:p w14:paraId="0ACA9226" w14:textId="77777777" w:rsidR="00AD3BE7" w:rsidRDefault="00AD3BE7">
            <w:pPr>
              <w:pStyle w:val="ConsPlusNormal"/>
              <w:jc w:val="both"/>
            </w:pPr>
            <w:r>
              <w:t>Реализация комплекса мер по восстановлению естественной рыбопродуктивности рек и озер Забайкальского края</w:t>
            </w:r>
          </w:p>
        </w:tc>
        <w:tc>
          <w:tcPr>
            <w:tcW w:w="2254" w:type="dxa"/>
            <w:tcBorders>
              <w:bottom w:val="nil"/>
            </w:tcBorders>
          </w:tcPr>
          <w:p w14:paraId="18556099" w14:textId="77777777" w:rsidR="00AD3BE7" w:rsidRDefault="00AD3BE7">
            <w:pPr>
              <w:pStyle w:val="ConsPlusNormal"/>
              <w:jc w:val="center"/>
            </w:pPr>
            <w:r>
              <w:t>Доклад в Правительство Забайкальского края</w:t>
            </w:r>
          </w:p>
        </w:tc>
        <w:tc>
          <w:tcPr>
            <w:tcW w:w="1354" w:type="dxa"/>
            <w:tcBorders>
              <w:bottom w:val="nil"/>
            </w:tcBorders>
          </w:tcPr>
          <w:p w14:paraId="1E67882E" w14:textId="77777777" w:rsidR="00AD3BE7" w:rsidRDefault="00AD3BE7">
            <w:pPr>
              <w:pStyle w:val="ConsPlusNormal"/>
              <w:jc w:val="center"/>
            </w:pPr>
            <w:r>
              <w:t>Ежегодно</w:t>
            </w:r>
          </w:p>
        </w:tc>
        <w:tc>
          <w:tcPr>
            <w:tcW w:w="2434" w:type="dxa"/>
            <w:tcBorders>
              <w:bottom w:val="nil"/>
            </w:tcBorders>
          </w:tcPr>
          <w:p w14:paraId="04E001D7" w14:textId="77777777" w:rsidR="00AD3BE7" w:rsidRDefault="00AD3BE7">
            <w:pPr>
              <w:pStyle w:val="ConsPlusNormal"/>
            </w:pPr>
            <w:r>
              <w:t>Министерство природных ресурсов Забайкальского края</w:t>
            </w:r>
          </w:p>
        </w:tc>
      </w:tr>
      <w:tr w:rsidR="00AD3BE7" w14:paraId="1ED1A100" w14:textId="77777777">
        <w:tblPrEx>
          <w:tblBorders>
            <w:insideH w:val="nil"/>
          </w:tblBorders>
        </w:tblPrEx>
        <w:tc>
          <w:tcPr>
            <w:tcW w:w="10880" w:type="dxa"/>
            <w:gridSpan w:val="5"/>
            <w:tcBorders>
              <w:top w:val="nil"/>
            </w:tcBorders>
          </w:tcPr>
          <w:p w14:paraId="17B53C29" w14:textId="77777777" w:rsidR="00AD3BE7" w:rsidRDefault="00AD3BE7">
            <w:pPr>
              <w:pStyle w:val="ConsPlusNormal"/>
              <w:jc w:val="both"/>
            </w:pPr>
            <w:r>
              <w:t xml:space="preserve">(в ред. </w:t>
            </w:r>
            <w:hyperlink r:id="rId220" w:history="1">
              <w:r>
                <w:rPr>
                  <w:color w:val="0000FF"/>
                </w:rPr>
                <w:t>Постановления</w:t>
              </w:r>
            </w:hyperlink>
            <w:r>
              <w:t xml:space="preserve"> Правительства Забайкальского края от 15.05.2017 N 188)</w:t>
            </w:r>
          </w:p>
        </w:tc>
      </w:tr>
      <w:tr w:rsidR="00AD3BE7" w14:paraId="6A492162" w14:textId="77777777">
        <w:tc>
          <w:tcPr>
            <w:tcW w:w="10880" w:type="dxa"/>
            <w:gridSpan w:val="5"/>
          </w:tcPr>
          <w:p w14:paraId="6B1A4800" w14:textId="77777777" w:rsidR="00AD3BE7" w:rsidRDefault="00AD3BE7">
            <w:pPr>
              <w:pStyle w:val="ConsPlusNormal"/>
              <w:jc w:val="center"/>
              <w:outlineLvl w:val="2"/>
            </w:pPr>
            <w:r>
              <w:lastRenderedPageBreak/>
              <w:t>Развитие в сфере бюджетного планирования</w:t>
            </w:r>
          </w:p>
        </w:tc>
      </w:tr>
      <w:tr w:rsidR="00AD3BE7" w14:paraId="1045E759" w14:textId="77777777">
        <w:tc>
          <w:tcPr>
            <w:tcW w:w="484" w:type="dxa"/>
          </w:tcPr>
          <w:p w14:paraId="12929056" w14:textId="77777777" w:rsidR="00AD3BE7" w:rsidRDefault="00AD3BE7">
            <w:pPr>
              <w:pStyle w:val="ConsPlusNormal"/>
              <w:jc w:val="center"/>
            </w:pPr>
            <w:r>
              <w:t>153</w:t>
            </w:r>
          </w:p>
        </w:tc>
        <w:tc>
          <w:tcPr>
            <w:tcW w:w="4354" w:type="dxa"/>
          </w:tcPr>
          <w:p w14:paraId="1BB7DDA7" w14:textId="77777777" w:rsidR="00AD3BE7" w:rsidRDefault="00AD3BE7">
            <w:pPr>
              <w:pStyle w:val="ConsPlusNormal"/>
              <w:jc w:val="both"/>
            </w:pPr>
            <w:r>
              <w:t>Реализация плана по мобилизации доходов в консолидированный бюджет Забайкальского края, контролю за соблюдением финансовой, бюджетной и налоговой дисциплины</w:t>
            </w:r>
          </w:p>
        </w:tc>
        <w:tc>
          <w:tcPr>
            <w:tcW w:w="2254" w:type="dxa"/>
          </w:tcPr>
          <w:p w14:paraId="77BF2229" w14:textId="77777777" w:rsidR="00AD3BE7" w:rsidRDefault="00AD3BE7">
            <w:pPr>
              <w:pStyle w:val="ConsPlusNormal"/>
              <w:jc w:val="center"/>
            </w:pPr>
            <w:r>
              <w:t>Аналитическая записка</w:t>
            </w:r>
          </w:p>
        </w:tc>
        <w:tc>
          <w:tcPr>
            <w:tcW w:w="1354" w:type="dxa"/>
          </w:tcPr>
          <w:p w14:paraId="7A8E7E92" w14:textId="77777777" w:rsidR="00AD3BE7" w:rsidRDefault="00AD3BE7">
            <w:pPr>
              <w:pStyle w:val="ConsPlusNormal"/>
              <w:jc w:val="center"/>
            </w:pPr>
            <w:r>
              <w:t>2013 - 2030 годы</w:t>
            </w:r>
          </w:p>
        </w:tc>
        <w:tc>
          <w:tcPr>
            <w:tcW w:w="2434" w:type="dxa"/>
          </w:tcPr>
          <w:p w14:paraId="479A94A9" w14:textId="77777777" w:rsidR="00AD3BE7" w:rsidRDefault="00AD3BE7">
            <w:pPr>
              <w:pStyle w:val="ConsPlusNormal"/>
            </w:pPr>
            <w:r>
              <w:t>Министерство финансов Забайкальского края</w:t>
            </w:r>
          </w:p>
        </w:tc>
      </w:tr>
      <w:tr w:rsidR="00AD3BE7" w14:paraId="442142B7" w14:textId="77777777">
        <w:tc>
          <w:tcPr>
            <w:tcW w:w="484" w:type="dxa"/>
          </w:tcPr>
          <w:p w14:paraId="64C8ED8A" w14:textId="77777777" w:rsidR="00AD3BE7" w:rsidRDefault="00AD3BE7">
            <w:pPr>
              <w:pStyle w:val="ConsPlusNormal"/>
              <w:jc w:val="center"/>
            </w:pPr>
            <w:r>
              <w:t>154</w:t>
            </w:r>
          </w:p>
        </w:tc>
        <w:tc>
          <w:tcPr>
            <w:tcW w:w="4354" w:type="dxa"/>
          </w:tcPr>
          <w:p w14:paraId="0B4DA76B" w14:textId="77777777" w:rsidR="00AD3BE7" w:rsidRDefault="00AD3BE7">
            <w:pPr>
              <w:pStyle w:val="ConsPlusNormal"/>
              <w:jc w:val="both"/>
            </w:pPr>
            <w:r>
              <w:t>Осуществление систематического контроля за исполнением главными администраторами доходов бюджета края утвержденных ежемесячных заданий по мобилизации налоговых и (или) неналоговых доходов бюджета края, анализа причин отклонения фактических поступлений от доведенных заданий</w:t>
            </w:r>
          </w:p>
        </w:tc>
        <w:tc>
          <w:tcPr>
            <w:tcW w:w="2254" w:type="dxa"/>
          </w:tcPr>
          <w:p w14:paraId="3D1C7702" w14:textId="77777777" w:rsidR="00AD3BE7" w:rsidRDefault="00AD3BE7">
            <w:pPr>
              <w:pStyle w:val="ConsPlusNormal"/>
              <w:jc w:val="center"/>
            </w:pPr>
            <w:r>
              <w:t>Аналитическая записка</w:t>
            </w:r>
          </w:p>
        </w:tc>
        <w:tc>
          <w:tcPr>
            <w:tcW w:w="1354" w:type="dxa"/>
          </w:tcPr>
          <w:p w14:paraId="080E57FA" w14:textId="77777777" w:rsidR="00AD3BE7" w:rsidRDefault="00AD3BE7">
            <w:pPr>
              <w:pStyle w:val="ConsPlusNormal"/>
              <w:jc w:val="center"/>
            </w:pPr>
            <w:r>
              <w:t>2013 - 2030 годы</w:t>
            </w:r>
          </w:p>
        </w:tc>
        <w:tc>
          <w:tcPr>
            <w:tcW w:w="2434" w:type="dxa"/>
          </w:tcPr>
          <w:p w14:paraId="2951D9E7" w14:textId="77777777" w:rsidR="00AD3BE7" w:rsidRDefault="00AD3BE7">
            <w:pPr>
              <w:pStyle w:val="ConsPlusNormal"/>
            </w:pPr>
            <w:r>
              <w:t>Министерство финансов Забайкальского края</w:t>
            </w:r>
          </w:p>
        </w:tc>
      </w:tr>
      <w:tr w:rsidR="00AD3BE7" w14:paraId="6D5E927E" w14:textId="77777777">
        <w:tc>
          <w:tcPr>
            <w:tcW w:w="484" w:type="dxa"/>
          </w:tcPr>
          <w:p w14:paraId="4B09517A" w14:textId="77777777" w:rsidR="00AD3BE7" w:rsidRDefault="00AD3BE7">
            <w:pPr>
              <w:pStyle w:val="ConsPlusNormal"/>
              <w:jc w:val="center"/>
            </w:pPr>
            <w:r>
              <w:t>155</w:t>
            </w:r>
          </w:p>
        </w:tc>
        <w:tc>
          <w:tcPr>
            <w:tcW w:w="4354" w:type="dxa"/>
          </w:tcPr>
          <w:p w14:paraId="3F879DD8" w14:textId="77777777" w:rsidR="00AD3BE7" w:rsidRDefault="00AD3BE7">
            <w:pPr>
              <w:pStyle w:val="ConsPlusNormal"/>
              <w:jc w:val="both"/>
            </w:pPr>
            <w:r>
              <w:t>Осуществление ежедневного мониторинга поступлений в бюджет края, а также ежемесячного мониторинга состояния недоимки и поступлений в местные бюджеты</w:t>
            </w:r>
          </w:p>
        </w:tc>
        <w:tc>
          <w:tcPr>
            <w:tcW w:w="2254" w:type="dxa"/>
          </w:tcPr>
          <w:p w14:paraId="50BF5038" w14:textId="77777777" w:rsidR="00AD3BE7" w:rsidRDefault="00AD3BE7">
            <w:pPr>
              <w:pStyle w:val="ConsPlusNormal"/>
              <w:jc w:val="center"/>
            </w:pPr>
            <w:r>
              <w:t>Аналитическая записка</w:t>
            </w:r>
          </w:p>
        </w:tc>
        <w:tc>
          <w:tcPr>
            <w:tcW w:w="1354" w:type="dxa"/>
          </w:tcPr>
          <w:p w14:paraId="56754BA2" w14:textId="77777777" w:rsidR="00AD3BE7" w:rsidRDefault="00AD3BE7">
            <w:pPr>
              <w:pStyle w:val="ConsPlusNormal"/>
              <w:jc w:val="center"/>
            </w:pPr>
            <w:r>
              <w:t>2013 - 2030 годы</w:t>
            </w:r>
          </w:p>
        </w:tc>
        <w:tc>
          <w:tcPr>
            <w:tcW w:w="2434" w:type="dxa"/>
          </w:tcPr>
          <w:p w14:paraId="6CE37724" w14:textId="77777777" w:rsidR="00AD3BE7" w:rsidRDefault="00AD3BE7">
            <w:pPr>
              <w:pStyle w:val="ConsPlusNormal"/>
            </w:pPr>
            <w:r>
              <w:t>Министерство финансов Забайкальского края</w:t>
            </w:r>
          </w:p>
        </w:tc>
      </w:tr>
    </w:tbl>
    <w:p w14:paraId="6026D3B3" w14:textId="77777777" w:rsidR="00AD3BE7" w:rsidRDefault="00AD3BE7">
      <w:pPr>
        <w:sectPr w:rsidR="00AD3BE7">
          <w:pgSz w:w="16838" w:h="11905" w:orient="landscape"/>
          <w:pgMar w:top="1701" w:right="1134" w:bottom="850" w:left="1134" w:header="0" w:footer="0" w:gutter="0"/>
          <w:cols w:space="720"/>
        </w:sectPr>
      </w:pPr>
    </w:p>
    <w:p w14:paraId="4C945178" w14:textId="77777777" w:rsidR="00AD3BE7" w:rsidRDefault="00AD3BE7">
      <w:pPr>
        <w:pStyle w:val="ConsPlusNormal"/>
        <w:jc w:val="both"/>
      </w:pPr>
    </w:p>
    <w:p w14:paraId="71064175" w14:textId="77777777" w:rsidR="00AD3BE7" w:rsidRDefault="00AD3BE7">
      <w:pPr>
        <w:pStyle w:val="ConsPlusNormal"/>
        <w:jc w:val="center"/>
        <w:outlineLvl w:val="2"/>
      </w:pPr>
      <w:r>
        <w:t>Этап реализации Стратегии социально-экономического развития</w:t>
      </w:r>
    </w:p>
    <w:p w14:paraId="180A0FAE" w14:textId="77777777" w:rsidR="00AD3BE7" w:rsidRDefault="00AD3BE7">
      <w:pPr>
        <w:pStyle w:val="ConsPlusNormal"/>
        <w:jc w:val="center"/>
      </w:pPr>
      <w:r>
        <w:t>Забайкальского края на период до 2030 года на период</w:t>
      </w:r>
    </w:p>
    <w:p w14:paraId="55084886" w14:textId="77777777" w:rsidR="00AD3BE7" w:rsidRDefault="00AD3BE7">
      <w:pPr>
        <w:pStyle w:val="ConsPlusNormal"/>
        <w:jc w:val="center"/>
      </w:pPr>
      <w:r>
        <w:t>2016 - 2018 годов</w:t>
      </w:r>
    </w:p>
    <w:p w14:paraId="39D30D01" w14:textId="77777777" w:rsidR="00AD3BE7" w:rsidRDefault="00AD3BE7">
      <w:pPr>
        <w:pStyle w:val="ConsPlusNormal"/>
        <w:jc w:val="center"/>
      </w:pPr>
      <w:r>
        <w:t xml:space="preserve">(введен </w:t>
      </w:r>
      <w:hyperlink r:id="rId221" w:history="1">
        <w:r>
          <w:rPr>
            <w:color w:val="0000FF"/>
          </w:rPr>
          <w:t>Постановлением</w:t>
        </w:r>
      </w:hyperlink>
      <w:r>
        <w:t xml:space="preserve"> Правительства Забайкальского края</w:t>
      </w:r>
    </w:p>
    <w:p w14:paraId="70A6AE69" w14:textId="77777777" w:rsidR="00AD3BE7" w:rsidRDefault="00AD3BE7">
      <w:pPr>
        <w:pStyle w:val="ConsPlusNormal"/>
        <w:jc w:val="center"/>
      </w:pPr>
      <w:r>
        <w:t>от 28.12.2016 N 513)</w:t>
      </w:r>
    </w:p>
    <w:p w14:paraId="457DE42F" w14:textId="77777777" w:rsidR="00AD3BE7" w:rsidRDefault="00AD3BE7">
      <w:pPr>
        <w:pStyle w:val="ConsPlusNormal"/>
      </w:pPr>
    </w:p>
    <w:p w14:paraId="09A7CA9A" w14:textId="77777777" w:rsidR="00AD3BE7" w:rsidRDefault="00AD3BE7">
      <w:pPr>
        <w:pStyle w:val="ConsPlusNormal"/>
        <w:jc w:val="center"/>
        <w:outlineLvl w:val="3"/>
      </w:pPr>
      <w:r>
        <w:t>1. Приоритетные цели и задачи социально-экономического</w:t>
      </w:r>
    </w:p>
    <w:p w14:paraId="05141C2A" w14:textId="77777777" w:rsidR="00AD3BE7" w:rsidRDefault="00AD3BE7">
      <w:pPr>
        <w:pStyle w:val="ConsPlusNormal"/>
        <w:jc w:val="center"/>
      </w:pPr>
      <w:r>
        <w:t>развития Забайкальского края на период 2016 - 2018 годов</w:t>
      </w:r>
    </w:p>
    <w:p w14:paraId="6F891CCB" w14:textId="77777777" w:rsidR="00AD3BE7" w:rsidRDefault="00AD3BE7">
      <w:pPr>
        <w:pStyle w:val="ConsPlusNormal"/>
      </w:pPr>
    </w:p>
    <w:p w14:paraId="7A229805" w14:textId="77777777" w:rsidR="00AD3BE7" w:rsidRDefault="00AD3BE7">
      <w:pPr>
        <w:pStyle w:val="ConsPlusNormal"/>
        <w:ind w:firstLine="540"/>
        <w:jc w:val="both"/>
      </w:pPr>
      <w:r>
        <w:t>В соответствии с главной целью Стратегии социально-экономического развития Забайкальского края на период до 2030 года приоритетными целями и задачами стабилизации и обеспечения устойчивого социально-экономического развития Забайкальского края на период 2016 - 2018 годов определены:</w:t>
      </w:r>
    </w:p>
    <w:p w14:paraId="1C2EF6D3" w14:textId="77777777" w:rsidR="00AD3BE7" w:rsidRDefault="00AD3BE7">
      <w:pPr>
        <w:pStyle w:val="ConsPlusNormal"/>
        <w:spacing w:before="220"/>
        <w:ind w:firstLine="540"/>
        <w:jc w:val="both"/>
      </w:pPr>
      <w:r>
        <w:t>1.1. Обеспечение устойчивости экономического развития и создание условий для экономического роста через:</w:t>
      </w:r>
    </w:p>
    <w:p w14:paraId="50BFABA2" w14:textId="77777777" w:rsidR="00AD3BE7" w:rsidRDefault="00AD3BE7">
      <w:pPr>
        <w:pStyle w:val="ConsPlusNormal"/>
        <w:spacing w:before="220"/>
        <w:ind w:firstLine="540"/>
        <w:jc w:val="both"/>
      </w:pPr>
      <w:r>
        <w:t>создание условий развития приоритетных секторов экономики (минерально-сырьевой комплекс и горнорудная промышленность, лесопромышленный комплекс, агропромышленный комплекс, развитие инфраструктуры):</w:t>
      </w:r>
    </w:p>
    <w:p w14:paraId="64283B6B" w14:textId="77777777" w:rsidR="00AD3BE7" w:rsidRDefault="00AD3BE7">
      <w:pPr>
        <w:pStyle w:val="ConsPlusNormal"/>
        <w:spacing w:before="220"/>
        <w:ind w:firstLine="540"/>
        <w:jc w:val="both"/>
      </w:pPr>
      <w:r>
        <w:t>обеспечение благоприятного инвестиционного климата, привлечение инвестиций, в том числе иностранных;</w:t>
      </w:r>
    </w:p>
    <w:p w14:paraId="767C6257" w14:textId="77777777" w:rsidR="00AD3BE7" w:rsidRDefault="00AD3BE7">
      <w:pPr>
        <w:pStyle w:val="ConsPlusNormal"/>
        <w:spacing w:before="220"/>
        <w:ind w:firstLine="540"/>
        <w:jc w:val="both"/>
      </w:pPr>
      <w:r>
        <w:t>повышение инновационной активности;</w:t>
      </w:r>
    </w:p>
    <w:p w14:paraId="1CD5A815" w14:textId="77777777" w:rsidR="00AD3BE7" w:rsidRDefault="00AD3BE7">
      <w:pPr>
        <w:pStyle w:val="ConsPlusNormal"/>
        <w:spacing w:before="220"/>
        <w:ind w:firstLine="540"/>
        <w:jc w:val="both"/>
      </w:pPr>
      <w:r>
        <w:t>формирование и развитие территорий опережающего социально-экономического развития;</w:t>
      </w:r>
    </w:p>
    <w:p w14:paraId="4B9DE680" w14:textId="77777777" w:rsidR="00AD3BE7" w:rsidRDefault="00AD3BE7">
      <w:pPr>
        <w:pStyle w:val="ConsPlusNormal"/>
        <w:spacing w:before="220"/>
        <w:ind w:firstLine="540"/>
        <w:jc w:val="both"/>
      </w:pPr>
      <w:r>
        <w:t>содействие восстановлению роста в обрабатывающем секторе;</w:t>
      </w:r>
    </w:p>
    <w:p w14:paraId="03A0912C" w14:textId="77777777" w:rsidR="00AD3BE7" w:rsidRDefault="00AD3BE7">
      <w:pPr>
        <w:pStyle w:val="ConsPlusNormal"/>
        <w:spacing w:before="220"/>
        <w:ind w:firstLine="540"/>
        <w:jc w:val="both"/>
      </w:pPr>
      <w:r>
        <w:t>создание условий для повышения эффективности освоения природных ресурсов при сохранении ресурсно-экологического потенциала;</w:t>
      </w:r>
    </w:p>
    <w:p w14:paraId="41EE0233" w14:textId="77777777" w:rsidR="00AD3BE7" w:rsidRDefault="00AD3BE7">
      <w:pPr>
        <w:pStyle w:val="ConsPlusNormal"/>
        <w:spacing w:before="220"/>
        <w:ind w:firstLine="540"/>
        <w:jc w:val="both"/>
      </w:pPr>
      <w:r>
        <w:t>развитие строительства, включая строительство жилья;</w:t>
      </w:r>
    </w:p>
    <w:p w14:paraId="62D747BA" w14:textId="77777777" w:rsidR="00AD3BE7" w:rsidRDefault="00AD3BE7">
      <w:pPr>
        <w:pStyle w:val="ConsPlusNormal"/>
        <w:spacing w:before="220"/>
        <w:ind w:firstLine="540"/>
        <w:jc w:val="both"/>
      </w:pPr>
      <w:r>
        <w:t>реализация приоритетов жилищной политики;</w:t>
      </w:r>
    </w:p>
    <w:p w14:paraId="77E7854E" w14:textId="77777777" w:rsidR="00AD3BE7" w:rsidRDefault="00AD3BE7">
      <w:pPr>
        <w:pStyle w:val="ConsPlusNormal"/>
        <w:spacing w:before="220"/>
        <w:ind w:firstLine="540"/>
        <w:jc w:val="both"/>
      </w:pPr>
      <w:r>
        <w:t>модернизация жилищно-коммунального хозяйства;</w:t>
      </w:r>
    </w:p>
    <w:p w14:paraId="07F20045" w14:textId="77777777" w:rsidR="00AD3BE7" w:rsidRDefault="00AD3BE7">
      <w:pPr>
        <w:pStyle w:val="ConsPlusNormal"/>
        <w:spacing w:before="220"/>
        <w:ind w:firstLine="540"/>
        <w:jc w:val="both"/>
      </w:pPr>
      <w:r>
        <w:t>содействие развитию малого и среднего предпринимательства, повышение эффективности работы организаций инфраструктуры поддержки малого и среднего предпринимательства;</w:t>
      </w:r>
    </w:p>
    <w:p w14:paraId="6A00FF27" w14:textId="77777777" w:rsidR="00AD3BE7" w:rsidRDefault="00AD3BE7">
      <w:pPr>
        <w:pStyle w:val="ConsPlusNormal"/>
        <w:spacing w:before="220"/>
        <w:ind w:firstLine="540"/>
        <w:jc w:val="both"/>
      </w:pPr>
      <w:r>
        <w:t>развитие транспортной системы, решение задач повышения транспортной доступности;</w:t>
      </w:r>
    </w:p>
    <w:p w14:paraId="43495BD3" w14:textId="77777777" w:rsidR="00AD3BE7" w:rsidRDefault="00AD3BE7">
      <w:pPr>
        <w:pStyle w:val="ConsPlusNormal"/>
        <w:spacing w:before="220"/>
        <w:ind w:firstLine="540"/>
        <w:jc w:val="both"/>
      </w:pPr>
      <w:r>
        <w:t>повышение энергоэффективности и развитие электросетевого комплекса;</w:t>
      </w:r>
    </w:p>
    <w:p w14:paraId="705493A1" w14:textId="77777777" w:rsidR="00AD3BE7" w:rsidRDefault="00AD3BE7">
      <w:pPr>
        <w:pStyle w:val="ConsPlusNormal"/>
        <w:spacing w:before="220"/>
        <w:ind w:firstLine="540"/>
        <w:jc w:val="both"/>
      </w:pPr>
      <w:r>
        <w:t>развитие связи, повышение доступности для населения современных информационно-телекоммуникационных технологий;</w:t>
      </w:r>
    </w:p>
    <w:p w14:paraId="77B0697E" w14:textId="77777777" w:rsidR="00AD3BE7" w:rsidRDefault="00AD3BE7">
      <w:pPr>
        <w:pStyle w:val="ConsPlusNormal"/>
        <w:spacing w:before="220"/>
        <w:ind w:firstLine="540"/>
        <w:jc w:val="both"/>
      </w:pPr>
      <w:r>
        <w:t>предоставление в электронном виде полного спектра государственных и муниципальных услуг, оказываемых органами исполнительной власти и органами местного самоуправления края;</w:t>
      </w:r>
    </w:p>
    <w:p w14:paraId="45CBF717" w14:textId="77777777" w:rsidR="00AD3BE7" w:rsidRDefault="00AD3BE7">
      <w:pPr>
        <w:pStyle w:val="ConsPlusNormal"/>
        <w:spacing w:before="220"/>
        <w:ind w:firstLine="540"/>
        <w:jc w:val="both"/>
      </w:pPr>
      <w:r>
        <w:t>обеспечение устойчивости региональных финансов, в том числе - снижение долговой нагрузки.</w:t>
      </w:r>
    </w:p>
    <w:p w14:paraId="3CD311FC" w14:textId="77777777" w:rsidR="00AD3BE7" w:rsidRDefault="00AD3BE7">
      <w:pPr>
        <w:pStyle w:val="ConsPlusNormal"/>
        <w:spacing w:before="220"/>
        <w:ind w:firstLine="540"/>
        <w:jc w:val="both"/>
      </w:pPr>
      <w:r>
        <w:t xml:space="preserve">1.2. Эффективное использование конкурентных преимуществ приграничного положения </w:t>
      </w:r>
      <w:r>
        <w:lastRenderedPageBreak/>
        <w:t>края, модернизация и развитие инфраструктуры:</w:t>
      </w:r>
    </w:p>
    <w:p w14:paraId="0865C837" w14:textId="77777777" w:rsidR="00AD3BE7" w:rsidRDefault="00AD3BE7">
      <w:pPr>
        <w:pStyle w:val="ConsPlusNormal"/>
        <w:spacing w:before="220"/>
        <w:ind w:firstLine="540"/>
        <w:jc w:val="both"/>
      </w:pPr>
      <w:r>
        <w:t>содействие развитию экспортно-ориентированных и импортозамещающих отраслей (подотраслей);</w:t>
      </w:r>
    </w:p>
    <w:p w14:paraId="43BEAD63" w14:textId="77777777" w:rsidR="00AD3BE7" w:rsidRDefault="00AD3BE7">
      <w:pPr>
        <w:pStyle w:val="ConsPlusNormal"/>
        <w:spacing w:before="220"/>
        <w:ind w:firstLine="540"/>
        <w:jc w:val="both"/>
      </w:pPr>
      <w:r>
        <w:t>развитие внешнеэкономической деятельности, торгово-инвестиционного сотрудничества;</w:t>
      </w:r>
    </w:p>
    <w:p w14:paraId="050E8CC7" w14:textId="77777777" w:rsidR="00AD3BE7" w:rsidRDefault="00AD3BE7">
      <w:pPr>
        <w:pStyle w:val="ConsPlusNormal"/>
        <w:spacing w:before="220"/>
        <w:ind w:firstLine="540"/>
        <w:jc w:val="both"/>
      </w:pPr>
      <w:r>
        <w:t>обеспечение участия края в трансграничных проектах сотрудничества;</w:t>
      </w:r>
    </w:p>
    <w:p w14:paraId="1A3B71A8" w14:textId="77777777" w:rsidR="00AD3BE7" w:rsidRDefault="00AD3BE7">
      <w:pPr>
        <w:pStyle w:val="ConsPlusNormal"/>
        <w:spacing w:before="220"/>
        <w:ind w:firstLine="540"/>
        <w:jc w:val="both"/>
      </w:pPr>
      <w:r>
        <w:t>продвижение края как территории, комфортной для развития въездного туризма;</w:t>
      </w:r>
    </w:p>
    <w:p w14:paraId="7583F8D1" w14:textId="77777777" w:rsidR="00AD3BE7" w:rsidRDefault="00AD3BE7">
      <w:pPr>
        <w:pStyle w:val="ConsPlusNormal"/>
        <w:spacing w:before="220"/>
        <w:ind w:firstLine="540"/>
        <w:jc w:val="both"/>
      </w:pPr>
      <w:r>
        <w:t>развитие приграничной инфраструктуры.</w:t>
      </w:r>
    </w:p>
    <w:p w14:paraId="62ED725E" w14:textId="77777777" w:rsidR="00AD3BE7" w:rsidRDefault="00AD3BE7">
      <w:pPr>
        <w:pStyle w:val="ConsPlusNormal"/>
        <w:spacing w:before="220"/>
        <w:ind w:firstLine="540"/>
        <w:jc w:val="both"/>
      </w:pPr>
      <w:r>
        <w:t>1.3. Реализация государственной социальной политики, развитие социальной инфраструктуры:</w:t>
      </w:r>
    </w:p>
    <w:p w14:paraId="4A497782" w14:textId="77777777" w:rsidR="00AD3BE7" w:rsidRDefault="00AD3BE7">
      <w:pPr>
        <w:pStyle w:val="ConsPlusNormal"/>
        <w:spacing w:before="220"/>
        <w:ind w:firstLine="540"/>
        <w:jc w:val="both"/>
      </w:pPr>
      <w:r>
        <w:t>снижение миграционной убыли населения и формирование предпосылок к ее последующему росту;</w:t>
      </w:r>
    </w:p>
    <w:p w14:paraId="7F7A9DA0" w14:textId="77777777" w:rsidR="00AD3BE7" w:rsidRDefault="00AD3BE7">
      <w:pPr>
        <w:pStyle w:val="ConsPlusNormal"/>
        <w:spacing w:before="220"/>
        <w:ind w:firstLine="540"/>
        <w:jc w:val="both"/>
      </w:pPr>
      <w:r>
        <w:t>развитие и модернизация регионального рынка труда, содействие занятости населения;</w:t>
      </w:r>
    </w:p>
    <w:p w14:paraId="1DFDF671" w14:textId="77777777" w:rsidR="00AD3BE7" w:rsidRDefault="00AD3BE7">
      <w:pPr>
        <w:pStyle w:val="ConsPlusNormal"/>
        <w:spacing w:before="220"/>
        <w:ind w:firstLine="540"/>
        <w:jc w:val="both"/>
      </w:pPr>
      <w:r>
        <w:t>развитие региональной системы образования, формирование современной образовательной среды, содействие повышению социальной активности молодежи;</w:t>
      </w:r>
    </w:p>
    <w:p w14:paraId="32E41582" w14:textId="77777777" w:rsidR="00AD3BE7" w:rsidRDefault="00AD3BE7">
      <w:pPr>
        <w:pStyle w:val="ConsPlusNormal"/>
        <w:spacing w:before="220"/>
        <w:ind w:firstLine="540"/>
        <w:jc w:val="both"/>
      </w:pPr>
      <w:r>
        <w:t>повышение доступности и качества медицинской помощи, развитие первичной медико-санитарной помощи;</w:t>
      </w:r>
    </w:p>
    <w:p w14:paraId="7319E880" w14:textId="77777777" w:rsidR="00AD3BE7" w:rsidRDefault="00AD3BE7">
      <w:pPr>
        <w:pStyle w:val="ConsPlusNormal"/>
        <w:spacing w:before="220"/>
        <w:ind w:firstLine="540"/>
        <w:jc w:val="both"/>
      </w:pPr>
      <w:r>
        <w:t>развитие физической культуры и спорта;</w:t>
      </w:r>
    </w:p>
    <w:p w14:paraId="43F97341" w14:textId="77777777" w:rsidR="00AD3BE7" w:rsidRDefault="00AD3BE7">
      <w:pPr>
        <w:pStyle w:val="ConsPlusNormal"/>
        <w:spacing w:before="220"/>
        <w:ind w:firstLine="540"/>
        <w:jc w:val="both"/>
      </w:pPr>
      <w:r>
        <w:t>сохранение и популяризация культурного и исторического наследия края, развитие инфраструктуры сельской культуры;</w:t>
      </w:r>
    </w:p>
    <w:p w14:paraId="53C76F16" w14:textId="77777777" w:rsidR="00AD3BE7" w:rsidRDefault="00AD3BE7">
      <w:pPr>
        <w:pStyle w:val="ConsPlusNormal"/>
        <w:spacing w:before="220"/>
        <w:ind w:firstLine="540"/>
        <w:jc w:val="both"/>
      </w:pPr>
      <w:r>
        <w:t>укрепление социальной защищенности (создание безбарьерной среды для лиц с ограниченными возможностями здоровья, реализация мер социальной помощи и поддержки) различных категорий населения.</w:t>
      </w:r>
    </w:p>
    <w:p w14:paraId="24FD7D1B" w14:textId="77777777" w:rsidR="00AD3BE7" w:rsidRDefault="00AD3BE7">
      <w:pPr>
        <w:pStyle w:val="ConsPlusNormal"/>
        <w:spacing w:before="220"/>
        <w:ind w:firstLine="540"/>
        <w:jc w:val="both"/>
      </w:pPr>
      <w:r>
        <w:t>1.4. Обеспечение выполнения задач, обозначенных "майскими" указами Президента Российской Федерации.</w:t>
      </w:r>
    </w:p>
    <w:p w14:paraId="2BB52DAE" w14:textId="77777777" w:rsidR="00AD3BE7" w:rsidRDefault="00AD3BE7">
      <w:pPr>
        <w:pStyle w:val="ConsPlusNormal"/>
        <w:spacing w:before="220"/>
        <w:ind w:firstLine="540"/>
        <w:jc w:val="both"/>
      </w:pPr>
      <w:r>
        <w:t>Достижение целей и решение задач Этапа реализации Стратегии социально-экономического развития Забайкальского края на период до 2030 года на период 2016 - 2018 годов (далее - Этап) предусматривается в условиях организации проектной деятельности в Правительстве Забайкальского края по основным направлениям стратегического развития Забайкальского края.</w:t>
      </w:r>
    </w:p>
    <w:p w14:paraId="60A640E1" w14:textId="77777777" w:rsidR="00AD3BE7" w:rsidRDefault="00AD3BE7">
      <w:pPr>
        <w:pStyle w:val="ConsPlusNormal"/>
      </w:pPr>
    </w:p>
    <w:p w14:paraId="6513DB51" w14:textId="77777777" w:rsidR="00AD3BE7" w:rsidRDefault="00AD3BE7">
      <w:pPr>
        <w:pStyle w:val="ConsPlusNormal"/>
        <w:jc w:val="center"/>
        <w:outlineLvl w:val="4"/>
      </w:pPr>
      <w:r>
        <w:t>Целевые показатели (индикаторы) реализации Стратегии</w:t>
      </w:r>
    </w:p>
    <w:p w14:paraId="45D19BA0" w14:textId="77777777" w:rsidR="00AD3BE7" w:rsidRDefault="00AD3BE7">
      <w:pPr>
        <w:pStyle w:val="ConsPlusNormal"/>
        <w:jc w:val="center"/>
      </w:pPr>
      <w:r>
        <w:t>социально-экономического развития Забайкальского края</w:t>
      </w:r>
    </w:p>
    <w:p w14:paraId="154C23DE" w14:textId="77777777" w:rsidR="00AD3BE7" w:rsidRDefault="00AD3BE7">
      <w:pPr>
        <w:pStyle w:val="ConsPlusNormal"/>
        <w:jc w:val="center"/>
      </w:pPr>
      <w:r>
        <w:t>на период до 2030 года на период 2016 - 2018 годов</w:t>
      </w:r>
    </w:p>
    <w:p w14:paraId="2508ADDA" w14:textId="77777777" w:rsidR="00AD3BE7" w:rsidRDefault="00AD3BE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134"/>
        <w:gridCol w:w="1134"/>
        <w:gridCol w:w="1276"/>
        <w:gridCol w:w="1134"/>
      </w:tblGrid>
      <w:tr w:rsidR="00AD3BE7" w14:paraId="2233C31F" w14:textId="77777777">
        <w:tc>
          <w:tcPr>
            <w:tcW w:w="4252" w:type="dxa"/>
          </w:tcPr>
          <w:p w14:paraId="5902527F" w14:textId="77777777" w:rsidR="00AD3BE7" w:rsidRDefault="00AD3BE7">
            <w:pPr>
              <w:pStyle w:val="ConsPlusNormal"/>
              <w:jc w:val="center"/>
            </w:pPr>
            <w:r>
              <w:t>Индикаторы</w:t>
            </w:r>
          </w:p>
          <w:p w14:paraId="4923A4DB" w14:textId="77777777" w:rsidR="00AD3BE7" w:rsidRDefault="00AD3BE7">
            <w:pPr>
              <w:pStyle w:val="ConsPlusNormal"/>
              <w:jc w:val="center"/>
            </w:pPr>
            <w:r>
              <w:t>(</w:t>
            </w:r>
            <w:hyperlink w:anchor="P2557" w:history="1">
              <w:r>
                <w:rPr>
                  <w:color w:val="0000FF"/>
                </w:rPr>
                <w:t>Приложение 2</w:t>
              </w:r>
            </w:hyperlink>
            <w:r>
              <w:t xml:space="preserve"> Стратегии)</w:t>
            </w:r>
          </w:p>
        </w:tc>
        <w:tc>
          <w:tcPr>
            <w:tcW w:w="1134" w:type="dxa"/>
            <w:vAlign w:val="center"/>
          </w:tcPr>
          <w:p w14:paraId="777853C6" w14:textId="77777777" w:rsidR="00AD3BE7" w:rsidRDefault="00AD3BE7">
            <w:pPr>
              <w:pStyle w:val="ConsPlusNormal"/>
              <w:jc w:val="center"/>
            </w:pPr>
            <w:r>
              <w:t>2015 год факт</w:t>
            </w:r>
          </w:p>
        </w:tc>
        <w:tc>
          <w:tcPr>
            <w:tcW w:w="1134" w:type="dxa"/>
            <w:vAlign w:val="center"/>
          </w:tcPr>
          <w:p w14:paraId="5E32DA8C" w14:textId="77777777" w:rsidR="00AD3BE7" w:rsidRDefault="00AD3BE7">
            <w:pPr>
              <w:pStyle w:val="ConsPlusNormal"/>
              <w:jc w:val="center"/>
            </w:pPr>
            <w:r>
              <w:t>2016 год план</w:t>
            </w:r>
          </w:p>
        </w:tc>
        <w:tc>
          <w:tcPr>
            <w:tcW w:w="1276" w:type="dxa"/>
            <w:vAlign w:val="center"/>
          </w:tcPr>
          <w:p w14:paraId="5FF7245E" w14:textId="77777777" w:rsidR="00AD3BE7" w:rsidRDefault="00AD3BE7">
            <w:pPr>
              <w:pStyle w:val="ConsPlusNormal"/>
              <w:jc w:val="center"/>
            </w:pPr>
            <w:r>
              <w:t>2017 год прогноз</w:t>
            </w:r>
          </w:p>
        </w:tc>
        <w:tc>
          <w:tcPr>
            <w:tcW w:w="1134" w:type="dxa"/>
            <w:vAlign w:val="center"/>
          </w:tcPr>
          <w:p w14:paraId="273B1F7D" w14:textId="77777777" w:rsidR="00AD3BE7" w:rsidRDefault="00AD3BE7">
            <w:pPr>
              <w:pStyle w:val="ConsPlusNormal"/>
              <w:jc w:val="center"/>
            </w:pPr>
            <w:r>
              <w:t>2018 год прогноз</w:t>
            </w:r>
          </w:p>
        </w:tc>
      </w:tr>
      <w:tr w:rsidR="00AD3BE7" w14:paraId="66FB7AF0" w14:textId="77777777">
        <w:tc>
          <w:tcPr>
            <w:tcW w:w="4252" w:type="dxa"/>
          </w:tcPr>
          <w:p w14:paraId="36D14565" w14:textId="77777777" w:rsidR="00AD3BE7" w:rsidRDefault="00AD3BE7">
            <w:pPr>
              <w:pStyle w:val="ConsPlusNormal"/>
              <w:jc w:val="center"/>
            </w:pPr>
            <w:r>
              <w:t>1</w:t>
            </w:r>
          </w:p>
        </w:tc>
        <w:tc>
          <w:tcPr>
            <w:tcW w:w="1134" w:type="dxa"/>
            <w:vAlign w:val="center"/>
          </w:tcPr>
          <w:p w14:paraId="155FF1F6" w14:textId="77777777" w:rsidR="00AD3BE7" w:rsidRDefault="00AD3BE7">
            <w:pPr>
              <w:pStyle w:val="ConsPlusNormal"/>
              <w:jc w:val="center"/>
            </w:pPr>
            <w:r>
              <w:t>2</w:t>
            </w:r>
          </w:p>
        </w:tc>
        <w:tc>
          <w:tcPr>
            <w:tcW w:w="1134" w:type="dxa"/>
            <w:vAlign w:val="center"/>
          </w:tcPr>
          <w:p w14:paraId="1CD21BAC" w14:textId="77777777" w:rsidR="00AD3BE7" w:rsidRDefault="00AD3BE7">
            <w:pPr>
              <w:pStyle w:val="ConsPlusNormal"/>
              <w:jc w:val="center"/>
            </w:pPr>
            <w:r>
              <w:t>3</w:t>
            </w:r>
          </w:p>
        </w:tc>
        <w:tc>
          <w:tcPr>
            <w:tcW w:w="1276" w:type="dxa"/>
            <w:vAlign w:val="center"/>
          </w:tcPr>
          <w:p w14:paraId="437C5CE4" w14:textId="77777777" w:rsidR="00AD3BE7" w:rsidRDefault="00AD3BE7">
            <w:pPr>
              <w:pStyle w:val="ConsPlusNormal"/>
              <w:jc w:val="center"/>
            </w:pPr>
            <w:r>
              <w:t>4</w:t>
            </w:r>
          </w:p>
        </w:tc>
        <w:tc>
          <w:tcPr>
            <w:tcW w:w="1134" w:type="dxa"/>
            <w:vAlign w:val="center"/>
          </w:tcPr>
          <w:p w14:paraId="150474A4" w14:textId="77777777" w:rsidR="00AD3BE7" w:rsidRDefault="00AD3BE7">
            <w:pPr>
              <w:pStyle w:val="ConsPlusNormal"/>
              <w:jc w:val="center"/>
            </w:pPr>
            <w:r>
              <w:t>5</w:t>
            </w:r>
          </w:p>
        </w:tc>
      </w:tr>
      <w:tr w:rsidR="00AD3BE7" w14:paraId="34D0FD5C" w14:textId="77777777">
        <w:tc>
          <w:tcPr>
            <w:tcW w:w="4252" w:type="dxa"/>
            <w:vAlign w:val="center"/>
          </w:tcPr>
          <w:p w14:paraId="58A82E57" w14:textId="77777777" w:rsidR="00AD3BE7" w:rsidRDefault="00AD3BE7">
            <w:pPr>
              <w:pStyle w:val="ConsPlusNormal"/>
            </w:pPr>
            <w:r>
              <w:t>Численность постоянного населения (среднегодовая), тыс. человек</w:t>
            </w:r>
          </w:p>
        </w:tc>
        <w:tc>
          <w:tcPr>
            <w:tcW w:w="1134" w:type="dxa"/>
            <w:vAlign w:val="center"/>
          </w:tcPr>
          <w:p w14:paraId="4706A1B0" w14:textId="77777777" w:rsidR="00AD3BE7" w:rsidRDefault="00AD3BE7">
            <w:pPr>
              <w:pStyle w:val="ConsPlusNormal"/>
              <w:jc w:val="center"/>
            </w:pPr>
            <w:r>
              <w:t>1085,2</w:t>
            </w:r>
          </w:p>
        </w:tc>
        <w:tc>
          <w:tcPr>
            <w:tcW w:w="1134" w:type="dxa"/>
            <w:vAlign w:val="center"/>
          </w:tcPr>
          <w:p w14:paraId="6475ADDC" w14:textId="77777777" w:rsidR="00AD3BE7" w:rsidRDefault="00AD3BE7">
            <w:pPr>
              <w:pStyle w:val="ConsPlusNormal"/>
              <w:jc w:val="center"/>
            </w:pPr>
            <w:r>
              <w:t>1081,0</w:t>
            </w:r>
          </w:p>
        </w:tc>
        <w:tc>
          <w:tcPr>
            <w:tcW w:w="1276" w:type="dxa"/>
            <w:vAlign w:val="center"/>
          </w:tcPr>
          <w:p w14:paraId="119BB15C" w14:textId="77777777" w:rsidR="00AD3BE7" w:rsidRDefault="00AD3BE7">
            <w:pPr>
              <w:pStyle w:val="ConsPlusNormal"/>
              <w:jc w:val="center"/>
            </w:pPr>
            <w:r>
              <w:t>1077,3</w:t>
            </w:r>
          </w:p>
        </w:tc>
        <w:tc>
          <w:tcPr>
            <w:tcW w:w="1134" w:type="dxa"/>
            <w:vAlign w:val="center"/>
          </w:tcPr>
          <w:p w14:paraId="1CEFC122" w14:textId="77777777" w:rsidR="00AD3BE7" w:rsidRDefault="00AD3BE7">
            <w:pPr>
              <w:pStyle w:val="ConsPlusNormal"/>
              <w:jc w:val="center"/>
            </w:pPr>
            <w:r>
              <w:t>1073,7</w:t>
            </w:r>
          </w:p>
        </w:tc>
      </w:tr>
      <w:tr w:rsidR="00AD3BE7" w14:paraId="104F62ED" w14:textId="77777777">
        <w:tc>
          <w:tcPr>
            <w:tcW w:w="4252" w:type="dxa"/>
            <w:vAlign w:val="center"/>
          </w:tcPr>
          <w:p w14:paraId="50947B40" w14:textId="77777777" w:rsidR="00AD3BE7" w:rsidRDefault="00AD3BE7">
            <w:pPr>
              <w:pStyle w:val="ConsPlusNormal"/>
            </w:pPr>
            <w:r>
              <w:lastRenderedPageBreak/>
              <w:t>Общий коэффициент рождаемости, на 1000 человек населения</w:t>
            </w:r>
          </w:p>
        </w:tc>
        <w:tc>
          <w:tcPr>
            <w:tcW w:w="1134" w:type="dxa"/>
            <w:vAlign w:val="center"/>
          </w:tcPr>
          <w:p w14:paraId="6B49355E" w14:textId="77777777" w:rsidR="00AD3BE7" w:rsidRDefault="00AD3BE7">
            <w:pPr>
              <w:pStyle w:val="ConsPlusNormal"/>
              <w:jc w:val="center"/>
            </w:pPr>
            <w:r>
              <w:t>15,4</w:t>
            </w:r>
          </w:p>
        </w:tc>
        <w:tc>
          <w:tcPr>
            <w:tcW w:w="1134" w:type="dxa"/>
            <w:vAlign w:val="center"/>
          </w:tcPr>
          <w:p w14:paraId="72913F4C" w14:textId="77777777" w:rsidR="00AD3BE7" w:rsidRDefault="00AD3BE7">
            <w:pPr>
              <w:pStyle w:val="ConsPlusNormal"/>
              <w:jc w:val="center"/>
            </w:pPr>
            <w:r>
              <w:t>14,4</w:t>
            </w:r>
          </w:p>
        </w:tc>
        <w:tc>
          <w:tcPr>
            <w:tcW w:w="1276" w:type="dxa"/>
            <w:vAlign w:val="center"/>
          </w:tcPr>
          <w:p w14:paraId="49363308" w14:textId="77777777" w:rsidR="00AD3BE7" w:rsidRDefault="00AD3BE7">
            <w:pPr>
              <w:pStyle w:val="ConsPlusNormal"/>
              <w:jc w:val="center"/>
            </w:pPr>
            <w:r>
              <w:t>14,1</w:t>
            </w:r>
          </w:p>
        </w:tc>
        <w:tc>
          <w:tcPr>
            <w:tcW w:w="1134" w:type="dxa"/>
            <w:vAlign w:val="center"/>
          </w:tcPr>
          <w:p w14:paraId="3F508D74" w14:textId="77777777" w:rsidR="00AD3BE7" w:rsidRDefault="00AD3BE7">
            <w:pPr>
              <w:pStyle w:val="ConsPlusNormal"/>
              <w:jc w:val="center"/>
            </w:pPr>
            <w:r>
              <w:t>13,9</w:t>
            </w:r>
          </w:p>
        </w:tc>
      </w:tr>
      <w:tr w:rsidR="00AD3BE7" w14:paraId="3E7F7F89" w14:textId="77777777">
        <w:tc>
          <w:tcPr>
            <w:tcW w:w="4252" w:type="dxa"/>
            <w:vAlign w:val="center"/>
          </w:tcPr>
          <w:p w14:paraId="5092D206" w14:textId="77777777" w:rsidR="00AD3BE7" w:rsidRDefault="00AD3BE7">
            <w:pPr>
              <w:pStyle w:val="ConsPlusNormal"/>
            </w:pPr>
            <w:r>
              <w:t>Суммарный коэффициент рождаемости (число рождений на одну женщину за ее генеративный период)</w:t>
            </w:r>
          </w:p>
        </w:tc>
        <w:tc>
          <w:tcPr>
            <w:tcW w:w="1134" w:type="dxa"/>
            <w:vAlign w:val="center"/>
          </w:tcPr>
          <w:p w14:paraId="2B90054D" w14:textId="77777777" w:rsidR="00AD3BE7" w:rsidRDefault="00AD3BE7">
            <w:pPr>
              <w:pStyle w:val="ConsPlusNormal"/>
              <w:jc w:val="center"/>
            </w:pPr>
            <w:r>
              <w:t>2,057</w:t>
            </w:r>
          </w:p>
        </w:tc>
        <w:tc>
          <w:tcPr>
            <w:tcW w:w="1134" w:type="dxa"/>
            <w:vAlign w:val="center"/>
          </w:tcPr>
          <w:p w14:paraId="4F281BA3" w14:textId="77777777" w:rsidR="00AD3BE7" w:rsidRDefault="00AD3BE7">
            <w:pPr>
              <w:pStyle w:val="ConsPlusNormal"/>
              <w:jc w:val="center"/>
            </w:pPr>
            <w:r>
              <w:t>2,037</w:t>
            </w:r>
          </w:p>
        </w:tc>
        <w:tc>
          <w:tcPr>
            <w:tcW w:w="1276" w:type="dxa"/>
            <w:vAlign w:val="center"/>
          </w:tcPr>
          <w:p w14:paraId="50B90CB0" w14:textId="77777777" w:rsidR="00AD3BE7" w:rsidRDefault="00AD3BE7">
            <w:pPr>
              <w:pStyle w:val="ConsPlusNormal"/>
              <w:jc w:val="center"/>
            </w:pPr>
            <w:r>
              <w:t>2,020</w:t>
            </w:r>
          </w:p>
        </w:tc>
        <w:tc>
          <w:tcPr>
            <w:tcW w:w="1134" w:type="dxa"/>
            <w:vAlign w:val="center"/>
          </w:tcPr>
          <w:p w14:paraId="662898EC" w14:textId="77777777" w:rsidR="00AD3BE7" w:rsidRDefault="00AD3BE7">
            <w:pPr>
              <w:pStyle w:val="ConsPlusNormal"/>
              <w:jc w:val="center"/>
            </w:pPr>
            <w:r>
              <w:t>2,015</w:t>
            </w:r>
          </w:p>
        </w:tc>
      </w:tr>
      <w:tr w:rsidR="00AD3BE7" w14:paraId="548F3E93" w14:textId="77777777">
        <w:tc>
          <w:tcPr>
            <w:tcW w:w="4252" w:type="dxa"/>
          </w:tcPr>
          <w:p w14:paraId="3C4C7087" w14:textId="77777777" w:rsidR="00AD3BE7" w:rsidRDefault="00AD3BE7">
            <w:pPr>
              <w:pStyle w:val="ConsPlusNormal"/>
              <w:jc w:val="both"/>
            </w:pPr>
            <w:r>
              <w:t>Общий коэффициент смертности, на 1000 человек населения</w:t>
            </w:r>
          </w:p>
        </w:tc>
        <w:tc>
          <w:tcPr>
            <w:tcW w:w="1134" w:type="dxa"/>
            <w:vAlign w:val="center"/>
          </w:tcPr>
          <w:p w14:paraId="5B85C900" w14:textId="77777777" w:rsidR="00AD3BE7" w:rsidRDefault="00AD3BE7">
            <w:pPr>
              <w:pStyle w:val="ConsPlusNormal"/>
              <w:jc w:val="center"/>
            </w:pPr>
            <w:r>
              <w:t>12,9</w:t>
            </w:r>
          </w:p>
        </w:tc>
        <w:tc>
          <w:tcPr>
            <w:tcW w:w="1134" w:type="dxa"/>
            <w:vAlign w:val="center"/>
          </w:tcPr>
          <w:p w14:paraId="367CFCA9" w14:textId="77777777" w:rsidR="00AD3BE7" w:rsidRDefault="00AD3BE7">
            <w:pPr>
              <w:pStyle w:val="ConsPlusNormal"/>
              <w:jc w:val="center"/>
            </w:pPr>
            <w:r>
              <w:t>12,5</w:t>
            </w:r>
          </w:p>
        </w:tc>
        <w:tc>
          <w:tcPr>
            <w:tcW w:w="1276" w:type="dxa"/>
            <w:vAlign w:val="center"/>
          </w:tcPr>
          <w:p w14:paraId="73F5BC4E" w14:textId="77777777" w:rsidR="00AD3BE7" w:rsidRDefault="00AD3BE7">
            <w:pPr>
              <w:pStyle w:val="ConsPlusNormal"/>
              <w:jc w:val="center"/>
            </w:pPr>
            <w:r>
              <w:t>12,4</w:t>
            </w:r>
          </w:p>
        </w:tc>
        <w:tc>
          <w:tcPr>
            <w:tcW w:w="1134" w:type="dxa"/>
            <w:vAlign w:val="center"/>
          </w:tcPr>
          <w:p w14:paraId="3545DF2B" w14:textId="77777777" w:rsidR="00AD3BE7" w:rsidRDefault="00AD3BE7">
            <w:pPr>
              <w:pStyle w:val="ConsPlusNormal"/>
              <w:jc w:val="center"/>
            </w:pPr>
            <w:r>
              <w:t>12,3</w:t>
            </w:r>
          </w:p>
        </w:tc>
      </w:tr>
      <w:tr w:rsidR="00AD3BE7" w14:paraId="3BB0712D" w14:textId="77777777">
        <w:tc>
          <w:tcPr>
            <w:tcW w:w="4252" w:type="dxa"/>
            <w:vAlign w:val="center"/>
          </w:tcPr>
          <w:p w14:paraId="166071F5" w14:textId="77777777" w:rsidR="00AD3BE7" w:rsidRDefault="00AD3BE7">
            <w:pPr>
              <w:pStyle w:val="ConsPlusNormal"/>
              <w:jc w:val="both"/>
            </w:pPr>
            <w:r>
              <w:t>Младенческая смертность, на 1000 родившихся живыми</w:t>
            </w:r>
          </w:p>
        </w:tc>
        <w:tc>
          <w:tcPr>
            <w:tcW w:w="1134" w:type="dxa"/>
            <w:vAlign w:val="center"/>
          </w:tcPr>
          <w:p w14:paraId="0D0094B5" w14:textId="77777777" w:rsidR="00AD3BE7" w:rsidRDefault="00AD3BE7">
            <w:pPr>
              <w:pStyle w:val="ConsPlusNormal"/>
              <w:jc w:val="center"/>
            </w:pPr>
            <w:r>
              <w:t>7,7</w:t>
            </w:r>
          </w:p>
        </w:tc>
        <w:tc>
          <w:tcPr>
            <w:tcW w:w="1134" w:type="dxa"/>
            <w:vAlign w:val="center"/>
          </w:tcPr>
          <w:p w14:paraId="6A5588EB" w14:textId="77777777" w:rsidR="00AD3BE7" w:rsidRDefault="00AD3BE7">
            <w:pPr>
              <w:pStyle w:val="ConsPlusNormal"/>
              <w:jc w:val="center"/>
            </w:pPr>
            <w:r>
              <w:t>6,9</w:t>
            </w:r>
          </w:p>
        </w:tc>
        <w:tc>
          <w:tcPr>
            <w:tcW w:w="1276" w:type="dxa"/>
            <w:vAlign w:val="center"/>
          </w:tcPr>
          <w:p w14:paraId="6E727CCE" w14:textId="77777777" w:rsidR="00AD3BE7" w:rsidRDefault="00AD3BE7">
            <w:pPr>
              <w:pStyle w:val="ConsPlusNormal"/>
              <w:jc w:val="center"/>
            </w:pPr>
            <w:r>
              <w:t>6,7</w:t>
            </w:r>
          </w:p>
        </w:tc>
        <w:tc>
          <w:tcPr>
            <w:tcW w:w="1134" w:type="dxa"/>
            <w:vAlign w:val="center"/>
          </w:tcPr>
          <w:p w14:paraId="392AD815" w14:textId="77777777" w:rsidR="00AD3BE7" w:rsidRDefault="00AD3BE7">
            <w:pPr>
              <w:pStyle w:val="ConsPlusNormal"/>
              <w:jc w:val="center"/>
            </w:pPr>
            <w:r>
              <w:t>6,5</w:t>
            </w:r>
          </w:p>
        </w:tc>
      </w:tr>
      <w:tr w:rsidR="00AD3BE7" w14:paraId="32F57632" w14:textId="77777777">
        <w:tc>
          <w:tcPr>
            <w:tcW w:w="4252" w:type="dxa"/>
            <w:vAlign w:val="center"/>
          </w:tcPr>
          <w:p w14:paraId="7AF29320" w14:textId="77777777" w:rsidR="00AD3BE7" w:rsidRDefault="00AD3BE7">
            <w:pPr>
              <w:pStyle w:val="ConsPlusNormal"/>
              <w:jc w:val="both"/>
            </w:pPr>
            <w:r>
              <w:t>Материнская смертность, на 100 тысяч родившихся живыми</w:t>
            </w:r>
          </w:p>
        </w:tc>
        <w:tc>
          <w:tcPr>
            <w:tcW w:w="1134" w:type="dxa"/>
            <w:vAlign w:val="center"/>
          </w:tcPr>
          <w:p w14:paraId="47033347" w14:textId="77777777" w:rsidR="00AD3BE7" w:rsidRDefault="00AD3BE7">
            <w:pPr>
              <w:pStyle w:val="ConsPlusNormal"/>
              <w:jc w:val="center"/>
            </w:pPr>
            <w:r>
              <w:t>23,8</w:t>
            </w:r>
          </w:p>
        </w:tc>
        <w:tc>
          <w:tcPr>
            <w:tcW w:w="1134" w:type="dxa"/>
            <w:vAlign w:val="center"/>
          </w:tcPr>
          <w:p w14:paraId="60D2FFFC" w14:textId="77777777" w:rsidR="00AD3BE7" w:rsidRDefault="00AD3BE7">
            <w:pPr>
              <w:pStyle w:val="ConsPlusNormal"/>
              <w:jc w:val="center"/>
            </w:pPr>
            <w:r>
              <w:t>11,0</w:t>
            </w:r>
          </w:p>
        </w:tc>
        <w:tc>
          <w:tcPr>
            <w:tcW w:w="1276" w:type="dxa"/>
            <w:vAlign w:val="center"/>
          </w:tcPr>
          <w:p w14:paraId="19B3548B" w14:textId="77777777" w:rsidR="00AD3BE7" w:rsidRDefault="00AD3BE7">
            <w:pPr>
              <w:pStyle w:val="ConsPlusNormal"/>
              <w:jc w:val="center"/>
            </w:pPr>
            <w:r>
              <w:t>10,8</w:t>
            </w:r>
          </w:p>
        </w:tc>
        <w:tc>
          <w:tcPr>
            <w:tcW w:w="1134" w:type="dxa"/>
            <w:vAlign w:val="center"/>
          </w:tcPr>
          <w:p w14:paraId="0FBF24DA" w14:textId="77777777" w:rsidR="00AD3BE7" w:rsidRDefault="00AD3BE7">
            <w:pPr>
              <w:pStyle w:val="ConsPlusNormal"/>
              <w:jc w:val="center"/>
            </w:pPr>
            <w:r>
              <w:t>10,7</w:t>
            </w:r>
          </w:p>
        </w:tc>
      </w:tr>
      <w:tr w:rsidR="00AD3BE7" w14:paraId="4F224260" w14:textId="77777777">
        <w:tc>
          <w:tcPr>
            <w:tcW w:w="4252" w:type="dxa"/>
            <w:vAlign w:val="center"/>
          </w:tcPr>
          <w:p w14:paraId="0DC41C15" w14:textId="77777777" w:rsidR="00AD3BE7" w:rsidRDefault="00AD3BE7">
            <w:pPr>
              <w:pStyle w:val="ConsPlusNormal"/>
              <w:jc w:val="both"/>
            </w:pPr>
            <w:r>
              <w:t>Смертность населения трудоспособного возраста (на 100000 населения соответствующего возраста)</w:t>
            </w:r>
          </w:p>
        </w:tc>
        <w:tc>
          <w:tcPr>
            <w:tcW w:w="1134" w:type="dxa"/>
            <w:vAlign w:val="center"/>
          </w:tcPr>
          <w:p w14:paraId="377602C8" w14:textId="77777777" w:rsidR="00AD3BE7" w:rsidRDefault="00AD3BE7">
            <w:pPr>
              <w:pStyle w:val="ConsPlusNormal"/>
              <w:jc w:val="center"/>
            </w:pPr>
            <w:r>
              <w:t>698,4</w:t>
            </w:r>
          </w:p>
        </w:tc>
        <w:tc>
          <w:tcPr>
            <w:tcW w:w="1134" w:type="dxa"/>
            <w:vAlign w:val="center"/>
          </w:tcPr>
          <w:p w14:paraId="4555927D" w14:textId="77777777" w:rsidR="00AD3BE7" w:rsidRDefault="00AD3BE7">
            <w:pPr>
              <w:pStyle w:val="ConsPlusNormal"/>
              <w:jc w:val="center"/>
            </w:pPr>
            <w:r>
              <w:t>698</w:t>
            </w:r>
          </w:p>
        </w:tc>
        <w:tc>
          <w:tcPr>
            <w:tcW w:w="1276" w:type="dxa"/>
            <w:vAlign w:val="center"/>
          </w:tcPr>
          <w:p w14:paraId="7EE1AB75" w14:textId="77777777" w:rsidR="00AD3BE7" w:rsidRDefault="00AD3BE7">
            <w:pPr>
              <w:pStyle w:val="ConsPlusNormal"/>
              <w:jc w:val="center"/>
            </w:pPr>
            <w:r>
              <w:t>696</w:t>
            </w:r>
          </w:p>
        </w:tc>
        <w:tc>
          <w:tcPr>
            <w:tcW w:w="1134" w:type="dxa"/>
            <w:vAlign w:val="center"/>
          </w:tcPr>
          <w:p w14:paraId="327BB6D8" w14:textId="77777777" w:rsidR="00AD3BE7" w:rsidRDefault="00AD3BE7">
            <w:pPr>
              <w:pStyle w:val="ConsPlusNormal"/>
              <w:jc w:val="center"/>
            </w:pPr>
            <w:r>
              <w:t>692</w:t>
            </w:r>
          </w:p>
        </w:tc>
      </w:tr>
      <w:tr w:rsidR="00AD3BE7" w14:paraId="37154D15" w14:textId="77777777">
        <w:tc>
          <w:tcPr>
            <w:tcW w:w="4252" w:type="dxa"/>
            <w:vAlign w:val="center"/>
          </w:tcPr>
          <w:p w14:paraId="705948C5" w14:textId="77777777" w:rsidR="00AD3BE7" w:rsidRDefault="00AD3BE7">
            <w:pPr>
              <w:pStyle w:val="ConsPlusNormal"/>
              <w:jc w:val="both"/>
            </w:pPr>
            <w:r>
              <w:t>Заболеваемость наркологическими расстройствами, на 100 тыс. населения</w:t>
            </w:r>
          </w:p>
        </w:tc>
        <w:tc>
          <w:tcPr>
            <w:tcW w:w="1134" w:type="dxa"/>
            <w:vAlign w:val="center"/>
          </w:tcPr>
          <w:p w14:paraId="2C499CFC" w14:textId="77777777" w:rsidR="00AD3BE7" w:rsidRDefault="00AD3BE7">
            <w:pPr>
              <w:pStyle w:val="ConsPlusNormal"/>
              <w:jc w:val="center"/>
            </w:pPr>
            <w:r>
              <w:t>264,7</w:t>
            </w:r>
          </w:p>
        </w:tc>
        <w:tc>
          <w:tcPr>
            <w:tcW w:w="1134" w:type="dxa"/>
            <w:vAlign w:val="center"/>
          </w:tcPr>
          <w:p w14:paraId="1F184D49" w14:textId="77777777" w:rsidR="00AD3BE7" w:rsidRDefault="00AD3BE7">
            <w:pPr>
              <w:pStyle w:val="ConsPlusNormal"/>
              <w:jc w:val="center"/>
            </w:pPr>
            <w:r>
              <w:t>246,0</w:t>
            </w:r>
          </w:p>
        </w:tc>
        <w:tc>
          <w:tcPr>
            <w:tcW w:w="1276" w:type="dxa"/>
            <w:vAlign w:val="center"/>
          </w:tcPr>
          <w:p w14:paraId="0259A5EA" w14:textId="77777777" w:rsidR="00AD3BE7" w:rsidRDefault="00AD3BE7">
            <w:pPr>
              <w:pStyle w:val="ConsPlusNormal"/>
              <w:jc w:val="center"/>
            </w:pPr>
            <w:r>
              <w:t>237,0</w:t>
            </w:r>
          </w:p>
        </w:tc>
        <w:tc>
          <w:tcPr>
            <w:tcW w:w="1134" w:type="dxa"/>
            <w:vAlign w:val="center"/>
          </w:tcPr>
          <w:p w14:paraId="443EC4EB" w14:textId="77777777" w:rsidR="00AD3BE7" w:rsidRDefault="00AD3BE7">
            <w:pPr>
              <w:pStyle w:val="ConsPlusNormal"/>
              <w:jc w:val="center"/>
            </w:pPr>
            <w:r>
              <w:t>228,5</w:t>
            </w:r>
          </w:p>
        </w:tc>
      </w:tr>
      <w:tr w:rsidR="00AD3BE7" w14:paraId="2055B704" w14:textId="77777777">
        <w:tc>
          <w:tcPr>
            <w:tcW w:w="4252" w:type="dxa"/>
            <w:vAlign w:val="center"/>
          </w:tcPr>
          <w:p w14:paraId="473AE3B6" w14:textId="77777777" w:rsidR="00AD3BE7" w:rsidRDefault="00AD3BE7">
            <w:pPr>
              <w:pStyle w:val="ConsPlusNormal"/>
              <w:jc w:val="both"/>
            </w:pPr>
            <w:r>
              <w:t>Смертность от болезней системы кровообращения</w:t>
            </w:r>
          </w:p>
        </w:tc>
        <w:tc>
          <w:tcPr>
            <w:tcW w:w="1134" w:type="dxa"/>
            <w:vAlign w:val="center"/>
          </w:tcPr>
          <w:p w14:paraId="393EA917" w14:textId="77777777" w:rsidR="00AD3BE7" w:rsidRDefault="00AD3BE7">
            <w:pPr>
              <w:pStyle w:val="ConsPlusNormal"/>
              <w:jc w:val="center"/>
            </w:pPr>
            <w:r>
              <w:t>569,0</w:t>
            </w:r>
          </w:p>
        </w:tc>
        <w:tc>
          <w:tcPr>
            <w:tcW w:w="1134" w:type="dxa"/>
            <w:vAlign w:val="center"/>
          </w:tcPr>
          <w:p w14:paraId="33E9A761" w14:textId="77777777" w:rsidR="00AD3BE7" w:rsidRDefault="00AD3BE7">
            <w:pPr>
              <w:pStyle w:val="ConsPlusNormal"/>
              <w:jc w:val="center"/>
            </w:pPr>
            <w:r>
              <w:t>533,1</w:t>
            </w:r>
          </w:p>
        </w:tc>
        <w:tc>
          <w:tcPr>
            <w:tcW w:w="1276" w:type="dxa"/>
            <w:vAlign w:val="center"/>
          </w:tcPr>
          <w:p w14:paraId="25C70DC8" w14:textId="77777777" w:rsidR="00AD3BE7" w:rsidRDefault="00AD3BE7">
            <w:pPr>
              <w:pStyle w:val="ConsPlusNormal"/>
              <w:jc w:val="center"/>
            </w:pPr>
            <w:r>
              <w:t>514,9</w:t>
            </w:r>
          </w:p>
        </w:tc>
        <w:tc>
          <w:tcPr>
            <w:tcW w:w="1134" w:type="dxa"/>
            <w:vAlign w:val="center"/>
          </w:tcPr>
          <w:p w14:paraId="60686774" w14:textId="77777777" w:rsidR="00AD3BE7" w:rsidRDefault="00AD3BE7">
            <w:pPr>
              <w:pStyle w:val="ConsPlusNormal"/>
              <w:jc w:val="center"/>
            </w:pPr>
            <w:r>
              <w:t>497,3</w:t>
            </w:r>
          </w:p>
        </w:tc>
      </w:tr>
      <w:tr w:rsidR="00AD3BE7" w14:paraId="139BE7D0" w14:textId="77777777">
        <w:tc>
          <w:tcPr>
            <w:tcW w:w="4252" w:type="dxa"/>
            <w:vAlign w:val="center"/>
          </w:tcPr>
          <w:p w14:paraId="135AE12F" w14:textId="77777777" w:rsidR="00AD3BE7" w:rsidRDefault="00AD3BE7">
            <w:pPr>
              <w:pStyle w:val="ConsPlusNormal"/>
              <w:jc w:val="both"/>
            </w:pPr>
            <w:r>
              <w:t>Смертность от злокачественных новообразований, на 100 тыс. населения</w:t>
            </w:r>
          </w:p>
        </w:tc>
        <w:tc>
          <w:tcPr>
            <w:tcW w:w="1134" w:type="dxa"/>
            <w:vAlign w:val="center"/>
          </w:tcPr>
          <w:p w14:paraId="207D7B8D" w14:textId="77777777" w:rsidR="00AD3BE7" w:rsidRDefault="00AD3BE7">
            <w:pPr>
              <w:pStyle w:val="ConsPlusNormal"/>
              <w:jc w:val="center"/>
            </w:pPr>
            <w:r>
              <w:t>185,7</w:t>
            </w:r>
          </w:p>
        </w:tc>
        <w:tc>
          <w:tcPr>
            <w:tcW w:w="1134" w:type="dxa"/>
            <w:vAlign w:val="center"/>
          </w:tcPr>
          <w:p w14:paraId="08F9A1E6" w14:textId="77777777" w:rsidR="00AD3BE7" w:rsidRDefault="00AD3BE7">
            <w:pPr>
              <w:pStyle w:val="ConsPlusNormal"/>
              <w:jc w:val="center"/>
            </w:pPr>
            <w:r>
              <w:t>171,0</w:t>
            </w:r>
          </w:p>
        </w:tc>
        <w:tc>
          <w:tcPr>
            <w:tcW w:w="1276" w:type="dxa"/>
            <w:vAlign w:val="center"/>
          </w:tcPr>
          <w:p w14:paraId="6BC4A794" w14:textId="77777777" w:rsidR="00AD3BE7" w:rsidRDefault="00AD3BE7">
            <w:pPr>
              <w:pStyle w:val="ConsPlusNormal"/>
              <w:jc w:val="center"/>
            </w:pPr>
            <w:r>
              <w:t>171,0</w:t>
            </w:r>
          </w:p>
        </w:tc>
        <w:tc>
          <w:tcPr>
            <w:tcW w:w="1134" w:type="dxa"/>
            <w:vAlign w:val="center"/>
          </w:tcPr>
          <w:p w14:paraId="725DCD5A" w14:textId="77777777" w:rsidR="00AD3BE7" w:rsidRDefault="00AD3BE7">
            <w:pPr>
              <w:pStyle w:val="ConsPlusNormal"/>
              <w:jc w:val="center"/>
            </w:pPr>
            <w:r>
              <w:t>171,0</w:t>
            </w:r>
          </w:p>
        </w:tc>
      </w:tr>
      <w:tr w:rsidR="00AD3BE7" w14:paraId="3B801193" w14:textId="77777777">
        <w:tc>
          <w:tcPr>
            <w:tcW w:w="4252" w:type="dxa"/>
            <w:vAlign w:val="center"/>
          </w:tcPr>
          <w:p w14:paraId="5F18E29D" w14:textId="77777777" w:rsidR="00AD3BE7" w:rsidRDefault="00AD3BE7">
            <w:pPr>
              <w:pStyle w:val="ConsPlusNormal"/>
              <w:jc w:val="both"/>
            </w:pPr>
            <w:r>
              <w:t>Заболеваемость туберкулезом, на 100 тысяч населения</w:t>
            </w:r>
          </w:p>
        </w:tc>
        <w:tc>
          <w:tcPr>
            <w:tcW w:w="1134" w:type="dxa"/>
            <w:vAlign w:val="center"/>
          </w:tcPr>
          <w:p w14:paraId="58BA88E2" w14:textId="77777777" w:rsidR="00AD3BE7" w:rsidRDefault="00AD3BE7">
            <w:pPr>
              <w:pStyle w:val="ConsPlusNormal"/>
              <w:jc w:val="center"/>
            </w:pPr>
            <w:r>
              <w:t>69,1</w:t>
            </w:r>
          </w:p>
        </w:tc>
        <w:tc>
          <w:tcPr>
            <w:tcW w:w="1134" w:type="dxa"/>
            <w:vAlign w:val="center"/>
          </w:tcPr>
          <w:p w14:paraId="07223CDE" w14:textId="77777777" w:rsidR="00AD3BE7" w:rsidRDefault="00AD3BE7">
            <w:pPr>
              <w:pStyle w:val="ConsPlusNormal"/>
              <w:jc w:val="center"/>
            </w:pPr>
            <w:r>
              <w:t>58,9</w:t>
            </w:r>
          </w:p>
        </w:tc>
        <w:tc>
          <w:tcPr>
            <w:tcW w:w="1276" w:type="dxa"/>
            <w:vAlign w:val="center"/>
          </w:tcPr>
          <w:p w14:paraId="4785C04D" w14:textId="77777777" w:rsidR="00AD3BE7" w:rsidRDefault="00AD3BE7">
            <w:pPr>
              <w:pStyle w:val="ConsPlusNormal"/>
              <w:jc w:val="center"/>
            </w:pPr>
            <w:r>
              <w:t>51,2</w:t>
            </w:r>
          </w:p>
        </w:tc>
        <w:tc>
          <w:tcPr>
            <w:tcW w:w="1134" w:type="dxa"/>
            <w:vAlign w:val="center"/>
          </w:tcPr>
          <w:p w14:paraId="712F37E4" w14:textId="77777777" w:rsidR="00AD3BE7" w:rsidRDefault="00AD3BE7">
            <w:pPr>
              <w:pStyle w:val="ConsPlusNormal"/>
              <w:jc w:val="center"/>
            </w:pPr>
            <w:r>
              <w:t>43,4</w:t>
            </w:r>
          </w:p>
        </w:tc>
      </w:tr>
      <w:tr w:rsidR="00AD3BE7" w14:paraId="0C10DAAD" w14:textId="77777777">
        <w:tc>
          <w:tcPr>
            <w:tcW w:w="4252" w:type="dxa"/>
            <w:vAlign w:val="center"/>
          </w:tcPr>
          <w:p w14:paraId="3B2F1609" w14:textId="77777777" w:rsidR="00AD3BE7" w:rsidRDefault="00AD3BE7">
            <w:pPr>
              <w:pStyle w:val="ConsPlusNormal"/>
              <w:jc w:val="both"/>
            </w:pPr>
            <w:r>
              <w:t>Ожидаемая продолжительность жизни, число лет</w:t>
            </w:r>
          </w:p>
        </w:tc>
        <w:tc>
          <w:tcPr>
            <w:tcW w:w="1134" w:type="dxa"/>
            <w:vAlign w:val="center"/>
          </w:tcPr>
          <w:p w14:paraId="186D24C0" w14:textId="77777777" w:rsidR="00AD3BE7" w:rsidRDefault="00AD3BE7">
            <w:pPr>
              <w:pStyle w:val="ConsPlusNormal"/>
              <w:jc w:val="center"/>
            </w:pPr>
            <w:r>
              <w:t>67,3</w:t>
            </w:r>
          </w:p>
        </w:tc>
        <w:tc>
          <w:tcPr>
            <w:tcW w:w="1134" w:type="dxa"/>
            <w:vAlign w:val="center"/>
          </w:tcPr>
          <w:p w14:paraId="2E27862F" w14:textId="77777777" w:rsidR="00AD3BE7" w:rsidRDefault="00AD3BE7">
            <w:pPr>
              <w:pStyle w:val="ConsPlusNormal"/>
              <w:jc w:val="center"/>
            </w:pPr>
            <w:r>
              <w:t>67,6</w:t>
            </w:r>
          </w:p>
        </w:tc>
        <w:tc>
          <w:tcPr>
            <w:tcW w:w="1276" w:type="dxa"/>
            <w:vAlign w:val="center"/>
          </w:tcPr>
          <w:p w14:paraId="3D5387E6" w14:textId="77777777" w:rsidR="00AD3BE7" w:rsidRDefault="00AD3BE7">
            <w:pPr>
              <w:pStyle w:val="ConsPlusNormal"/>
              <w:jc w:val="center"/>
            </w:pPr>
            <w:r>
              <w:t>67,9</w:t>
            </w:r>
          </w:p>
        </w:tc>
        <w:tc>
          <w:tcPr>
            <w:tcW w:w="1134" w:type="dxa"/>
            <w:vAlign w:val="center"/>
          </w:tcPr>
          <w:p w14:paraId="48915FB1" w14:textId="77777777" w:rsidR="00AD3BE7" w:rsidRDefault="00AD3BE7">
            <w:pPr>
              <w:pStyle w:val="ConsPlusNormal"/>
              <w:jc w:val="center"/>
            </w:pPr>
            <w:r>
              <w:t>68,2</w:t>
            </w:r>
          </w:p>
        </w:tc>
      </w:tr>
      <w:tr w:rsidR="00AD3BE7" w14:paraId="6F91A54E" w14:textId="77777777">
        <w:tc>
          <w:tcPr>
            <w:tcW w:w="4252" w:type="dxa"/>
            <w:vAlign w:val="center"/>
          </w:tcPr>
          <w:p w14:paraId="7DA1DC5C" w14:textId="77777777" w:rsidR="00AD3BE7" w:rsidRDefault="00AD3BE7">
            <w:pPr>
              <w:pStyle w:val="ConsPlusNormal"/>
            </w:pPr>
            <w:r>
              <w:t>Реальные располагаемые денежные доходы населения, в % к предыдущему году</w:t>
            </w:r>
          </w:p>
        </w:tc>
        <w:tc>
          <w:tcPr>
            <w:tcW w:w="1134" w:type="dxa"/>
            <w:vAlign w:val="center"/>
          </w:tcPr>
          <w:p w14:paraId="458FBA7F" w14:textId="77777777" w:rsidR="00AD3BE7" w:rsidRDefault="00AD3BE7">
            <w:pPr>
              <w:pStyle w:val="ConsPlusNormal"/>
              <w:jc w:val="center"/>
            </w:pPr>
            <w:r>
              <w:t>96,3</w:t>
            </w:r>
          </w:p>
        </w:tc>
        <w:tc>
          <w:tcPr>
            <w:tcW w:w="1134" w:type="dxa"/>
            <w:vAlign w:val="center"/>
          </w:tcPr>
          <w:p w14:paraId="35F26464" w14:textId="77777777" w:rsidR="00AD3BE7" w:rsidRDefault="00AD3BE7">
            <w:pPr>
              <w:pStyle w:val="ConsPlusNormal"/>
              <w:jc w:val="center"/>
            </w:pPr>
            <w:r>
              <w:t>92,7</w:t>
            </w:r>
          </w:p>
        </w:tc>
        <w:tc>
          <w:tcPr>
            <w:tcW w:w="1276" w:type="dxa"/>
            <w:vAlign w:val="center"/>
          </w:tcPr>
          <w:p w14:paraId="2F022A65" w14:textId="77777777" w:rsidR="00AD3BE7" w:rsidRDefault="00AD3BE7">
            <w:pPr>
              <w:pStyle w:val="ConsPlusNormal"/>
              <w:jc w:val="center"/>
            </w:pPr>
            <w:r>
              <w:t>98,9</w:t>
            </w:r>
          </w:p>
        </w:tc>
        <w:tc>
          <w:tcPr>
            <w:tcW w:w="1134" w:type="dxa"/>
            <w:vAlign w:val="center"/>
          </w:tcPr>
          <w:p w14:paraId="012124E9" w14:textId="77777777" w:rsidR="00AD3BE7" w:rsidRDefault="00AD3BE7">
            <w:pPr>
              <w:pStyle w:val="ConsPlusNormal"/>
              <w:jc w:val="center"/>
            </w:pPr>
            <w:r>
              <w:t>100,7</w:t>
            </w:r>
          </w:p>
        </w:tc>
      </w:tr>
      <w:tr w:rsidR="00AD3BE7" w14:paraId="7C67A90D" w14:textId="77777777">
        <w:tc>
          <w:tcPr>
            <w:tcW w:w="4252" w:type="dxa"/>
            <w:vAlign w:val="center"/>
          </w:tcPr>
          <w:p w14:paraId="417F970D" w14:textId="77777777" w:rsidR="00AD3BE7" w:rsidRDefault="00AD3BE7">
            <w:pPr>
              <w:pStyle w:val="ConsPlusNormal"/>
            </w:pPr>
            <w:r>
              <w:t>Доля населения с доходами ниже величины прожиточного минимума населения, %</w:t>
            </w:r>
          </w:p>
        </w:tc>
        <w:tc>
          <w:tcPr>
            <w:tcW w:w="1134" w:type="dxa"/>
            <w:vAlign w:val="center"/>
          </w:tcPr>
          <w:p w14:paraId="56D29A86" w14:textId="77777777" w:rsidR="00AD3BE7" w:rsidRDefault="00AD3BE7">
            <w:pPr>
              <w:pStyle w:val="ConsPlusNormal"/>
              <w:jc w:val="center"/>
            </w:pPr>
            <w:r>
              <w:t>20,4</w:t>
            </w:r>
          </w:p>
        </w:tc>
        <w:tc>
          <w:tcPr>
            <w:tcW w:w="1134" w:type="dxa"/>
            <w:vAlign w:val="center"/>
          </w:tcPr>
          <w:p w14:paraId="687EE77C" w14:textId="77777777" w:rsidR="00AD3BE7" w:rsidRDefault="00AD3BE7">
            <w:pPr>
              <w:pStyle w:val="ConsPlusNormal"/>
              <w:jc w:val="center"/>
            </w:pPr>
            <w:r>
              <w:t>20,4</w:t>
            </w:r>
          </w:p>
        </w:tc>
        <w:tc>
          <w:tcPr>
            <w:tcW w:w="1276" w:type="dxa"/>
            <w:vAlign w:val="center"/>
          </w:tcPr>
          <w:p w14:paraId="678373F5" w14:textId="77777777" w:rsidR="00AD3BE7" w:rsidRDefault="00AD3BE7">
            <w:pPr>
              <w:pStyle w:val="ConsPlusNormal"/>
              <w:jc w:val="center"/>
            </w:pPr>
            <w:r>
              <w:t>20,2</w:t>
            </w:r>
          </w:p>
        </w:tc>
        <w:tc>
          <w:tcPr>
            <w:tcW w:w="1134" w:type="dxa"/>
            <w:vAlign w:val="center"/>
          </w:tcPr>
          <w:p w14:paraId="39047E22" w14:textId="77777777" w:rsidR="00AD3BE7" w:rsidRDefault="00AD3BE7">
            <w:pPr>
              <w:pStyle w:val="ConsPlusNormal"/>
              <w:jc w:val="center"/>
            </w:pPr>
            <w:r>
              <w:t>20,0</w:t>
            </w:r>
          </w:p>
        </w:tc>
      </w:tr>
      <w:tr w:rsidR="00AD3BE7" w14:paraId="133E099D" w14:textId="77777777">
        <w:tc>
          <w:tcPr>
            <w:tcW w:w="4252" w:type="dxa"/>
            <w:vAlign w:val="center"/>
          </w:tcPr>
          <w:p w14:paraId="2FCD5B99" w14:textId="77777777" w:rsidR="00AD3BE7" w:rsidRDefault="00AD3BE7">
            <w:pPr>
              <w:pStyle w:val="ConsPlusNormal"/>
              <w:jc w:val="both"/>
            </w:pPr>
            <w:r>
              <w:t>Уровень регистрируемой безработицы в среднегодовом исчислении, %</w:t>
            </w:r>
          </w:p>
        </w:tc>
        <w:tc>
          <w:tcPr>
            <w:tcW w:w="1134" w:type="dxa"/>
            <w:vAlign w:val="center"/>
          </w:tcPr>
          <w:p w14:paraId="743FCA6E" w14:textId="77777777" w:rsidR="00AD3BE7" w:rsidRDefault="00AD3BE7">
            <w:pPr>
              <w:pStyle w:val="ConsPlusNormal"/>
              <w:jc w:val="center"/>
            </w:pPr>
            <w:r>
              <w:t>2,3</w:t>
            </w:r>
          </w:p>
        </w:tc>
        <w:tc>
          <w:tcPr>
            <w:tcW w:w="1134" w:type="dxa"/>
            <w:vAlign w:val="center"/>
          </w:tcPr>
          <w:p w14:paraId="4E45D399" w14:textId="77777777" w:rsidR="00AD3BE7" w:rsidRDefault="00AD3BE7">
            <w:pPr>
              <w:pStyle w:val="ConsPlusNormal"/>
              <w:jc w:val="center"/>
            </w:pPr>
            <w:r>
              <w:t>2,6</w:t>
            </w:r>
          </w:p>
        </w:tc>
        <w:tc>
          <w:tcPr>
            <w:tcW w:w="1276" w:type="dxa"/>
            <w:vAlign w:val="center"/>
          </w:tcPr>
          <w:p w14:paraId="67D37550" w14:textId="77777777" w:rsidR="00AD3BE7" w:rsidRDefault="00AD3BE7">
            <w:pPr>
              <w:pStyle w:val="ConsPlusNormal"/>
              <w:jc w:val="center"/>
            </w:pPr>
            <w:r>
              <w:t>2,5</w:t>
            </w:r>
          </w:p>
        </w:tc>
        <w:tc>
          <w:tcPr>
            <w:tcW w:w="1134" w:type="dxa"/>
            <w:vAlign w:val="center"/>
          </w:tcPr>
          <w:p w14:paraId="36486B02" w14:textId="77777777" w:rsidR="00AD3BE7" w:rsidRDefault="00AD3BE7">
            <w:pPr>
              <w:pStyle w:val="ConsPlusNormal"/>
              <w:jc w:val="center"/>
            </w:pPr>
            <w:r>
              <w:t>2,4</w:t>
            </w:r>
          </w:p>
        </w:tc>
      </w:tr>
      <w:tr w:rsidR="00AD3BE7" w14:paraId="34A9BF87" w14:textId="77777777">
        <w:tc>
          <w:tcPr>
            <w:tcW w:w="4252" w:type="dxa"/>
          </w:tcPr>
          <w:p w14:paraId="4E03965D" w14:textId="77777777" w:rsidR="00AD3BE7" w:rsidRDefault="00AD3BE7">
            <w:pPr>
              <w:pStyle w:val="ConsPlusNormal"/>
              <w:jc w:val="both"/>
            </w:pPr>
            <w:r>
              <w:t>Ввод в эксплуатацию жилых домов за счет всех источников финансирования, тыс. кв.м общей площади</w:t>
            </w:r>
          </w:p>
        </w:tc>
        <w:tc>
          <w:tcPr>
            <w:tcW w:w="1134" w:type="dxa"/>
            <w:vAlign w:val="center"/>
          </w:tcPr>
          <w:p w14:paraId="7AAC4ED0" w14:textId="77777777" w:rsidR="00AD3BE7" w:rsidRDefault="00AD3BE7">
            <w:pPr>
              <w:pStyle w:val="ConsPlusNormal"/>
              <w:jc w:val="center"/>
            </w:pPr>
            <w:r>
              <w:t>235,0</w:t>
            </w:r>
          </w:p>
        </w:tc>
        <w:tc>
          <w:tcPr>
            <w:tcW w:w="1134" w:type="dxa"/>
            <w:vAlign w:val="center"/>
          </w:tcPr>
          <w:p w14:paraId="3F588A62" w14:textId="77777777" w:rsidR="00AD3BE7" w:rsidRDefault="00AD3BE7">
            <w:pPr>
              <w:pStyle w:val="ConsPlusNormal"/>
              <w:jc w:val="center"/>
            </w:pPr>
            <w:r>
              <w:t>200,0</w:t>
            </w:r>
          </w:p>
        </w:tc>
        <w:tc>
          <w:tcPr>
            <w:tcW w:w="1276" w:type="dxa"/>
            <w:vAlign w:val="center"/>
          </w:tcPr>
          <w:p w14:paraId="42C19F27" w14:textId="77777777" w:rsidR="00AD3BE7" w:rsidRDefault="00AD3BE7">
            <w:pPr>
              <w:pStyle w:val="ConsPlusNormal"/>
              <w:jc w:val="center"/>
            </w:pPr>
            <w:r>
              <w:t>235,0</w:t>
            </w:r>
          </w:p>
        </w:tc>
        <w:tc>
          <w:tcPr>
            <w:tcW w:w="1134" w:type="dxa"/>
            <w:vAlign w:val="center"/>
          </w:tcPr>
          <w:p w14:paraId="190374EF" w14:textId="77777777" w:rsidR="00AD3BE7" w:rsidRDefault="00AD3BE7">
            <w:pPr>
              <w:pStyle w:val="ConsPlusNormal"/>
              <w:jc w:val="center"/>
            </w:pPr>
            <w:r>
              <w:t>309,0</w:t>
            </w:r>
          </w:p>
        </w:tc>
      </w:tr>
      <w:tr w:rsidR="00AD3BE7" w14:paraId="039107DB" w14:textId="77777777">
        <w:tc>
          <w:tcPr>
            <w:tcW w:w="4252" w:type="dxa"/>
          </w:tcPr>
          <w:p w14:paraId="6F257B8D" w14:textId="77777777" w:rsidR="00AD3BE7" w:rsidRDefault="00AD3BE7">
            <w:pPr>
              <w:pStyle w:val="ConsPlusNormal"/>
              <w:jc w:val="both"/>
            </w:pPr>
            <w:r>
              <w:t>Удельный вес введенной общей площади жилых домов по отношению к общей площади жилищного фонда, %</w:t>
            </w:r>
          </w:p>
        </w:tc>
        <w:tc>
          <w:tcPr>
            <w:tcW w:w="1134" w:type="dxa"/>
            <w:vAlign w:val="center"/>
          </w:tcPr>
          <w:p w14:paraId="0C01C471" w14:textId="77777777" w:rsidR="00AD3BE7" w:rsidRDefault="00AD3BE7">
            <w:pPr>
              <w:pStyle w:val="ConsPlusNormal"/>
              <w:jc w:val="center"/>
            </w:pPr>
            <w:r>
              <w:t>1,06</w:t>
            </w:r>
          </w:p>
        </w:tc>
        <w:tc>
          <w:tcPr>
            <w:tcW w:w="1134" w:type="dxa"/>
            <w:vAlign w:val="center"/>
          </w:tcPr>
          <w:p w14:paraId="3AD9CC0A" w14:textId="77777777" w:rsidR="00AD3BE7" w:rsidRDefault="00AD3BE7">
            <w:pPr>
              <w:pStyle w:val="ConsPlusNormal"/>
              <w:jc w:val="center"/>
            </w:pPr>
            <w:r>
              <w:t>0,9</w:t>
            </w:r>
          </w:p>
        </w:tc>
        <w:tc>
          <w:tcPr>
            <w:tcW w:w="1276" w:type="dxa"/>
            <w:vAlign w:val="center"/>
          </w:tcPr>
          <w:p w14:paraId="50755CD2" w14:textId="77777777" w:rsidR="00AD3BE7" w:rsidRDefault="00AD3BE7">
            <w:pPr>
              <w:pStyle w:val="ConsPlusNormal"/>
              <w:jc w:val="center"/>
            </w:pPr>
            <w:r>
              <w:t>1,04</w:t>
            </w:r>
          </w:p>
        </w:tc>
        <w:tc>
          <w:tcPr>
            <w:tcW w:w="1134" w:type="dxa"/>
            <w:vAlign w:val="center"/>
          </w:tcPr>
          <w:p w14:paraId="4176BF2D" w14:textId="77777777" w:rsidR="00AD3BE7" w:rsidRDefault="00AD3BE7">
            <w:pPr>
              <w:pStyle w:val="ConsPlusNormal"/>
              <w:jc w:val="center"/>
            </w:pPr>
            <w:r>
              <w:t>1,35</w:t>
            </w:r>
          </w:p>
        </w:tc>
      </w:tr>
      <w:tr w:rsidR="00AD3BE7" w14:paraId="584E0A71" w14:textId="77777777">
        <w:tc>
          <w:tcPr>
            <w:tcW w:w="4252" w:type="dxa"/>
            <w:vAlign w:val="center"/>
          </w:tcPr>
          <w:p w14:paraId="6DE6FC40" w14:textId="77777777" w:rsidR="00AD3BE7" w:rsidRDefault="00AD3BE7">
            <w:pPr>
              <w:pStyle w:val="ConsPlusNormal"/>
              <w:jc w:val="both"/>
            </w:pPr>
            <w:r>
              <w:t xml:space="preserve">Охват детей в возрасте от 3 до 7 лет услугами системы дошкольного </w:t>
            </w:r>
            <w:r>
              <w:lastRenderedPageBreak/>
              <w:t>образования, % (на конец года)</w:t>
            </w:r>
          </w:p>
        </w:tc>
        <w:tc>
          <w:tcPr>
            <w:tcW w:w="1134" w:type="dxa"/>
            <w:vAlign w:val="center"/>
          </w:tcPr>
          <w:p w14:paraId="51681D15" w14:textId="77777777" w:rsidR="00AD3BE7" w:rsidRDefault="00AD3BE7">
            <w:pPr>
              <w:pStyle w:val="ConsPlusNormal"/>
              <w:jc w:val="center"/>
            </w:pPr>
            <w:r>
              <w:lastRenderedPageBreak/>
              <w:t>93,5</w:t>
            </w:r>
          </w:p>
        </w:tc>
        <w:tc>
          <w:tcPr>
            <w:tcW w:w="1134" w:type="dxa"/>
            <w:vAlign w:val="center"/>
          </w:tcPr>
          <w:p w14:paraId="223095F5" w14:textId="77777777" w:rsidR="00AD3BE7" w:rsidRDefault="00AD3BE7">
            <w:pPr>
              <w:pStyle w:val="ConsPlusNormal"/>
              <w:jc w:val="center"/>
            </w:pPr>
            <w:r>
              <w:t>100</w:t>
            </w:r>
          </w:p>
        </w:tc>
        <w:tc>
          <w:tcPr>
            <w:tcW w:w="1276" w:type="dxa"/>
            <w:vAlign w:val="center"/>
          </w:tcPr>
          <w:p w14:paraId="3CF59DFD" w14:textId="77777777" w:rsidR="00AD3BE7" w:rsidRDefault="00AD3BE7">
            <w:pPr>
              <w:pStyle w:val="ConsPlusNormal"/>
              <w:jc w:val="center"/>
            </w:pPr>
            <w:r>
              <w:t>100</w:t>
            </w:r>
          </w:p>
        </w:tc>
        <w:tc>
          <w:tcPr>
            <w:tcW w:w="1134" w:type="dxa"/>
            <w:vAlign w:val="center"/>
          </w:tcPr>
          <w:p w14:paraId="35BABF6A" w14:textId="77777777" w:rsidR="00AD3BE7" w:rsidRDefault="00AD3BE7">
            <w:pPr>
              <w:pStyle w:val="ConsPlusNormal"/>
              <w:jc w:val="center"/>
            </w:pPr>
            <w:r>
              <w:t>100</w:t>
            </w:r>
          </w:p>
        </w:tc>
      </w:tr>
      <w:tr w:rsidR="00AD3BE7" w14:paraId="568C13D8" w14:textId="77777777">
        <w:tc>
          <w:tcPr>
            <w:tcW w:w="4252" w:type="dxa"/>
          </w:tcPr>
          <w:p w14:paraId="44F36F16" w14:textId="77777777" w:rsidR="00AD3BE7" w:rsidRDefault="00AD3BE7">
            <w:pPr>
              <w:pStyle w:val="ConsPlusNormal"/>
              <w:jc w:val="both"/>
            </w:pPr>
            <w:r>
              <w:lastRenderedPageBreak/>
              <w:t>Доля выпускников государственных (муниципальных) учреждений неполного профессионального образования, среднего профессионального образования, трудоустроившихся по полученной профессии в первый год, в общей численности выпускников таких учреждений, %</w:t>
            </w:r>
          </w:p>
        </w:tc>
        <w:tc>
          <w:tcPr>
            <w:tcW w:w="1134" w:type="dxa"/>
            <w:vAlign w:val="center"/>
          </w:tcPr>
          <w:p w14:paraId="49F97742" w14:textId="77777777" w:rsidR="00AD3BE7" w:rsidRDefault="00AD3BE7">
            <w:pPr>
              <w:pStyle w:val="ConsPlusNormal"/>
              <w:jc w:val="center"/>
            </w:pPr>
            <w:r>
              <w:t>40</w:t>
            </w:r>
          </w:p>
        </w:tc>
        <w:tc>
          <w:tcPr>
            <w:tcW w:w="1134" w:type="dxa"/>
            <w:vAlign w:val="center"/>
          </w:tcPr>
          <w:p w14:paraId="0260F7C5" w14:textId="77777777" w:rsidR="00AD3BE7" w:rsidRDefault="00AD3BE7">
            <w:pPr>
              <w:pStyle w:val="ConsPlusNormal"/>
              <w:jc w:val="center"/>
            </w:pPr>
            <w:r>
              <w:t>41</w:t>
            </w:r>
          </w:p>
        </w:tc>
        <w:tc>
          <w:tcPr>
            <w:tcW w:w="1276" w:type="dxa"/>
            <w:vAlign w:val="center"/>
          </w:tcPr>
          <w:p w14:paraId="5D0DFD68" w14:textId="77777777" w:rsidR="00AD3BE7" w:rsidRDefault="00AD3BE7">
            <w:pPr>
              <w:pStyle w:val="ConsPlusNormal"/>
              <w:jc w:val="center"/>
            </w:pPr>
            <w:r>
              <w:t>45</w:t>
            </w:r>
          </w:p>
        </w:tc>
        <w:tc>
          <w:tcPr>
            <w:tcW w:w="1134" w:type="dxa"/>
            <w:vAlign w:val="center"/>
          </w:tcPr>
          <w:p w14:paraId="7CBF6B80" w14:textId="77777777" w:rsidR="00AD3BE7" w:rsidRDefault="00AD3BE7">
            <w:pPr>
              <w:pStyle w:val="ConsPlusNormal"/>
              <w:jc w:val="center"/>
            </w:pPr>
            <w:r>
              <w:t>50</w:t>
            </w:r>
          </w:p>
        </w:tc>
      </w:tr>
      <w:tr w:rsidR="00AD3BE7" w14:paraId="2E326E66" w14:textId="77777777">
        <w:tc>
          <w:tcPr>
            <w:tcW w:w="4252" w:type="dxa"/>
            <w:vAlign w:val="center"/>
          </w:tcPr>
          <w:p w14:paraId="56E23988" w14:textId="77777777" w:rsidR="00AD3BE7" w:rsidRDefault="00AD3BE7">
            <w:pPr>
              <w:pStyle w:val="ConsPlusNormal"/>
              <w:jc w:val="both"/>
            </w:pPr>
            <w:r>
              <w:t>Доля детей в возрасте 5 - 18 лет, получающих услуги по дополнительному образованию в учреждениях системы образования, в общей численности детей 5 - 18 лет (с учетом посещения одним ребенком нескольких кружков или учреждений), %</w:t>
            </w:r>
          </w:p>
        </w:tc>
        <w:tc>
          <w:tcPr>
            <w:tcW w:w="1134" w:type="dxa"/>
            <w:vAlign w:val="center"/>
          </w:tcPr>
          <w:p w14:paraId="3FC5FE1B" w14:textId="77777777" w:rsidR="00AD3BE7" w:rsidRDefault="00AD3BE7">
            <w:pPr>
              <w:pStyle w:val="ConsPlusNormal"/>
              <w:jc w:val="center"/>
            </w:pPr>
            <w:r>
              <w:t>60</w:t>
            </w:r>
          </w:p>
        </w:tc>
        <w:tc>
          <w:tcPr>
            <w:tcW w:w="1134" w:type="dxa"/>
            <w:vAlign w:val="center"/>
          </w:tcPr>
          <w:p w14:paraId="29B23AA3" w14:textId="77777777" w:rsidR="00AD3BE7" w:rsidRDefault="00AD3BE7">
            <w:pPr>
              <w:pStyle w:val="ConsPlusNormal"/>
              <w:jc w:val="center"/>
            </w:pPr>
            <w:r>
              <w:t>63</w:t>
            </w:r>
          </w:p>
        </w:tc>
        <w:tc>
          <w:tcPr>
            <w:tcW w:w="1276" w:type="dxa"/>
            <w:vAlign w:val="center"/>
          </w:tcPr>
          <w:p w14:paraId="3580371D" w14:textId="77777777" w:rsidR="00AD3BE7" w:rsidRDefault="00AD3BE7">
            <w:pPr>
              <w:pStyle w:val="ConsPlusNormal"/>
              <w:jc w:val="center"/>
            </w:pPr>
            <w:r>
              <w:t>68</w:t>
            </w:r>
          </w:p>
        </w:tc>
        <w:tc>
          <w:tcPr>
            <w:tcW w:w="1134" w:type="dxa"/>
            <w:vAlign w:val="center"/>
          </w:tcPr>
          <w:p w14:paraId="12CF1A58" w14:textId="77777777" w:rsidR="00AD3BE7" w:rsidRDefault="00AD3BE7">
            <w:pPr>
              <w:pStyle w:val="ConsPlusNormal"/>
              <w:jc w:val="center"/>
            </w:pPr>
            <w:r>
              <w:t>71</w:t>
            </w:r>
          </w:p>
        </w:tc>
      </w:tr>
      <w:tr w:rsidR="00AD3BE7" w14:paraId="6A61F3CF" w14:textId="77777777">
        <w:tc>
          <w:tcPr>
            <w:tcW w:w="4252" w:type="dxa"/>
            <w:vAlign w:val="bottom"/>
          </w:tcPr>
          <w:p w14:paraId="5FC1FD05" w14:textId="77777777" w:rsidR="00AD3BE7" w:rsidRDefault="00AD3BE7">
            <w:pPr>
              <w:pStyle w:val="ConsPlusNormal"/>
              <w:jc w:val="both"/>
            </w:pPr>
            <w:r>
              <w:t>Доля детей-сирот и детей, оставшихся без попечения родителей, - всего % от общего количества детей, в том числе:</w:t>
            </w:r>
          </w:p>
        </w:tc>
        <w:tc>
          <w:tcPr>
            <w:tcW w:w="1134" w:type="dxa"/>
            <w:vAlign w:val="center"/>
          </w:tcPr>
          <w:p w14:paraId="30148AF9" w14:textId="77777777" w:rsidR="00AD3BE7" w:rsidRDefault="00AD3BE7">
            <w:pPr>
              <w:pStyle w:val="ConsPlusNormal"/>
              <w:jc w:val="center"/>
            </w:pPr>
            <w:r>
              <w:t>3,0</w:t>
            </w:r>
          </w:p>
        </w:tc>
        <w:tc>
          <w:tcPr>
            <w:tcW w:w="1134" w:type="dxa"/>
            <w:vAlign w:val="center"/>
          </w:tcPr>
          <w:p w14:paraId="1F244A5A" w14:textId="77777777" w:rsidR="00AD3BE7" w:rsidRDefault="00AD3BE7">
            <w:pPr>
              <w:pStyle w:val="ConsPlusNormal"/>
              <w:jc w:val="center"/>
            </w:pPr>
            <w:r>
              <w:t>2,85</w:t>
            </w:r>
          </w:p>
        </w:tc>
        <w:tc>
          <w:tcPr>
            <w:tcW w:w="1276" w:type="dxa"/>
            <w:vAlign w:val="center"/>
          </w:tcPr>
          <w:p w14:paraId="4E4514A5" w14:textId="77777777" w:rsidR="00AD3BE7" w:rsidRDefault="00AD3BE7">
            <w:pPr>
              <w:pStyle w:val="ConsPlusNormal"/>
              <w:jc w:val="center"/>
            </w:pPr>
            <w:r>
              <w:t>2,8</w:t>
            </w:r>
          </w:p>
        </w:tc>
        <w:tc>
          <w:tcPr>
            <w:tcW w:w="1134" w:type="dxa"/>
            <w:vAlign w:val="center"/>
          </w:tcPr>
          <w:p w14:paraId="4B35CF63" w14:textId="77777777" w:rsidR="00AD3BE7" w:rsidRDefault="00AD3BE7">
            <w:pPr>
              <w:pStyle w:val="ConsPlusNormal"/>
              <w:jc w:val="center"/>
            </w:pPr>
            <w:r>
              <w:t>2,75</w:t>
            </w:r>
          </w:p>
        </w:tc>
      </w:tr>
      <w:tr w:rsidR="00AD3BE7" w14:paraId="3815F16D" w14:textId="77777777">
        <w:tc>
          <w:tcPr>
            <w:tcW w:w="4252" w:type="dxa"/>
          </w:tcPr>
          <w:p w14:paraId="4AD34D27" w14:textId="77777777" w:rsidR="00AD3BE7" w:rsidRDefault="00AD3BE7">
            <w:pPr>
              <w:pStyle w:val="ConsPlusNormal"/>
              <w:jc w:val="both"/>
            </w:pPr>
            <w:r>
              <w:t>переданных неродственникам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 от числа детей, оставшихся без попечения родителей</w:t>
            </w:r>
          </w:p>
        </w:tc>
        <w:tc>
          <w:tcPr>
            <w:tcW w:w="1134" w:type="dxa"/>
            <w:vAlign w:val="center"/>
          </w:tcPr>
          <w:p w14:paraId="27439BCC" w14:textId="77777777" w:rsidR="00AD3BE7" w:rsidRDefault="00AD3BE7">
            <w:pPr>
              <w:pStyle w:val="ConsPlusNormal"/>
              <w:jc w:val="center"/>
            </w:pPr>
            <w:r>
              <w:t>32,1</w:t>
            </w:r>
          </w:p>
        </w:tc>
        <w:tc>
          <w:tcPr>
            <w:tcW w:w="1134" w:type="dxa"/>
            <w:vAlign w:val="center"/>
          </w:tcPr>
          <w:p w14:paraId="67BCB7A6" w14:textId="77777777" w:rsidR="00AD3BE7" w:rsidRDefault="00AD3BE7">
            <w:pPr>
              <w:pStyle w:val="ConsPlusNormal"/>
              <w:jc w:val="center"/>
            </w:pPr>
            <w:r>
              <w:t>33,4</w:t>
            </w:r>
          </w:p>
        </w:tc>
        <w:tc>
          <w:tcPr>
            <w:tcW w:w="1276" w:type="dxa"/>
            <w:vAlign w:val="center"/>
          </w:tcPr>
          <w:p w14:paraId="4DDE53A4" w14:textId="77777777" w:rsidR="00AD3BE7" w:rsidRDefault="00AD3BE7">
            <w:pPr>
              <w:pStyle w:val="ConsPlusNormal"/>
              <w:jc w:val="center"/>
            </w:pPr>
            <w:r>
              <w:t>34,7</w:t>
            </w:r>
          </w:p>
        </w:tc>
        <w:tc>
          <w:tcPr>
            <w:tcW w:w="1134" w:type="dxa"/>
            <w:vAlign w:val="center"/>
          </w:tcPr>
          <w:p w14:paraId="653B897A" w14:textId="77777777" w:rsidR="00AD3BE7" w:rsidRDefault="00AD3BE7">
            <w:pPr>
              <w:pStyle w:val="ConsPlusNormal"/>
              <w:jc w:val="center"/>
            </w:pPr>
            <w:r>
              <w:t>35,8</w:t>
            </w:r>
          </w:p>
        </w:tc>
      </w:tr>
      <w:tr w:rsidR="00AD3BE7" w14:paraId="142FC06A" w14:textId="77777777">
        <w:tc>
          <w:tcPr>
            <w:tcW w:w="4252" w:type="dxa"/>
          </w:tcPr>
          <w:p w14:paraId="3CDBAFD9" w14:textId="77777777" w:rsidR="00AD3BE7" w:rsidRDefault="00AD3BE7">
            <w:pPr>
              <w:pStyle w:val="ConsPlusNormal"/>
              <w:jc w:val="both"/>
            </w:pPr>
            <w:r>
              <w:t>находящихся в государственных муниципальных учреждениях всех типов, % от числа детей, оставшихся без попечения родителей</w:t>
            </w:r>
          </w:p>
        </w:tc>
        <w:tc>
          <w:tcPr>
            <w:tcW w:w="1134" w:type="dxa"/>
            <w:vAlign w:val="center"/>
          </w:tcPr>
          <w:p w14:paraId="52F5FC16" w14:textId="77777777" w:rsidR="00AD3BE7" w:rsidRDefault="00AD3BE7">
            <w:pPr>
              <w:pStyle w:val="ConsPlusNormal"/>
              <w:jc w:val="center"/>
            </w:pPr>
            <w:r>
              <w:t>15,9</w:t>
            </w:r>
          </w:p>
        </w:tc>
        <w:tc>
          <w:tcPr>
            <w:tcW w:w="1134" w:type="dxa"/>
            <w:vAlign w:val="center"/>
          </w:tcPr>
          <w:p w14:paraId="41D4B32E" w14:textId="77777777" w:rsidR="00AD3BE7" w:rsidRDefault="00AD3BE7">
            <w:pPr>
              <w:pStyle w:val="ConsPlusNormal"/>
              <w:jc w:val="center"/>
            </w:pPr>
            <w:r>
              <w:t>13,2</w:t>
            </w:r>
          </w:p>
        </w:tc>
        <w:tc>
          <w:tcPr>
            <w:tcW w:w="1276" w:type="dxa"/>
            <w:vAlign w:val="center"/>
          </w:tcPr>
          <w:p w14:paraId="17EAC7BA" w14:textId="77777777" w:rsidR="00AD3BE7" w:rsidRDefault="00AD3BE7">
            <w:pPr>
              <w:pStyle w:val="ConsPlusNormal"/>
              <w:jc w:val="center"/>
            </w:pPr>
            <w:r>
              <w:t>12,1</w:t>
            </w:r>
          </w:p>
        </w:tc>
        <w:tc>
          <w:tcPr>
            <w:tcW w:w="1134" w:type="dxa"/>
            <w:vAlign w:val="center"/>
          </w:tcPr>
          <w:p w14:paraId="24FCE025" w14:textId="77777777" w:rsidR="00AD3BE7" w:rsidRDefault="00AD3BE7">
            <w:pPr>
              <w:pStyle w:val="ConsPlusNormal"/>
              <w:jc w:val="center"/>
            </w:pPr>
            <w:r>
              <w:t>11,1</w:t>
            </w:r>
          </w:p>
        </w:tc>
      </w:tr>
      <w:tr w:rsidR="00AD3BE7" w14:paraId="12EB023D" w14:textId="77777777">
        <w:tc>
          <w:tcPr>
            <w:tcW w:w="4252" w:type="dxa"/>
            <w:vAlign w:val="center"/>
          </w:tcPr>
          <w:p w14:paraId="06F5553D" w14:textId="77777777" w:rsidR="00AD3BE7" w:rsidRDefault="00AD3BE7">
            <w:pPr>
              <w:pStyle w:val="ConsPlusNormal"/>
              <w:jc w:val="both"/>
            </w:pPr>
            <w:r>
              <w:t>Удовлетворение потребности в высокотехнологичных видах медицинской помощи (от числа нуждающихся), %</w:t>
            </w:r>
          </w:p>
        </w:tc>
        <w:tc>
          <w:tcPr>
            <w:tcW w:w="1134" w:type="dxa"/>
            <w:vAlign w:val="center"/>
          </w:tcPr>
          <w:p w14:paraId="0CD3B784" w14:textId="77777777" w:rsidR="00AD3BE7" w:rsidRDefault="00AD3BE7">
            <w:pPr>
              <w:pStyle w:val="ConsPlusNormal"/>
              <w:jc w:val="center"/>
            </w:pPr>
            <w:r>
              <w:t>80</w:t>
            </w:r>
          </w:p>
        </w:tc>
        <w:tc>
          <w:tcPr>
            <w:tcW w:w="1134" w:type="dxa"/>
            <w:vAlign w:val="center"/>
          </w:tcPr>
          <w:p w14:paraId="3133F8D4" w14:textId="77777777" w:rsidR="00AD3BE7" w:rsidRDefault="00AD3BE7">
            <w:pPr>
              <w:pStyle w:val="ConsPlusNormal"/>
              <w:jc w:val="center"/>
            </w:pPr>
            <w:r>
              <w:t>83</w:t>
            </w:r>
          </w:p>
        </w:tc>
        <w:tc>
          <w:tcPr>
            <w:tcW w:w="1276" w:type="dxa"/>
            <w:vAlign w:val="center"/>
          </w:tcPr>
          <w:p w14:paraId="31DDA77F" w14:textId="77777777" w:rsidR="00AD3BE7" w:rsidRDefault="00AD3BE7">
            <w:pPr>
              <w:pStyle w:val="ConsPlusNormal"/>
              <w:jc w:val="center"/>
            </w:pPr>
            <w:r>
              <w:t>85</w:t>
            </w:r>
          </w:p>
        </w:tc>
        <w:tc>
          <w:tcPr>
            <w:tcW w:w="1134" w:type="dxa"/>
            <w:vAlign w:val="center"/>
          </w:tcPr>
          <w:p w14:paraId="1F6F7BBF" w14:textId="77777777" w:rsidR="00AD3BE7" w:rsidRDefault="00AD3BE7">
            <w:pPr>
              <w:pStyle w:val="ConsPlusNormal"/>
              <w:jc w:val="center"/>
            </w:pPr>
            <w:r>
              <w:t>87</w:t>
            </w:r>
          </w:p>
        </w:tc>
      </w:tr>
      <w:tr w:rsidR="00AD3BE7" w14:paraId="71828799" w14:textId="77777777">
        <w:tc>
          <w:tcPr>
            <w:tcW w:w="4252" w:type="dxa"/>
            <w:vAlign w:val="center"/>
          </w:tcPr>
          <w:p w14:paraId="5CC1AC4F" w14:textId="77777777" w:rsidR="00AD3BE7" w:rsidRDefault="00AD3BE7">
            <w:pPr>
              <w:pStyle w:val="ConsPlusNormal"/>
              <w:jc w:val="both"/>
            </w:pPr>
            <w:r>
              <w:t>Удовлетворенность населения качеством медицинской помощи (от числа опрошенных), %</w:t>
            </w:r>
          </w:p>
        </w:tc>
        <w:tc>
          <w:tcPr>
            <w:tcW w:w="1134" w:type="dxa"/>
            <w:vAlign w:val="center"/>
          </w:tcPr>
          <w:p w14:paraId="0CFC3DDA" w14:textId="77777777" w:rsidR="00AD3BE7" w:rsidRDefault="00AD3BE7">
            <w:pPr>
              <w:pStyle w:val="ConsPlusNormal"/>
              <w:jc w:val="center"/>
            </w:pPr>
            <w:r>
              <w:t>34</w:t>
            </w:r>
          </w:p>
        </w:tc>
        <w:tc>
          <w:tcPr>
            <w:tcW w:w="1134" w:type="dxa"/>
            <w:vAlign w:val="center"/>
          </w:tcPr>
          <w:p w14:paraId="43DD7DEE" w14:textId="77777777" w:rsidR="00AD3BE7" w:rsidRDefault="00AD3BE7">
            <w:pPr>
              <w:pStyle w:val="ConsPlusNormal"/>
              <w:jc w:val="center"/>
            </w:pPr>
            <w:r>
              <w:t>35</w:t>
            </w:r>
          </w:p>
        </w:tc>
        <w:tc>
          <w:tcPr>
            <w:tcW w:w="1276" w:type="dxa"/>
            <w:vAlign w:val="center"/>
          </w:tcPr>
          <w:p w14:paraId="2334F3F8" w14:textId="77777777" w:rsidR="00AD3BE7" w:rsidRDefault="00AD3BE7">
            <w:pPr>
              <w:pStyle w:val="ConsPlusNormal"/>
              <w:jc w:val="center"/>
            </w:pPr>
            <w:r>
              <w:t>35</w:t>
            </w:r>
          </w:p>
        </w:tc>
        <w:tc>
          <w:tcPr>
            <w:tcW w:w="1134" w:type="dxa"/>
            <w:vAlign w:val="center"/>
          </w:tcPr>
          <w:p w14:paraId="41804922" w14:textId="77777777" w:rsidR="00AD3BE7" w:rsidRDefault="00AD3BE7">
            <w:pPr>
              <w:pStyle w:val="ConsPlusNormal"/>
              <w:jc w:val="center"/>
            </w:pPr>
            <w:r>
              <w:t>35</w:t>
            </w:r>
          </w:p>
        </w:tc>
      </w:tr>
      <w:tr w:rsidR="00AD3BE7" w14:paraId="0E49DDB1" w14:textId="77777777">
        <w:tc>
          <w:tcPr>
            <w:tcW w:w="4252" w:type="dxa"/>
            <w:vAlign w:val="bottom"/>
          </w:tcPr>
          <w:p w14:paraId="3798E827" w14:textId="77777777" w:rsidR="00AD3BE7" w:rsidRDefault="00AD3BE7">
            <w:pPr>
              <w:pStyle w:val="ConsPlusNormal"/>
              <w:jc w:val="both"/>
            </w:pPr>
            <w:r>
              <w:t>Обеспеченность учреждениями культурно-досугового типа, учреждений на 100000 человек населения, ед.</w:t>
            </w:r>
          </w:p>
        </w:tc>
        <w:tc>
          <w:tcPr>
            <w:tcW w:w="1134" w:type="dxa"/>
            <w:vAlign w:val="center"/>
          </w:tcPr>
          <w:p w14:paraId="000EE57B" w14:textId="77777777" w:rsidR="00AD3BE7" w:rsidRDefault="00AD3BE7">
            <w:pPr>
              <w:pStyle w:val="ConsPlusNormal"/>
              <w:jc w:val="center"/>
            </w:pPr>
            <w:r>
              <w:t>52,8</w:t>
            </w:r>
          </w:p>
        </w:tc>
        <w:tc>
          <w:tcPr>
            <w:tcW w:w="1134" w:type="dxa"/>
            <w:vAlign w:val="center"/>
          </w:tcPr>
          <w:p w14:paraId="568653D5" w14:textId="77777777" w:rsidR="00AD3BE7" w:rsidRDefault="00AD3BE7">
            <w:pPr>
              <w:pStyle w:val="ConsPlusNormal"/>
              <w:jc w:val="center"/>
            </w:pPr>
            <w:r>
              <w:t>52,9</w:t>
            </w:r>
          </w:p>
        </w:tc>
        <w:tc>
          <w:tcPr>
            <w:tcW w:w="1276" w:type="dxa"/>
            <w:vAlign w:val="center"/>
          </w:tcPr>
          <w:p w14:paraId="7A4AFC67" w14:textId="77777777" w:rsidR="00AD3BE7" w:rsidRDefault="00AD3BE7">
            <w:pPr>
              <w:pStyle w:val="ConsPlusNormal"/>
              <w:jc w:val="center"/>
            </w:pPr>
            <w:r>
              <w:t>53,1</w:t>
            </w:r>
          </w:p>
        </w:tc>
        <w:tc>
          <w:tcPr>
            <w:tcW w:w="1134" w:type="dxa"/>
            <w:vAlign w:val="center"/>
          </w:tcPr>
          <w:p w14:paraId="29C1E3B8" w14:textId="77777777" w:rsidR="00AD3BE7" w:rsidRDefault="00AD3BE7">
            <w:pPr>
              <w:pStyle w:val="ConsPlusNormal"/>
              <w:jc w:val="center"/>
            </w:pPr>
            <w:r>
              <w:t>53,3</w:t>
            </w:r>
          </w:p>
        </w:tc>
      </w:tr>
      <w:tr w:rsidR="00AD3BE7" w14:paraId="617767FA" w14:textId="77777777">
        <w:tc>
          <w:tcPr>
            <w:tcW w:w="4252" w:type="dxa"/>
            <w:vAlign w:val="bottom"/>
          </w:tcPr>
          <w:p w14:paraId="42CA8C98" w14:textId="77777777" w:rsidR="00AD3BE7" w:rsidRDefault="00AD3BE7">
            <w:pPr>
              <w:pStyle w:val="ConsPlusNormal"/>
              <w:jc w:val="both"/>
            </w:pPr>
            <w:r>
              <w:t>Обеспеченность общедоступными библиотеками, учреждений на 100000 человек населения, ед.</w:t>
            </w:r>
          </w:p>
        </w:tc>
        <w:tc>
          <w:tcPr>
            <w:tcW w:w="1134" w:type="dxa"/>
            <w:vAlign w:val="center"/>
          </w:tcPr>
          <w:p w14:paraId="6F806D05" w14:textId="77777777" w:rsidR="00AD3BE7" w:rsidRDefault="00AD3BE7">
            <w:pPr>
              <w:pStyle w:val="ConsPlusNormal"/>
              <w:jc w:val="center"/>
            </w:pPr>
            <w:r>
              <w:t>57,2</w:t>
            </w:r>
          </w:p>
        </w:tc>
        <w:tc>
          <w:tcPr>
            <w:tcW w:w="1134" w:type="dxa"/>
            <w:vAlign w:val="center"/>
          </w:tcPr>
          <w:p w14:paraId="2CE355CC" w14:textId="77777777" w:rsidR="00AD3BE7" w:rsidRDefault="00AD3BE7">
            <w:pPr>
              <w:pStyle w:val="ConsPlusNormal"/>
              <w:jc w:val="center"/>
            </w:pPr>
            <w:r>
              <w:t>57,1</w:t>
            </w:r>
          </w:p>
        </w:tc>
        <w:tc>
          <w:tcPr>
            <w:tcW w:w="1276" w:type="dxa"/>
            <w:vAlign w:val="center"/>
          </w:tcPr>
          <w:p w14:paraId="285F4C0D" w14:textId="77777777" w:rsidR="00AD3BE7" w:rsidRDefault="00AD3BE7">
            <w:pPr>
              <w:pStyle w:val="ConsPlusNormal"/>
              <w:jc w:val="center"/>
            </w:pPr>
            <w:r>
              <w:t>57,3</w:t>
            </w:r>
          </w:p>
        </w:tc>
        <w:tc>
          <w:tcPr>
            <w:tcW w:w="1134" w:type="dxa"/>
            <w:vAlign w:val="center"/>
          </w:tcPr>
          <w:p w14:paraId="6AF55980" w14:textId="77777777" w:rsidR="00AD3BE7" w:rsidRDefault="00AD3BE7">
            <w:pPr>
              <w:pStyle w:val="ConsPlusNormal"/>
              <w:jc w:val="center"/>
            </w:pPr>
            <w:r>
              <w:t>57,5</w:t>
            </w:r>
          </w:p>
        </w:tc>
      </w:tr>
      <w:tr w:rsidR="00AD3BE7" w14:paraId="7AB41878" w14:textId="77777777">
        <w:tc>
          <w:tcPr>
            <w:tcW w:w="4252" w:type="dxa"/>
            <w:vAlign w:val="bottom"/>
          </w:tcPr>
          <w:p w14:paraId="3CDCD1FD" w14:textId="77777777" w:rsidR="00AD3BE7" w:rsidRDefault="00AD3BE7">
            <w:pPr>
              <w:pStyle w:val="ConsPlusNormal"/>
              <w:jc w:val="both"/>
            </w:pPr>
            <w:r>
              <w:t xml:space="preserve">Количество экземпляров новых поступлений в библиотечные фонды общедоступных библиотек на 1000 человек </w:t>
            </w:r>
            <w:r>
              <w:lastRenderedPageBreak/>
              <w:t>населения, ед.</w:t>
            </w:r>
          </w:p>
        </w:tc>
        <w:tc>
          <w:tcPr>
            <w:tcW w:w="1134" w:type="dxa"/>
            <w:vAlign w:val="center"/>
          </w:tcPr>
          <w:p w14:paraId="7E70AD86" w14:textId="77777777" w:rsidR="00AD3BE7" w:rsidRDefault="00AD3BE7">
            <w:pPr>
              <w:pStyle w:val="ConsPlusNormal"/>
              <w:jc w:val="center"/>
            </w:pPr>
            <w:r>
              <w:lastRenderedPageBreak/>
              <w:t>85,3</w:t>
            </w:r>
          </w:p>
        </w:tc>
        <w:tc>
          <w:tcPr>
            <w:tcW w:w="1134" w:type="dxa"/>
            <w:vAlign w:val="center"/>
          </w:tcPr>
          <w:p w14:paraId="43BDECFC" w14:textId="77777777" w:rsidR="00AD3BE7" w:rsidRDefault="00AD3BE7">
            <w:pPr>
              <w:pStyle w:val="ConsPlusNormal"/>
              <w:jc w:val="center"/>
            </w:pPr>
            <w:r>
              <w:t>85,3</w:t>
            </w:r>
          </w:p>
        </w:tc>
        <w:tc>
          <w:tcPr>
            <w:tcW w:w="1276" w:type="dxa"/>
            <w:vAlign w:val="center"/>
          </w:tcPr>
          <w:p w14:paraId="68394A66" w14:textId="77777777" w:rsidR="00AD3BE7" w:rsidRDefault="00AD3BE7">
            <w:pPr>
              <w:pStyle w:val="ConsPlusNormal"/>
              <w:jc w:val="center"/>
            </w:pPr>
            <w:r>
              <w:t>85,3</w:t>
            </w:r>
          </w:p>
        </w:tc>
        <w:tc>
          <w:tcPr>
            <w:tcW w:w="1134" w:type="dxa"/>
            <w:vAlign w:val="center"/>
          </w:tcPr>
          <w:p w14:paraId="78E81680" w14:textId="77777777" w:rsidR="00AD3BE7" w:rsidRDefault="00AD3BE7">
            <w:pPr>
              <w:pStyle w:val="ConsPlusNormal"/>
              <w:jc w:val="center"/>
            </w:pPr>
            <w:r>
              <w:t>102,0</w:t>
            </w:r>
          </w:p>
        </w:tc>
      </w:tr>
      <w:tr w:rsidR="00AD3BE7" w14:paraId="34661666" w14:textId="77777777">
        <w:tc>
          <w:tcPr>
            <w:tcW w:w="4252" w:type="dxa"/>
            <w:vAlign w:val="bottom"/>
          </w:tcPr>
          <w:p w14:paraId="6A1BAA0E" w14:textId="77777777" w:rsidR="00AD3BE7" w:rsidRDefault="00AD3BE7">
            <w:pPr>
              <w:pStyle w:val="ConsPlusNormal"/>
              <w:jc w:val="both"/>
            </w:pPr>
            <w:r>
              <w:lastRenderedPageBreak/>
              <w:t>Численность участников клубных формирований самодеятельного народного творчества, тыс. чел.</w:t>
            </w:r>
          </w:p>
        </w:tc>
        <w:tc>
          <w:tcPr>
            <w:tcW w:w="1134" w:type="dxa"/>
            <w:vAlign w:val="center"/>
          </w:tcPr>
          <w:p w14:paraId="4257BBAB" w14:textId="77777777" w:rsidR="00AD3BE7" w:rsidRDefault="00AD3BE7">
            <w:pPr>
              <w:pStyle w:val="ConsPlusNormal"/>
              <w:jc w:val="center"/>
            </w:pPr>
            <w:r>
              <w:t>36,3</w:t>
            </w:r>
          </w:p>
        </w:tc>
        <w:tc>
          <w:tcPr>
            <w:tcW w:w="1134" w:type="dxa"/>
            <w:vAlign w:val="center"/>
          </w:tcPr>
          <w:p w14:paraId="3AC76E21" w14:textId="77777777" w:rsidR="00AD3BE7" w:rsidRDefault="00AD3BE7">
            <w:pPr>
              <w:pStyle w:val="ConsPlusNormal"/>
              <w:jc w:val="center"/>
            </w:pPr>
            <w:r>
              <w:t>36,3</w:t>
            </w:r>
          </w:p>
        </w:tc>
        <w:tc>
          <w:tcPr>
            <w:tcW w:w="1276" w:type="dxa"/>
            <w:vAlign w:val="center"/>
          </w:tcPr>
          <w:p w14:paraId="0FD8CE1E" w14:textId="77777777" w:rsidR="00AD3BE7" w:rsidRDefault="00AD3BE7">
            <w:pPr>
              <w:pStyle w:val="ConsPlusNormal"/>
              <w:jc w:val="center"/>
            </w:pPr>
            <w:r>
              <w:t>36,3</w:t>
            </w:r>
          </w:p>
        </w:tc>
        <w:tc>
          <w:tcPr>
            <w:tcW w:w="1134" w:type="dxa"/>
            <w:vAlign w:val="center"/>
          </w:tcPr>
          <w:p w14:paraId="0B681E7B" w14:textId="77777777" w:rsidR="00AD3BE7" w:rsidRDefault="00AD3BE7">
            <w:pPr>
              <w:pStyle w:val="ConsPlusNormal"/>
              <w:jc w:val="center"/>
            </w:pPr>
            <w:r>
              <w:t>37,5</w:t>
            </w:r>
          </w:p>
        </w:tc>
      </w:tr>
      <w:tr w:rsidR="00AD3BE7" w14:paraId="731EC198" w14:textId="77777777">
        <w:tc>
          <w:tcPr>
            <w:tcW w:w="4252" w:type="dxa"/>
            <w:vAlign w:val="bottom"/>
          </w:tcPr>
          <w:p w14:paraId="4B7605FE" w14:textId="77777777" w:rsidR="00AD3BE7" w:rsidRDefault="00AD3BE7">
            <w:pPr>
              <w:pStyle w:val="ConsPlusNormal"/>
              <w:jc w:val="both"/>
            </w:pPr>
            <w:r>
              <w:t>Число посещений спектаклей, концертов, организованных государственными учреждениями культуры</w:t>
            </w:r>
          </w:p>
        </w:tc>
        <w:tc>
          <w:tcPr>
            <w:tcW w:w="1134" w:type="dxa"/>
            <w:vAlign w:val="center"/>
          </w:tcPr>
          <w:p w14:paraId="09D0D14B" w14:textId="77777777" w:rsidR="00AD3BE7" w:rsidRDefault="00AD3BE7">
            <w:pPr>
              <w:pStyle w:val="ConsPlusNormal"/>
              <w:jc w:val="center"/>
            </w:pPr>
            <w:r>
              <w:t>451,0</w:t>
            </w:r>
          </w:p>
        </w:tc>
        <w:tc>
          <w:tcPr>
            <w:tcW w:w="1134" w:type="dxa"/>
            <w:vAlign w:val="center"/>
          </w:tcPr>
          <w:p w14:paraId="2AF9F2EE" w14:textId="77777777" w:rsidR="00AD3BE7" w:rsidRDefault="00AD3BE7">
            <w:pPr>
              <w:pStyle w:val="ConsPlusNormal"/>
              <w:jc w:val="center"/>
            </w:pPr>
            <w:r>
              <w:t>470,0</w:t>
            </w:r>
          </w:p>
        </w:tc>
        <w:tc>
          <w:tcPr>
            <w:tcW w:w="1276" w:type="dxa"/>
            <w:vAlign w:val="center"/>
          </w:tcPr>
          <w:p w14:paraId="51E94F47" w14:textId="77777777" w:rsidR="00AD3BE7" w:rsidRDefault="00AD3BE7">
            <w:pPr>
              <w:pStyle w:val="ConsPlusNormal"/>
              <w:jc w:val="center"/>
            </w:pPr>
            <w:r>
              <w:t>490,0</w:t>
            </w:r>
          </w:p>
        </w:tc>
        <w:tc>
          <w:tcPr>
            <w:tcW w:w="1134" w:type="dxa"/>
            <w:vAlign w:val="center"/>
          </w:tcPr>
          <w:p w14:paraId="7E93472F" w14:textId="77777777" w:rsidR="00AD3BE7" w:rsidRDefault="00AD3BE7">
            <w:pPr>
              <w:pStyle w:val="ConsPlusNormal"/>
              <w:jc w:val="center"/>
            </w:pPr>
            <w:r>
              <w:t>520,0</w:t>
            </w:r>
          </w:p>
        </w:tc>
      </w:tr>
      <w:tr w:rsidR="00AD3BE7" w14:paraId="7ECCA4C4" w14:textId="77777777">
        <w:tc>
          <w:tcPr>
            <w:tcW w:w="4252" w:type="dxa"/>
            <w:vAlign w:val="bottom"/>
          </w:tcPr>
          <w:p w14:paraId="7DF5D73B" w14:textId="77777777" w:rsidR="00AD3BE7" w:rsidRDefault="00AD3BE7">
            <w:pPr>
              <w:pStyle w:val="ConsPlusNormal"/>
              <w:jc w:val="both"/>
            </w:pPr>
            <w:r>
              <w:t>Число семей, находящихся в социально опасном положении (семей)</w:t>
            </w:r>
          </w:p>
        </w:tc>
        <w:tc>
          <w:tcPr>
            <w:tcW w:w="1134" w:type="dxa"/>
            <w:vAlign w:val="center"/>
          </w:tcPr>
          <w:p w14:paraId="5B4EEBBE" w14:textId="77777777" w:rsidR="00AD3BE7" w:rsidRDefault="00AD3BE7">
            <w:pPr>
              <w:pStyle w:val="ConsPlusNormal"/>
              <w:jc w:val="center"/>
            </w:pPr>
            <w:r>
              <w:t>915</w:t>
            </w:r>
          </w:p>
        </w:tc>
        <w:tc>
          <w:tcPr>
            <w:tcW w:w="1134" w:type="dxa"/>
            <w:vAlign w:val="center"/>
          </w:tcPr>
          <w:p w14:paraId="7DB6B4DB" w14:textId="77777777" w:rsidR="00AD3BE7" w:rsidRDefault="00AD3BE7">
            <w:pPr>
              <w:pStyle w:val="ConsPlusNormal"/>
              <w:jc w:val="center"/>
            </w:pPr>
            <w:r>
              <w:t>900</w:t>
            </w:r>
          </w:p>
        </w:tc>
        <w:tc>
          <w:tcPr>
            <w:tcW w:w="1276" w:type="dxa"/>
            <w:vAlign w:val="center"/>
          </w:tcPr>
          <w:p w14:paraId="654537C8" w14:textId="77777777" w:rsidR="00AD3BE7" w:rsidRDefault="00AD3BE7">
            <w:pPr>
              <w:pStyle w:val="ConsPlusNormal"/>
              <w:jc w:val="center"/>
            </w:pPr>
            <w:r>
              <w:t>880</w:t>
            </w:r>
          </w:p>
        </w:tc>
        <w:tc>
          <w:tcPr>
            <w:tcW w:w="1134" w:type="dxa"/>
            <w:vAlign w:val="center"/>
          </w:tcPr>
          <w:p w14:paraId="2B79E82C" w14:textId="77777777" w:rsidR="00AD3BE7" w:rsidRDefault="00AD3BE7">
            <w:pPr>
              <w:pStyle w:val="ConsPlusNormal"/>
              <w:jc w:val="center"/>
            </w:pPr>
            <w:r>
              <w:t>850</w:t>
            </w:r>
          </w:p>
        </w:tc>
      </w:tr>
      <w:tr w:rsidR="00AD3BE7" w14:paraId="004589D2" w14:textId="77777777">
        <w:tc>
          <w:tcPr>
            <w:tcW w:w="4252" w:type="dxa"/>
            <w:vAlign w:val="bottom"/>
          </w:tcPr>
          <w:p w14:paraId="0BD9E9AB" w14:textId="77777777" w:rsidR="00AD3BE7" w:rsidRDefault="00AD3BE7">
            <w:pPr>
              <w:pStyle w:val="ConsPlusNormal"/>
              <w:jc w:val="both"/>
            </w:pPr>
            <w:r>
              <w:t>Удельный вес семей с детьми, получивших социальные услуги в учреждениях социального обслуживания, в % к общему числу семей с детьми</w:t>
            </w:r>
          </w:p>
        </w:tc>
        <w:tc>
          <w:tcPr>
            <w:tcW w:w="1134" w:type="dxa"/>
            <w:vAlign w:val="center"/>
          </w:tcPr>
          <w:p w14:paraId="41E5FF57" w14:textId="77777777" w:rsidR="00AD3BE7" w:rsidRDefault="00AD3BE7">
            <w:pPr>
              <w:pStyle w:val="ConsPlusNormal"/>
              <w:jc w:val="center"/>
            </w:pPr>
            <w:r>
              <w:t>45,5</w:t>
            </w:r>
          </w:p>
        </w:tc>
        <w:tc>
          <w:tcPr>
            <w:tcW w:w="1134" w:type="dxa"/>
            <w:vAlign w:val="center"/>
          </w:tcPr>
          <w:p w14:paraId="2F818B9E" w14:textId="77777777" w:rsidR="00AD3BE7" w:rsidRDefault="00AD3BE7">
            <w:pPr>
              <w:pStyle w:val="ConsPlusNormal"/>
              <w:jc w:val="center"/>
            </w:pPr>
            <w:r>
              <w:t>45,0</w:t>
            </w:r>
          </w:p>
        </w:tc>
        <w:tc>
          <w:tcPr>
            <w:tcW w:w="1276" w:type="dxa"/>
            <w:vAlign w:val="center"/>
          </w:tcPr>
          <w:p w14:paraId="17D5EC2A" w14:textId="77777777" w:rsidR="00AD3BE7" w:rsidRDefault="00AD3BE7">
            <w:pPr>
              <w:pStyle w:val="ConsPlusNormal"/>
              <w:jc w:val="center"/>
            </w:pPr>
            <w:r>
              <w:t>44,0</w:t>
            </w:r>
          </w:p>
        </w:tc>
        <w:tc>
          <w:tcPr>
            <w:tcW w:w="1134" w:type="dxa"/>
            <w:vAlign w:val="center"/>
          </w:tcPr>
          <w:p w14:paraId="04D1D0D7" w14:textId="77777777" w:rsidR="00AD3BE7" w:rsidRDefault="00AD3BE7">
            <w:pPr>
              <w:pStyle w:val="ConsPlusNormal"/>
              <w:jc w:val="center"/>
            </w:pPr>
            <w:r>
              <w:t>43,0</w:t>
            </w:r>
          </w:p>
        </w:tc>
      </w:tr>
      <w:tr w:rsidR="00AD3BE7" w14:paraId="704CFC56" w14:textId="77777777">
        <w:tc>
          <w:tcPr>
            <w:tcW w:w="4252" w:type="dxa"/>
            <w:vAlign w:val="bottom"/>
          </w:tcPr>
          <w:p w14:paraId="06C4FC3C" w14:textId="77777777" w:rsidR="00AD3BE7" w:rsidRDefault="00AD3BE7">
            <w:pPr>
              <w:pStyle w:val="ConsPlusNormal"/>
              <w:jc w:val="both"/>
            </w:pPr>
            <w:r>
              <w:t>Обеспеченность стационарными учреждениями социального обслуживания на 10000 человек населения</w:t>
            </w:r>
          </w:p>
        </w:tc>
        <w:tc>
          <w:tcPr>
            <w:tcW w:w="1134" w:type="dxa"/>
            <w:vAlign w:val="center"/>
          </w:tcPr>
          <w:p w14:paraId="4E0D2D17" w14:textId="77777777" w:rsidR="00AD3BE7" w:rsidRDefault="00AD3BE7">
            <w:pPr>
              <w:pStyle w:val="ConsPlusNormal"/>
              <w:jc w:val="center"/>
            </w:pPr>
            <w:r>
              <w:t>24,0</w:t>
            </w:r>
          </w:p>
        </w:tc>
        <w:tc>
          <w:tcPr>
            <w:tcW w:w="1134" w:type="dxa"/>
            <w:vAlign w:val="center"/>
          </w:tcPr>
          <w:p w14:paraId="6A87A269" w14:textId="77777777" w:rsidR="00AD3BE7" w:rsidRDefault="00AD3BE7">
            <w:pPr>
              <w:pStyle w:val="ConsPlusNormal"/>
              <w:jc w:val="center"/>
            </w:pPr>
            <w:r>
              <w:t>25,2</w:t>
            </w:r>
          </w:p>
        </w:tc>
        <w:tc>
          <w:tcPr>
            <w:tcW w:w="1276" w:type="dxa"/>
            <w:vAlign w:val="center"/>
          </w:tcPr>
          <w:p w14:paraId="706E899B" w14:textId="77777777" w:rsidR="00AD3BE7" w:rsidRDefault="00AD3BE7">
            <w:pPr>
              <w:pStyle w:val="ConsPlusNormal"/>
              <w:jc w:val="center"/>
            </w:pPr>
            <w:r>
              <w:t>25,6</w:t>
            </w:r>
          </w:p>
        </w:tc>
        <w:tc>
          <w:tcPr>
            <w:tcW w:w="1134" w:type="dxa"/>
            <w:vAlign w:val="center"/>
          </w:tcPr>
          <w:p w14:paraId="5BA1FBFD" w14:textId="77777777" w:rsidR="00AD3BE7" w:rsidRDefault="00AD3BE7">
            <w:pPr>
              <w:pStyle w:val="ConsPlusNormal"/>
              <w:jc w:val="center"/>
            </w:pPr>
            <w:r>
              <w:t>25,7</w:t>
            </w:r>
          </w:p>
        </w:tc>
      </w:tr>
      <w:tr w:rsidR="00AD3BE7" w14:paraId="5DF47F81" w14:textId="77777777">
        <w:tc>
          <w:tcPr>
            <w:tcW w:w="4252" w:type="dxa"/>
            <w:vAlign w:val="bottom"/>
          </w:tcPr>
          <w:p w14:paraId="547970DE" w14:textId="77777777" w:rsidR="00AD3BE7" w:rsidRDefault="00AD3BE7">
            <w:pPr>
              <w:pStyle w:val="ConsPlusNormal"/>
              <w:jc w:val="both"/>
            </w:pPr>
            <w:r>
              <w:t>Удельный вес граждан пожилого возраста и инвалидов, получивших услуги учреждений социального обслуживания, от общего числа обратившихся граждан пожилого возраста и инвалидов, %</w:t>
            </w:r>
          </w:p>
        </w:tc>
        <w:tc>
          <w:tcPr>
            <w:tcW w:w="1134" w:type="dxa"/>
            <w:vAlign w:val="center"/>
          </w:tcPr>
          <w:p w14:paraId="51EBD7C7" w14:textId="77777777" w:rsidR="00AD3BE7" w:rsidRDefault="00AD3BE7">
            <w:pPr>
              <w:pStyle w:val="ConsPlusNormal"/>
              <w:jc w:val="center"/>
            </w:pPr>
            <w:r>
              <w:t>97,6</w:t>
            </w:r>
          </w:p>
        </w:tc>
        <w:tc>
          <w:tcPr>
            <w:tcW w:w="1134" w:type="dxa"/>
            <w:vAlign w:val="center"/>
          </w:tcPr>
          <w:p w14:paraId="5FC1D30B" w14:textId="77777777" w:rsidR="00AD3BE7" w:rsidRDefault="00AD3BE7">
            <w:pPr>
              <w:pStyle w:val="ConsPlusNormal"/>
              <w:jc w:val="center"/>
            </w:pPr>
            <w:r>
              <w:t>98</w:t>
            </w:r>
          </w:p>
        </w:tc>
        <w:tc>
          <w:tcPr>
            <w:tcW w:w="1276" w:type="dxa"/>
            <w:vAlign w:val="center"/>
          </w:tcPr>
          <w:p w14:paraId="29CA4076" w14:textId="77777777" w:rsidR="00AD3BE7" w:rsidRDefault="00AD3BE7">
            <w:pPr>
              <w:pStyle w:val="ConsPlusNormal"/>
              <w:jc w:val="center"/>
            </w:pPr>
            <w:r>
              <w:t>98</w:t>
            </w:r>
          </w:p>
        </w:tc>
        <w:tc>
          <w:tcPr>
            <w:tcW w:w="1134" w:type="dxa"/>
            <w:vAlign w:val="center"/>
          </w:tcPr>
          <w:p w14:paraId="4F17C52F" w14:textId="77777777" w:rsidR="00AD3BE7" w:rsidRDefault="00AD3BE7">
            <w:pPr>
              <w:pStyle w:val="ConsPlusNormal"/>
              <w:jc w:val="center"/>
            </w:pPr>
            <w:r>
              <w:t>98,0</w:t>
            </w:r>
          </w:p>
        </w:tc>
      </w:tr>
      <w:tr w:rsidR="00AD3BE7" w14:paraId="3D759FBD" w14:textId="77777777">
        <w:tc>
          <w:tcPr>
            <w:tcW w:w="4252" w:type="dxa"/>
            <w:vAlign w:val="center"/>
          </w:tcPr>
          <w:p w14:paraId="07CC5321" w14:textId="77777777" w:rsidR="00AD3BE7" w:rsidRDefault="00AD3BE7">
            <w:pPr>
              <w:pStyle w:val="ConsPlusNormal"/>
              <w:jc w:val="both"/>
            </w:pPr>
            <w:r>
              <w:t>Охват граждан пожилого возраста всеми видами социального обслуживания на дому в расчете на 1000 пенсионеров</w:t>
            </w:r>
          </w:p>
        </w:tc>
        <w:tc>
          <w:tcPr>
            <w:tcW w:w="1134" w:type="dxa"/>
            <w:vAlign w:val="center"/>
          </w:tcPr>
          <w:p w14:paraId="449DD59B" w14:textId="77777777" w:rsidR="00AD3BE7" w:rsidRDefault="00AD3BE7">
            <w:pPr>
              <w:pStyle w:val="ConsPlusNormal"/>
              <w:jc w:val="center"/>
            </w:pPr>
            <w:r>
              <w:t>372</w:t>
            </w:r>
          </w:p>
        </w:tc>
        <w:tc>
          <w:tcPr>
            <w:tcW w:w="1134" w:type="dxa"/>
            <w:vAlign w:val="center"/>
          </w:tcPr>
          <w:p w14:paraId="7618731F" w14:textId="77777777" w:rsidR="00AD3BE7" w:rsidRDefault="00AD3BE7">
            <w:pPr>
              <w:pStyle w:val="ConsPlusNormal"/>
              <w:jc w:val="center"/>
            </w:pPr>
            <w:r>
              <w:t>370</w:t>
            </w:r>
          </w:p>
        </w:tc>
        <w:tc>
          <w:tcPr>
            <w:tcW w:w="1276" w:type="dxa"/>
            <w:vAlign w:val="center"/>
          </w:tcPr>
          <w:p w14:paraId="230567F8" w14:textId="77777777" w:rsidR="00AD3BE7" w:rsidRDefault="00AD3BE7">
            <w:pPr>
              <w:pStyle w:val="ConsPlusNormal"/>
              <w:jc w:val="center"/>
            </w:pPr>
            <w:r>
              <w:t>370</w:t>
            </w:r>
          </w:p>
        </w:tc>
        <w:tc>
          <w:tcPr>
            <w:tcW w:w="1134" w:type="dxa"/>
            <w:vAlign w:val="center"/>
          </w:tcPr>
          <w:p w14:paraId="21726ABD" w14:textId="77777777" w:rsidR="00AD3BE7" w:rsidRDefault="00AD3BE7">
            <w:pPr>
              <w:pStyle w:val="ConsPlusNormal"/>
              <w:jc w:val="center"/>
            </w:pPr>
            <w:r>
              <w:t>370</w:t>
            </w:r>
          </w:p>
        </w:tc>
      </w:tr>
      <w:tr w:rsidR="00AD3BE7" w14:paraId="3BA13451" w14:textId="77777777">
        <w:tc>
          <w:tcPr>
            <w:tcW w:w="4252" w:type="dxa"/>
            <w:vAlign w:val="center"/>
          </w:tcPr>
          <w:p w14:paraId="647DEFA6" w14:textId="77777777" w:rsidR="00AD3BE7" w:rsidRDefault="00AD3BE7">
            <w:pPr>
              <w:pStyle w:val="ConsPlusNormal"/>
              <w:jc w:val="both"/>
            </w:pPr>
            <w:r>
              <w:t>Соотношение средней заработной платы социальных работников государственных учреждений социального обслуживания со средней платой в регионе, %</w:t>
            </w:r>
          </w:p>
        </w:tc>
        <w:tc>
          <w:tcPr>
            <w:tcW w:w="1134" w:type="dxa"/>
            <w:vAlign w:val="center"/>
          </w:tcPr>
          <w:p w14:paraId="4E5F92EA" w14:textId="77777777" w:rsidR="00AD3BE7" w:rsidRDefault="00AD3BE7">
            <w:pPr>
              <w:pStyle w:val="ConsPlusNormal"/>
              <w:jc w:val="center"/>
            </w:pPr>
            <w:r>
              <w:t>60,5</w:t>
            </w:r>
          </w:p>
        </w:tc>
        <w:tc>
          <w:tcPr>
            <w:tcW w:w="1134" w:type="dxa"/>
            <w:vAlign w:val="center"/>
          </w:tcPr>
          <w:p w14:paraId="4393EC28" w14:textId="77777777" w:rsidR="00AD3BE7" w:rsidRDefault="00AD3BE7">
            <w:pPr>
              <w:pStyle w:val="ConsPlusNormal"/>
              <w:jc w:val="center"/>
            </w:pPr>
            <w:r>
              <w:t>57,5</w:t>
            </w:r>
          </w:p>
        </w:tc>
        <w:tc>
          <w:tcPr>
            <w:tcW w:w="1276" w:type="dxa"/>
            <w:vAlign w:val="center"/>
          </w:tcPr>
          <w:p w14:paraId="1CD78982" w14:textId="77777777" w:rsidR="00AD3BE7" w:rsidRDefault="00AD3BE7">
            <w:pPr>
              <w:pStyle w:val="ConsPlusNormal"/>
              <w:jc w:val="center"/>
            </w:pPr>
            <w:r>
              <w:t>80</w:t>
            </w:r>
          </w:p>
        </w:tc>
        <w:tc>
          <w:tcPr>
            <w:tcW w:w="1134" w:type="dxa"/>
            <w:vAlign w:val="center"/>
          </w:tcPr>
          <w:p w14:paraId="13C304F0" w14:textId="77777777" w:rsidR="00AD3BE7" w:rsidRDefault="00AD3BE7">
            <w:pPr>
              <w:pStyle w:val="ConsPlusNormal"/>
              <w:jc w:val="center"/>
            </w:pPr>
            <w:r>
              <w:t>100</w:t>
            </w:r>
          </w:p>
        </w:tc>
      </w:tr>
      <w:tr w:rsidR="00AD3BE7" w14:paraId="4038137C" w14:textId="77777777">
        <w:tc>
          <w:tcPr>
            <w:tcW w:w="4252" w:type="dxa"/>
          </w:tcPr>
          <w:p w14:paraId="3260EC0E" w14:textId="77777777" w:rsidR="00AD3BE7" w:rsidRDefault="00AD3BE7">
            <w:pPr>
              <w:pStyle w:val="ConsPlusNormal"/>
            </w:pPr>
            <w:r>
              <w:t>Удельный вес населения, систематически занимающегося физической культурой и спортом, от общего числа жителей, %</w:t>
            </w:r>
          </w:p>
        </w:tc>
        <w:tc>
          <w:tcPr>
            <w:tcW w:w="1134" w:type="dxa"/>
            <w:vAlign w:val="center"/>
          </w:tcPr>
          <w:p w14:paraId="4B4CACC0" w14:textId="77777777" w:rsidR="00AD3BE7" w:rsidRDefault="00AD3BE7">
            <w:pPr>
              <w:pStyle w:val="ConsPlusNormal"/>
              <w:jc w:val="center"/>
            </w:pPr>
            <w:r>
              <w:t>27,1</w:t>
            </w:r>
          </w:p>
        </w:tc>
        <w:tc>
          <w:tcPr>
            <w:tcW w:w="1134" w:type="dxa"/>
            <w:vAlign w:val="center"/>
          </w:tcPr>
          <w:p w14:paraId="578C2F85" w14:textId="77777777" w:rsidR="00AD3BE7" w:rsidRDefault="00AD3BE7">
            <w:pPr>
              <w:pStyle w:val="ConsPlusNormal"/>
              <w:jc w:val="center"/>
            </w:pPr>
            <w:r>
              <w:t>28,5</w:t>
            </w:r>
          </w:p>
        </w:tc>
        <w:tc>
          <w:tcPr>
            <w:tcW w:w="1276" w:type="dxa"/>
            <w:vAlign w:val="center"/>
          </w:tcPr>
          <w:p w14:paraId="3807DF21" w14:textId="77777777" w:rsidR="00AD3BE7" w:rsidRDefault="00AD3BE7">
            <w:pPr>
              <w:pStyle w:val="ConsPlusNormal"/>
              <w:jc w:val="center"/>
            </w:pPr>
            <w:r>
              <w:t>32,0</w:t>
            </w:r>
          </w:p>
        </w:tc>
        <w:tc>
          <w:tcPr>
            <w:tcW w:w="1134" w:type="dxa"/>
            <w:vAlign w:val="center"/>
          </w:tcPr>
          <w:p w14:paraId="2107B85A" w14:textId="77777777" w:rsidR="00AD3BE7" w:rsidRDefault="00AD3BE7">
            <w:pPr>
              <w:pStyle w:val="ConsPlusNormal"/>
              <w:jc w:val="center"/>
            </w:pPr>
            <w:r>
              <w:t>35,0</w:t>
            </w:r>
          </w:p>
        </w:tc>
      </w:tr>
      <w:tr w:rsidR="00AD3BE7" w14:paraId="6008EBDD" w14:textId="77777777">
        <w:tc>
          <w:tcPr>
            <w:tcW w:w="4252" w:type="dxa"/>
            <w:vAlign w:val="center"/>
          </w:tcPr>
          <w:p w14:paraId="42505E21" w14:textId="77777777" w:rsidR="00AD3BE7" w:rsidRDefault="00AD3BE7">
            <w:pPr>
              <w:pStyle w:val="ConsPlusNormal"/>
              <w:jc w:val="both"/>
            </w:pPr>
            <w:r>
              <w:t>Темп роста ВРП в сопоставимых ценах, в % к предыдущему году</w:t>
            </w:r>
          </w:p>
        </w:tc>
        <w:tc>
          <w:tcPr>
            <w:tcW w:w="1134" w:type="dxa"/>
            <w:vAlign w:val="center"/>
          </w:tcPr>
          <w:p w14:paraId="2037E8EA" w14:textId="77777777" w:rsidR="00AD3BE7" w:rsidRDefault="00AD3BE7">
            <w:pPr>
              <w:pStyle w:val="ConsPlusNormal"/>
              <w:jc w:val="center"/>
            </w:pPr>
            <w:r>
              <w:t>97,3</w:t>
            </w:r>
          </w:p>
        </w:tc>
        <w:tc>
          <w:tcPr>
            <w:tcW w:w="1134" w:type="dxa"/>
            <w:vAlign w:val="center"/>
          </w:tcPr>
          <w:p w14:paraId="1BEF1314" w14:textId="77777777" w:rsidR="00AD3BE7" w:rsidRDefault="00AD3BE7">
            <w:pPr>
              <w:pStyle w:val="ConsPlusNormal"/>
              <w:jc w:val="center"/>
            </w:pPr>
            <w:r>
              <w:t>100,5</w:t>
            </w:r>
          </w:p>
        </w:tc>
        <w:tc>
          <w:tcPr>
            <w:tcW w:w="1276" w:type="dxa"/>
            <w:vAlign w:val="center"/>
          </w:tcPr>
          <w:p w14:paraId="3DBBB757" w14:textId="77777777" w:rsidR="00AD3BE7" w:rsidRDefault="00AD3BE7">
            <w:pPr>
              <w:pStyle w:val="ConsPlusNormal"/>
              <w:jc w:val="center"/>
            </w:pPr>
            <w:r>
              <w:t>101,3</w:t>
            </w:r>
          </w:p>
        </w:tc>
        <w:tc>
          <w:tcPr>
            <w:tcW w:w="1134" w:type="dxa"/>
            <w:vAlign w:val="center"/>
          </w:tcPr>
          <w:p w14:paraId="65754C9C" w14:textId="77777777" w:rsidR="00AD3BE7" w:rsidRDefault="00AD3BE7">
            <w:pPr>
              <w:pStyle w:val="ConsPlusNormal"/>
              <w:jc w:val="center"/>
            </w:pPr>
            <w:r>
              <w:t>101,5</w:t>
            </w:r>
          </w:p>
        </w:tc>
      </w:tr>
      <w:tr w:rsidR="00AD3BE7" w14:paraId="17235710" w14:textId="77777777">
        <w:tc>
          <w:tcPr>
            <w:tcW w:w="4252" w:type="dxa"/>
          </w:tcPr>
          <w:p w14:paraId="514D6C67" w14:textId="77777777" w:rsidR="00AD3BE7" w:rsidRDefault="00AD3BE7">
            <w:pPr>
              <w:pStyle w:val="ConsPlusNormal"/>
              <w:jc w:val="both"/>
            </w:pPr>
            <w:r>
              <w:t>Индекс промышленного производства, в % к предыдущему году</w:t>
            </w:r>
          </w:p>
        </w:tc>
        <w:tc>
          <w:tcPr>
            <w:tcW w:w="1134" w:type="dxa"/>
            <w:vAlign w:val="center"/>
          </w:tcPr>
          <w:p w14:paraId="22449392" w14:textId="77777777" w:rsidR="00AD3BE7" w:rsidRDefault="00AD3BE7">
            <w:pPr>
              <w:pStyle w:val="ConsPlusNormal"/>
              <w:jc w:val="center"/>
            </w:pPr>
            <w:r>
              <w:t>98,7</w:t>
            </w:r>
          </w:p>
        </w:tc>
        <w:tc>
          <w:tcPr>
            <w:tcW w:w="1134" w:type="dxa"/>
            <w:vAlign w:val="center"/>
          </w:tcPr>
          <w:p w14:paraId="3BDE0DF3" w14:textId="77777777" w:rsidR="00AD3BE7" w:rsidRDefault="00AD3BE7">
            <w:pPr>
              <w:pStyle w:val="ConsPlusNormal"/>
              <w:jc w:val="center"/>
            </w:pPr>
            <w:r>
              <w:t>100,9</w:t>
            </w:r>
          </w:p>
        </w:tc>
        <w:tc>
          <w:tcPr>
            <w:tcW w:w="1276" w:type="dxa"/>
            <w:vAlign w:val="center"/>
          </w:tcPr>
          <w:p w14:paraId="50C9E8CF" w14:textId="77777777" w:rsidR="00AD3BE7" w:rsidRDefault="00AD3BE7">
            <w:pPr>
              <w:pStyle w:val="ConsPlusNormal"/>
              <w:jc w:val="center"/>
            </w:pPr>
            <w:r>
              <w:t>101,3</w:t>
            </w:r>
          </w:p>
        </w:tc>
        <w:tc>
          <w:tcPr>
            <w:tcW w:w="1134" w:type="dxa"/>
            <w:vAlign w:val="center"/>
          </w:tcPr>
          <w:p w14:paraId="6CF53C9D" w14:textId="77777777" w:rsidR="00AD3BE7" w:rsidRDefault="00AD3BE7">
            <w:pPr>
              <w:pStyle w:val="ConsPlusNormal"/>
              <w:jc w:val="center"/>
            </w:pPr>
            <w:r>
              <w:t>103,6</w:t>
            </w:r>
          </w:p>
        </w:tc>
      </w:tr>
      <w:tr w:rsidR="00AD3BE7" w14:paraId="128786E5" w14:textId="77777777">
        <w:tc>
          <w:tcPr>
            <w:tcW w:w="4252" w:type="dxa"/>
            <w:vAlign w:val="center"/>
          </w:tcPr>
          <w:p w14:paraId="41CFB663" w14:textId="77777777" w:rsidR="00AD3BE7" w:rsidRDefault="00AD3BE7">
            <w:pPr>
              <w:pStyle w:val="ConsPlusNormal"/>
              <w:jc w:val="both"/>
            </w:pPr>
            <w:r>
              <w:t>в том числе по видам экономической деятельности</w:t>
            </w:r>
          </w:p>
        </w:tc>
        <w:tc>
          <w:tcPr>
            <w:tcW w:w="1134" w:type="dxa"/>
            <w:vAlign w:val="center"/>
          </w:tcPr>
          <w:p w14:paraId="5894C8EF" w14:textId="77777777" w:rsidR="00AD3BE7" w:rsidRDefault="00AD3BE7">
            <w:pPr>
              <w:pStyle w:val="ConsPlusNormal"/>
            </w:pPr>
          </w:p>
        </w:tc>
        <w:tc>
          <w:tcPr>
            <w:tcW w:w="1134" w:type="dxa"/>
            <w:vAlign w:val="center"/>
          </w:tcPr>
          <w:p w14:paraId="5EED51EA" w14:textId="77777777" w:rsidR="00AD3BE7" w:rsidRDefault="00AD3BE7">
            <w:pPr>
              <w:pStyle w:val="ConsPlusNormal"/>
            </w:pPr>
          </w:p>
        </w:tc>
        <w:tc>
          <w:tcPr>
            <w:tcW w:w="1276" w:type="dxa"/>
            <w:vAlign w:val="center"/>
          </w:tcPr>
          <w:p w14:paraId="516C56B9" w14:textId="77777777" w:rsidR="00AD3BE7" w:rsidRDefault="00AD3BE7">
            <w:pPr>
              <w:pStyle w:val="ConsPlusNormal"/>
            </w:pPr>
          </w:p>
        </w:tc>
        <w:tc>
          <w:tcPr>
            <w:tcW w:w="1134" w:type="dxa"/>
            <w:vAlign w:val="center"/>
          </w:tcPr>
          <w:p w14:paraId="4447D372" w14:textId="77777777" w:rsidR="00AD3BE7" w:rsidRDefault="00AD3BE7">
            <w:pPr>
              <w:pStyle w:val="ConsPlusNormal"/>
            </w:pPr>
          </w:p>
        </w:tc>
      </w:tr>
      <w:tr w:rsidR="00AD3BE7" w14:paraId="714CA4EE" w14:textId="77777777">
        <w:tc>
          <w:tcPr>
            <w:tcW w:w="4252" w:type="dxa"/>
          </w:tcPr>
          <w:p w14:paraId="744EC7CB" w14:textId="77777777" w:rsidR="00AD3BE7" w:rsidRDefault="00AD3BE7">
            <w:pPr>
              <w:pStyle w:val="ConsPlusNormal"/>
            </w:pPr>
            <w:r>
              <w:t>Индекс производства по добыче полезных ископаемых, в % к предыдущему году</w:t>
            </w:r>
          </w:p>
        </w:tc>
        <w:tc>
          <w:tcPr>
            <w:tcW w:w="1134" w:type="dxa"/>
            <w:vAlign w:val="center"/>
          </w:tcPr>
          <w:p w14:paraId="0D53B754" w14:textId="77777777" w:rsidR="00AD3BE7" w:rsidRDefault="00AD3BE7">
            <w:pPr>
              <w:pStyle w:val="ConsPlusNormal"/>
              <w:jc w:val="center"/>
            </w:pPr>
            <w:r>
              <w:t>100,9</w:t>
            </w:r>
          </w:p>
        </w:tc>
        <w:tc>
          <w:tcPr>
            <w:tcW w:w="1134" w:type="dxa"/>
            <w:vAlign w:val="center"/>
          </w:tcPr>
          <w:p w14:paraId="5FACB94D" w14:textId="77777777" w:rsidR="00AD3BE7" w:rsidRDefault="00AD3BE7">
            <w:pPr>
              <w:pStyle w:val="ConsPlusNormal"/>
              <w:jc w:val="center"/>
            </w:pPr>
            <w:r>
              <w:t>102,9</w:t>
            </w:r>
          </w:p>
        </w:tc>
        <w:tc>
          <w:tcPr>
            <w:tcW w:w="1276" w:type="dxa"/>
            <w:vAlign w:val="center"/>
          </w:tcPr>
          <w:p w14:paraId="004DAA20" w14:textId="77777777" w:rsidR="00AD3BE7" w:rsidRDefault="00AD3BE7">
            <w:pPr>
              <w:pStyle w:val="ConsPlusNormal"/>
              <w:jc w:val="center"/>
            </w:pPr>
            <w:r>
              <w:t>103,5</w:t>
            </w:r>
          </w:p>
        </w:tc>
        <w:tc>
          <w:tcPr>
            <w:tcW w:w="1134" w:type="dxa"/>
            <w:vAlign w:val="center"/>
          </w:tcPr>
          <w:p w14:paraId="3E84375C" w14:textId="77777777" w:rsidR="00AD3BE7" w:rsidRDefault="00AD3BE7">
            <w:pPr>
              <w:pStyle w:val="ConsPlusNormal"/>
              <w:jc w:val="center"/>
            </w:pPr>
            <w:r>
              <w:t>107,5</w:t>
            </w:r>
          </w:p>
        </w:tc>
      </w:tr>
      <w:tr w:rsidR="00AD3BE7" w14:paraId="373DBFF1" w14:textId="77777777">
        <w:tc>
          <w:tcPr>
            <w:tcW w:w="4252" w:type="dxa"/>
          </w:tcPr>
          <w:p w14:paraId="246024E4" w14:textId="77777777" w:rsidR="00AD3BE7" w:rsidRDefault="00AD3BE7">
            <w:pPr>
              <w:pStyle w:val="ConsPlusNormal"/>
              <w:jc w:val="both"/>
            </w:pPr>
            <w:r>
              <w:t>Индекс производства по обрабатывающим производствам, в % к предыдущему году</w:t>
            </w:r>
          </w:p>
        </w:tc>
        <w:tc>
          <w:tcPr>
            <w:tcW w:w="1134" w:type="dxa"/>
            <w:vAlign w:val="center"/>
          </w:tcPr>
          <w:p w14:paraId="1773FDFF" w14:textId="77777777" w:rsidR="00AD3BE7" w:rsidRDefault="00AD3BE7">
            <w:pPr>
              <w:pStyle w:val="ConsPlusNormal"/>
              <w:jc w:val="center"/>
            </w:pPr>
            <w:r>
              <w:t>92,8</w:t>
            </w:r>
          </w:p>
        </w:tc>
        <w:tc>
          <w:tcPr>
            <w:tcW w:w="1134" w:type="dxa"/>
            <w:vAlign w:val="center"/>
          </w:tcPr>
          <w:p w14:paraId="57E3D7D5" w14:textId="77777777" w:rsidR="00AD3BE7" w:rsidRDefault="00AD3BE7">
            <w:pPr>
              <w:pStyle w:val="ConsPlusNormal"/>
              <w:jc w:val="center"/>
            </w:pPr>
            <w:r>
              <w:t>95,5</w:t>
            </w:r>
          </w:p>
        </w:tc>
        <w:tc>
          <w:tcPr>
            <w:tcW w:w="1276" w:type="dxa"/>
            <w:vAlign w:val="center"/>
          </w:tcPr>
          <w:p w14:paraId="5ADBE90F" w14:textId="77777777" w:rsidR="00AD3BE7" w:rsidRDefault="00AD3BE7">
            <w:pPr>
              <w:pStyle w:val="ConsPlusNormal"/>
              <w:jc w:val="center"/>
            </w:pPr>
            <w:r>
              <w:t>96,2</w:t>
            </w:r>
          </w:p>
        </w:tc>
        <w:tc>
          <w:tcPr>
            <w:tcW w:w="1134" w:type="dxa"/>
            <w:vAlign w:val="center"/>
          </w:tcPr>
          <w:p w14:paraId="4188C6C1" w14:textId="77777777" w:rsidR="00AD3BE7" w:rsidRDefault="00AD3BE7">
            <w:pPr>
              <w:pStyle w:val="ConsPlusNormal"/>
              <w:jc w:val="center"/>
            </w:pPr>
            <w:r>
              <w:t>93,9</w:t>
            </w:r>
          </w:p>
        </w:tc>
      </w:tr>
      <w:tr w:rsidR="00AD3BE7" w14:paraId="0DCED3A9" w14:textId="77777777">
        <w:tc>
          <w:tcPr>
            <w:tcW w:w="4252" w:type="dxa"/>
            <w:vAlign w:val="center"/>
          </w:tcPr>
          <w:p w14:paraId="56F9549F" w14:textId="77777777" w:rsidR="00AD3BE7" w:rsidRDefault="00AD3BE7">
            <w:pPr>
              <w:pStyle w:val="ConsPlusNormal"/>
              <w:jc w:val="both"/>
            </w:pPr>
            <w:r>
              <w:lastRenderedPageBreak/>
              <w:t>Индекс производства по производству и распределению электроэнергии, газа и воды, в % к предыдущему году</w:t>
            </w:r>
          </w:p>
        </w:tc>
        <w:tc>
          <w:tcPr>
            <w:tcW w:w="1134" w:type="dxa"/>
            <w:vAlign w:val="center"/>
          </w:tcPr>
          <w:p w14:paraId="363029F5" w14:textId="77777777" w:rsidR="00AD3BE7" w:rsidRDefault="00AD3BE7">
            <w:pPr>
              <w:pStyle w:val="ConsPlusNormal"/>
              <w:jc w:val="center"/>
            </w:pPr>
            <w:r>
              <w:t>98,0</w:t>
            </w:r>
          </w:p>
        </w:tc>
        <w:tc>
          <w:tcPr>
            <w:tcW w:w="1134" w:type="dxa"/>
            <w:vAlign w:val="center"/>
          </w:tcPr>
          <w:p w14:paraId="70C67FCE" w14:textId="77777777" w:rsidR="00AD3BE7" w:rsidRDefault="00AD3BE7">
            <w:pPr>
              <w:pStyle w:val="ConsPlusNormal"/>
              <w:jc w:val="center"/>
            </w:pPr>
            <w:r>
              <w:t>100,6</w:t>
            </w:r>
          </w:p>
        </w:tc>
        <w:tc>
          <w:tcPr>
            <w:tcW w:w="1276" w:type="dxa"/>
            <w:vAlign w:val="center"/>
          </w:tcPr>
          <w:p w14:paraId="0A21FFF2" w14:textId="77777777" w:rsidR="00AD3BE7" w:rsidRDefault="00AD3BE7">
            <w:pPr>
              <w:pStyle w:val="ConsPlusNormal"/>
              <w:jc w:val="center"/>
            </w:pPr>
            <w:r>
              <w:t>100,3</w:t>
            </w:r>
          </w:p>
        </w:tc>
        <w:tc>
          <w:tcPr>
            <w:tcW w:w="1134" w:type="dxa"/>
            <w:vAlign w:val="center"/>
          </w:tcPr>
          <w:p w14:paraId="55648F00" w14:textId="77777777" w:rsidR="00AD3BE7" w:rsidRDefault="00AD3BE7">
            <w:pPr>
              <w:pStyle w:val="ConsPlusNormal"/>
              <w:jc w:val="center"/>
            </w:pPr>
            <w:r>
              <w:t>100,4</w:t>
            </w:r>
          </w:p>
        </w:tc>
      </w:tr>
      <w:tr w:rsidR="00AD3BE7" w14:paraId="0B87074D" w14:textId="77777777">
        <w:tc>
          <w:tcPr>
            <w:tcW w:w="4252" w:type="dxa"/>
          </w:tcPr>
          <w:p w14:paraId="529ABA02" w14:textId="77777777" w:rsidR="00AD3BE7" w:rsidRDefault="00AD3BE7">
            <w:pPr>
              <w:pStyle w:val="ConsPlusNormal"/>
            </w:pPr>
            <w:r>
              <w:t>Электропотребление на душу населения</w:t>
            </w:r>
          </w:p>
        </w:tc>
        <w:tc>
          <w:tcPr>
            <w:tcW w:w="1134" w:type="dxa"/>
            <w:vAlign w:val="center"/>
          </w:tcPr>
          <w:p w14:paraId="14DEC0BC" w14:textId="77777777" w:rsidR="00AD3BE7" w:rsidRDefault="00AD3BE7">
            <w:pPr>
              <w:pStyle w:val="ConsPlusNormal"/>
              <w:jc w:val="center"/>
            </w:pPr>
            <w:r>
              <w:t>7104,1</w:t>
            </w:r>
          </w:p>
        </w:tc>
        <w:tc>
          <w:tcPr>
            <w:tcW w:w="1134" w:type="dxa"/>
            <w:vAlign w:val="center"/>
          </w:tcPr>
          <w:p w14:paraId="4094B640" w14:textId="77777777" w:rsidR="00AD3BE7" w:rsidRDefault="00AD3BE7">
            <w:pPr>
              <w:pStyle w:val="ConsPlusNormal"/>
              <w:jc w:val="center"/>
            </w:pPr>
            <w:r>
              <w:t>7040,2</w:t>
            </w:r>
          </w:p>
        </w:tc>
        <w:tc>
          <w:tcPr>
            <w:tcW w:w="1276" w:type="dxa"/>
            <w:vAlign w:val="center"/>
          </w:tcPr>
          <w:p w14:paraId="242099CE" w14:textId="77777777" w:rsidR="00AD3BE7" w:rsidRDefault="00AD3BE7">
            <w:pPr>
              <w:pStyle w:val="ConsPlusNormal"/>
              <w:jc w:val="center"/>
            </w:pPr>
            <w:r>
              <w:t>7042,7</w:t>
            </w:r>
          </w:p>
        </w:tc>
        <w:tc>
          <w:tcPr>
            <w:tcW w:w="1134" w:type="dxa"/>
            <w:vAlign w:val="center"/>
          </w:tcPr>
          <w:p w14:paraId="11B94489" w14:textId="77777777" w:rsidR="00AD3BE7" w:rsidRDefault="00AD3BE7">
            <w:pPr>
              <w:pStyle w:val="ConsPlusNormal"/>
              <w:jc w:val="center"/>
            </w:pPr>
            <w:r>
              <w:t>7178,1</w:t>
            </w:r>
          </w:p>
        </w:tc>
      </w:tr>
      <w:tr w:rsidR="00AD3BE7" w14:paraId="4695FF47" w14:textId="77777777">
        <w:tc>
          <w:tcPr>
            <w:tcW w:w="4252" w:type="dxa"/>
          </w:tcPr>
          <w:p w14:paraId="562FCC0B" w14:textId="77777777" w:rsidR="00AD3BE7" w:rsidRDefault="00AD3BE7">
            <w:pPr>
              <w:pStyle w:val="ConsPlusNormal"/>
              <w:jc w:val="both"/>
            </w:pPr>
            <w:r>
              <w:t>Индекс производства продукции сельского хозяйства в хозяйствах всех категорий в сопоставимых ценах</w:t>
            </w:r>
          </w:p>
        </w:tc>
        <w:tc>
          <w:tcPr>
            <w:tcW w:w="1134" w:type="dxa"/>
            <w:vAlign w:val="center"/>
          </w:tcPr>
          <w:p w14:paraId="02B3AF3F" w14:textId="77777777" w:rsidR="00AD3BE7" w:rsidRDefault="00AD3BE7">
            <w:pPr>
              <w:pStyle w:val="ConsPlusNormal"/>
              <w:jc w:val="center"/>
            </w:pPr>
            <w:r>
              <w:t>94,8</w:t>
            </w:r>
          </w:p>
        </w:tc>
        <w:tc>
          <w:tcPr>
            <w:tcW w:w="1134" w:type="dxa"/>
            <w:vAlign w:val="center"/>
          </w:tcPr>
          <w:p w14:paraId="4256B0EB" w14:textId="77777777" w:rsidR="00AD3BE7" w:rsidRDefault="00AD3BE7">
            <w:pPr>
              <w:pStyle w:val="ConsPlusNormal"/>
              <w:jc w:val="center"/>
            </w:pPr>
            <w:r>
              <w:t>100,8</w:t>
            </w:r>
          </w:p>
        </w:tc>
        <w:tc>
          <w:tcPr>
            <w:tcW w:w="1276" w:type="dxa"/>
            <w:vAlign w:val="center"/>
          </w:tcPr>
          <w:p w14:paraId="12CE0796" w14:textId="77777777" w:rsidR="00AD3BE7" w:rsidRDefault="00AD3BE7">
            <w:pPr>
              <w:pStyle w:val="ConsPlusNormal"/>
              <w:jc w:val="center"/>
            </w:pPr>
            <w:r>
              <w:t>104,7</w:t>
            </w:r>
          </w:p>
        </w:tc>
        <w:tc>
          <w:tcPr>
            <w:tcW w:w="1134" w:type="dxa"/>
            <w:vAlign w:val="center"/>
          </w:tcPr>
          <w:p w14:paraId="0505B24E" w14:textId="77777777" w:rsidR="00AD3BE7" w:rsidRDefault="00AD3BE7">
            <w:pPr>
              <w:pStyle w:val="ConsPlusNormal"/>
              <w:jc w:val="center"/>
            </w:pPr>
            <w:r>
              <w:t>101,4</w:t>
            </w:r>
          </w:p>
        </w:tc>
      </w:tr>
      <w:tr w:rsidR="00AD3BE7" w14:paraId="2309C398" w14:textId="77777777">
        <w:tc>
          <w:tcPr>
            <w:tcW w:w="4252" w:type="dxa"/>
            <w:vAlign w:val="center"/>
          </w:tcPr>
          <w:p w14:paraId="036F0F54" w14:textId="77777777" w:rsidR="00AD3BE7" w:rsidRDefault="00AD3BE7">
            <w:pPr>
              <w:pStyle w:val="ConsPlusNormal"/>
            </w:pPr>
            <w:r>
              <w:t>Объем инвестиций в основной капитал за счет всех источников финансирования, млн. рублей</w:t>
            </w:r>
          </w:p>
        </w:tc>
        <w:tc>
          <w:tcPr>
            <w:tcW w:w="1134" w:type="dxa"/>
            <w:vAlign w:val="center"/>
          </w:tcPr>
          <w:p w14:paraId="56ABB666" w14:textId="77777777" w:rsidR="00AD3BE7" w:rsidRDefault="00AD3BE7">
            <w:pPr>
              <w:pStyle w:val="ConsPlusNormal"/>
              <w:jc w:val="center"/>
            </w:pPr>
            <w:r>
              <w:t>73379,8</w:t>
            </w:r>
          </w:p>
        </w:tc>
        <w:tc>
          <w:tcPr>
            <w:tcW w:w="1134" w:type="dxa"/>
            <w:vAlign w:val="center"/>
          </w:tcPr>
          <w:p w14:paraId="14813954" w14:textId="77777777" w:rsidR="00AD3BE7" w:rsidRDefault="00AD3BE7">
            <w:pPr>
              <w:pStyle w:val="ConsPlusNormal"/>
              <w:jc w:val="center"/>
            </w:pPr>
            <w:r>
              <w:t>95781,6</w:t>
            </w:r>
          </w:p>
        </w:tc>
        <w:tc>
          <w:tcPr>
            <w:tcW w:w="1276" w:type="dxa"/>
            <w:vAlign w:val="center"/>
          </w:tcPr>
          <w:p w14:paraId="3C810FED" w14:textId="77777777" w:rsidR="00AD3BE7" w:rsidRDefault="00AD3BE7">
            <w:pPr>
              <w:pStyle w:val="ConsPlusNormal"/>
              <w:jc w:val="center"/>
            </w:pPr>
            <w:r>
              <w:t>90689,7</w:t>
            </w:r>
          </w:p>
        </w:tc>
        <w:tc>
          <w:tcPr>
            <w:tcW w:w="1134" w:type="dxa"/>
            <w:vAlign w:val="center"/>
          </w:tcPr>
          <w:p w14:paraId="3E4CCAB8" w14:textId="77777777" w:rsidR="00AD3BE7" w:rsidRDefault="00AD3BE7">
            <w:pPr>
              <w:pStyle w:val="ConsPlusNormal"/>
              <w:jc w:val="center"/>
            </w:pPr>
            <w:r>
              <w:t>81758,3</w:t>
            </w:r>
          </w:p>
        </w:tc>
      </w:tr>
      <w:tr w:rsidR="00AD3BE7" w14:paraId="3CA250A0" w14:textId="77777777">
        <w:tc>
          <w:tcPr>
            <w:tcW w:w="4252" w:type="dxa"/>
            <w:vAlign w:val="center"/>
          </w:tcPr>
          <w:p w14:paraId="48A17463" w14:textId="77777777" w:rsidR="00AD3BE7" w:rsidRDefault="00AD3BE7">
            <w:pPr>
              <w:pStyle w:val="ConsPlusNormal"/>
            </w:pPr>
            <w:r>
              <w:t>в сопоставимых ценах, в % к предыдущему году</w:t>
            </w:r>
          </w:p>
        </w:tc>
        <w:tc>
          <w:tcPr>
            <w:tcW w:w="1134" w:type="dxa"/>
            <w:vAlign w:val="center"/>
          </w:tcPr>
          <w:p w14:paraId="74FACF75" w14:textId="77777777" w:rsidR="00AD3BE7" w:rsidRDefault="00AD3BE7">
            <w:pPr>
              <w:pStyle w:val="ConsPlusNormal"/>
              <w:jc w:val="center"/>
            </w:pPr>
            <w:r>
              <w:t>99,6</w:t>
            </w:r>
          </w:p>
        </w:tc>
        <w:tc>
          <w:tcPr>
            <w:tcW w:w="1134" w:type="dxa"/>
            <w:vAlign w:val="center"/>
          </w:tcPr>
          <w:p w14:paraId="54F59F02" w14:textId="77777777" w:rsidR="00AD3BE7" w:rsidRDefault="00AD3BE7">
            <w:pPr>
              <w:pStyle w:val="ConsPlusNormal"/>
              <w:jc w:val="center"/>
            </w:pPr>
            <w:r>
              <w:t>123,1</w:t>
            </w:r>
          </w:p>
        </w:tc>
        <w:tc>
          <w:tcPr>
            <w:tcW w:w="1276" w:type="dxa"/>
            <w:vAlign w:val="center"/>
          </w:tcPr>
          <w:p w14:paraId="6DE1F1F4" w14:textId="77777777" w:rsidR="00AD3BE7" w:rsidRDefault="00AD3BE7">
            <w:pPr>
              <w:pStyle w:val="ConsPlusNormal"/>
              <w:jc w:val="center"/>
            </w:pPr>
            <w:r>
              <w:t>90,2</w:t>
            </w:r>
          </w:p>
        </w:tc>
        <w:tc>
          <w:tcPr>
            <w:tcW w:w="1134" w:type="dxa"/>
            <w:vAlign w:val="center"/>
          </w:tcPr>
          <w:p w14:paraId="100C22DE" w14:textId="77777777" w:rsidR="00AD3BE7" w:rsidRDefault="00AD3BE7">
            <w:pPr>
              <w:pStyle w:val="ConsPlusNormal"/>
              <w:jc w:val="center"/>
            </w:pPr>
            <w:r>
              <w:t>86,3</w:t>
            </w:r>
          </w:p>
        </w:tc>
      </w:tr>
      <w:tr w:rsidR="00AD3BE7" w14:paraId="07680A49" w14:textId="77777777">
        <w:tc>
          <w:tcPr>
            <w:tcW w:w="4252" w:type="dxa"/>
            <w:vAlign w:val="center"/>
          </w:tcPr>
          <w:p w14:paraId="39FBE9E2" w14:textId="77777777" w:rsidR="00AD3BE7" w:rsidRDefault="00AD3BE7">
            <w:pPr>
              <w:pStyle w:val="ConsPlusNormal"/>
            </w:pPr>
            <w:r>
              <w:t>Численность занятых в экономике, тыс. чел.</w:t>
            </w:r>
          </w:p>
        </w:tc>
        <w:tc>
          <w:tcPr>
            <w:tcW w:w="1134" w:type="dxa"/>
            <w:vAlign w:val="center"/>
          </w:tcPr>
          <w:p w14:paraId="10486230" w14:textId="77777777" w:rsidR="00AD3BE7" w:rsidRDefault="00AD3BE7">
            <w:pPr>
              <w:pStyle w:val="ConsPlusNormal"/>
              <w:jc w:val="center"/>
            </w:pPr>
            <w:r>
              <w:t>477,0</w:t>
            </w:r>
          </w:p>
        </w:tc>
        <w:tc>
          <w:tcPr>
            <w:tcW w:w="1134" w:type="dxa"/>
            <w:vAlign w:val="center"/>
          </w:tcPr>
          <w:p w14:paraId="43EB922B" w14:textId="77777777" w:rsidR="00AD3BE7" w:rsidRDefault="00AD3BE7">
            <w:pPr>
              <w:pStyle w:val="ConsPlusNormal"/>
              <w:jc w:val="center"/>
            </w:pPr>
            <w:r>
              <w:t>479,7</w:t>
            </w:r>
          </w:p>
        </w:tc>
        <w:tc>
          <w:tcPr>
            <w:tcW w:w="1276" w:type="dxa"/>
            <w:vAlign w:val="center"/>
          </w:tcPr>
          <w:p w14:paraId="3F536771" w14:textId="77777777" w:rsidR="00AD3BE7" w:rsidRDefault="00AD3BE7">
            <w:pPr>
              <w:pStyle w:val="ConsPlusNormal"/>
              <w:jc w:val="center"/>
            </w:pPr>
            <w:r>
              <w:t>479,5</w:t>
            </w:r>
          </w:p>
        </w:tc>
        <w:tc>
          <w:tcPr>
            <w:tcW w:w="1134" w:type="dxa"/>
            <w:vAlign w:val="center"/>
          </w:tcPr>
          <w:p w14:paraId="7DB4427F" w14:textId="77777777" w:rsidR="00AD3BE7" w:rsidRDefault="00AD3BE7">
            <w:pPr>
              <w:pStyle w:val="ConsPlusNormal"/>
              <w:jc w:val="center"/>
            </w:pPr>
            <w:r>
              <w:t>479,0</w:t>
            </w:r>
          </w:p>
        </w:tc>
      </w:tr>
      <w:tr w:rsidR="00AD3BE7" w14:paraId="3112C606" w14:textId="77777777">
        <w:tc>
          <w:tcPr>
            <w:tcW w:w="4252" w:type="dxa"/>
          </w:tcPr>
          <w:p w14:paraId="3D5F47A5" w14:textId="77777777" w:rsidR="00AD3BE7" w:rsidRDefault="00AD3BE7">
            <w:pPr>
              <w:pStyle w:val="ConsPlusNormal"/>
              <w:jc w:val="both"/>
            </w:pPr>
            <w:r>
              <w:t>Экспорт - всего, в млн. долларов США</w:t>
            </w:r>
          </w:p>
        </w:tc>
        <w:tc>
          <w:tcPr>
            <w:tcW w:w="1134" w:type="dxa"/>
            <w:vAlign w:val="center"/>
          </w:tcPr>
          <w:p w14:paraId="0B4C5678" w14:textId="77777777" w:rsidR="00AD3BE7" w:rsidRDefault="00AD3BE7">
            <w:pPr>
              <w:pStyle w:val="ConsPlusNormal"/>
              <w:jc w:val="center"/>
            </w:pPr>
            <w:r>
              <w:t>108,4</w:t>
            </w:r>
          </w:p>
        </w:tc>
        <w:tc>
          <w:tcPr>
            <w:tcW w:w="1134" w:type="dxa"/>
            <w:vAlign w:val="center"/>
          </w:tcPr>
          <w:p w14:paraId="0A9DDEB0" w14:textId="77777777" w:rsidR="00AD3BE7" w:rsidRDefault="00AD3BE7">
            <w:pPr>
              <w:pStyle w:val="ConsPlusNormal"/>
              <w:jc w:val="center"/>
            </w:pPr>
            <w:r>
              <w:t>108,5</w:t>
            </w:r>
          </w:p>
        </w:tc>
        <w:tc>
          <w:tcPr>
            <w:tcW w:w="1276" w:type="dxa"/>
            <w:vAlign w:val="center"/>
          </w:tcPr>
          <w:p w14:paraId="6574B60A" w14:textId="77777777" w:rsidR="00AD3BE7" w:rsidRDefault="00AD3BE7">
            <w:pPr>
              <w:pStyle w:val="ConsPlusNormal"/>
              <w:jc w:val="center"/>
            </w:pPr>
            <w:r>
              <w:t>128,0</w:t>
            </w:r>
          </w:p>
        </w:tc>
        <w:tc>
          <w:tcPr>
            <w:tcW w:w="1134" w:type="dxa"/>
            <w:vAlign w:val="center"/>
          </w:tcPr>
          <w:p w14:paraId="49788F00" w14:textId="77777777" w:rsidR="00AD3BE7" w:rsidRDefault="00AD3BE7">
            <w:pPr>
              <w:pStyle w:val="ConsPlusNormal"/>
              <w:jc w:val="center"/>
            </w:pPr>
            <w:r>
              <w:t>187,0</w:t>
            </w:r>
          </w:p>
        </w:tc>
      </w:tr>
      <w:tr w:rsidR="00AD3BE7" w14:paraId="3C6A6B30" w14:textId="77777777">
        <w:tc>
          <w:tcPr>
            <w:tcW w:w="4252" w:type="dxa"/>
          </w:tcPr>
          <w:p w14:paraId="3843918C" w14:textId="77777777" w:rsidR="00AD3BE7" w:rsidRDefault="00AD3BE7">
            <w:pPr>
              <w:pStyle w:val="ConsPlusNormal"/>
              <w:jc w:val="both"/>
            </w:pPr>
            <w:r>
              <w:t>в % к предыдущему году</w:t>
            </w:r>
          </w:p>
        </w:tc>
        <w:tc>
          <w:tcPr>
            <w:tcW w:w="1134" w:type="dxa"/>
            <w:vAlign w:val="center"/>
          </w:tcPr>
          <w:p w14:paraId="133378A3" w14:textId="77777777" w:rsidR="00AD3BE7" w:rsidRDefault="00AD3BE7">
            <w:pPr>
              <w:pStyle w:val="ConsPlusNormal"/>
              <w:jc w:val="center"/>
            </w:pPr>
            <w:r>
              <w:t>89,0</w:t>
            </w:r>
          </w:p>
        </w:tc>
        <w:tc>
          <w:tcPr>
            <w:tcW w:w="1134" w:type="dxa"/>
            <w:vAlign w:val="center"/>
          </w:tcPr>
          <w:p w14:paraId="38A7B159" w14:textId="77777777" w:rsidR="00AD3BE7" w:rsidRDefault="00AD3BE7">
            <w:pPr>
              <w:pStyle w:val="ConsPlusNormal"/>
              <w:jc w:val="center"/>
            </w:pPr>
            <w:r>
              <w:t>100,1</w:t>
            </w:r>
          </w:p>
        </w:tc>
        <w:tc>
          <w:tcPr>
            <w:tcW w:w="1276" w:type="dxa"/>
            <w:vAlign w:val="center"/>
          </w:tcPr>
          <w:p w14:paraId="144B7CA6" w14:textId="77777777" w:rsidR="00AD3BE7" w:rsidRDefault="00AD3BE7">
            <w:pPr>
              <w:pStyle w:val="ConsPlusNormal"/>
              <w:jc w:val="center"/>
            </w:pPr>
            <w:r>
              <w:t>118,0</w:t>
            </w:r>
          </w:p>
        </w:tc>
        <w:tc>
          <w:tcPr>
            <w:tcW w:w="1134" w:type="dxa"/>
            <w:vAlign w:val="center"/>
          </w:tcPr>
          <w:p w14:paraId="2EF9B390" w14:textId="77777777" w:rsidR="00AD3BE7" w:rsidRDefault="00AD3BE7">
            <w:pPr>
              <w:pStyle w:val="ConsPlusNormal"/>
              <w:jc w:val="center"/>
            </w:pPr>
            <w:r>
              <w:t>146,1</w:t>
            </w:r>
          </w:p>
        </w:tc>
      </w:tr>
      <w:tr w:rsidR="00AD3BE7" w14:paraId="10E35484" w14:textId="77777777">
        <w:tc>
          <w:tcPr>
            <w:tcW w:w="4252" w:type="dxa"/>
          </w:tcPr>
          <w:p w14:paraId="599EDC0A" w14:textId="77777777" w:rsidR="00AD3BE7" w:rsidRDefault="00AD3BE7">
            <w:pPr>
              <w:pStyle w:val="ConsPlusNormal"/>
              <w:jc w:val="both"/>
            </w:pPr>
            <w:r>
              <w:t>Импорт - всего, млн. долларов США</w:t>
            </w:r>
          </w:p>
        </w:tc>
        <w:tc>
          <w:tcPr>
            <w:tcW w:w="1134" w:type="dxa"/>
            <w:vAlign w:val="center"/>
          </w:tcPr>
          <w:p w14:paraId="3E6C500A" w14:textId="77777777" w:rsidR="00AD3BE7" w:rsidRDefault="00AD3BE7">
            <w:pPr>
              <w:pStyle w:val="ConsPlusNormal"/>
              <w:jc w:val="center"/>
            </w:pPr>
            <w:r>
              <w:t>461,0</w:t>
            </w:r>
          </w:p>
        </w:tc>
        <w:tc>
          <w:tcPr>
            <w:tcW w:w="1134" w:type="dxa"/>
            <w:vAlign w:val="center"/>
          </w:tcPr>
          <w:p w14:paraId="5C475264" w14:textId="77777777" w:rsidR="00AD3BE7" w:rsidRDefault="00AD3BE7">
            <w:pPr>
              <w:pStyle w:val="ConsPlusNormal"/>
              <w:jc w:val="center"/>
            </w:pPr>
            <w:r>
              <w:t>411,4</w:t>
            </w:r>
          </w:p>
        </w:tc>
        <w:tc>
          <w:tcPr>
            <w:tcW w:w="1276" w:type="dxa"/>
            <w:vAlign w:val="center"/>
          </w:tcPr>
          <w:p w14:paraId="3730C076" w14:textId="77777777" w:rsidR="00AD3BE7" w:rsidRDefault="00AD3BE7">
            <w:pPr>
              <w:pStyle w:val="ConsPlusNormal"/>
              <w:jc w:val="center"/>
            </w:pPr>
            <w:r>
              <w:t>439,6</w:t>
            </w:r>
          </w:p>
        </w:tc>
        <w:tc>
          <w:tcPr>
            <w:tcW w:w="1134" w:type="dxa"/>
            <w:vAlign w:val="center"/>
          </w:tcPr>
          <w:p w14:paraId="64544B8D" w14:textId="77777777" w:rsidR="00AD3BE7" w:rsidRDefault="00AD3BE7">
            <w:pPr>
              <w:pStyle w:val="ConsPlusNormal"/>
              <w:jc w:val="center"/>
            </w:pPr>
            <w:r>
              <w:t>447,6</w:t>
            </w:r>
          </w:p>
        </w:tc>
      </w:tr>
      <w:tr w:rsidR="00AD3BE7" w14:paraId="19B64ABD" w14:textId="77777777">
        <w:tc>
          <w:tcPr>
            <w:tcW w:w="4252" w:type="dxa"/>
          </w:tcPr>
          <w:p w14:paraId="7C2DFBD4" w14:textId="77777777" w:rsidR="00AD3BE7" w:rsidRDefault="00AD3BE7">
            <w:pPr>
              <w:pStyle w:val="ConsPlusNormal"/>
            </w:pPr>
            <w:r>
              <w:t>в % к предыдущему году</w:t>
            </w:r>
          </w:p>
        </w:tc>
        <w:tc>
          <w:tcPr>
            <w:tcW w:w="1134" w:type="dxa"/>
            <w:vAlign w:val="center"/>
          </w:tcPr>
          <w:p w14:paraId="0B22F6D8" w14:textId="77777777" w:rsidR="00AD3BE7" w:rsidRDefault="00AD3BE7">
            <w:pPr>
              <w:pStyle w:val="ConsPlusNormal"/>
              <w:jc w:val="center"/>
            </w:pPr>
            <w:r>
              <w:t>84,0</w:t>
            </w:r>
          </w:p>
        </w:tc>
        <w:tc>
          <w:tcPr>
            <w:tcW w:w="1134" w:type="dxa"/>
            <w:vAlign w:val="center"/>
          </w:tcPr>
          <w:p w14:paraId="576475A3" w14:textId="77777777" w:rsidR="00AD3BE7" w:rsidRDefault="00AD3BE7">
            <w:pPr>
              <w:pStyle w:val="ConsPlusNormal"/>
              <w:jc w:val="center"/>
            </w:pPr>
            <w:r>
              <w:t>89,2</w:t>
            </w:r>
          </w:p>
        </w:tc>
        <w:tc>
          <w:tcPr>
            <w:tcW w:w="1276" w:type="dxa"/>
            <w:vAlign w:val="center"/>
          </w:tcPr>
          <w:p w14:paraId="4401DEC2" w14:textId="77777777" w:rsidR="00AD3BE7" w:rsidRDefault="00AD3BE7">
            <w:pPr>
              <w:pStyle w:val="ConsPlusNormal"/>
              <w:jc w:val="center"/>
            </w:pPr>
            <w:r>
              <w:t>106,9</w:t>
            </w:r>
          </w:p>
        </w:tc>
        <w:tc>
          <w:tcPr>
            <w:tcW w:w="1134" w:type="dxa"/>
            <w:vAlign w:val="center"/>
          </w:tcPr>
          <w:p w14:paraId="16CB8B93" w14:textId="77777777" w:rsidR="00AD3BE7" w:rsidRDefault="00AD3BE7">
            <w:pPr>
              <w:pStyle w:val="ConsPlusNormal"/>
              <w:jc w:val="center"/>
            </w:pPr>
            <w:r>
              <w:t>101,8</w:t>
            </w:r>
          </w:p>
        </w:tc>
      </w:tr>
      <w:tr w:rsidR="00AD3BE7" w14:paraId="67FE7040" w14:textId="77777777">
        <w:tc>
          <w:tcPr>
            <w:tcW w:w="4252" w:type="dxa"/>
          </w:tcPr>
          <w:p w14:paraId="015E0151" w14:textId="77777777" w:rsidR="00AD3BE7" w:rsidRDefault="00AD3BE7">
            <w:pPr>
              <w:pStyle w:val="ConsPlusNormal"/>
              <w:jc w:val="both"/>
            </w:pPr>
            <w:r>
              <w:t>Объем продукции, произведенной малыми предприятиями, в общем объеме валового регионального продукта, в %</w:t>
            </w:r>
          </w:p>
        </w:tc>
        <w:tc>
          <w:tcPr>
            <w:tcW w:w="1134" w:type="dxa"/>
            <w:vAlign w:val="center"/>
          </w:tcPr>
          <w:p w14:paraId="0E652CF0" w14:textId="77777777" w:rsidR="00AD3BE7" w:rsidRDefault="00AD3BE7">
            <w:pPr>
              <w:pStyle w:val="ConsPlusNormal"/>
              <w:jc w:val="center"/>
            </w:pPr>
            <w:r>
              <w:t>9,7</w:t>
            </w:r>
          </w:p>
        </w:tc>
        <w:tc>
          <w:tcPr>
            <w:tcW w:w="1134" w:type="dxa"/>
            <w:vAlign w:val="center"/>
          </w:tcPr>
          <w:p w14:paraId="5A79A29E" w14:textId="77777777" w:rsidR="00AD3BE7" w:rsidRDefault="00AD3BE7">
            <w:pPr>
              <w:pStyle w:val="ConsPlusNormal"/>
              <w:jc w:val="center"/>
            </w:pPr>
            <w:r>
              <w:t>9,9</w:t>
            </w:r>
          </w:p>
        </w:tc>
        <w:tc>
          <w:tcPr>
            <w:tcW w:w="1276" w:type="dxa"/>
            <w:vAlign w:val="center"/>
          </w:tcPr>
          <w:p w14:paraId="07606BEB" w14:textId="77777777" w:rsidR="00AD3BE7" w:rsidRDefault="00AD3BE7">
            <w:pPr>
              <w:pStyle w:val="ConsPlusNormal"/>
              <w:jc w:val="center"/>
            </w:pPr>
            <w:r>
              <w:t>10,3</w:t>
            </w:r>
          </w:p>
        </w:tc>
        <w:tc>
          <w:tcPr>
            <w:tcW w:w="1134" w:type="dxa"/>
            <w:vAlign w:val="center"/>
          </w:tcPr>
          <w:p w14:paraId="1918D05E" w14:textId="77777777" w:rsidR="00AD3BE7" w:rsidRDefault="00AD3BE7">
            <w:pPr>
              <w:pStyle w:val="ConsPlusNormal"/>
              <w:jc w:val="center"/>
            </w:pPr>
            <w:r>
              <w:t>10,6</w:t>
            </w:r>
          </w:p>
        </w:tc>
      </w:tr>
      <w:tr w:rsidR="00AD3BE7" w14:paraId="3F167784" w14:textId="77777777">
        <w:tc>
          <w:tcPr>
            <w:tcW w:w="4252" w:type="dxa"/>
            <w:vAlign w:val="center"/>
          </w:tcPr>
          <w:p w14:paraId="272539BE" w14:textId="77777777" w:rsidR="00AD3BE7" w:rsidRDefault="00AD3BE7">
            <w:pPr>
              <w:pStyle w:val="ConsPlusNormal"/>
              <w:jc w:val="both"/>
            </w:pPr>
            <w:r>
              <w:t>Удельный вес инновационных товаров, работ, услуг в общем объеме отгруженной продукции, в %</w:t>
            </w:r>
          </w:p>
        </w:tc>
        <w:tc>
          <w:tcPr>
            <w:tcW w:w="1134" w:type="dxa"/>
            <w:vAlign w:val="center"/>
          </w:tcPr>
          <w:p w14:paraId="5A24F67A" w14:textId="77777777" w:rsidR="00AD3BE7" w:rsidRDefault="00AD3BE7">
            <w:pPr>
              <w:pStyle w:val="ConsPlusNormal"/>
              <w:jc w:val="center"/>
            </w:pPr>
            <w:r>
              <w:t>8,9</w:t>
            </w:r>
          </w:p>
        </w:tc>
        <w:tc>
          <w:tcPr>
            <w:tcW w:w="1134" w:type="dxa"/>
            <w:vAlign w:val="center"/>
          </w:tcPr>
          <w:p w14:paraId="571098F6" w14:textId="77777777" w:rsidR="00AD3BE7" w:rsidRDefault="00AD3BE7">
            <w:pPr>
              <w:pStyle w:val="ConsPlusNormal"/>
              <w:jc w:val="center"/>
            </w:pPr>
            <w:r>
              <w:t>9,0</w:t>
            </w:r>
          </w:p>
        </w:tc>
        <w:tc>
          <w:tcPr>
            <w:tcW w:w="1276" w:type="dxa"/>
            <w:vAlign w:val="center"/>
          </w:tcPr>
          <w:p w14:paraId="32C8EBC3" w14:textId="77777777" w:rsidR="00AD3BE7" w:rsidRDefault="00AD3BE7">
            <w:pPr>
              <w:pStyle w:val="ConsPlusNormal"/>
              <w:jc w:val="center"/>
            </w:pPr>
            <w:r>
              <w:t>6,0</w:t>
            </w:r>
          </w:p>
        </w:tc>
        <w:tc>
          <w:tcPr>
            <w:tcW w:w="1134" w:type="dxa"/>
            <w:vAlign w:val="center"/>
          </w:tcPr>
          <w:p w14:paraId="61095BDF" w14:textId="77777777" w:rsidR="00AD3BE7" w:rsidRDefault="00AD3BE7">
            <w:pPr>
              <w:pStyle w:val="ConsPlusNormal"/>
              <w:jc w:val="center"/>
            </w:pPr>
            <w:r>
              <w:t>6,3</w:t>
            </w:r>
          </w:p>
        </w:tc>
      </w:tr>
      <w:tr w:rsidR="00AD3BE7" w14:paraId="1BFC81EE" w14:textId="77777777">
        <w:tc>
          <w:tcPr>
            <w:tcW w:w="4252" w:type="dxa"/>
            <w:vAlign w:val="center"/>
          </w:tcPr>
          <w:p w14:paraId="5BF3E64F" w14:textId="77777777" w:rsidR="00AD3BE7" w:rsidRDefault="00AD3BE7">
            <w:pPr>
              <w:pStyle w:val="ConsPlusNormal"/>
              <w:jc w:val="both"/>
            </w:pPr>
            <w:r>
              <w:t>Относительная производительность труда в экономике, тыс. рублей на человека</w:t>
            </w:r>
          </w:p>
        </w:tc>
        <w:tc>
          <w:tcPr>
            <w:tcW w:w="1134" w:type="dxa"/>
            <w:vAlign w:val="center"/>
          </w:tcPr>
          <w:p w14:paraId="36D738FF" w14:textId="77777777" w:rsidR="00AD3BE7" w:rsidRDefault="00AD3BE7">
            <w:pPr>
              <w:pStyle w:val="ConsPlusNormal"/>
              <w:jc w:val="center"/>
            </w:pPr>
            <w:r>
              <w:t>500,4</w:t>
            </w:r>
          </w:p>
        </w:tc>
        <w:tc>
          <w:tcPr>
            <w:tcW w:w="1134" w:type="dxa"/>
            <w:vAlign w:val="center"/>
          </w:tcPr>
          <w:p w14:paraId="79B24F5F" w14:textId="77777777" w:rsidR="00AD3BE7" w:rsidRDefault="00AD3BE7">
            <w:pPr>
              <w:pStyle w:val="ConsPlusNormal"/>
              <w:jc w:val="center"/>
            </w:pPr>
            <w:r>
              <w:t>522,3</w:t>
            </w:r>
          </w:p>
        </w:tc>
        <w:tc>
          <w:tcPr>
            <w:tcW w:w="1276" w:type="dxa"/>
            <w:vAlign w:val="center"/>
          </w:tcPr>
          <w:p w14:paraId="489BED51" w14:textId="77777777" w:rsidR="00AD3BE7" w:rsidRDefault="00AD3BE7">
            <w:pPr>
              <w:pStyle w:val="ConsPlusNormal"/>
              <w:jc w:val="center"/>
            </w:pPr>
            <w:r>
              <w:t>555,0</w:t>
            </w:r>
          </w:p>
        </w:tc>
        <w:tc>
          <w:tcPr>
            <w:tcW w:w="1134" w:type="dxa"/>
            <w:vAlign w:val="center"/>
          </w:tcPr>
          <w:p w14:paraId="20EC155E" w14:textId="77777777" w:rsidR="00AD3BE7" w:rsidRDefault="00AD3BE7">
            <w:pPr>
              <w:pStyle w:val="ConsPlusNormal"/>
              <w:jc w:val="center"/>
            </w:pPr>
            <w:r>
              <w:t>591,1</w:t>
            </w:r>
          </w:p>
        </w:tc>
      </w:tr>
      <w:tr w:rsidR="00AD3BE7" w14:paraId="6976A1A5" w14:textId="77777777">
        <w:tc>
          <w:tcPr>
            <w:tcW w:w="4252" w:type="dxa"/>
          </w:tcPr>
          <w:p w14:paraId="41114594" w14:textId="77777777" w:rsidR="00AD3BE7" w:rsidRDefault="00AD3BE7">
            <w:pPr>
              <w:pStyle w:val="ConsPlusNormal"/>
              <w:jc w:val="both"/>
            </w:pPr>
            <w:r>
              <w:t>Уровень удовлетворенности граждан Забайкальского края (далее - граждане) качеством предоставления государственных и муниципальных услуг, %</w:t>
            </w:r>
          </w:p>
        </w:tc>
        <w:tc>
          <w:tcPr>
            <w:tcW w:w="1134" w:type="dxa"/>
            <w:vAlign w:val="center"/>
          </w:tcPr>
          <w:p w14:paraId="4EA7087F" w14:textId="77777777" w:rsidR="00AD3BE7" w:rsidRDefault="00AD3BE7">
            <w:pPr>
              <w:pStyle w:val="ConsPlusNormal"/>
              <w:jc w:val="center"/>
            </w:pPr>
            <w:r>
              <w:t>98,6</w:t>
            </w:r>
          </w:p>
        </w:tc>
        <w:tc>
          <w:tcPr>
            <w:tcW w:w="1134" w:type="dxa"/>
            <w:vAlign w:val="center"/>
          </w:tcPr>
          <w:p w14:paraId="78FDBFC8" w14:textId="77777777" w:rsidR="00AD3BE7" w:rsidRDefault="00AD3BE7">
            <w:pPr>
              <w:pStyle w:val="ConsPlusNormal"/>
              <w:jc w:val="center"/>
            </w:pPr>
            <w:r>
              <w:t>70</w:t>
            </w:r>
          </w:p>
        </w:tc>
        <w:tc>
          <w:tcPr>
            <w:tcW w:w="1276" w:type="dxa"/>
            <w:vAlign w:val="center"/>
          </w:tcPr>
          <w:p w14:paraId="39B35F15" w14:textId="77777777" w:rsidR="00AD3BE7" w:rsidRDefault="00AD3BE7">
            <w:pPr>
              <w:pStyle w:val="ConsPlusNormal"/>
              <w:jc w:val="center"/>
            </w:pPr>
            <w:r>
              <w:t>75</w:t>
            </w:r>
          </w:p>
        </w:tc>
        <w:tc>
          <w:tcPr>
            <w:tcW w:w="1134" w:type="dxa"/>
            <w:vAlign w:val="center"/>
          </w:tcPr>
          <w:p w14:paraId="3153732F" w14:textId="77777777" w:rsidR="00AD3BE7" w:rsidRDefault="00AD3BE7">
            <w:pPr>
              <w:pStyle w:val="ConsPlusNormal"/>
              <w:jc w:val="center"/>
            </w:pPr>
            <w:r>
              <w:t>80</w:t>
            </w:r>
          </w:p>
        </w:tc>
      </w:tr>
      <w:tr w:rsidR="00AD3BE7" w14:paraId="4E8F33F0" w14:textId="77777777">
        <w:tc>
          <w:tcPr>
            <w:tcW w:w="4252" w:type="dxa"/>
          </w:tcPr>
          <w:p w14:paraId="07243367" w14:textId="77777777" w:rsidR="00AD3BE7" w:rsidRDefault="00AD3BE7">
            <w:pPr>
              <w:pStyle w:val="ConsPlusNormal"/>
              <w:jc w:val="both"/>
            </w:pPr>
            <w: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 %</w:t>
            </w:r>
          </w:p>
        </w:tc>
        <w:tc>
          <w:tcPr>
            <w:tcW w:w="1134" w:type="dxa"/>
            <w:vAlign w:val="center"/>
          </w:tcPr>
          <w:p w14:paraId="12D49E95" w14:textId="77777777" w:rsidR="00AD3BE7" w:rsidRDefault="00AD3BE7">
            <w:pPr>
              <w:pStyle w:val="ConsPlusNormal"/>
              <w:jc w:val="center"/>
            </w:pPr>
            <w:r>
              <w:t>72,25</w:t>
            </w:r>
          </w:p>
        </w:tc>
        <w:tc>
          <w:tcPr>
            <w:tcW w:w="1134" w:type="dxa"/>
            <w:vAlign w:val="center"/>
          </w:tcPr>
          <w:p w14:paraId="01D47B65" w14:textId="77777777" w:rsidR="00AD3BE7" w:rsidRDefault="00AD3BE7">
            <w:pPr>
              <w:pStyle w:val="ConsPlusNormal"/>
              <w:jc w:val="center"/>
            </w:pPr>
            <w:r>
              <w:t>90</w:t>
            </w:r>
          </w:p>
        </w:tc>
        <w:tc>
          <w:tcPr>
            <w:tcW w:w="1276" w:type="dxa"/>
            <w:vAlign w:val="center"/>
          </w:tcPr>
          <w:p w14:paraId="4F8E8D2F" w14:textId="77777777" w:rsidR="00AD3BE7" w:rsidRDefault="00AD3BE7">
            <w:pPr>
              <w:pStyle w:val="ConsPlusNormal"/>
              <w:jc w:val="center"/>
            </w:pPr>
            <w:r>
              <w:t>90</w:t>
            </w:r>
          </w:p>
        </w:tc>
        <w:tc>
          <w:tcPr>
            <w:tcW w:w="1134" w:type="dxa"/>
            <w:vAlign w:val="center"/>
          </w:tcPr>
          <w:p w14:paraId="2ACB2676" w14:textId="77777777" w:rsidR="00AD3BE7" w:rsidRDefault="00AD3BE7">
            <w:pPr>
              <w:pStyle w:val="ConsPlusNormal"/>
              <w:jc w:val="center"/>
            </w:pPr>
            <w:r>
              <w:t>90</w:t>
            </w:r>
          </w:p>
        </w:tc>
      </w:tr>
      <w:tr w:rsidR="00AD3BE7" w14:paraId="00B24842" w14:textId="77777777">
        <w:tc>
          <w:tcPr>
            <w:tcW w:w="4252" w:type="dxa"/>
            <w:vAlign w:val="bottom"/>
          </w:tcPr>
          <w:p w14:paraId="66C86B6E" w14:textId="77777777" w:rsidR="00AD3BE7" w:rsidRDefault="00AD3BE7">
            <w:pPr>
              <w:pStyle w:val="ConsPlusNormal"/>
              <w:jc w:val="both"/>
            </w:pPr>
            <w:r>
              <w:t>Доля граждан, использующих механизм получения государственных и муниципальных услуг в электронной форме, %</w:t>
            </w:r>
          </w:p>
        </w:tc>
        <w:tc>
          <w:tcPr>
            <w:tcW w:w="1134" w:type="dxa"/>
            <w:vAlign w:val="center"/>
          </w:tcPr>
          <w:p w14:paraId="31CE54B8" w14:textId="77777777" w:rsidR="00AD3BE7" w:rsidRDefault="00AD3BE7">
            <w:pPr>
              <w:pStyle w:val="ConsPlusNormal"/>
              <w:jc w:val="center"/>
            </w:pPr>
            <w:r>
              <w:t>23,1</w:t>
            </w:r>
          </w:p>
        </w:tc>
        <w:tc>
          <w:tcPr>
            <w:tcW w:w="1134" w:type="dxa"/>
            <w:vAlign w:val="center"/>
          </w:tcPr>
          <w:p w14:paraId="5394F70D" w14:textId="77777777" w:rsidR="00AD3BE7" w:rsidRDefault="00AD3BE7">
            <w:pPr>
              <w:pStyle w:val="ConsPlusNormal"/>
              <w:jc w:val="center"/>
            </w:pPr>
            <w:r>
              <w:t>50</w:t>
            </w:r>
          </w:p>
        </w:tc>
        <w:tc>
          <w:tcPr>
            <w:tcW w:w="1276" w:type="dxa"/>
            <w:vAlign w:val="center"/>
          </w:tcPr>
          <w:p w14:paraId="14D69042" w14:textId="77777777" w:rsidR="00AD3BE7" w:rsidRDefault="00AD3BE7">
            <w:pPr>
              <w:pStyle w:val="ConsPlusNormal"/>
              <w:jc w:val="center"/>
            </w:pPr>
            <w:r>
              <w:t>60</w:t>
            </w:r>
          </w:p>
        </w:tc>
        <w:tc>
          <w:tcPr>
            <w:tcW w:w="1134" w:type="dxa"/>
            <w:vAlign w:val="center"/>
          </w:tcPr>
          <w:p w14:paraId="0668E1FD" w14:textId="77777777" w:rsidR="00AD3BE7" w:rsidRDefault="00AD3BE7">
            <w:pPr>
              <w:pStyle w:val="ConsPlusNormal"/>
              <w:jc w:val="center"/>
            </w:pPr>
            <w:r>
              <w:t>70</w:t>
            </w:r>
          </w:p>
        </w:tc>
      </w:tr>
      <w:tr w:rsidR="00AD3BE7" w14:paraId="1F1B95A3" w14:textId="77777777">
        <w:tc>
          <w:tcPr>
            <w:tcW w:w="4252" w:type="dxa"/>
          </w:tcPr>
          <w:p w14:paraId="528AB8EF" w14:textId="77777777" w:rsidR="00AD3BE7" w:rsidRDefault="00AD3BE7">
            <w:pPr>
              <w:pStyle w:val="ConsPlusNormal"/>
              <w:jc w:val="both"/>
            </w:pPr>
            <w:r>
              <w:lastRenderedPageBreak/>
              <w:t>Доля населения края, имеющего возможность приема цифровых телеканалов, %</w:t>
            </w:r>
          </w:p>
        </w:tc>
        <w:tc>
          <w:tcPr>
            <w:tcW w:w="1134" w:type="dxa"/>
            <w:vAlign w:val="center"/>
          </w:tcPr>
          <w:p w14:paraId="2EE58211" w14:textId="77777777" w:rsidR="00AD3BE7" w:rsidRDefault="00AD3BE7">
            <w:pPr>
              <w:pStyle w:val="ConsPlusNormal"/>
              <w:jc w:val="center"/>
            </w:pPr>
            <w:r>
              <w:t>90</w:t>
            </w:r>
          </w:p>
        </w:tc>
        <w:tc>
          <w:tcPr>
            <w:tcW w:w="1134" w:type="dxa"/>
            <w:vAlign w:val="center"/>
          </w:tcPr>
          <w:p w14:paraId="35BB91EE" w14:textId="77777777" w:rsidR="00AD3BE7" w:rsidRDefault="00AD3BE7">
            <w:pPr>
              <w:pStyle w:val="ConsPlusNormal"/>
              <w:jc w:val="center"/>
            </w:pPr>
            <w:r>
              <w:t>96</w:t>
            </w:r>
          </w:p>
        </w:tc>
        <w:tc>
          <w:tcPr>
            <w:tcW w:w="1276" w:type="dxa"/>
            <w:vAlign w:val="center"/>
          </w:tcPr>
          <w:p w14:paraId="77DA236F" w14:textId="77777777" w:rsidR="00AD3BE7" w:rsidRDefault="00AD3BE7">
            <w:pPr>
              <w:pStyle w:val="ConsPlusNormal"/>
              <w:jc w:val="center"/>
            </w:pPr>
            <w:r>
              <w:t>96</w:t>
            </w:r>
          </w:p>
        </w:tc>
        <w:tc>
          <w:tcPr>
            <w:tcW w:w="1134" w:type="dxa"/>
            <w:vAlign w:val="center"/>
          </w:tcPr>
          <w:p w14:paraId="068E6093" w14:textId="77777777" w:rsidR="00AD3BE7" w:rsidRDefault="00AD3BE7">
            <w:pPr>
              <w:pStyle w:val="ConsPlusNormal"/>
              <w:jc w:val="center"/>
            </w:pPr>
            <w:r>
              <w:t>96</w:t>
            </w:r>
          </w:p>
        </w:tc>
      </w:tr>
      <w:tr w:rsidR="00AD3BE7" w14:paraId="7363D869" w14:textId="77777777">
        <w:tc>
          <w:tcPr>
            <w:tcW w:w="4252" w:type="dxa"/>
          </w:tcPr>
          <w:p w14:paraId="00484478" w14:textId="77777777" w:rsidR="00AD3BE7" w:rsidRDefault="00AD3BE7">
            <w:pPr>
              <w:pStyle w:val="ConsPlusNormal"/>
              <w:jc w:val="both"/>
            </w:pPr>
            <w:r>
              <w:t>Доля населенных пунктов края, население которых обеспечено услугами сотовой связи с использованием технологии 3G, %</w:t>
            </w:r>
          </w:p>
        </w:tc>
        <w:tc>
          <w:tcPr>
            <w:tcW w:w="1134" w:type="dxa"/>
            <w:vAlign w:val="center"/>
          </w:tcPr>
          <w:p w14:paraId="6F77502F" w14:textId="77777777" w:rsidR="00AD3BE7" w:rsidRDefault="00AD3BE7">
            <w:pPr>
              <w:pStyle w:val="ConsPlusNormal"/>
              <w:jc w:val="center"/>
            </w:pPr>
            <w:r>
              <w:t>30</w:t>
            </w:r>
          </w:p>
        </w:tc>
        <w:tc>
          <w:tcPr>
            <w:tcW w:w="1134" w:type="dxa"/>
            <w:vAlign w:val="center"/>
          </w:tcPr>
          <w:p w14:paraId="4F4C1BCD" w14:textId="77777777" w:rsidR="00AD3BE7" w:rsidRDefault="00AD3BE7">
            <w:pPr>
              <w:pStyle w:val="ConsPlusNormal"/>
              <w:jc w:val="center"/>
            </w:pPr>
            <w:r>
              <w:t>35</w:t>
            </w:r>
          </w:p>
        </w:tc>
        <w:tc>
          <w:tcPr>
            <w:tcW w:w="1276" w:type="dxa"/>
            <w:vAlign w:val="center"/>
          </w:tcPr>
          <w:p w14:paraId="35D371F2" w14:textId="77777777" w:rsidR="00AD3BE7" w:rsidRDefault="00AD3BE7">
            <w:pPr>
              <w:pStyle w:val="ConsPlusNormal"/>
              <w:jc w:val="center"/>
            </w:pPr>
            <w:r>
              <w:t>37</w:t>
            </w:r>
          </w:p>
        </w:tc>
        <w:tc>
          <w:tcPr>
            <w:tcW w:w="1134" w:type="dxa"/>
            <w:vAlign w:val="center"/>
          </w:tcPr>
          <w:p w14:paraId="0BC72F07" w14:textId="77777777" w:rsidR="00AD3BE7" w:rsidRDefault="00AD3BE7">
            <w:pPr>
              <w:pStyle w:val="ConsPlusNormal"/>
              <w:jc w:val="center"/>
            </w:pPr>
            <w:r>
              <w:t>39</w:t>
            </w:r>
          </w:p>
        </w:tc>
      </w:tr>
      <w:tr w:rsidR="00AD3BE7" w14:paraId="54B76D98" w14:textId="77777777">
        <w:tc>
          <w:tcPr>
            <w:tcW w:w="4252" w:type="dxa"/>
            <w:vAlign w:val="center"/>
          </w:tcPr>
          <w:p w14:paraId="58722F2D" w14:textId="77777777" w:rsidR="00AD3BE7" w:rsidRDefault="00AD3BE7">
            <w:pPr>
              <w:pStyle w:val="ConsPlusNormal"/>
              <w:jc w:val="both"/>
            </w:pPr>
            <w:r>
              <w:t>Объем налоговых и неналоговых доходов консолидированного бюджета края, млн. рублей</w:t>
            </w:r>
          </w:p>
        </w:tc>
        <w:tc>
          <w:tcPr>
            <w:tcW w:w="1134" w:type="dxa"/>
            <w:vAlign w:val="center"/>
          </w:tcPr>
          <w:p w14:paraId="2F88B514" w14:textId="77777777" w:rsidR="00AD3BE7" w:rsidRDefault="00AD3BE7">
            <w:pPr>
              <w:pStyle w:val="ConsPlusNormal"/>
              <w:jc w:val="center"/>
            </w:pPr>
            <w:r>
              <w:t>33 502,4</w:t>
            </w:r>
          </w:p>
        </w:tc>
        <w:tc>
          <w:tcPr>
            <w:tcW w:w="1134" w:type="dxa"/>
            <w:vAlign w:val="center"/>
          </w:tcPr>
          <w:p w14:paraId="2A97910A" w14:textId="77777777" w:rsidR="00AD3BE7" w:rsidRDefault="00AD3BE7">
            <w:pPr>
              <w:pStyle w:val="ConsPlusNormal"/>
              <w:jc w:val="center"/>
            </w:pPr>
            <w:r>
              <w:t>33 213,0</w:t>
            </w:r>
          </w:p>
        </w:tc>
        <w:tc>
          <w:tcPr>
            <w:tcW w:w="1276" w:type="dxa"/>
            <w:vAlign w:val="center"/>
          </w:tcPr>
          <w:p w14:paraId="13A3FF22" w14:textId="77777777" w:rsidR="00AD3BE7" w:rsidRDefault="00AD3BE7">
            <w:pPr>
              <w:pStyle w:val="ConsPlusNormal"/>
              <w:jc w:val="center"/>
            </w:pPr>
            <w:r>
              <w:t>35 036,4</w:t>
            </w:r>
          </w:p>
        </w:tc>
        <w:tc>
          <w:tcPr>
            <w:tcW w:w="1134" w:type="dxa"/>
            <w:vAlign w:val="center"/>
          </w:tcPr>
          <w:p w14:paraId="157F6E4E" w14:textId="77777777" w:rsidR="00AD3BE7" w:rsidRDefault="00AD3BE7">
            <w:pPr>
              <w:pStyle w:val="ConsPlusNormal"/>
              <w:jc w:val="center"/>
            </w:pPr>
            <w:r>
              <w:t>36 057,4</w:t>
            </w:r>
          </w:p>
        </w:tc>
      </w:tr>
      <w:tr w:rsidR="00AD3BE7" w14:paraId="449C6EA2" w14:textId="77777777">
        <w:tc>
          <w:tcPr>
            <w:tcW w:w="4252" w:type="dxa"/>
          </w:tcPr>
          <w:p w14:paraId="1BF43018" w14:textId="77777777" w:rsidR="00AD3BE7" w:rsidRDefault="00AD3BE7">
            <w:pPr>
              <w:pStyle w:val="ConsPlusNormal"/>
              <w:jc w:val="both"/>
            </w:pPr>
            <w:r>
              <w:t>Критерий выравнивания расчетной бюджетной обеспеченности муниципальных районов (городских округов), %</w:t>
            </w:r>
          </w:p>
        </w:tc>
        <w:tc>
          <w:tcPr>
            <w:tcW w:w="1134" w:type="dxa"/>
            <w:vAlign w:val="center"/>
          </w:tcPr>
          <w:p w14:paraId="01E5D453" w14:textId="77777777" w:rsidR="00AD3BE7" w:rsidRDefault="00AD3BE7">
            <w:pPr>
              <w:pStyle w:val="ConsPlusNormal"/>
              <w:jc w:val="center"/>
            </w:pPr>
            <w:r>
              <w:t>1,6</w:t>
            </w:r>
          </w:p>
        </w:tc>
        <w:tc>
          <w:tcPr>
            <w:tcW w:w="1134" w:type="dxa"/>
            <w:vAlign w:val="center"/>
          </w:tcPr>
          <w:p w14:paraId="690F3231" w14:textId="77777777" w:rsidR="00AD3BE7" w:rsidRDefault="00AD3BE7">
            <w:pPr>
              <w:pStyle w:val="ConsPlusNormal"/>
              <w:jc w:val="center"/>
            </w:pPr>
            <w:r>
              <w:t>1,6</w:t>
            </w:r>
          </w:p>
        </w:tc>
        <w:tc>
          <w:tcPr>
            <w:tcW w:w="1276" w:type="dxa"/>
            <w:vAlign w:val="center"/>
          </w:tcPr>
          <w:p w14:paraId="07056AEE" w14:textId="77777777" w:rsidR="00AD3BE7" w:rsidRDefault="00AD3BE7">
            <w:pPr>
              <w:pStyle w:val="ConsPlusNormal"/>
              <w:jc w:val="center"/>
            </w:pPr>
            <w:r>
              <w:t>1,6</w:t>
            </w:r>
          </w:p>
        </w:tc>
        <w:tc>
          <w:tcPr>
            <w:tcW w:w="1134" w:type="dxa"/>
            <w:vAlign w:val="center"/>
          </w:tcPr>
          <w:p w14:paraId="75E3F0DE" w14:textId="77777777" w:rsidR="00AD3BE7" w:rsidRDefault="00AD3BE7">
            <w:pPr>
              <w:pStyle w:val="ConsPlusNormal"/>
              <w:jc w:val="center"/>
            </w:pPr>
            <w:r>
              <w:t>1,6</w:t>
            </w:r>
          </w:p>
        </w:tc>
      </w:tr>
      <w:tr w:rsidR="00AD3BE7" w14:paraId="039344B8" w14:textId="77777777">
        <w:tc>
          <w:tcPr>
            <w:tcW w:w="4252" w:type="dxa"/>
          </w:tcPr>
          <w:p w14:paraId="404D0B9A" w14:textId="77777777" w:rsidR="00AD3BE7" w:rsidRDefault="00AD3BE7">
            <w:pPr>
              <w:pStyle w:val="ConsPlusNormal"/>
              <w:jc w:val="both"/>
            </w:pPr>
            <w:r>
              <w:t>Объем государственного долга к утвержденному годовому объему доходов бюджета без учета утвержденного объема безвозмездных поступлений, %</w:t>
            </w:r>
          </w:p>
        </w:tc>
        <w:tc>
          <w:tcPr>
            <w:tcW w:w="1134" w:type="dxa"/>
            <w:vAlign w:val="center"/>
          </w:tcPr>
          <w:p w14:paraId="66C2E91C" w14:textId="77777777" w:rsidR="00AD3BE7" w:rsidRDefault="00AD3BE7">
            <w:pPr>
              <w:pStyle w:val="ConsPlusNormal"/>
              <w:jc w:val="center"/>
            </w:pPr>
            <w:r>
              <w:t>107,2</w:t>
            </w:r>
          </w:p>
        </w:tc>
        <w:tc>
          <w:tcPr>
            <w:tcW w:w="1134" w:type="dxa"/>
            <w:vAlign w:val="center"/>
          </w:tcPr>
          <w:p w14:paraId="5E75D307" w14:textId="77777777" w:rsidR="00AD3BE7" w:rsidRDefault="00AD3BE7">
            <w:pPr>
              <w:pStyle w:val="ConsPlusNormal"/>
              <w:jc w:val="center"/>
            </w:pPr>
            <w:r>
              <w:t>106,2</w:t>
            </w:r>
          </w:p>
        </w:tc>
        <w:tc>
          <w:tcPr>
            <w:tcW w:w="1276" w:type="dxa"/>
            <w:vAlign w:val="center"/>
          </w:tcPr>
          <w:p w14:paraId="692D970C" w14:textId="77777777" w:rsidR="00AD3BE7" w:rsidRDefault="00AD3BE7">
            <w:pPr>
              <w:pStyle w:val="ConsPlusNormal"/>
              <w:jc w:val="center"/>
            </w:pPr>
            <w:r>
              <w:t>100,0</w:t>
            </w:r>
          </w:p>
        </w:tc>
        <w:tc>
          <w:tcPr>
            <w:tcW w:w="1134" w:type="dxa"/>
            <w:vAlign w:val="center"/>
          </w:tcPr>
          <w:p w14:paraId="15088998" w14:textId="77777777" w:rsidR="00AD3BE7" w:rsidRDefault="00AD3BE7">
            <w:pPr>
              <w:pStyle w:val="ConsPlusNormal"/>
              <w:jc w:val="center"/>
            </w:pPr>
            <w:r>
              <w:t>68,2</w:t>
            </w:r>
          </w:p>
        </w:tc>
      </w:tr>
    </w:tbl>
    <w:p w14:paraId="43BFF8AC" w14:textId="77777777" w:rsidR="00AD3BE7" w:rsidRDefault="00AD3BE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3BE7" w14:paraId="05844ABF" w14:textId="77777777">
        <w:trPr>
          <w:jc w:val="center"/>
        </w:trPr>
        <w:tc>
          <w:tcPr>
            <w:tcW w:w="9294" w:type="dxa"/>
            <w:tcBorders>
              <w:top w:val="nil"/>
              <w:left w:val="single" w:sz="24" w:space="0" w:color="CED3F1"/>
              <w:bottom w:val="nil"/>
              <w:right w:val="single" w:sz="24" w:space="0" w:color="F4F3F8"/>
            </w:tcBorders>
            <w:shd w:val="clear" w:color="auto" w:fill="F4F3F8"/>
          </w:tcPr>
          <w:p w14:paraId="36B3B04F" w14:textId="77777777" w:rsidR="00AD3BE7" w:rsidRDefault="00AD3BE7">
            <w:pPr>
              <w:pStyle w:val="ConsPlusNormal"/>
              <w:jc w:val="both"/>
            </w:pPr>
            <w:r>
              <w:rPr>
                <w:color w:val="392C69"/>
              </w:rPr>
              <w:t>КонсультантПлюс: примечание.</w:t>
            </w:r>
          </w:p>
          <w:p w14:paraId="267F87AA" w14:textId="77777777" w:rsidR="00AD3BE7" w:rsidRDefault="00AD3BE7">
            <w:pPr>
              <w:pStyle w:val="ConsPlusNormal"/>
              <w:jc w:val="both"/>
            </w:pPr>
            <w:r>
              <w:rPr>
                <w:color w:val="392C69"/>
              </w:rPr>
              <w:t>Нумерация разделов дана в соответствии с официальным текстом документа.</w:t>
            </w:r>
          </w:p>
        </w:tc>
      </w:tr>
    </w:tbl>
    <w:p w14:paraId="3F342787" w14:textId="77777777" w:rsidR="00AD3BE7" w:rsidRDefault="00AD3BE7">
      <w:pPr>
        <w:pStyle w:val="ConsPlusNormal"/>
        <w:spacing w:before="280"/>
        <w:jc w:val="center"/>
        <w:outlineLvl w:val="3"/>
      </w:pPr>
      <w:r>
        <w:t>3. Комплекс мероприятий по реализации Стратегии</w:t>
      </w:r>
    </w:p>
    <w:p w14:paraId="4EDD2AFA" w14:textId="77777777" w:rsidR="00AD3BE7" w:rsidRDefault="00AD3BE7">
      <w:pPr>
        <w:pStyle w:val="ConsPlusNormal"/>
        <w:jc w:val="center"/>
      </w:pPr>
      <w:r>
        <w:t>социально-экономического развития Забайкальского края</w:t>
      </w:r>
    </w:p>
    <w:p w14:paraId="15C696DC" w14:textId="77777777" w:rsidR="00AD3BE7" w:rsidRDefault="00AD3BE7">
      <w:pPr>
        <w:pStyle w:val="ConsPlusNormal"/>
        <w:jc w:val="center"/>
      </w:pPr>
      <w:r>
        <w:t>на период до 2030 года на период 2016 - 2018 годов</w:t>
      </w:r>
    </w:p>
    <w:p w14:paraId="7E9627D2" w14:textId="77777777" w:rsidR="00AD3BE7" w:rsidRDefault="00AD3BE7">
      <w:pPr>
        <w:pStyle w:val="ConsPlusNormal"/>
      </w:pPr>
    </w:p>
    <w:p w14:paraId="6182A271" w14:textId="77777777" w:rsidR="00AD3BE7" w:rsidRDefault="00AD3BE7">
      <w:pPr>
        <w:sectPr w:rsidR="00AD3BE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4354"/>
        <w:gridCol w:w="4354"/>
        <w:gridCol w:w="794"/>
        <w:gridCol w:w="2434"/>
      </w:tblGrid>
      <w:tr w:rsidR="00AD3BE7" w14:paraId="3C25205F" w14:textId="77777777">
        <w:tc>
          <w:tcPr>
            <w:tcW w:w="514" w:type="dxa"/>
            <w:vAlign w:val="center"/>
          </w:tcPr>
          <w:p w14:paraId="6B9EAC54" w14:textId="77777777" w:rsidR="00AD3BE7" w:rsidRDefault="00AD3BE7">
            <w:pPr>
              <w:pStyle w:val="ConsPlusNormal"/>
              <w:jc w:val="center"/>
            </w:pPr>
            <w:r>
              <w:lastRenderedPageBreak/>
              <w:t>N п/п</w:t>
            </w:r>
          </w:p>
        </w:tc>
        <w:tc>
          <w:tcPr>
            <w:tcW w:w="4354" w:type="dxa"/>
            <w:vAlign w:val="center"/>
          </w:tcPr>
          <w:p w14:paraId="41460635" w14:textId="77777777" w:rsidR="00AD3BE7" w:rsidRDefault="00AD3BE7">
            <w:pPr>
              <w:pStyle w:val="ConsPlusNormal"/>
              <w:jc w:val="center"/>
            </w:pPr>
            <w:r>
              <w:t>Мероприятия Стратегии социально-экономического развития Забайкальского края на период до 2030 года</w:t>
            </w:r>
          </w:p>
        </w:tc>
        <w:tc>
          <w:tcPr>
            <w:tcW w:w="4354" w:type="dxa"/>
            <w:vAlign w:val="center"/>
          </w:tcPr>
          <w:p w14:paraId="3668E41D" w14:textId="77777777" w:rsidR="00AD3BE7" w:rsidRDefault="00AD3BE7">
            <w:pPr>
              <w:pStyle w:val="ConsPlusNormal"/>
              <w:jc w:val="center"/>
            </w:pPr>
            <w:r>
              <w:t>Мероприятия Этапа реализации Стратегии социально-экономического развития Забайкальского края на период до 2030 года на период 2016 - 2018 годов</w:t>
            </w:r>
          </w:p>
        </w:tc>
        <w:tc>
          <w:tcPr>
            <w:tcW w:w="794" w:type="dxa"/>
          </w:tcPr>
          <w:p w14:paraId="71040399" w14:textId="77777777" w:rsidR="00AD3BE7" w:rsidRDefault="00AD3BE7">
            <w:pPr>
              <w:pStyle w:val="ConsPlusNormal"/>
              <w:jc w:val="center"/>
            </w:pPr>
            <w:r>
              <w:t>Срок исполнения</w:t>
            </w:r>
          </w:p>
        </w:tc>
        <w:tc>
          <w:tcPr>
            <w:tcW w:w="2434" w:type="dxa"/>
          </w:tcPr>
          <w:p w14:paraId="420B0755" w14:textId="77777777" w:rsidR="00AD3BE7" w:rsidRDefault="00AD3BE7">
            <w:pPr>
              <w:pStyle w:val="ConsPlusNormal"/>
              <w:jc w:val="center"/>
            </w:pPr>
            <w:r>
              <w:t>Ответственные исполнители</w:t>
            </w:r>
          </w:p>
        </w:tc>
      </w:tr>
      <w:tr w:rsidR="00AD3BE7" w14:paraId="258E0A88" w14:textId="77777777">
        <w:tc>
          <w:tcPr>
            <w:tcW w:w="514" w:type="dxa"/>
            <w:vAlign w:val="center"/>
          </w:tcPr>
          <w:p w14:paraId="7757A3D7" w14:textId="77777777" w:rsidR="00AD3BE7" w:rsidRDefault="00AD3BE7">
            <w:pPr>
              <w:pStyle w:val="ConsPlusNormal"/>
              <w:jc w:val="center"/>
            </w:pPr>
            <w:r>
              <w:t>1</w:t>
            </w:r>
          </w:p>
        </w:tc>
        <w:tc>
          <w:tcPr>
            <w:tcW w:w="4354" w:type="dxa"/>
            <w:vAlign w:val="center"/>
          </w:tcPr>
          <w:p w14:paraId="78356C4F" w14:textId="77777777" w:rsidR="00AD3BE7" w:rsidRDefault="00AD3BE7">
            <w:pPr>
              <w:pStyle w:val="ConsPlusNormal"/>
              <w:jc w:val="center"/>
            </w:pPr>
            <w:r>
              <w:t>2</w:t>
            </w:r>
          </w:p>
        </w:tc>
        <w:tc>
          <w:tcPr>
            <w:tcW w:w="4354" w:type="dxa"/>
            <w:vAlign w:val="center"/>
          </w:tcPr>
          <w:p w14:paraId="3489009F" w14:textId="77777777" w:rsidR="00AD3BE7" w:rsidRDefault="00AD3BE7">
            <w:pPr>
              <w:pStyle w:val="ConsPlusNormal"/>
              <w:jc w:val="center"/>
            </w:pPr>
            <w:r>
              <w:t>3</w:t>
            </w:r>
          </w:p>
        </w:tc>
        <w:tc>
          <w:tcPr>
            <w:tcW w:w="794" w:type="dxa"/>
            <w:vAlign w:val="center"/>
          </w:tcPr>
          <w:p w14:paraId="06E99939" w14:textId="77777777" w:rsidR="00AD3BE7" w:rsidRDefault="00AD3BE7">
            <w:pPr>
              <w:pStyle w:val="ConsPlusNormal"/>
              <w:jc w:val="center"/>
            </w:pPr>
            <w:r>
              <w:t>4</w:t>
            </w:r>
          </w:p>
        </w:tc>
        <w:tc>
          <w:tcPr>
            <w:tcW w:w="2434" w:type="dxa"/>
            <w:vAlign w:val="center"/>
          </w:tcPr>
          <w:p w14:paraId="4AA7E1CB" w14:textId="77777777" w:rsidR="00AD3BE7" w:rsidRDefault="00AD3BE7">
            <w:pPr>
              <w:pStyle w:val="ConsPlusNormal"/>
              <w:jc w:val="center"/>
            </w:pPr>
            <w:r>
              <w:t>5</w:t>
            </w:r>
          </w:p>
        </w:tc>
      </w:tr>
      <w:tr w:rsidR="00AD3BE7" w14:paraId="2F4F2B0F" w14:textId="77777777">
        <w:tc>
          <w:tcPr>
            <w:tcW w:w="12450" w:type="dxa"/>
            <w:gridSpan w:val="5"/>
            <w:vAlign w:val="center"/>
          </w:tcPr>
          <w:p w14:paraId="5536B874" w14:textId="77777777" w:rsidR="00AD3BE7" w:rsidRDefault="00AD3BE7">
            <w:pPr>
              <w:pStyle w:val="ConsPlusNormal"/>
              <w:jc w:val="center"/>
              <w:outlineLvl w:val="4"/>
            </w:pPr>
            <w:r>
              <w:t>Демографическое развитие</w:t>
            </w:r>
          </w:p>
        </w:tc>
      </w:tr>
      <w:tr w:rsidR="00AD3BE7" w14:paraId="05261B55" w14:textId="77777777">
        <w:tc>
          <w:tcPr>
            <w:tcW w:w="514" w:type="dxa"/>
            <w:vMerge w:val="restart"/>
          </w:tcPr>
          <w:p w14:paraId="0B33AE07" w14:textId="77777777" w:rsidR="00AD3BE7" w:rsidRDefault="00AD3BE7">
            <w:pPr>
              <w:pStyle w:val="ConsPlusNormal"/>
            </w:pPr>
          </w:p>
        </w:tc>
        <w:tc>
          <w:tcPr>
            <w:tcW w:w="4354" w:type="dxa"/>
            <w:vMerge w:val="restart"/>
          </w:tcPr>
          <w:p w14:paraId="58A7F245" w14:textId="77777777" w:rsidR="00AD3BE7" w:rsidRDefault="00AD3BE7">
            <w:pPr>
              <w:pStyle w:val="ConsPlusNormal"/>
              <w:jc w:val="both"/>
            </w:pPr>
            <w:r>
              <w:t xml:space="preserve">Реализация </w:t>
            </w:r>
            <w:hyperlink r:id="rId222" w:history="1">
              <w:r>
                <w:rPr>
                  <w:color w:val="0000FF"/>
                </w:rPr>
                <w:t>Концепции</w:t>
              </w:r>
            </w:hyperlink>
            <w:r>
              <w:t xml:space="preserve"> формирования условий для гражданского, патриотического и духовно-нравственного воспитания населения Забайкальского края на период 2013 - 2025 годов</w:t>
            </w:r>
          </w:p>
        </w:tc>
        <w:tc>
          <w:tcPr>
            <w:tcW w:w="4354" w:type="dxa"/>
          </w:tcPr>
          <w:p w14:paraId="3E0635F4" w14:textId="77777777" w:rsidR="00AD3BE7" w:rsidRDefault="00AD3BE7">
            <w:pPr>
              <w:pStyle w:val="ConsPlusNormal"/>
              <w:jc w:val="both"/>
            </w:pPr>
            <w:r>
              <w:t xml:space="preserve">Государственная </w:t>
            </w:r>
            <w:hyperlink r:id="rId223"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0F50B945" w14:textId="77777777" w:rsidR="00AD3BE7" w:rsidRDefault="00AD3BE7">
            <w:pPr>
              <w:pStyle w:val="ConsPlusNormal"/>
              <w:jc w:val="center"/>
            </w:pPr>
            <w:r>
              <w:t>2016 - 2018 годы</w:t>
            </w:r>
          </w:p>
        </w:tc>
        <w:tc>
          <w:tcPr>
            <w:tcW w:w="2434" w:type="dxa"/>
            <w:vMerge w:val="restart"/>
          </w:tcPr>
          <w:p w14:paraId="26E04790"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31D70F36" w14:textId="77777777">
        <w:tc>
          <w:tcPr>
            <w:tcW w:w="514" w:type="dxa"/>
            <w:vMerge/>
          </w:tcPr>
          <w:p w14:paraId="21F35250" w14:textId="77777777" w:rsidR="00AD3BE7" w:rsidRDefault="00AD3BE7"/>
        </w:tc>
        <w:tc>
          <w:tcPr>
            <w:tcW w:w="4354" w:type="dxa"/>
            <w:vMerge/>
          </w:tcPr>
          <w:p w14:paraId="0EA99704" w14:textId="77777777" w:rsidR="00AD3BE7" w:rsidRDefault="00AD3BE7"/>
        </w:tc>
        <w:tc>
          <w:tcPr>
            <w:tcW w:w="4354" w:type="dxa"/>
          </w:tcPr>
          <w:p w14:paraId="1B1320AA" w14:textId="77777777" w:rsidR="00AD3BE7" w:rsidRDefault="00AD3BE7">
            <w:pPr>
              <w:pStyle w:val="ConsPlusNormal"/>
              <w:jc w:val="both"/>
            </w:pPr>
            <w:r>
              <w:t xml:space="preserve">Реализация Плана мероприятий на 2013 - 2017 годы по реализации </w:t>
            </w:r>
            <w:hyperlink r:id="rId224" w:history="1">
              <w:r>
                <w:rPr>
                  <w:color w:val="0000FF"/>
                </w:rPr>
                <w:t>Концепции</w:t>
              </w:r>
            </w:hyperlink>
            <w:r>
              <w:t xml:space="preserve"> формирования условий для гражданского, патриотического и духовно-нравственного воспитания населения Забайкальского края на период 2013 - 2025 годов.</w:t>
            </w:r>
          </w:p>
          <w:p w14:paraId="47D8D3AD" w14:textId="77777777" w:rsidR="00AD3BE7" w:rsidRDefault="00AD3BE7">
            <w:pPr>
              <w:pStyle w:val="ConsPlusNormal"/>
              <w:jc w:val="both"/>
            </w:pPr>
            <w:r>
              <w:t xml:space="preserve">Разработка и реализация Плана мероприятий на 2018 - 2020 годы по реализации </w:t>
            </w:r>
            <w:hyperlink r:id="rId225" w:history="1">
              <w:r>
                <w:rPr>
                  <w:color w:val="0000FF"/>
                </w:rPr>
                <w:t>Концепции</w:t>
              </w:r>
            </w:hyperlink>
            <w:r>
              <w:t xml:space="preserve"> формирования условий для гражданского, патриотического и духовно-нравственного воспитания населения Забайкальского края на период 2013 - 2025 годов</w:t>
            </w:r>
          </w:p>
        </w:tc>
        <w:tc>
          <w:tcPr>
            <w:tcW w:w="794" w:type="dxa"/>
            <w:vMerge/>
          </w:tcPr>
          <w:p w14:paraId="643D7D58" w14:textId="77777777" w:rsidR="00AD3BE7" w:rsidRDefault="00AD3BE7"/>
        </w:tc>
        <w:tc>
          <w:tcPr>
            <w:tcW w:w="2434" w:type="dxa"/>
            <w:vMerge/>
          </w:tcPr>
          <w:p w14:paraId="25FE8F95" w14:textId="77777777" w:rsidR="00AD3BE7" w:rsidRDefault="00AD3BE7"/>
        </w:tc>
      </w:tr>
      <w:tr w:rsidR="00AD3BE7" w14:paraId="0A3F52FA" w14:textId="77777777">
        <w:tc>
          <w:tcPr>
            <w:tcW w:w="514" w:type="dxa"/>
          </w:tcPr>
          <w:p w14:paraId="226F5A6B" w14:textId="77777777" w:rsidR="00AD3BE7" w:rsidRDefault="00AD3BE7">
            <w:pPr>
              <w:pStyle w:val="ConsPlusNormal"/>
            </w:pPr>
          </w:p>
        </w:tc>
        <w:tc>
          <w:tcPr>
            <w:tcW w:w="4354" w:type="dxa"/>
          </w:tcPr>
          <w:p w14:paraId="24EC7F82" w14:textId="77777777" w:rsidR="00AD3BE7" w:rsidRDefault="00AD3BE7">
            <w:pPr>
              <w:pStyle w:val="ConsPlusNormal"/>
              <w:jc w:val="both"/>
            </w:pPr>
            <w:r>
              <w:t xml:space="preserve">Реализация </w:t>
            </w:r>
            <w:hyperlink r:id="rId226" w:history="1">
              <w:r>
                <w:rPr>
                  <w:color w:val="0000FF"/>
                </w:rPr>
                <w:t>программы</w:t>
              </w:r>
            </w:hyperlink>
            <w:r>
              <w:t xml:space="preserve"> "Улучшение демографической ситуации в Забайкальском крае"</w:t>
            </w:r>
          </w:p>
        </w:tc>
        <w:tc>
          <w:tcPr>
            <w:tcW w:w="4354" w:type="dxa"/>
          </w:tcPr>
          <w:p w14:paraId="1FE46064" w14:textId="77777777" w:rsidR="00AD3BE7" w:rsidRDefault="00AD3BE7">
            <w:pPr>
              <w:pStyle w:val="ConsPlusNormal"/>
              <w:jc w:val="both"/>
            </w:pPr>
            <w:r>
              <w:t xml:space="preserve">Государственная </w:t>
            </w:r>
            <w:hyperlink r:id="rId227" w:history="1">
              <w:r>
                <w:rPr>
                  <w:color w:val="0000FF"/>
                </w:rPr>
                <w:t>программа</w:t>
              </w:r>
            </w:hyperlink>
            <w:r>
              <w:t xml:space="preserve"> Забайкальского края "Содействие занятости населения на 2014 - 2020 годы"</w:t>
            </w:r>
          </w:p>
          <w:p w14:paraId="17529EB8" w14:textId="77777777" w:rsidR="00AD3BE7" w:rsidRDefault="00DD1FC4">
            <w:pPr>
              <w:pStyle w:val="ConsPlusNormal"/>
              <w:jc w:val="both"/>
            </w:pPr>
            <w:hyperlink r:id="rId228" w:history="1">
              <w:r w:rsidR="00AD3BE7">
                <w:rPr>
                  <w:color w:val="0000FF"/>
                </w:rPr>
                <w:t>Подпрограмма</w:t>
              </w:r>
            </w:hyperlink>
            <w:r w:rsidR="00AD3BE7">
              <w:t xml:space="preserve"> "Создание условий для улучшения демографической ситуации в Забайкальском крае"</w:t>
            </w:r>
          </w:p>
        </w:tc>
        <w:tc>
          <w:tcPr>
            <w:tcW w:w="794" w:type="dxa"/>
          </w:tcPr>
          <w:p w14:paraId="579FA9C5" w14:textId="77777777" w:rsidR="00AD3BE7" w:rsidRDefault="00AD3BE7">
            <w:pPr>
              <w:pStyle w:val="ConsPlusNormal"/>
              <w:jc w:val="center"/>
            </w:pPr>
            <w:r>
              <w:t>2016 - 2018 годы</w:t>
            </w:r>
          </w:p>
        </w:tc>
        <w:tc>
          <w:tcPr>
            <w:tcW w:w="2434" w:type="dxa"/>
          </w:tcPr>
          <w:p w14:paraId="2340DBDC"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5D06CF04" w14:textId="77777777">
        <w:tc>
          <w:tcPr>
            <w:tcW w:w="514" w:type="dxa"/>
            <w:vMerge w:val="restart"/>
          </w:tcPr>
          <w:p w14:paraId="3A5F024F" w14:textId="77777777" w:rsidR="00AD3BE7" w:rsidRDefault="00AD3BE7">
            <w:pPr>
              <w:pStyle w:val="ConsPlusNormal"/>
            </w:pPr>
          </w:p>
        </w:tc>
        <w:tc>
          <w:tcPr>
            <w:tcW w:w="4354" w:type="dxa"/>
            <w:vMerge w:val="restart"/>
          </w:tcPr>
          <w:p w14:paraId="69E86118" w14:textId="77777777" w:rsidR="00AD3BE7" w:rsidRDefault="00AD3BE7">
            <w:pPr>
              <w:pStyle w:val="ConsPlusNormal"/>
              <w:jc w:val="both"/>
            </w:pPr>
            <w:r>
              <w:t xml:space="preserve">Реализация Плана мероприятий по </w:t>
            </w:r>
            <w:r>
              <w:lastRenderedPageBreak/>
              <w:t>улучшению демографической ситуации в Забайкальском крае</w:t>
            </w:r>
          </w:p>
        </w:tc>
        <w:tc>
          <w:tcPr>
            <w:tcW w:w="4354" w:type="dxa"/>
          </w:tcPr>
          <w:p w14:paraId="12E1D21A" w14:textId="77777777" w:rsidR="00AD3BE7" w:rsidRDefault="00AD3BE7">
            <w:pPr>
              <w:pStyle w:val="ConsPlusNormal"/>
              <w:jc w:val="both"/>
            </w:pPr>
            <w:r>
              <w:lastRenderedPageBreak/>
              <w:t xml:space="preserve">Государственная </w:t>
            </w:r>
            <w:hyperlink r:id="rId229" w:history="1">
              <w:r>
                <w:rPr>
                  <w:color w:val="0000FF"/>
                </w:rPr>
                <w:t>программа</w:t>
              </w:r>
            </w:hyperlink>
            <w:r>
              <w:t xml:space="preserve"> Забайкальского </w:t>
            </w:r>
            <w:r>
              <w:lastRenderedPageBreak/>
              <w:t>края "Содействие занятости населения на 2014 - 2020 годы"</w:t>
            </w:r>
          </w:p>
        </w:tc>
        <w:tc>
          <w:tcPr>
            <w:tcW w:w="794" w:type="dxa"/>
            <w:vMerge w:val="restart"/>
          </w:tcPr>
          <w:p w14:paraId="7C45F700" w14:textId="77777777" w:rsidR="00AD3BE7" w:rsidRDefault="00AD3BE7">
            <w:pPr>
              <w:pStyle w:val="ConsPlusNormal"/>
              <w:jc w:val="center"/>
            </w:pPr>
            <w:r>
              <w:lastRenderedPageBreak/>
              <w:t xml:space="preserve">2016 - </w:t>
            </w:r>
            <w:r>
              <w:lastRenderedPageBreak/>
              <w:t>2018 годы</w:t>
            </w:r>
          </w:p>
        </w:tc>
        <w:tc>
          <w:tcPr>
            <w:tcW w:w="2434" w:type="dxa"/>
            <w:vMerge w:val="restart"/>
          </w:tcPr>
          <w:p w14:paraId="2321A6C0" w14:textId="77777777" w:rsidR="00AD3BE7" w:rsidRDefault="00AD3BE7">
            <w:pPr>
              <w:pStyle w:val="ConsPlusNormal"/>
              <w:jc w:val="center"/>
            </w:pPr>
            <w:r>
              <w:lastRenderedPageBreak/>
              <w:t xml:space="preserve">Министерство труда и </w:t>
            </w:r>
            <w:r>
              <w:lastRenderedPageBreak/>
              <w:t>социальной защиты населения Забайкальского края</w:t>
            </w:r>
          </w:p>
        </w:tc>
      </w:tr>
      <w:tr w:rsidR="00AD3BE7" w14:paraId="7CEBAD1F" w14:textId="77777777">
        <w:tc>
          <w:tcPr>
            <w:tcW w:w="514" w:type="dxa"/>
            <w:vMerge/>
          </w:tcPr>
          <w:p w14:paraId="6940C04A" w14:textId="77777777" w:rsidR="00AD3BE7" w:rsidRDefault="00AD3BE7"/>
        </w:tc>
        <w:tc>
          <w:tcPr>
            <w:tcW w:w="4354" w:type="dxa"/>
            <w:vMerge/>
          </w:tcPr>
          <w:p w14:paraId="741DD00A" w14:textId="77777777" w:rsidR="00AD3BE7" w:rsidRDefault="00AD3BE7"/>
        </w:tc>
        <w:tc>
          <w:tcPr>
            <w:tcW w:w="4354" w:type="dxa"/>
          </w:tcPr>
          <w:p w14:paraId="36C304D2" w14:textId="77777777" w:rsidR="00AD3BE7" w:rsidRDefault="00AD3BE7">
            <w:pPr>
              <w:pStyle w:val="ConsPlusNormal"/>
              <w:jc w:val="both"/>
            </w:pPr>
            <w:r>
              <w:t>Разработка и реализация Плана мероприятий по улучшению демографической ситуации в Забайкальском крае в 2018 - 2020 годах</w:t>
            </w:r>
          </w:p>
        </w:tc>
        <w:tc>
          <w:tcPr>
            <w:tcW w:w="794" w:type="dxa"/>
            <w:vMerge/>
          </w:tcPr>
          <w:p w14:paraId="729CC96C" w14:textId="77777777" w:rsidR="00AD3BE7" w:rsidRDefault="00AD3BE7"/>
        </w:tc>
        <w:tc>
          <w:tcPr>
            <w:tcW w:w="2434" w:type="dxa"/>
            <w:vMerge/>
          </w:tcPr>
          <w:p w14:paraId="03E82BF9" w14:textId="77777777" w:rsidR="00AD3BE7" w:rsidRDefault="00AD3BE7"/>
        </w:tc>
      </w:tr>
      <w:tr w:rsidR="00AD3BE7" w14:paraId="60F73588" w14:textId="77777777">
        <w:tc>
          <w:tcPr>
            <w:tcW w:w="514" w:type="dxa"/>
            <w:vMerge w:val="restart"/>
          </w:tcPr>
          <w:p w14:paraId="785D6AE8" w14:textId="77777777" w:rsidR="00AD3BE7" w:rsidRDefault="00AD3BE7">
            <w:pPr>
              <w:pStyle w:val="ConsPlusNormal"/>
            </w:pPr>
          </w:p>
        </w:tc>
        <w:tc>
          <w:tcPr>
            <w:tcW w:w="4354" w:type="dxa"/>
            <w:vMerge w:val="restart"/>
          </w:tcPr>
          <w:p w14:paraId="32DB2ECF" w14:textId="77777777" w:rsidR="00AD3BE7" w:rsidRDefault="00AD3BE7">
            <w:pPr>
              <w:pStyle w:val="ConsPlusNormal"/>
              <w:jc w:val="both"/>
            </w:pPr>
            <w:r>
              <w:t xml:space="preserve">Реализация </w:t>
            </w:r>
            <w:hyperlink r:id="rId230" w:history="1">
              <w:r>
                <w:rPr>
                  <w:color w:val="0000FF"/>
                </w:rPr>
                <w:t>Концепции</w:t>
              </w:r>
            </w:hyperlink>
            <w:r>
              <w:t xml:space="preserve"> формирования здорового образа жизни населения Забайкальского края на период 2011 - 2025 годы</w:t>
            </w:r>
          </w:p>
        </w:tc>
        <w:tc>
          <w:tcPr>
            <w:tcW w:w="4354" w:type="dxa"/>
          </w:tcPr>
          <w:p w14:paraId="1D9F7DAA" w14:textId="77777777" w:rsidR="00AD3BE7" w:rsidRDefault="00AD3BE7">
            <w:pPr>
              <w:pStyle w:val="ConsPlusNormal"/>
              <w:jc w:val="both"/>
            </w:pPr>
            <w:r>
              <w:t xml:space="preserve">Государственная </w:t>
            </w:r>
            <w:hyperlink r:id="rId231"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0AA49AA8" w14:textId="77777777" w:rsidR="00AD3BE7" w:rsidRDefault="00AD3BE7">
            <w:pPr>
              <w:pStyle w:val="ConsPlusNormal"/>
              <w:jc w:val="center"/>
            </w:pPr>
            <w:r>
              <w:t>2016 - 2018 годы</w:t>
            </w:r>
          </w:p>
        </w:tc>
        <w:tc>
          <w:tcPr>
            <w:tcW w:w="2434" w:type="dxa"/>
            <w:vMerge w:val="restart"/>
          </w:tcPr>
          <w:p w14:paraId="67CDE5D6"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1A94D63C" w14:textId="77777777">
        <w:tc>
          <w:tcPr>
            <w:tcW w:w="514" w:type="dxa"/>
            <w:vMerge/>
          </w:tcPr>
          <w:p w14:paraId="06CD86BD" w14:textId="77777777" w:rsidR="00AD3BE7" w:rsidRDefault="00AD3BE7"/>
        </w:tc>
        <w:tc>
          <w:tcPr>
            <w:tcW w:w="4354" w:type="dxa"/>
            <w:vMerge/>
          </w:tcPr>
          <w:p w14:paraId="15B6BC75" w14:textId="77777777" w:rsidR="00AD3BE7" w:rsidRDefault="00AD3BE7"/>
        </w:tc>
        <w:tc>
          <w:tcPr>
            <w:tcW w:w="4354" w:type="dxa"/>
          </w:tcPr>
          <w:p w14:paraId="1E688609" w14:textId="77777777" w:rsidR="00AD3BE7" w:rsidRDefault="00AD3BE7">
            <w:pPr>
              <w:pStyle w:val="ConsPlusNormal"/>
              <w:jc w:val="both"/>
            </w:pPr>
            <w:r>
              <w:t xml:space="preserve">Реализация </w:t>
            </w:r>
            <w:hyperlink r:id="rId232" w:history="1">
              <w:r>
                <w:rPr>
                  <w:color w:val="0000FF"/>
                </w:rPr>
                <w:t>Концепции</w:t>
              </w:r>
            </w:hyperlink>
            <w:r>
              <w:t xml:space="preserve"> формирования здорового образа жизни населения на период 2011 - 2025 годы</w:t>
            </w:r>
          </w:p>
        </w:tc>
        <w:tc>
          <w:tcPr>
            <w:tcW w:w="794" w:type="dxa"/>
            <w:vMerge/>
          </w:tcPr>
          <w:p w14:paraId="2AEABD38" w14:textId="77777777" w:rsidR="00AD3BE7" w:rsidRDefault="00AD3BE7"/>
        </w:tc>
        <w:tc>
          <w:tcPr>
            <w:tcW w:w="2434" w:type="dxa"/>
            <w:vMerge/>
          </w:tcPr>
          <w:p w14:paraId="0A69DECB" w14:textId="77777777" w:rsidR="00AD3BE7" w:rsidRDefault="00AD3BE7"/>
        </w:tc>
      </w:tr>
      <w:tr w:rsidR="00AD3BE7" w14:paraId="153560D0" w14:textId="77777777">
        <w:tc>
          <w:tcPr>
            <w:tcW w:w="12450" w:type="dxa"/>
            <w:gridSpan w:val="5"/>
            <w:vAlign w:val="center"/>
          </w:tcPr>
          <w:p w14:paraId="5AEB7005" w14:textId="77777777" w:rsidR="00AD3BE7" w:rsidRDefault="00AD3BE7">
            <w:pPr>
              <w:pStyle w:val="ConsPlusNormal"/>
              <w:jc w:val="center"/>
              <w:outlineLvl w:val="4"/>
            </w:pPr>
            <w:r>
              <w:t>Развитие образования</w:t>
            </w:r>
          </w:p>
        </w:tc>
      </w:tr>
      <w:tr w:rsidR="00AD3BE7" w14:paraId="3E33A961" w14:textId="77777777">
        <w:tc>
          <w:tcPr>
            <w:tcW w:w="514" w:type="dxa"/>
          </w:tcPr>
          <w:p w14:paraId="3BCFBBBE" w14:textId="77777777" w:rsidR="00AD3BE7" w:rsidRDefault="00AD3BE7">
            <w:pPr>
              <w:pStyle w:val="ConsPlusNormal"/>
            </w:pPr>
          </w:p>
        </w:tc>
        <w:tc>
          <w:tcPr>
            <w:tcW w:w="4354" w:type="dxa"/>
          </w:tcPr>
          <w:p w14:paraId="2B6239FF" w14:textId="77777777" w:rsidR="00AD3BE7" w:rsidRDefault="00AD3BE7">
            <w:pPr>
              <w:pStyle w:val="ConsPlusNormal"/>
              <w:jc w:val="both"/>
            </w:pPr>
            <w:r>
              <w:t>Реализация государственной программы "Развитие образования Забайкальского края на 2013 - 2015 годы и на период до 2020 года"</w:t>
            </w:r>
          </w:p>
        </w:tc>
        <w:tc>
          <w:tcPr>
            <w:tcW w:w="4354" w:type="dxa"/>
          </w:tcPr>
          <w:p w14:paraId="7257BA89" w14:textId="77777777" w:rsidR="00AD3BE7" w:rsidRDefault="00AD3BE7">
            <w:pPr>
              <w:pStyle w:val="ConsPlusNormal"/>
              <w:jc w:val="both"/>
            </w:pPr>
            <w:r>
              <w:t xml:space="preserve">Государственная </w:t>
            </w:r>
            <w:hyperlink r:id="rId233" w:history="1">
              <w:r>
                <w:rPr>
                  <w:color w:val="0000FF"/>
                </w:rPr>
                <w:t>программа</w:t>
              </w:r>
            </w:hyperlink>
            <w:r>
              <w:t xml:space="preserve"> Забайкальского края "Развитие образования Забайкальского края на 2014 - 2020 годы"</w:t>
            </w:r>
          </w:p>
        </w:tc>
        <w:tc>
          <w:tcPr>
            <w:tcW w:w="794" w:type="dxa"/>
          </w:tcPr>
          <w:p w14:paraId="2A9BFDE0" w14:textId="77777777" w:rsidR="00AD3BE7" w:rsidRDefault="00AD3BE7">
            <w:pPr>
              <w:pStyle w:val="ConsPlusNormal"/>
              <w:jc w:val="center"/>
            </w:pPr>
            <w:r>
              <w:t>2016 - 2018 годы</w:t>
            </w:r>
          </w:p>
        </w:tc>
        <w:tc>
          <w:tcPr>
            <w:tcW w:w="2434" w:type="dxa"/>
          </w:tcPr>
          <w:p w14:paraId="3D6747A0" w14:textId="77777777" w:rsidR="00AD3BE7" w:rsidRDefault="00AD3BE7">
            <w:pPr>
              <w:pStyle w:val="ConsPlusNormal"/>
              <w:jc w:val="center"/>
            </w:pPr>
            <w:r>
              <w:t>Министерство образования, науки и молодежной политики Забайкальского края</w:t>
            </w:r>
          </w:p>
        </w:tc>
      </w:tr>
      <w:tr w:rsidR="00AD3BE7" w14:paraId="6E9D93D5" w14:textId="77777777">
        <w:tc>
          <w:tcPr>
            <w:tcW w:w="514" w:type="dxa"/>
            <w:vMerge w:val="restart"/>
          </w:tcPr>
          <w:p w14:paraId="5EF5C96D" w14:textId="77777777" w:rsidR="00AD3BE7" w:rsidRDefault="00AD3BE7">
            <w:pPr>
              <w:pStyle w:val="ConsPlusNormal"/>
            </w:pPr>
          </w:p>
        </w:tc>
        <w:tc>
          <w:tcPr>
            <w:tcW w:w="4354" w:type="dxa"/>
            <w:vMerge w:val="restart"/>
          </w:tcPr>
          <w:p w14:paraId="163D369D" w14:textId="77777777" w:rsidR="00AD3BE7" w:rsidRDefault="00AD3BE7">
            <w:pPr>
              <w:pStyle w:val="ConsPlusNormal"/>
              <w:jc w:val="both"/>
            </w:pPr>
            <w:r>
              <w:t>Реализация мероприятий по развитию системы дошкольного образования</w:t>
            </w:r>
          </w:p>
        </w:tc>
        <w:tc>
          <w:tcPr>
            <w:tcW w:w="4354" w:type="dxa"/>
          </w:tcPr>
          <w:p w14:paraId="4564DA9C" w14:textId="77777777" w:rsidR="00AD3BE7" w:rsidRDefault="00AD3BE7">
            <w:pPr>
              <w:pStyle w:val="ConsPlusNormal"/>
              <w:jc w:val="both"/>
            </w:pPr>
            <w:r>
              <w:t xml:space="preserve">Государственная </w:t>
            </w:r>
            <w:hyperlink r:id="rId234" w:history="1">
              <w:r>
                <w:rPr>
                  <w:color w:val="0000FF"/>
                </w:rPr>
                <w:t>программа</w:t>
              </w:r>
            </w:hyperlink>
            <w:r>
              <w:t xml:space="preserve"> Забайкальского края "Развитие образования Забайкальского края на 2014 - 2020 годы"</w:t>
            </w:r>
          </w:p>
        </w:tc>
        <w:tc>
          <w:tcPr>
            <w:tcW w:w="794" w:type="dxa"/>
            <w:vMerge w:val="restart"/>
          </w:tcPr>
          <w:p w14:paraId="492367A4" w14:textId="77777777" w:rsidR="00AD3BE7" w:rsidRDefault="00AD3BE7">
            <w:pPr>
              <w:pStyle w:val="ConsPlusNormal"/>
              <w:jc w:val="center"/>
            </w:pPr>
            <w:r>
              <w:t>2016 - 2018 годы</w:t>
            </w:r>
          </w:p>
        </w:tc>
        <w:tc>
          <w:tcPr>
            <w:tcW w:w="2434" w:type="dxa"/>
            <w:vMerge w:val="restart"/>
          </w:tcPr>
          <w:p w14:paraId="6E4BD7AA" w14:textId="77777777" w:rsidR="00AD3BE7" w:rsidRDefault="00AD3BE7">
            <w:pPr>
              <w:pStyle w:val="ConsPlusNormal"/>
              <w:jc w:val="center"/>
            </w:pPr>
            <w:r>
              <w:t>Министерство образования, науки и молодежной политики Забайкальского края</w:t>
            </w:r>
          </w:p>
        </w:tc>
      </w:tr>
      <w:tr w:rsidR="00AD3BE7" w14:paraId="41E8819E" w14:textId="77777777">
        <w:tc>
          <w:tcPr>
            <w:tcW w:w="514" w:type="dxa"/>
            <w:vMerge/>
          </w:tcPr>
          <w:p w14:paraId="2E3D54FB" w14:textId="77777777" w:rsidR="00AD3BE7" w:rsidRDefault="00AD3BE7"/>
        </w:tc>
        <w:tc>
          <w:tcPr>
            <w:tcW w:w="4354" w:type="dxa"/>
            <w:vMerge/>
          </w:tcPr>
          <w:p w14:paraId="01F1EBBE" w14:textId="77777777" w:rsidR="00AD3BE7" w:rsidRDefault="00AD3BE7"/>
        </w:tc>
        <w:tc>
          <w:tcPr>
            <w:tcW w:w="4354" w:type="dxa"/>
          </w:tcPr>
          <w:p w14:paraId="38ED813C" w14:textId="77777777" w:rsidR="00AD3BE7" w:rsidRDefault="00AD3BE7">
            <w:pPr>
              <w:pStyle w:val="ConsPlusNormal"/>
              <w:jc w:val="both"/>
            </w:pPr>
            <w:r>
              <w:t>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794" w:type="dxa"/>
            <w:vMerge/>
          </w:tcPr>
          <w:p w14:paraId="0A83B0E5" w14:textId="77777777" w:rsidR="00AD3BE7" w:rsidRDefault="00AD3BE7"/>
        </w:tc>
        <w:tc>
          <w:tcPr>
            <w:tcW w:w="2434" w:type="dxa"/>
            <w:vMerge/>
          </w:tcPr>
          <w:p w14:paraId="7926005A" w14:textId="77777777" w:rsidR="00AD3BE7" w:rsidRDefault="00AD3BE7"/>
        </w:tc>
      </w:tr>
      <w:tr w:rsidR="00AD3BE7" w14:paraId="0767EA41" w14:textId="77777777">
        <w:tc>
          <w:tcPr>
            <w:tcW w:w="514" w:type="dxa"/>
          </w:tcPr>
          <w:p w14:paraId="0FC16D3B" w14:textId="77777777" w:rsidR="00AD3BE7" w:rsidRDefault="00AD3BE7">
            <w:pPr>
              <w:pStyle w:val="ConsPlusNormal"/>
            </w:pPr>
          </w:p>
        </w:tc>
        <w:tc>
          <w:tcPr>
            <w:tcW w:w="4354" w:type="dxa"/>
          </w:tcPr>
          <w:p w14:paraId="0A883A51" w14:textId="77777777" w:rsidR="00AD3BE7" w:rsidRDefault="00AD3BE7">
            <w:pPr>
              <w:pStyle w:val="ConsPlusNormal"/>
              <w:jc w:val="both"/>
            </w:pPr>
            <w:r>
              <w:t>Реализация комплекса мер по поддержке проектов по организации групп дневного времяпрепровождения детей дошкольного возраста и иных подобных им видов деятельности по уходу и присмотру за детьми</w:t>
            </w:r>
          </w:p>
        </w:tc>
        <w:tc>
          <w:tcPr>
            <w:tcW w:w="4354" w:type="dxa"/>
          </w:tcPr>
          <w:p w14:paraId="2731ECA6" w14:textId="77777777" w:rsidR="00AD3BE7" w:rsidRDefault="00AD3BE7">
            <w:pPr>
              <w:pStyle w:val="ConsPlusNormal"/>
              <w:jc w:val="both"/>
            </w:pPr>
            <w:r>
              <w:t>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794" w:type="dxa"/>
          </w:tcPr>
          <w:p w14:paraId="41507120" w14:textId="77777777" w:rsidR="00AD3BE7" w:rsidRDefault="00AD3BE7">
            <w:pPr>
              <w:pStyle w:val="ConsPlusNormal"/>
              <w:jc w:val="center"/>
            </w:pPr>
            <w:r>
              <w:t>2016 - 2018 годы</w:t>
            </w:r>
          </w:p>
        </w:tc>
        <w:tc>
          <w:tcPr>
            <w:tcW w:w="2434" w:type="dxa"/>
          </w:tcPr>
          <w:p w14:paraId="4610A3C7" w14:textId="77777777" w:rsidR="00AD3BE7" w:rsidRDefault="00AD3BE7">
            <w:pPr>
              <w:pStyle w:val="ConsPlusNormal"/>
              <w:jc w:val="center"/>
            </w:pPr>
            <w:r>
              <w:t>Министерство образования, науки и молодежной политики Забайкальского края</w:t>
            </w:r>
          </w:p>
        </w:tc>
      </w:tr>
      <w:tr w:rsidR="00AD3BE7" w14:paraId="12E1253E" w14:textId="77777777">
        <w:tc>
          <w:tcPr>
            <w:tcW w:w="514" w:type="dxa"/>
            <w:vMerge w:val="restart"/>
          </w:tcPr>
          <w:p w14:paraId="389274BD" w14:textId="77777777" w:rsidR="00AD3BE7" w:rsidRDefault="00AD3BE7">
            <w:pPr>
              <w:pStyle w:val="ConsPlusNormal"/>
            </w:pPr>
          </w:p>
        </w:tc>
        <w:tc>
          <w:tcPr>
            <w:tcW w:w="4354" w:type="dxa"/>
            <w:vMerge w:val="restart"/>
          </w:tcPr>
          <w:p w14:paraId="6595482E" w14:textId="77777777" w:rsidR="00AD3BE7" w:rsidRDefault="00AD3BE7">
            <w:pPr>
              <w:pStyle w:val="ConsPlusNormal"/>
              <w:jc w:val="both"/>
            </w:pPr>
            <w:r>
              <w:t xml:space="preserve">Участие в реализации Государственной </w:t>
            </w:r>
            <w:hyperlink r:id="rId235" w:history="1">
              <w:r>
                <w:rPr>
                  <w:color w:val="0000FF"/>
                </w:rPr>
                <w:t>программы</w:t>
              </w:r>
            </w:hyperlink>
            <w:r>
              <w:t xml:space="preserve"> Российской Федерации "Доступная среда"</w:t>
            </w:r>
          </w:p>
        </w:tc>
        <w:tc>
          <w:tcPr>
            <w:tcW w:w="4354" w:type="dxa"/>
          </w:tcPr>
          <w:p w14:paraId="2AFEFE87" w14:textId="77777777" w:rsidR="00AD3BE7" w:rsidRDefault="00AD3BE7">
            <w:pPr>
              <w:pStyle w:val="ConsPlusNormal"/>
            </w:pPr>
            <w:r>
              <w:t xml:space="preserve">Государственная </w:t>
            </w:r>
            <w:hyperlink r:id="rId236" w:history="1">
              <w:r>
                <w:rPr>
                  <w:color w:val="0000FF"/>
                </w:rPr>
                <w:t>программа</w:t>
              </w:r>
            </w:hyperlink>
            <w:r>
              <w:t xml:space="preserve"> Забайкальского края "Доступная среда (2014 - 2020 годы)"</w:t>
            </w:r>
          </w:p>
        </w:tc>
        <w:tc>
          <w:tcPr>
            <w:tcW w:w="794" w:type="dxa"/>
            <w:vMerge w:val="restart"/>
          </w:tcPr>
          <w:p w14:paraId="13775783" w14:textId="77777777" w:rsidR="00AD3BE7" w:rsidRDefault="00AD3BE7">
            <w:pPr>
              <w:pStyle w:val="ConsPlusNormal"/>
              <w:jc w:val="center"/>
            </w:pPr>
            <w:r>
              <w:t>2016 - 2018 годы</w:t>
            </w:r>
          </w:p>
        </w:tc>
        <w:tc>
          <w:tcPr>
            <w:tcW w:w="2434" w:type="dxa"/>
            <w:vMerge w:val="restart"/>
          </w:tcPr>
          <w:p w14:paraId="64650797" w14:textId="77777777" w:rsidR="00AD3BE7" w:rsidRDefault="00AD3BE7">
            <w:pPr>
              <w:pStyle w:val="ConsPlusNormal"/>
              <w:jc w:val="center"/>
            </w:pPr>
            <w:r>
              <w:t>Министерство образования, науки и молодежной политики Забайкальского края</w:t>
            </w:r>
          </w:p>
        </w:tc>
      </w:tr>
      <w:tr w:rsidR="00AD3BE7" w14:paraId="22EEF3A3" w14:textId="77777777">
        <w:tc>
          <w:tcPr>
            <w:tcW w:w="514" w:type="dxa"/>
            <w:vMerge/>
          </w:tcPr>
          <w:p w14:paraId="625E78E3" w14:textId="77777777" w:rsidR="00AD3BE7" w:rsidRDefault="00AD3BE7"/>
        </w:tc>
        <w:tc>
          <w:tcPr>
            <w:tcW w:w="4354" w:type="dxa"/>
            <w:vMerge/>
          </w:tcPr>
          <w:p w14:paraId="5D509399" w14:textId="77777777" w:rsidR="00AD3BE7" w:rsidRDefault="00AD3BE7"/>
        </w:tc>
        <w:tc>
          <w:tcPr>
            <w:tcW w:w="4354" w:type="dxa"/>
          </w:tcPr>
          <w:p w14:paraId="773B4D70" w14:textId="77777777" w:rsidR="00AD3BE7" w:rsidRDefault="00AD3BE7">
            <w:pPr>
              <w:pStyle w:val="ConsPlusNormal"/>
              <w:jc w:val="both"/>
            </w:pPr>
            <w:r>
              <w:t>Создание сети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в субъектах Российской Федерации.</w:t>
            </w:r>
          </w:p>
          <w:p w14:paraId="3916C15E" w14:textId="77777777" w:rsidR="00AD3BE7" w:rsidRDefault="00AD3BE7">
            <w:pPr>
              <w:pStyle w:val="ConsPlusNormal"/>
              <w:jc w:val="both"/>
            </w:pPr>
            <w:r>
              <w:t>Создание сети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в субъектах Российской Федерации</w:t>
            </w:r>
          </w:p>
        </w:tc>
        <w:tc>
          <w:tcPr>
            <w:tcW w:w="794" w:type="dxa"/>
            <w:vMerge/>
          </w:tcPr>
          <w:p w14:paraId="3904FA68" w14:textId="77777777" w:rsidR="00AD3BE7" w:rsidRDefault="00AD3BE7"/>
        </w:tc>
        <w:tc>
          <w:tcPr>
            <w:tcW w:w="2434" w:type="dxa"/>
            <w:vMerge/>
          </w:tcPr>
          <w:p w14:paraId="0F0737A8" w14:textId="77777777" w:rsidR="00AD3BE7" w:rsidRDefault="00AD3BE7"/>
        </w:tc>
      </w:tr>
      <w:tr w:rsidR="00AD3BE7" w14:paraId="1A23C9AE" w14:textId="77777777">
        <w:tc>
          <w:tcPr>
            <w:tcW w:w="514" w:type="dxa"/>
            <w:vMerge w:val="restart"/>
          </w:tcPr>
          <w:p w14:paraId="44057241" w14:textId="77777777" w:rsidR="00AD3BE7" w:rsidRDefault="00AD3BE7">
            <w:pPr>
              <w:pStyle w:val="ConsPlusNormal"/>
            </w:pPr>
          </w:p>
        </w:tc>
        <w:tc>
          <w:tcPr>
            <w:tcW w:w="4354" w:type="dxa"/>
            <w:vMerge w:val="restart"/>
          </w:tcPr>
          <w:p w14:paraId="1FFD10BD" w14:textId="77777777" w:rsidR="00AD3BE7" w:rsidRDefault="00AD3BE7">
            <w:pPr>
              <w:pStyle w:val="ConsPlusNormal"/>
              <w:jc w:val="both"/>
            </w:pPr>
            <w:r>
              <w:t xml:space="preserve">Участие в реализации мероприятий Федеральной целевой </w:t>
            </w:r>
            <w:hyperlink r:id="rId237" w:history="1">
              <w:r>
                <w:rPr>
                  <w:color w:val="0000FF"/>
                </w:rPr>
                <w:t>программы</w:t>
              </w:r>
            </w:hyperlink>
            <w:r>
              <w:t xml:space="preserve"> развития образования</w:t>
            </w:r>
          </w:p>
        </w:tc>
        <w:tc>
          <w:tcPr>
            <w:tcW w:w="4354" w:type="dxa"/>
          </w:tcPr>
          <w:p w14:paraId="4A77F66E" w14:textId="77777777" w:rsidR="00AD3BE7" w:rsidRDefault="00AD3BE7">
            <w:pPr>
              <w:pStyle w:val="ConsPlusNormal"/>
            </w:pPr>
            <w:r>
              <w:t xml:space="preserve">Государственная </w:t>
            </w:r>
            <w:hyperlink r:id="rId238" w:history="1">
              <w:r>
                <w:rPr>
                  <w:color w:val="0000FF"/>
                </w:rPr>
                <w:t>программа</w:t>
              </w:r>
            </w:hyperlink>
            <w:r>
              <w:t xml:space="preserve"> Забайкальского края "Развитие образования Забайкальского края на 2014 - 2020 годы"</w:t>
            </w:r>
          </w:p>
        </w:tc>
        <w:tc>
          <w:tcPr>
            <w:tcW w:w="794" w:type="dxa"/>
            <w:vMerge w:val="restart"/>
          </w:tcPr>
          <w:p w14:paraId="7735B6A5" w14:textId="77777777" w:rsidR="00AD3BE7" w:rsidRDefault="00AD3BE7">
            <w:pPr>
              <w:pStyle w:val="ConsPlusNormal"/>
              <w:jc w:val="center"/>
            </w:pPr>
            <w:r>
              <w:t>2016 - 2018 годы</w:t>
            </w:r>
          </w:p>
        </w:tc>
        <w:tc>
          <w:tcPr>
            <w:tcW w:w="2434" w:type="dxa"/>
            <w:vMerge w:val="restart"/>
          </w:tcPr>
          <w:p w14:paraId="62ACCC3A" w14:textId="77777777" w:rsidR="00AD3BE7" w:rsidRDefault="00AD3BE7">
            <w:pPr>
              <w:pStyle w:val="ConsPlusNormal"/>
              <w:jc w:val="center"/>
            </w:pPr>
            <w:r>
              <w:t>Министерство образования, науки и молодежной политики Забайкальского края</w:t>
            </w:r>
          </w:p>
        </w:tc>
      </w:tr>
      <w:tr w:rsidR="00AD3BE7" w14:paraId="7D303EB1" w14:textId="77777777">
        <w:tc>
          <w:tcPr>
            <w:tcW w:w="514" w:type="dxa"/>
            <w:vMerge/>
          </w:tcPr>
          <w:p w14:paraId="69FCCE4F" w14:textId="77777777" w:rsidR="00AD3BE7" w:rsidRDefault="00AD3BE7"/>
        </w:tc>
        <w:tc>
          <w:tcPr>
            <w:tcW w:w="4354" w:type="dxa"/>
            <w:vMerge/>
          </w:tcPr>
          <w:p w14:paraId="22838C16" w14:textId="77777777" w:rsidR="00AD3BE7" w:rsidRDefault="00AD3BE7"/>
        </w:tc>
        <w:tc>
          <w:tcPr>
            <w:tcW w:w="4354" w:type="dxa"/>
          </w:tcPr>
          <w:p w14:paraId="2BA1E43C" w14:textId="77777777" w:rsidR="00AD3BE7" w:rsidRDefault="00AD3BE7">
            <w:pPr>
              <w:pStyle w:val="ConsPlusNormal"/>
              <w:jc w:val="both"/>
            </w:pPr>
            <w: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p w14:paraId="7CBDAD22" w14:textId="77777777" w:rsidR="00AD3BE7" w:rsidRDefault="00AD3BE7">
            <w:pPr>
              <w:pStyle w:val="ConsPlusNormal"/>
              <w:jc w:val="both"/>
            </w:pPr>
            <w:r>
              <w:t xml:space="preserve">Повышение качества образования в школах </w:t>
            </w:r>
            <w:r>
              <w:lastRenderedPageBreak/>
              <w:t>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w:t>
            </w:r>
          </w:p>
          <w:p w14:paraId="13A7DB4E" w14:textId="77777777" w:rsidR="00AD3BE7" w:rsidRDefault="00AD3BE7">
            <w:pPr>
              <w:pStyle w:val="ConsPlusNormal"/>
              <w:jc w:val="both"/>
            </w:pPr>
            <w: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14:paraId="2994ECD2" w14:textId="77777777" w:rsidR="00AD3BE7" w:rsidRDefault="00AD3BE7">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p w14:paraId="514DF194" w14:textId="77777777" w:rsidR="00AD3BE7" w:rsidRDefault="00AD3BE7">
            <w:pPr>
              <w:pStyle w:val="ConsPlusNormal"/>
              <w:jc w:val="both"/>
            </w:pPr>
            <w:r>
              <w:t>Обновление содержания и технологий дополнительного образования и воспитания детей.</w:t>
            </w:r>
          </w:p>
          <w:p w14:paraId="3639AAEF" w14:textId="77777777" w:rsidR="00AD3BE7" w:rsidRDefault="00AD3BE7">
            <w:pPr>
              <w:pStyle w:val="ConsPlusNormal"/>
              <w:jc w:val="both"/>
            </w:pPr>
            <w:r>
              <w:t>Формирование современных управленческих и организационно-экономических механизмов в системе дополнительного образования детей.</w:t>
            </w:r>
          </w:p>
          <w:p w14:paraId="5D5F6971" w14:textId="77777777" w:rsidR="00AD3BE7" w:rsidRDefault="00AD3BE7">
            <w:pPr>
              <w:pStyle w:val="ConsPlusNormal"/>
              <w:jc w:val="both"/>
            </w:pPr>
            <w:r>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p w14:paraId="305CECFE" w14:textId="77777777" w:rsidR="00AD3BE7" w:rsidRDefault="00AD3BE7">
            <w:pPr>
              <w:pStyle w:val="ConsPlusNormal"/>
              <w:jc w:val="both"/>
            </w:pPr>
            <w:r>
              <w:t xml:space="preserve">Поддержка инноваций в области развития и </w:t>
            </w:r>
            <w:r>
              <w:lastRenderedPageBreak/>
              <w:t>мониторинга системы образования</w:t>
            </w:r>
          </w:p>
        </w:tc>
        <w:tc>
          <w:tcPr>
            <w:tcW w:w="794" w:type="dxa"/>
            <w:vMerge/>
          </w:tcPr>
          <w:p w14:paraId="77FC970C" w14:textId="77777777" w:rsidR="00AD3BE7" w:rsidRDefault="00AD3BE7"/>
        </w:tc>
        <w:tc>
          <w:tcPr>
            <w:tcW w:w="2434" w:type="dxa"/>
            <w:vMerge/>
          </w:tcPr>
          <w:p w14:paraId="303BB234" w14:textId="77777777" w:rsidR="00AD3BE7" w:rsidRDefault="00AD3BE7"/>
        </w:tc>
      </w:tr>
      <w:tr w:rsidR="00AD3BE7" w14:paraId="008AE81A" w14:textId="77777777">
        <w:tc>
          <w:tcPr>
            <w:tcW w:w="12450" w:type="dxa"/>
            <w:gridSpan w:val="5"/>
            <w:vAlign w:val="center"/>
          </w:tcPr>
          <w:p w14:paraId="3EE20948" w14:textId="77777777" w:rsidR="00AD3BE7" w:rsidRDefault="00AD3BE7">
            <w:pPr>
              <w:pStyle w:val="ConsPlusNormal"/>
              <w:jc w:val="center"/>
              <w:outlineLvl w:val="4"/>
            </w:pPr>
            <w:r>
              <w:lastRenderedPageBreak/>
              <w:t>Развитие здравоохранения</w:t>
            </w:r>
          </w:p>
        </w:tc>
      </w:tr>
      <w:tr w:rsidR="00AD3BE7" w14:paraId="15278655" w14:textId="77777777">
        <w:tc>
          <w:tcPr>
            <w:tcW w:w="514" w:type="dxa"/>
          </w:tcPr>
          <w:p w14:paraId="6BF6D1DC" w14:textId="77777777" w:rsidR="00AD3BE7" w:rsidRDefault="00AD3BE7">
            <w:pPr>
              <w:pStyle w:val="ConsPlusNormal"/>
            </w:pPr>
          </w:p>
        </w:tc>
        <w:tc>
          <w:tcPr>
            <w:tcW w:w="4354" w:type="dxa"/>
          </w:tcPr>
          <w:p w14:paraId="76DDC966" w14:textId="77777777" w:rsidR="00AD3BE7" w:rsidRDefault="00AD3BE7">
            <w:pPr>
              <w:pStyle w:val="ConsPlusNormal"/>
              <w:jc w:val="both"/>
            </w:pPr>
            <w:r>
              <w:t>Реализация комплекса мер по оптимизации и реструктуризации системы здравоохранения Забайкальского края</w:t>
            </w:r>
          </w:p>
        </w:tc>
        <w:tc>
          <w:tcPr>
            <w:tcW w:w="4354" w:type="dxa"/>
          </w:tcPr>
          <w:p w14:paraId="358449C3" w14:textId="77777777" w:rsidR="00AD3BE7" w:rsidRDefault="00AD3BE7">
            <w:pPr>
              <w:pStyle w:val="ConsPlusNormal"/>
              <w:jc w:val="both"/>
            </w:pPr>
            <w:r>
              <w:t>Реструктуризация психиатрической службы, государственных профессиональных образовательных учреждений системы здравоохранения.</w:t>
            </w:r>
          </w:p>
          <w:p w14:paraId="2F0E937C" w14:textId="77777777" w:rsidR="00AD3BE7" w:rsidRDefault="00AD3BE7">
            <w:pPr>
              <w:pStyle w:val="ConsPlusNormal"/>
              <w:jc w:val="both"/>
            </w:pPr>
            <w:r>
              <w:t>Развитие первичного звена здравоохранения.</w:t>
            </w:r>
          </w:p>
          <w:p w14:paraId="5D3CC720" w14:textId="77777777" w:rsidR="00AD3BE7" w:rsidRDefault="00AD3BE7">
            <w:pPr>
              <w:pStyle w:val="ConsPlusNormal"/>
              <w:jc w:val="both"/>
            </w:pPr>
            <w:r>
              <w:t>Развитие службы паллиативной и геронтологической помощи.</w:t>
            </w:r>
          </w:p>
          <w:p w14:paraId="7FAFF09C" w14:textId="77777777" w:rsidR="00AD3BE7" w:rsidRDefault="00AD3BE7">
            <w:pPr>
              <w:pStyle w:val="ConsPlusNormal"/>
              <w:jc w:val="both"/>
            </w:pPr>
            <w:r>
              <w:t>Привлечение медицинских организаций негосударственной формы собственности к оказанию медицинских услуг в рамках обязательного медицинского страхования</w:t>
            </w:r>
          </w:p>
        </w:tc>
        <w:tc>
          <w:tcPr>
            <w:tcW w:w="794" w:type="dxa"/>
          </w:tcPr>
          <w:p w14:paraId="1BAE96A5" w14:textId="77777777" w:rsidR="00AD3BE7" w:rsidRDefault="00AD3BE7">
            <w:pPr>
              <w:pStyle w:val="ConsPlusNormal"/>
              <w:jc w:val="center"/>
            </w:pPr>
            <w:r>
              <w:t>2016 - 2018 годы</w:t>
            </w:r>
          </w:p>
        </w:tc>
        <w:tc>
          <w:tcPr>
            <w:tcW w:w="2434" w:type="dxa"/>
          </w:tcPr>
          <w:p w14:paraId="13D60917" w14:textId="77777777" w:rsidR="00AD3BE7" w:rsidRDefault="00AD3BE7">
            <w:pPr>
              <w:pStyle w:val="ConsPlusNormal"/>
              <w:jc w:val="center"/>
            </w:pPr>
            <w:r>
              <w:t>Министерство здравоохранения Забайкальского края</w:t>
            </w:r>
          </w:p>
        </w:tc>
      </w:tr>
      <w:tr w:rsidR="00AD3BE7" w14:paraId="7499CC18" w14:textId="77777777">
        <w:tc>
          <w:tcPr>
            <w:tcW w:w="514" w:type="dxa"/>
            <w:vMerge w:val="restart"/>
          </w:tcPr>
          <w:p w14:paraId="28592F97" w14:textId="77777777" w:rsidR="00AD3BE7" w:rsidRDefault="00AD3BE7">
            <w:pPr>
              <w:pStyle w:val="ConsPlusNormal"/>
            </w:pPr>
          </w:p>
        </w:tc>
        <w:tc>
          <w:tcPr>
            <w:tcW w:w="4354" w:type="dxa"/>
            <w:vMerge w:val="restart"/>
          </w:tcPr>
          <w:p w14:paraId="00837CFD" w14:textId="77777777" w:rsidR="00AD3BE7" w:rsidRDefault="00AD3BE7">
            <w:pPr>
              <w:pStyle w:val="ConsPlusNormal"/>
              <w:jc w:val="both"/>
            </w:pPr>
            <w:r>
              <w:t>Реализация комплекса мер по совершенствованию организации деятельности скорой медицинской помощи</w:t>
            </w:r>
          </w:p>
        </w:tc>
        <w:tc>
          <w:tcPr>
            <w:tcW w:w="4354" w:type="dxa"/>
          </w:tcPr>
          <w:p w14:paraId="4F5EB42D" w14:textId="77777777" w:rsidR="00AD3BE7" w:rsidRDefault="00AD3BE7">
            <w:pPr>
              <w:pStyle w:val="ConsPlusNormal"/>
              <w:jc w:val="both"/>
            </w:pPr>
            <w:r>
              <w:t xml:space="preserve">Государственная </w:t>
            </w:r>
            <w:hyperlink r:id="rId239" w:history="1">
              <w:r>
                <w:rPr>
                  <w:color w:val="0000FF"/>
                </w:rPr>
                <w:t>программа</w:t>
              </w:r>
            </w:hyperlink>
            <w:r>
              <w:t xml:space="preserve"> "Развитие здравоохранения Забайкальского края"</w:t>
            </w:r>
          </w:p>
        </w:tc>
        <w:tc>
          <w:tcPr>
            <w:tcW w:w="794" w:type="dxa"/>
            <w:vMerge w:val="restart"/>
          </w:tcPr>
          <w:p w14:paraId="7F32FA03" w14:textId="77777777" w:rsidR="00AD3BE7" w:rsidRDefault="00AD3BE7">
            <w:pPr>
              <w:pStyle w:val="ConsPlusNormal"/>
              <w:jc w:val="center"/>
            </w:pPr>
            <w:r>
              <w:t>2016 - 2018 годы</w:t>
            </w:r>
          </w:p>
        </w:tc>
        <w:tc>
          <w:tcPr>
            <w:tcW w:w="2434" w:type="dxa"/>
            <w:vMerge w:val="restart"/>
          </w:tcPr>
          <w:p w14:paraId="61AE3E52" w14:textId="77777777" w:rsidR="00AD3BE7" w:rsidRDefault="00AD3BE7">
            <w:pPr>
              <w:pStyle w:val="ConsPlusNormal"/>
              <w:jc w:val="center"/>
            </w:pPr>
            <w:r>
              <w:t>Министерство здравоохранения Забайкальского края</w:t>
            </w:r>
          </w:p>
        </w:tc>
      </w:tr>
      <w:tr w:rsidR="00AD3BE7" w14:paraId="0BDA3EA1" w14:textId="77777777">
        <w:tc>
          <w:tcPr>
            <w:tcW w:w="514" w:type="dxa"/>
            <w:vMerge/>
          </w:tcPr>
          <w:p w14:paraId="4B379BAB" w14:textId="77777777" w:rsidR="00AD3BE7" w:rsidRDefault="00AD3BE7"/>
        </w:tc>
        <w:tc>
          <w:tcPr>
            <w:tcW w:w="4354" w:type="dxa"/>
            <w:vMerge/>
          </w:tcPr>
          <w:p w14:paraId="2F5BDF24" w14:textId="77777777" w:rsidR="00AD3BE7" w:rsidRDefault="00AD3BE7"/>
        </w:tc>
        <w:tc>
          <w:tcPr>
            <w:tcW w:w="4354" w:type="dxa"/>
          </w:tcPr>
          <w:p w14:paraId="728C30C1" w14:textId="77777777" w:rsidR="00AD3BE7" w:rsidRDefault="00AD3BE7">
            <w:pPr>
              <w:pStyle w:val="ConsPlusNormal"/>
              <w:jc w:val="both"/>
            </w:pPr>
            <w:r>
              <w:t>Реализация комплекса мер по совершенствованию организации деятельности скорой медицинской помощи</w:t>
            </w:r>
          </w:p>
        </w:tc>
        <w:tc>
          <w:tcPr>
            <w:tcW w:w="794" w:type="dxa"/>
            <w:vMerge/>
          </w:tcPr>
          <w:p w14:paraId="073763AA" w14:textId="77777777" w:rsidR="00AD3BE7" w:rsidRDefault="00AD3BE7"/>
        </w:tc>
        <w:tc>
          <w:tcPr>
            <w:tcW w:w="2434" w:type="dxa"/>
            <w:vMerge/>
          </w:tcPr>
          <w:p w14:paraId="72F7147F" w14:textId="77777777" w:rsidR="00AD3BE7" w:rsidRDefault="00AD3BE7"/>
        </w:tc>
      </w:tr>
      <w:tr w:rsidR="00AD3BE7" w14:paraId="3388D07A" w14:textId="77777777">
        <w:tc>
          <w:tcPr>
            <w:tcW w:w="514" w:type="dxa"/>
            <w:vMerge w:val="restart"/>
          </w:tcPr>
          <w:p w14:paraId="4EA16EF2" w14:textId="77777777" w:rsidR="00AD3BE7" w:rsidRDefault="00AD3BE7">
            <w:pPr>
              <w:pStyle w:val="ConsPlusNormal"/>
            </w:pPr>
          </w:p>
        </w:tc>
        <w:tc>
          <w:tcPr>
            <w:tcW w:w="4354" w:type="dxa"/>
            <w:vMerge w:val="restart"/>
          </w:tcPr>
          <w:p w14:paraId="222A0631" w14:textId="77777777" w:rsidR="00AD3BE7" w:rsidRDefault="00AD3BE7">
            <w:pPr>
              <w:pStyle w:val="ConsPlusNormal"/>
              <w:jc w:val="both"/>
            </w:pPr>
            <w:r>
              <w:t>Реализация мероприятий по реструктуризации амбулаторно-поликлинической помощи и совершенствованию оказания первичной медико-санитарной помощи</w:t>
            </w:r>
          </w:p>
        </w:tc>
        <w:tc>
          <w:tcPr>
            <w:tcW w:w="4354" w:type="dxa"/>
          </w:tcPr>
          <w:p w14:paraId="413C5C31" w14:textId="77777777" w:rsidR="00AD3BE7" w:rsidRDefault="00AD3BE7">
            <w:pPr>
              <w:pStyle w:val="ConsPlusNormal"/>
              <w:jc w:val="both"/>
            </w:pPr>
            <w:r>
              <w:t xml:space="preserve">Государственная </w:t>
            </w:r>
            <w:hyperlink r:id="rId240" w:history="1">
              <w:r>
                <w:rPr>
                  <w:color w:val="0000FF"/>
                </w:rPr>
                <w:t>программа</w:t>
              </w:r>
            </w:hyperlink>
            <w:r>
              <w:t xml:space="preserve"> "Развитие здравоохранения Забайкальского края"</w:t>
            </w:r>
          </w:p>
        </w:tc>
        <w:tc>
          <w:tcPr>
            <w:tcW w:w="794" w:type="dxa"/>
            <w:vMerge w:val="restart"/>
          </w:tcPr>
          <w:p w14:paraId="43A9AE33" w14:textId="77777777" w:rsidR="00AD3BE7" w:rsidRDefault="00AD3BE7">
            <w:pPr>
              <w:pStyle w:val="ConsPlusNormal"/>
              <w:jc w:val="center"/>
            </w:pPr>
            <w:r>
              <w:t>2016 - 2018 годы</w:t>
            </w:r>
          </w:p>
        </w:tc>
        <w:tc>
          <w:tcPr>
            <w:tcW w:w="2434" w:type="dxa"/>
            <w:vMerge w:val="restart"/>
          </w:tcPr>
          <w:p w14:paraId="5F8CB1AB" w14:textId="77777777" w:rsidR="00AD3BE7" w:rsidRDefault="00AD3BE7">
            <w:pPr>
              <w:pStyle w:val="ConsPlusNormal"/>
              <w:jc w:val="center"/>
            </w:pPr>
            <w:r>
              <w:t>Министерство здравоохранения Забайкальского края</w:t>
            </w:r>
          </w:p>
        </w:tc>
      </w:tr>
      <w:tr w:rsidR="00AD3BE7" w14:paraId="4AEFA9F6" w14:textId="77777777">
        <w:tc>
          <w:tcPr>
            <w:tcW w:w="514" w:type="dxa"/>
            <w:vMerge/>
          </w:tcPr>
          <w:p w14:paraId="22B2AC9E" w14:textId="77777777" w:rsidR="00AD3BE7" w:rsidRDefault="00AD3BE7"/>
        </w:tc>
        <w:tc>
          <w:tcPr>
            <w:tcW w:w="4354" w:type="dxa"/>
            <w:vMerge/>
          </w:tcPr>
          <w:p w14:paraId="3B94EA23" w14:textId="77777777" w:rsidR="00AD3BE7" w:rsidRDefault="00AD3BE7"/>
        </w:tc>
        <w:tc>
          <w:tcPr>
            <w:tcW w:w="4354" w:type="dxa"/>
          </w:tcPr>
          <w:p w14:paraId="5AE71828" w14:textId="77777777" w:rsidR="00AD3BE7" w:rsidRDefault="00AD3BE7">
            <w:pPr>
              <w:pStyle w:val="ConsPlusNormal"/>
              <w:jc w:val="both"/>
            </w:pPr>
            <w:r>
              <w:t>Реализация мероприятий по реструктуризации амбулаторно-поликлинической помощи и совершенствованию оказания первичной медико-санитарной помощи</w:t>
            </w:r>
          </w:p>
        </w:tc>
        <w:tc>
          <w:tcPr>
            <w:tcW w:w="794" w:type="dxa"/>
            <w:vMerge/>
          </w:tcPr>
          <w:p w14:paraId="6E968F65" w14:textId="77777777" w:rsidR="00AD3BE7" w:rsidRDefault="00AD3BE7"/>
        </w:tc>
        <w:tc>
          <w:tcPr>
            <w:tcW w:w="2434" w:type="dxa"/>
            <w:vMerge/>
          </w:tcPr>
          <w:p w14:paraId="2107FFDE" w14:textId="77777777" w:rsidR="00AD3BE7" w:rsidRDefault="00AD3BE7"/>
        </w:tc>
      </w:tr>
      <w:tr w:rsidR="00AD3BE7" w14:paraId="74EFCCF3" w14:textId="77777777">
        <w:tc>
          <w:tcPr>
            <w:tcW w:w="514" w:type="dxa"/>
            <w:vMerge w:val="restart"/>
          </w:tcPr>
          <w:p w14:paraId="675812B0" w14:textId="77777777" w:rsidR="00AD3BE7" w:rsidRDefault="00AD3BE7">
            <w:pPr>
              <w:pStyle w:val="ConsPlusNormal"/>
            </w:pPr>
          </w:p>
        </w:tc>
        <w:tc>
          <w:tcPr>
            <w:tcW w:w="4354" w:type="dxa"/>
            <w:vMerge w:val="restart"/>
          </w:tcPr>
          <w:p w14:paraId="38D1DF5A" w14:textId="77777777" w:rsidR="00AD3BE7" w:rsidRDefault="00AD3BE7">
            <w:pPr>
              <w:pStyle w:val="ConsPlusNormal"/>
              <w:jc w:val="both"/>
            </w:pPr>
            <w:r>
              <w:t xml:space="preserve">Создание на территории Забайкальского края межрегиональных комплексных </w:t>
            </w:r>
            <w:r>
              <w:lastRenderedPageBreak/>
              <w:t>медицинских центров</w:t>
            </w:r>
          </w:p>
        </w:tc>
        <w:tc>
          <w:tcPr>
            <w:tcW w:w="4354" w:type="dxa"/>
          </w:tcPr>
          <w:p w14:paraId="66724B5F" w14:textId="77777777" w:rsidR="00AD3BE7" w:rsidRDefault="00AD3BE7">
            <w:pPr>
              <w:pStyle w:val="ConsPlusNormal"/>
              <w:jc w:val="both"/>
            </w:pPr>
            <w:r>
              <w:lastRenderedPageBreak/>
              <w:t xml:space="preserve">Государственная </w:t>
            </w:r>
            <w:hyperlink r:id="rId241" w:history="1">
              <w:r>
                <w:rPr>
                  <w:color w:val="0000FF"/>
                </w:rPr>
                <w:t>программа</w:t>
              </w:r>
            </w:hyperlink>
            <w:r>
              <w:t xml:space="preserve"> "Развитие здравоохранения Забайкальского края"</w:t>
            </w:r>
          </w:p>
        </w:tc>
        <w:tc>
          <w:tcPr>
            <w:tcW w:w="794" w:type="dxa"/>
            <w:vMerge w:val="restart"/>
          </w:tcPr>
          <w:p w14:paraId="49C266E2" w14:textId="77777777" w:rsidR="00AD3BE7" w:rsidRDefault="00AD3BE7">
            <w:pPr>
              <w:pStyle w:val="ConsPlusNormal"/>
              <w:jc w:val="center"/>
            </w:pPr>
            <w:r>
              <w:t xml:space="preserve">2016 - 2018 </w:t>
            </w:r>
            <w:r>
              <w:lastRenderedPageBreak/>
              <w:t>годы</w:t>
            </w:r>
          </w:p>
        </w:tc>
        <w:tc>
          <w:tcPr>
            <w:tcW w:w="2434" w:type="dxa"/>
            <w:vMerge w:val="restart"/>
          </w:tcPr>
          <w:p w14:paraId="41F1D11B" w14:textId="77777777" w:rsidR="00AD3BE7" w:rsidRDefault="00AD3BE7">
            <w:pPr>
              <w:pStyle w:val="ConsPlusNormal"/>
              <w:jc w:val="center"/>
            </w:pPr>
            <w:r>
              <w:lastRenderedPageBreak/>
              <w:t xml:space="preserve">Министерство здравоохранения </w:t>
            </w:r>
            <w:r>
              <w:lastRenderedPageBreak/>
              <w:t>Забайкальского края</w:t>
            </w:r>
          </w:p>
        </w:tc>
      </w:tr>
      <w:tr w:rsidR="00AD3BE7" w14:paraId="2DBC1D75" w14:textId="77777777">
        <w:tc>
          <w:tcPr>
            <w:tcW w:w="514" w:type="dxa"/>
            <w:vMerge/>
          </w:tcPr>
          <w:p w14:paraId="2E9685CF" w14:textId="77777777" w:rsidR="00AD3BE7" w:rsidRDefault="00AD3BE7"/>
        </w:tc>
        <w:tc>
          <w:tcPr>
            <w:tcW w:w="4354" w:type="dxa"/>
            <w:vMerge/>
          </w:tcPr>
          <w:p w14:paraId="5F980FAB" w14:textId="77777777" w:rsidR="00AD3BE7" w:rsidRDefault="00AD3BE7"/>
        </w:tc>
        <w:tc>
          <w:tcPr>
            <w:tcW w:w="4354" w:type="dxa"/>
          </w:tcPr>
          <w:p w14:paraId="679DF92C" w14:textId="77777777" w:rsidR="00AD3BE7" w:rsidRDefault="00AD3BE7">
            <w:pPr>
              <w:pStyle w:val="ConsPlusNormal"/>
              <w:jc w:val="both"/>
            </w:pPr>
            <w:r>
              <w:t>Создание на территории Забайкальского края межрегиональных комплексных медицинских центров</w:t>
            </w:r>
          </w:p>
        </w:tc>
        <w:tc>
          <w:tcPr>
            <w:tcW w:w="794" w:type="dxa"/>
            <w:vMerge/>
          </w:tcPr>
          <w:p w14:paraId="326CF5F6" w14:textId="77777777" w:rsidR="00AD3BE7" w:rsidRDefault="00AD3BE7"/>
        </w:tc>
        <w:tc>
          <w:tcPr>
            <w:tcW w:w="2434" w:type="dxa"/>
            <w:vMerge/>
          </w:tcPr>
          <w:p w14:paraId="1924A434" w14:textId="77777777" w:rsidR="00AD3BE7" w:rsidRDefault="00AD3BE7"/>
        </w:tc>
      </w:tr>
      <w:tr w:rsidR="00AD3BE7" w14:paraId="0CF24A4A" w14:textId="77777777">
        <w:tc>
          <w:tcPr>
            <w:tcW w:w="514" w:type="dxa"/>
            <w:vMerge w:val="restart"/>
          </w:tcPr>
          <w:p w14:paraId="24C2DEAF" w14:textId="77777777" w:rsidR="00AD3BE7" w:rsidRDefault="00AD3BE7">
            <w:pPr>
              <w:pStyle w:val="ConsPlusNormal"/>
            </w:pPr>
          </w:p>
        </w:tc>
        <w:tc>
          <w:tcPr>
            <w:tcW w:w="4354" w:type="dxa"/>
            <w:vMerge w:val="restart"/>
          </w:tcPr>
          <w:p w14:paraId="62E5967F" w14:textId="77777777" w:rsidR="00AD3BE7" w:rsidRDefault="00AD3BE7">
            <w:pPr>
              <w:pStyle w:val="ConsPlusNormal"/>
              <w:jc w:val="both"/>
            </w:pPr>
            <w:r>
              <w:t>Развитие на территории Забайкальского края курортных комплексов межрегионального значения</w:t>
            </w:r>
          </w:p>
        </w:tc>
        <w:tc>
          <w:tcPr>
            <w:tcW w:w="4354" w:type="dxa"/>
          </w:tcPr>
          <w:p w14:paraId="1CCB6573" w14:textId="77777777" w:rsidR="00AD3BE7" w:rsidRDefault="00AD3BE7">
            <w:pPr>
              <w:pStyle w:val="ConsPlusNormal"/>
            </w:pPr>
            <w:r>
              <w:t xml:space="preserve">Государственная </w:t>
            </w:r>
            <w:hyperlink r:id="rId242" w:history="1">
              <w:r>
                <w:rPr>
                  <w:color w:val="0000FF"/>
                </w:rPr>
                <w:t>программа</w:t>
              </w:r>
            </w:hyperlink>
            <w:r>
              <w:t xml:space="preserve"> "Развитие здравоохранения Забайкальского края"</w:t>
            </w:r>
          </w:p>
        </w:tc>
        <w:tc>
          <w:tcPr>
            <w:tcW w:w="794" w:type="dxa"/>
            <w:vMerge w:val="restart"/>
          </w:tcPr>
          <w:p w14:paraId="41FFA20D" w14:textId="77777777" w:rsidR="00AD3BE7" w:rsidRDefault="00AD3BE7">
            <w:pPr>
              <w:pStyle w:val="ConsPlusNormal"/>
              <w:jc w:val="center"/>
            </w:pPr>
            <w:r>
              <w:t>2016 - 2018 годы</w:t>
            </w:r>
          </w:p>
        </w:tc>
        <w:tc>
          <w:tcPr>
            <w:tcW w:w="2434" w:type="dxa"/>
            <w:vMerge w:val="restart"/>
          </w:tcPr>
          <w:p w14:paraId="06F8AC2F" w14:textId="77777777" w:rsidR="00AD3BE7" w:rsidRDefault="00AD3BE7">
            <w:pPr>
              <w:pStyle w:val="ConsPlusNormal"/>
              <w:jc w:val="center"/>
            </w:pPr>
            <w:r>
              <w:t>Министерство здравоохранения Забайкальского края</w:t>
            </w:r>
          </w:p>
        </w:tc>
      </w:tr>
      <w:tr w:rsidR="00AD3BE7" w14:paraId="7D53F073" w14:textId="77777777">
        <w:tc>
          <w:tcPr>
            <w:tcW w:w="514" w:type="dxa"/>
            <w:vMerge/>
          </w:tcPr>
          <w:p w14:paraId="4618A9BC" w14:textId="77777777" w:rsidR="00AD3BE7" w:rsidRDefault="00AD3BE7"/>
        </w:tc>
        <w:tc>
          <w:tcPr>
            <w:tcW w:w="4354" w:type="dxa"/>
            <w:vMerge/>
          </w:tcPr>
          <w:p w14:paraId="3B347B9F" w14:textId="77777777" w:rsidR="00AD3BE7" w:rsidRDefault="00AD3BE7"/>
        </w:tc>
        <w:tc>
          <w:tcPr>
            <w:tcW w:w="4354" w:type="dxa"/>
          </w:tcPr>
          <w:p w14:paraId="677752EF" w14:textId="77777777" w:rsidR="00AD3BE7" w:rsidRDefault="00AD3BE7">
            <w:pPr>
              <w:pStyle w:val="ConsPlusNormal"/>
              <w:jc w:val="both"/>
            </w:pPr>
            <w:r>
              <w:t>Развитие на территории Забайкальского края курортных комплексов межрегионального значения.</w:t>
            </w:r>
          </w:p>
        </w:tc>
        <w:tc>
          <w:tcPr>
            <w:tcW w:w="794" w:type="dxa"/>
            <w:vMerge/>
          </w:tcPr>
          <w:p w14:paraId="67B5824C" w14:textId="77777777" w:rsidR="00AD3BE7" w:rsidRDefault="00AD3BE7"/>
        </w:tc>
        <w:tc>
          <w:tcPr>
            <w:tcW w:w="2434" w:type="dxa"/>
            <w:vMerge/>
          </w:tcPr>
          <w:p w14:paraId="395497E5" w14:textId="77777777" w:rsidR="00AD3BE7" w:rsidRDefault="00AD3BE7"/>
        </w:tc>
      </w:tr>
      <w:tr w:rsidR="00AD3BE7" w14:paraId="45FFA148" w14:textId="77777777">
        <w:tc>
          <w:tcPr>
            <w:tcW w:w="514" w:type="dxa"/>
            <w:vMerge w:val="restart"/>
          </w:tcPr>
          <w:p w14:paraId="183C57D4" w14:textId="77777777" w:rsidR="00AD3BE7" w:rsidRDefault="00AD3BE7">
            <w:pPr>
              <w:pStyle w:val="ConsPlusNormal"/>
            </w:pPr>
          </w:p>
        </w:tc>
        <w:tc>
          <w:tcPr>
            <w:tcW w:w="4354" w:type="dxa"/>
            <w:vMerge w:val="restart"/>
          </w:tcPr>
          <w:p w14:paraId="5E0210CB" w14:textId="77777777" w:rsidR="00AD3BE7" w:rsidRDefault="00AD3BE7">
            <w:pPr>
              <w:pStyle w:val="ConsPlusNormal"/>
              <w:jc w:val="both"/>
            </w:pPr>
            <w:r>
              <w:t>Создание системы медико-профилактических мер по сохранению и укреплению здоровья работающего населения Забайкальского края, снижению негативного влияния вредных условий труда</w:t>
            </w:r>
          </w:p>
        </w:tc>
        <w:tc>
          <w:tcPr>
            <w:tcW w:w="4354" w:type="dxa"/>
          </w:tcPr>
          <w:p w14:paraId="104B1F1B" w14:textId="77777777" w:rsidR="00AD3BE7" w:rsidRDefault="00AD3BE7">
            <w:pPr>
              <w:pStyle w:val="ConsPlusNormal"/>
            </w:pPr>
            <w:r>
              <w:t xml:space="preserve">Государственная </w:t>
            </w:r>
            <w:hyperlink r:id="rId243" w:history="1">
              <w:r>
                <w:rPr>
                  <w:color w:val="0000FF"/>
                </w:rPr>
                <w:t>программа</w:t>
              </w:r>
            </w:hyperlink>
            <w:r>
              <w:t xml:space="preserve"> "Развитие здравоохранения Забайкальского края"</w:t>
            </w:r>
          </w:p>
        </w:tc>
        <w:tc>
          <w:tcPr>
            <w:tcW w:w="794" w:type="dxa"/>
            <w:vMerge w:val="restart"/>
          </w:tcPr>
          <w:p w14:paraId="2CF4FCBE" w14:textId="77777777" w:rsidR="00AD3BE7" w:rsidRDefault="00AD3BE7">
            <w:pPr>
              <w:pStyle w:val="ConsPlusNormal"/>
              <w:jc w:val="center"/>
            </w:pPr>
            <w:r>
              <w:t>2016 - 2018 годы</w:t>
            </w:r>
          </w:p>
        </w:tc>
        <w:tc>
          <w:tcPr>
            <w:tcW w:w="2434" w:type="dxa"/>
            <w:vMerge w:val="restart"/>
          </w:tcPr>
          <w:p w14:paraId="4D90C5C3" w14:textId="77777777" w:rsidR="00AD3BE7" w:rsidRDefault="00AD3BE7">
            <w:pPr>
              <w:pStyle w:val="ConsPlusNormal"/>
              <w:jc w:val="center"/>
            </w:pPr>
            <w:r>
              <w:t>Министерство здравоохранения Забайкальского края</w:t>
            </w:r>
          </w:p>
        </w:tc>
      </w:tr>
      <w:tr w:rsidR="00AD3BE7" w14:paraId="08E1AF80" w14:textId="77777777">
        <w:tc>
          <w:tcPr>
            <w:tcW w:w="514" w:type="dxa"/>
            <w:vMerge/>
          </w:tcPr>
          <w:p w14:paraId="7ADB2005" w14:textId="77777777" w:rsidR="00AD3BE7" w:rsidRDefault="00AD3BE7"/>
        </w:tc>
        <w:tc>
          <w:tcPr>
            <w:tcW w:w="4354" w:type="dxa"/>
            <w:vMerge/>
          </w:tcPr>
          <w:p w14:paraId="436849FD" w14:textId="77777777" w:rsidR="00AD3BE7" w:rsidRDefault="00AD3BE7"/>
        </w:tc>
        <w:tc>
          <w:tcPr>
            <w:tcW w:w="4354" w:type="dxa"/>
          </w:tcPr>
          <w:p w14:paraId="12EB5797" w14:textId="77777777" w:rsidR="00AD3BE7" w:rsidRDefault="00AD3BE7">
            <w:pPr>
              <w:pStyle w:val="ConsPlusNormal"/>
              <w:jc w:val="both"/>
            </w:pPr>
            <w:r>
              <w:t>Создание системы медико-профилактических мер по сохранению и укреплению здоровья работающего населения Забайкальского края, снижению негативного влияния вредных условий труда</w:t>
            </w:r>
          </w:p>
        </w:tc>
        <w:tc>
          <w:tcPr>
            <w:tcW w:w="794" w:type="dxa"/>
            <w:vMerge/>
          </w:tcPr>
          <w:p w14:paraId="698BE5D0" w14:textId="77777777" w:rsidR="00AD3BE7" w:rsidRDefault="00AD3BE7"/>
        </w:tc>
        <w:tc>
          <w:tcPr>
            <w:tcW w:w="2434" w:type="dxa"/>
            <w:vMerge/>
          </w:tcPr>
          <w:p w14:paraId="36FC51FA" w14:textId="77777777" w:rsidR="00AD3BE7" w:rsidRDefault="00AD3BE7"/>
        </w:tc>
      </w:tr>
      <w:tr w:rsidR="00AD3BE7" w14:paraId="4A73008F" w14:textId="77777777">
        <w:tc>
          <w:tcPr>
            <w:tcW w:w="514" w:type="dxa"/>
            <w:vMerge w:val="restart"/>
          </w:tcPr>
          <w:p w14:paraId="55168682" w14:textId="77777777" w:rsidR="00AD3BE7" w:rsidRDefault="00AD3BE7">
            <w:pPr>
              <w:pStyle w:val="ConsPlusNormal"/>
            </w:pPr>
          </w:p>
        </w:tc>
        <w:tc>
          <w:tcPr>
            <w:tcW w:w="4354" w:type="dxa"/>
            <w:vMerge w:val="restart"/>
          </w:tcPr>
          <w:p w14:paraId="5C330E3A" w14:textId="77777777" w:rsidR="00AD3BE7" w:rsidRDefault="00AD3BE7">
            <w:pPr>
              <w:pStyle w:val="ConsPlusNormal"/>
              <w:jc w:val="both"/>
            </w:pPr>
            <w:r>
              <w:t>Разработка и реализация комплекса мер по развитию и повышению доступности высокотехнологичной медицинской помощи для жителей Забайкальского края, в том числе с использованием механизмов государственно-частного партнерства</w:t>
            </w:r>
          </w:p>
        </w:tc>
        <w:tc>
          <w:tcPr>
            <w:tcW w:w="4354" w:type="dxa"/>
          </w:tcPr>
          <w:p w14:paraId="2DB5C194" w14:textId="77777777" w:rsidR="00AD3BE7" w:rsidRDefault="00AD3BE7">
            <w:pPr>
              <w:pStyle w:val="ConsPlusNormal"/>
            </w:pPr>
            <w:r>
              <w:t xml:space="preserve">Государственная </w:t>
            </w:r>
            <w:hyperlink r:id="rId244" w:history="1">
              <w:r>
                <w:rPr>
                  <w:color w:val="0000FF"/>
                </w:rPr>
                <w:t>программа</w:t>
              </w:r>
            </w:hyperlink>
            <w:r>
              <w:t xml:space="preserve"> "Развитие здравоохранения Забайкальского края</w:t>
            </w:r>
          </w:p>
        </w:tc>
        <w:tc>
          <w:tcPr>
            <w:tcW w:w="794" w:type="dxa"/>
            <w:vMerge w:val="restart"/>
          </w:tcPr>
          <w:p w14:paraId="30D023EE" w14:textId="77777777" w:rsidR="00AD3BE7" w:rsidRDefault="00AD3BE7">
            <w:pPr>
              <w:pStyle w:val="ConsPlusNormal"/>
              <w:jc w:val="center"/>
            </w:pPr>
            <w:r>
              <w:t>2016 - 2018 годы</w:t>
            </w:r>
          </w:p>
        </w:tc>
        <w:tc>
          <w:tcPr>
            <w:tcW w:w="2434" w:type="dxa"/>
            <w:vMerge w:val="restart"/>
          </w:tcPr>
          <w:p w14:paraId="3BFF4125" w14:textId="77777777" w:rsidR="00AD3BE7" w:rsidRDefault="00AD3BE7">
            <w:pPr>
              <w:pStyle w:val="ConsPlusNormal"/>
              <w:jc w:val="center"/>
            </w:pPr>
            <w:r>
              <w:t>Министерство здравоохранения Забайкальского края</w:t>
            </w:r>
          </w:p>
        </w:tc>
      </w:tr>
      <w:tr w:rsidR="00AD3BE7" w14:paraId="63737DB9" w14:textId="77777777">
        <w:tc>
          <w:tcPr>
            <w:tcW w:w="514" w:type="dxa"/>
            <w:vMerge/>
          </w:tcPr>
          <w:p w14:paraId="38E938CE" w14:textId="77777777" w:rsidR="00AD3BE7" w:rsidRDefault="00AD3BE7"/>
        </w:tc>
        <w:tc>
          <w:tcPr>
            <w:tcW w:w="4354" w:type="dxa"/>
            <w:vMerge/>
          </w:tcPr>
          <w:p w14:paraId="6634FBEB" w14:textId="77777777" w:rsidR="00AD3BE7" w:rsidRDefault="00AD3BE7"/>
        </w:tc>
        <w:tc>
          <w:tcPr>
            <w:tcW w:w="4354" w:type="dxa"/>
          </w:tcPr>
          <w:p w14:paraId="19B15258" w14:textId="77777777" w:rsidR="00AD3BE7" w:rsidRDefault="00AD3BE7">
            <w:pPr>
              <w:pStyle w:val="ConsPlusNormal"/>
              <w:jc w:val="both"/>
            </w:pPr>
            <w:r>
              <w:t>Разработка и реализация комплекса мер по развитию и повышению доступности высокотехнологичной медицинской помощи для жителей Забайкальского края, в том числе с использованием механизмов государственно-частного партнерства</w:t>
            </w:r>
          </w:p>
        </w:tc>
        <w:tc>
          <w:tcPr>
            <w:tcW w:w="794" w:type="dxa"/>
            <w:vMerge/>
          </w:tcPr>
          <w:p w14:paraId="42B0C9FE" w14:textId="77777777" w:rsidR="00AD3BE7" w:rsidRDefault="00AD3BE7"/>
        </w:tc>
        <w:tc>
          <w:tcPr>
            <w:tcW w:w="2434" w:type="dxa"/>
            <w:vMerge/>
          </w:tcPr>
          <w:p w14:paraId="1341EED1" w14:textId="77777777" w:rsidR="00AD3BE7" w:rsidRDefault="00AD3BE7"/>
        </w:tc>
      </w:tr>
      <w:tr w:rsidR="00AD3BE7" w14:paraId="4E69C9D5" w14:textId="77777777">
        <w:tc>
          <w:tcPr>
            <w:tcW w:w="514" w:type="dxa"/>
            <w:vMerge w:val="restart"/>
          </w:tcPr>
          <w:p w14:paraId="60AB0C14" w14:textId="77777777" w:rsidR="00AD3BE7" w:rsidRDefault="00AD3BE7">
            <w:pPr>
              <w:pStyle w:val="ConsPlusNormal"/>
            </w:pPr>
          </w:p>
        </w:tc>
        <w:tc>
          <w:tcPr>
            <w:tcW w:w="4354" w:type="dxa"/>
            <w:vMerge w:val="restart"/>
          </w:tcPr>
          <w:p w14:paraId="1CFB4E5C" w14:textId="77777777" w:rsidR="00AD3BE7" w:rsidRDefault="00AD3BE7">
            <w:pPr>
              <w:pStyle w:val="ConsPlusNormal"/>
              <w:jc w:val="both"/>
            </w:pPr>
            <w:r>
              <w:t xml:space="preserve">Проведение неонатального скрининга на наследственные заболевания в Забайкальском крае с развитием и внедрением следующих направлений медико-генетической службы: </w:t>
            </w:r>
            <w:r>
              <w:lastRenderedPageBreak/>
              <w:t>перинатальная (дородовая) диагностика нарушений развития ребенка; мониторинг врожденных пороков развития</w:t>
            </w:r>
          </w:p>
        </w:tc>
        <w:tc>
          <w:tcPr>
            <w:tcW w:w="4354" w:type="dxa"/>
          </w:tcPr>
          <w:p w14:paraId="6FF9D2E5" w14:textId="77777777" w:rsidR="00AD3BE7" w:rsidRDefault="00AD3BE7">
            <w:pPr>
              <w:pStyle w:val="ConsPlusNormal"/>
            </w:pPr>
            <w:r>
              <w:lastRenderedPageBreak/>
              <w:t xml:space="preserve">Государственная </w:t>
            </w:r>
            <w:hyperlink r:id="rId245" w:history="1">
              <w:r>
                <w:rPr>
                  <w:color w:val="0000FF"/>
                </w:rPr>
                <w:t>программа</w:t>
              </w:r>
            </w:hyperlink>
            <w:r>
              <w:t xml:space="preserve"> "Развитие здравоохранения Забайкальского края"</w:t>
            </w:r>
          </w:p>
        </w:tc>
        <w:tc>
          <w:tcPr>
            <w:tcW w:w="794" w:type="dxa"/>
            <w:vMerge w:val="restart"/>
          </w:tcPr>
          <w:p w14:paraId="5E1C933A" w14:textId="77777777" w:rsidR="00AD3BE7" w:rsidRDefault="00AD3BE7">
            <w:pPr>
              <w:pStyle w:val="ConsPlusNormal"/>
              <w:jc w:val="center"/>
            </w:pPr>
            <w:r>
              <w:t>2016 - 2018 годы</w:t>
            </w:r>
          </w:p>
        </w:tc>
        <w:tc>
          <w:tcPr>
            <w:tcW w:w="2434" w:type="dxa"/>
            <w:vMerge w:val="restart"/>
          </w:tcPr>
          <w:p w14:paraId="0948F19D" w14:textId="77777777" w:rsidR="00AD3BE7" w:rsidRDefault="00AD3BE7">
            <w:pPr>
              <w:pStyle w:val="ConsPlusNormal"/>
              <w:jc w:val="center"/>
            </w:pPr>
            <w:r>
              <w:t>Министерство здравоохранения Забайкальского края</w:t>
            </w:r>
          </w:p>
        </w:tc>
      </w:tr>
      <w:tr w:rsidR="00AD3BE7" w14:paraId="2091A3D8" w14:textId="77777777">
        <w:tc>
          <w:tcPr>
            <w:tcW w:w="514" w:type="dxa"/>
            <w:vMerge/>
          </w:tcPr>
          <w:p w14:paraId="4B70DA41" w14:textId="77777777" w:rsidR="00AD3BE7" w:rsidRDefault="00AD3BE7"/>
        </w:tc>
        <w:tc>
          <w:tcPr>
            <w:tcW w:w="4354" w:type="dxa"/>
            <w:vMerge/>
          </w:tcPr>
          <w:p w14:paraId="4371BC57" w14:textId="77777777" w:rsidR="00AD3BE7" w:rsidRDefault="00AD3BE7"/>
        </w:tc>
        <w:tc>
          <w:tcPr>
            <w:tcW w:w="4354" w:type="dxa"/>
          </w:tcPr>
          <w:p w14:paraId="7D532F71" w14:textId="77777777" w:rsidR="00AD3BE7" w:rsidRDefault="00AD3BE7">
            <w:pPr>
              <w:pStyle w:val="ConsPlusNormal"/>
              <w:jc w:val="both"/>
            </w:pPr>
            <w:r>
              <w:t xml:space="preserve">Проведение неонатального скрининга на наследственные заболевания в </w:t>
            </w:r>
            <w:r>
              <w:lastRenderedPageBreak/>
              <w:t>Забайкальском крае с развитием и внедрением следующих направлений медико-генетической службы:</w:t>
            </w:r>
          </w:p>
          <w:p w14:paraId="7B4FFA15" w14:textId="77777777" w:rsidR="00AD3BE7" w:rsidRDefault="00AD3BE7">
            <w:pPr>
              <w:pStyle w:val="ConsPlusNormal"/>
              <w:jc w:val="both"/>
            </w:pPr>
            <w:r>
              <w:t>- перинатальная (дородовая) диагностика нарушений развития ребенка;</w:t>
            </w:r>
          </w:p>
          <w:p w14:paraId="4639F788" w14:textId="77777777" w:rsidR="00AD3BE7" w:rsidRDefault="00AD3BE7">
            <w:pPr>
              <w:pStyle w:val="ConsPlusNormal"/>
              <w:jc w:val="both"/>
            </w:pPr>
            <w:r>
              <w:t>- мониторинг врожденных пороков развития</w:t>
            </w:r>
          </w:p>
        </w:tc>
        <w:tc>
          <w:tcPr>
            <w:tcW w:w="794" w:type="dxa"/>
            <w:vMerge/>
          </w:tcPr>
          <w:p w14:paraId="38D9F8A5" w14:textId="77777777" w:rsidR="00AD3BE7" w:rsidRDefault="00AD3BE7"/>
        </w:tc>
        <w:tc>
          <w:tcPr>
            <w:tcW w:w="2434" w:type="dxa"/>
            <w:vMerge/>
          </w:tcPr>
          <w:p w14:paraId="1D249C6C" w14:textId="77777777" w:rsidR="00AD3BE7" w:rsidRDefault="00AD3BE7"/>
        </w:tc>
      </w:tr>
      <w:tr w:rsidR="00AD3BE7" w14:paraId="5F6A6372" w14:textId="77777777">
        <w:tc>
          <w:tcPr>
            <w:tcW w:w="514" w:type="dxa"/>
            <w:vMerge w:val="restart"/>
          </w:tcPr>
          <w:p w14:paraId="0E474953" w14:textId="77777777" w:rsidR="00AD3BE7" w:rsidRDefault="00AD3BE7">
            <w:pPr>
              <w:pStyle w:val="ConsPlusNormal"/>
            </w:pPr>
          </w:p>
        </w:tc>
        <w:tc>
          <w:tcPr>
            <w:tcW w:w="4354" w:type="dxa"/>
            <w:vMerge w:val="restart"/>
          </w:tcPr>
          <w:p w14:paraId="5FD49CF0" w14:textId="77777777" w:rsidR="00AD3BE7" w:rsidRDefault="00AD3BE7">
            <w:pPr>
              <w:pStyle w:val="ConsPlusNormal"/>
              <w:jc w:val="both"/>
            </w:pPr>
            <w:r>
              <w:t>Разработка и реализация комплекса мер по совершенствованию системы охраны здоровья матери и детства, совершенствование медицинской помощи новорожденным с низкой и экстремально низкой массой тела</w:t>
            </w:r>
          </w:p>
        </w:tc>
        <w:tc>
          <w:tcPr>
            <w:tcW w:w="4354" w:type="dxa"/>
          </w:tcPr>
          <w:p w14:paraId="7A958E55" w14:textId="77777777" w:rsidR="00AD3BE7" w:rsidRDefault="00AD3BE7">
            <w:pPr>
              <w:pStyle w:val="ConsPlusNormal"/>
            </w:pPr>
            <w:r>
              <w:t xml:space="preserve">Государственная </w:t>
            </w:r>
            <w:hyperlink r:id="rId246" w:history="1">
              <w:r>
                <w:rPr>
                  <w:color w:val="0000FF"/>
                </w:rPr>
                <w:t>программа</w:t>
              </w:r>
            </w:hyperlink>
            <w:r>
              <w:t xml:space="preserve"> "Развитие здравоохранения Забайкальского края"</w:t>
            </w:r>
          </w:p>
        </w:tc>
        <w:tc>
          <w:tcPr>
            <w:tcW w:w="794" w:type="dxa"/>
            <w:vMerge w:val="restart"/>
          </w:tcPr>
          <w:p w14:paraId="56824957" w14:textId="77777777" w:rsidR="00AD3BE7" w:rsidRDefault="00AD3BE7">
            <w:pPr>
              <w:pStyle w:val="ConsPlusNormal"/>
              <w:jc w:val="center"/>
            </w:pPr>
            <w:r>
              <w:t>2016 - 2018 годы</w:t>
            </w:r>
          </w:p>
        </w:tc>
        <w:tc>
          <w:tcPr>
            <w:tcW w:w="2434" w:type="dxa"/>
            <w:vMerge w:val="restart"/>
          </w:tcPr>
          <w:p w14:paraId="5F446F30" w14:textId="77777777" w:rsidR="00AD3BE7" w:rsidRDefault="00AD3BE7">
            <w:pPr>
              <w:pStyle w:val="ConsPlusNormal"/>
              <w:jc w:val="center"/>
            </w:pPr>
            <w:r>
              <w:t>Министерство здравоохранения Забайкальского края</w:t>
            </w:r>
          </w:p>
        </w:tc>
      </w:tr>
      <w:tr w:rsidR="00AD3BE7" w14:paraId="254AB7D7" w14:textId="77777777">
        <w:tc>
          <w:tcPr>
            <w:tcW w:w="514" w:type="dxa"/>
            <w:vMerge/>
          </w:tcPr>
          <w:p w14:paraId="0F75F28B" w14:textId="77777777" w:rsidR="00AD3BE7" w:rsidRDefault="00AD3BE7"/>
        </w:tc>
        <w:tc>
          <w:tcPr>
            <w:tcW w:w="4354" w:type="dxa"/>
            <w:vMerge/>
          </w:tcPr>
          <w:p w14:paraId="3AE68814" w14:textId="77777777" w:rsidR="00AD3BE7" w:rsidRDefault="00AD3BE7"/>
        </w:tc>
        <w:tc>
          <w:tcPr>
            <w:tcW w:w="4354" w:type="dxa"/>
          </w:tcPr>
          <w:p w14:paraId="38FF28FA" w14:textId="77777777" w:rsidR="00AD3BE7" w:rsidRDefault="00AD3BE7">
            <w:pPr>
              <w:pStyle w:val="ConsPlusNormal"/>
              <w:jc w:val="both"/>
            </w:pPr>
            <w:r>
              <w:t>Разработка и реализация комплекса мер по совершенствованию системы охраны здоровья матери и детства, совершенствование медицинской помощи новорожденным с низкой и экстремально низкой массой тела</w:t>
            </w:r>
          </w:p>
        </w:tc>
        <w:tc>
          <w:tcPr>
            <w:tcW w:w="794" w:type="dxa"/>
            <w:vMerge/>
          </w:tcPr>
          <w:p w14:paraId="2FD3E420" w14:textId="77777777" w:rsidR="00AD3BE7" w:rsidRDefault="00AD3BE7"/>
        </w:tc>
        <w:tc>
          <w:tcPr>
            <w:tcW w:w="2434" w:type="dxa"/>
            <w:vMerge/>
          </w:tcPr>
          <w:p w14:paraId="6EE36947" w14:textId="77777777" w:rsidR="00AD3BE7" w:rsidRDefault="00AD3BE7"/>
        </w:tc>
      </w:tr>
      <w:tr w:rsidR="00AD3BE7" w14:paraId="2B277B97" w14:textId="77777777">
        <w:tc>
          <w:tcPr>
            <w:tcW w:w="514" w:type="dxa"/>
            <w:vMerge w:val="restart"/>
          </w:tcPr>
          <w:p w14:paraId="3E7B6E13" w14:textId="77777777" w:rsidR="00AD3BE7" w:rsidRDefault="00AD3BE7">
            <w:pPr>
              <w:pStyle w:val="ConsPlusNormal"/>
            </w:pPr>
          </w:p>
        </w:tc>
        <w:tc>
          <w:tcPr>
            <w:tcW w:w="4354" w:type="dxa"/>
            <w:vMerge w:val="restart"/>
          </w:tcPr>
          <w:p w14:paraId="203AA6DF" w14:textId="77777777" w:rsidR="00AD3BE7" w:rsidRDefault="00AD3BE7">
            <w:pPr>
              <w:pStyle w:val="ConsPlusNormal"/>
              <w:jc w:val="both"/>
            </w:pPr>
            <w:r>
              <w:t>Разработка и реализация комплекса мер по развитию направлений по снижению смертности от управляемых причин, в том числе развитие кардиологической службы, совершенствование онкологической помощи, борьба с социально значимыми заболеваниями, развитие психиатрической и наркологической помощи</w:t>
            </w:r>
          </w:p>
        </w:tc>
        <w:tc>
          <w:tcPr>
            <w:tcW w:w="4354" w:type="dxa"/>
          </w:tcPr>
          <w:p w14:paraId="052075EF" w14:textId="77777777" w:rsidR="00AD3BE7" w:rsidRDefault="00AD3BE7">
            <w:pPr>
              <w:pStyle w:val="ConsPlusNormal"/>
            </w:pPr>
            <w:r>
              <w:t xml:space="preserve">Государственная </w:t>
            </w:r>
            <w:hyperlink r:id="rId247" w:history="1">
              <w:r>
                <w:rPr>
                  <w:color w:val="0000FF"/>
                </w:rPr>
                <w:t>программа</w:t>
              </w:r>
            </w:hyperlink>
            <w:r>
              <w:t xml:space="preserve"> "Развитие здравоохранения Забайкальского края"</w:t>
            </w:r>
          </w:p>
        </w:tc>
        <w:tc>
          <w:tcPr>
            <w:tcW w:w="794" w:type="dxa"/>
            <w:vMerge w:val="restart"/>
          </w:tcPr>
          <w:p w14:paraId="4958F8C9" w14:textId="77777777" w:rsidR="00AD3BE7" w:rsidRDefault="00AD3BE7">
            <w:pPr>
              <w:pStyle w:val="ConsPlusNormal"/>
              <w:jc w:val="center"/>
            </w:pPr>
            <w:r>
              <w:t>2016 - 2018 годы</w:t>
            </w:r>
          </w:p>
        </w:tc>
        <w:tc>
          <w:tcPr>
            <w:tcW w:w="2434" w:type="dxa"/>
            <w:vMerge w:val="restart"/>
          </w:tcPr>
          <w:p w14:paraId="754D223D" w14:textId="77777777" w:rsidR="00AD3BE7" w:rsidRDefault="00AD3BE7">
            <w:pPr>
              <w:pStyle w:val="ConsPlusNormal"/>
              <w:jc w:val="center"/>
            </w:pPr>
            <w:r>
              <w:t>Министерство здравоохранения Забайкальского края</w:t>
            </w:r>
          </w:p>
        </w:tc>
      </w:tr>
      <w:tr w:rsidR="00AD3BE7" w14:paraId="0277AF6F" w14:textId="77777777">
        <w:tc>
          <w:tcPr>
            <w:tcW w:w="514" w:type="dxa"/>
            <w:vMerge/>
          </w:tcPr>
          <w:p w14:paraId="24BD2C65" w14:textId="77777777" w:rsidR="00AD3BE7" w:rsidRDefault="00AD3BE7"/>
        </w:tc>
        <w:tc>
          <w:tcPr>
            <w:tcW w:w="4354" w:type="dxa"/>
            <w:vMerge/>
          </w:tcPr>
          <w:p w14:paraId="085CDEAF" w14:textId="77777777" w:rsidR="00AD3BE7" w:rsidRDefault="00AD3BE7"/>
        </w:tc>
        <w:tc>
          <w:tcPr>
            <w:tcW w:w="4354" w:type="dxa"/>
          </w:tcPr>
          <w:p w14:paraId="6DD797B1" w14:textId="77777777" w:rsidR="00AD3BE7" w:rsidRDefault="00AD3BE7">
            <w:pPr>
              <w:pStyle w:val="ConsPlusNormal"/>
              <w:jc w:val="both"/>
            </w:pPr>
            <w:r>
              <w:t>Разработка и реализация комплекса мер по развитию направлений по снижению смертности от управляемых причин, в том числе развитие кардиологической службы, совершенствование онкологической помощи, борьба с социально значимыми заболеваниями, развитие психиатрической и наркологической помощи</w:t>
            </w:r>
          </w:p>
        </w:tc>
        <w:tc>
          <w:tcPr>
            <w:tcW w:w="794" w:type="dxa"/>
            <w:vMerge/>
          </w:tcPr>
          <w:p w14:paraId="02E36361" w14:textId="77777777" w:rsidR="00AD3BE7" w:rsidRDefault="00AD3BE7"/>
        </w:tc>
        <w:tc>
          <w:tcPr>
            <w:tcW w:w="2434" w:type="dxa"/>
            <w:vMerge/>
          </w:tcPr>
          <w:p w14:paraId="6868404D" w14:textId="77777777" w:rsidR="00AD3BE7" w:rsidRDefault="00AD3BE7"/>
        </w:tc>
      </w:tr>
      <w:tr w:rsidR="00AD3BE7" w14:paraId="29F9508A" w14:textId="77777777">
        <w:tc>
          <w:tcPr>
            <w:tcW w:w="12450" w:type="dxa"/>
            <w:gridSpan w:val="5"/>
            <w:vAlign w:val="center"/>
          </w:tcPr>
          <w:p w14:paraId="4491D731" w14:textId="77777777" w:rsidR="00AD3BE7" w:rsidRDefault="00AD3BE7">
            <w:pPr>
              <w:pStyle w:val="ConsPlusNormal"/>
              <w:jc w:val="center"/>
              <w:outlineLvl w:val="4"/>
            </w:pPr>
            <w:r>
              <w:t>Социальная защита населения</w:t>
            </w:r>
          </w:p>
        </w:tc>
      </w:tr>
      <w:tr w:rsidR="00AD3BE7" w14:paraId="277E0892" w14:textId="77777777">
        <w:tc>
          <w:tcPr>
            <w:tcW w:w="514" w:type="dxa"/>
            <w:vMerge w:val="restart"/>
          </w:tcPr>
          <w:p w14:paraId="5C939187" w14:textId="77777777" w:rsidR="00AD3BE7" w:rsidRDefault="00AD3BE7">
            <w:pPr>
              <w:pStyle w:val="ConsPlusNormal"/>
            </w:pPr>
          </w:p>
        </w:tc>
        <w:tc>
          <w:tcPr>
            <w:tcW w:w="4354" w:type="dxa"/>
            <w:vMerge w:val="restart"/>
          </w:tcPr>
          <w:p w14:paraId="2442C841" w14:textId="77777777" w:rsidR="00AD3BE7" w:rsidRDefault="00AD3BE7">
            <w:pPr>
              <w:pStyle w:val="ConsPlusNormal"/>
              <w:jc w:val="both"/>
            </w:pPr>
            <w:r>
              <w:t xml:space="preserve">Реализация комплекса мер по реконструкции зданий стационарных учреждений социального обслуживания с круглосуточным пребыванием в них </w:t>
            </w:r>
            <w:r>
              <w:lastRenderedPageBreak/>
              <w:t>граждан пожилого возраста, инвалидов и детей-инвалидов на территории Забайкальского края, а также по выводу из эксплуатации аварийных и ветхих зданий этих учреждений</w:t>
            </w:r>
          </w:p>
        </w:tc>
        <w:tc>
          <w:tcPr>
            <w:tcW w:w="4354" w:type="dxa"/>
          </w:tcPr>
          <w:p w14:paraId="310921C8" w14:textId="77777777" w:rsidR="00AD3BE7" w:rsidRDefault="00AD3BE7">
            <w:pPr>
              <w:pStyle w:val="ConsPlusNormal"/>
              <w:jc w:val="both"/>
            </w:pPr>
            <w:r>
              <w:lastRenderedPageBreak/>
              <w:t xml:space="preserve">Государственная </w:t>
            </w:r>
            <w:hyperlink r:id="rId248" w:history="1">
              <w:r>
                <w:rPr>
                  <w:color w:val="0000FF"/>
                </w:rPr>
                <w:t>программа</w:t>
              </w:r>
            </w:hyperlink>
            <w:r>
              <w:t xml:space="preserve"> "Социальная поддержка граждан на 2014 - 2020 годы"</w:t>
            </w:r>
          </w:p>
        </w:tc>
        <w:tc>
          <w:tcPr>
            <w:tcW w:w="794" w:type="dxa"/>
            <w:vMerge w:val="restart"/>
          </w:tcPr>
          <w:p w14:paraId="4661CA07" w14:textId="77777777" w:rsidR="00AD3BE7" w:rsidRDefault="00AD3BE7">
            <w:pPr>
              <w:pStyle w:val="ConsPlusNormal"/>
              <w:jc w:val="center"/>
            </w:pPr>
            <w:r>
              <w:t>2016 - 2018 годы</w:t>
            </w:r>
          </w:p>
        </w:tc>
        <w:tc>
          <w:tcPr>
            <w:tcW w:w="2434" w:type="dxa"/>
            <w:vMerge w:val="restart"/>
          </w:tcPr>
          <w:p w14:paraId="30903640"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55CC384E" w14:textId="77777777">
        <w:tc>
          <w:tcPr>
            <w:tcW w:w="514" w:type="dxa"/>
            <w:vMerge/>
          </w:tcPr>
          <w:p w14:paraId="291BA248" w14:textId="77777777" w:rsidR="00AD3BE7" w:rsidRDefault="00AD3BE7"/>
        </w:tc>
        <w:tc>
          <w:tcPr>
            <w:tcW w:w="4354" w:type="dxa"/>
            <w:vMerge/>
          </w:tcPr>
          <w:p w14:paraId="242D6472" w14:textId="77777777" w:rsidR="00AD3BE7" w:rsidRDefault="00AD3BE7"/>
        </w:tc>
        <w:tc>
          <w:tcPr>
            <w:tcW w:w="4354" w:type="dxa"/>
          </w:tcPr>
          <w:p w14:paraId="7C733D68" w14:textId="77777777" w:rsidR="00AD3BE7" w:rsidRDefault="00AD3BE7">
            <w:pPr>
              <w:pStyle w:val="ConsPlusNormal"/>
              <w:jc w:val="both"/>
            </w:pPr>
            <w:r>
              <w:t xml:space="preserve">Расселение проживающих в стационарных </w:t>
            </w:r>
            <w:r>
              <w:lastRenderedPageBreak/>
              <w:t>учреждениях из зданий с высокой степенью пожароопасности.</w:t>
            </w:r>
          </w:p>
          <w:p w14:paraId="6C07B05F" w14:textId="77777777" w:rsidR="00AD3BE7" w:rsidRDefault="00AD3BE7">
            <w:pPr>
              <w:pStyle w:val="ConsPlusNormal"/>
              <w:jc w:val="both"/>
            </w:pPr>
            <w:r>
              <w:t>Капитальный ремонт жилых корпусов, помещений пищеблоков и банно-прачечных отделений, лифтов, котельных, теплотрасс, водоводов и т.д.</w:t>
            </w:r>
          </w:p>
          <w:p w14:paraId="7E06146F" w14:textId="77777777" w:rsidR="00AD3BE7" w:rsidRDefault="00AD3BE7">
            <w:pPr>
              <w:pStyle w:val="ConsPlusNormal"/>
              <w:jc w:val="both"/>
            </w:pPr>
            <w:r>
              <w:t>Проведение работ по замене и ремонту электропроводки.</w:t>
            </w:r>
          </w:p>
          <w:p w14:paraId="4A4AE421" w14:textId="77777777" w:rsidR="00AD3BE7" w:rsidRDefault="00AD3BE7">
            <w:pPr>
              <w:pStyle w:val="ConsPlusNormal"/>
              <w:jc w:val="both"/>
            </w:pPr>
            <w:r>
              <w:t>Проведение работ по выводу системы пожарной сигнализации на пульт пожарной охраны.</w:t>
            </w:r>
          </w:p>
          <w:p w14:paraId="361E9EEE" w14:textId="77777777" w:rsidR="00AD3BE7" w:rsidRDefault="00AD3BE7">
            <w:pPr>
              <w:pStyle w:val="ConsPlusNormal"/>
              <w:jc w:val="both"/>
            </w:pPr>
            <w:r>
              <w:t>Приобретение технологического оборудования, резервных источников энергоснабжения, транспорта, мебели и т.д.</w:t>
            </w:r>
          </w:p>
        </w:tc>
        <w:tc>
          <w:tcPr>
            <w:tcW w:w="794" w:type="dxa"/>
            <w:vMerge/>
          </w:tcPr>
          <w:p w14:paraId="4FC3DB3D" w14:textId="77777777" w:rsidR="00AD3BE7" w:rsidRDefault="00AD3BE7"/>
        </w:tc>
        <w:tc>
          <w:tcPr>
            <w:tcW w:w="2434" w:type="dxa"/>
            <w:vMerge/>
          </w:tcPr>
          <w:p w14:paraId="27BE97A4" w14:textId="77777777" w:rsidR="00AD3BE7" w:rsidRDefault="00AD3BE7"/>
        </w:tc>
      </w:tr>
      <w:tr w:rsidR="00AD3BE7" w14:paraId="0CC6A97D" w14:textId="77777777">
        <w:tc>
          <w:tcPr>
            <w:tcW w:w="514" w:type="dxa"/>
            <w:vMerge w:val="restart"/>
          </w:tcPr>
          <w:p w14:paraId="1698FE5A" w14:textId="77777777" w:rsidR="00AD3BE7" w:rsidRDefault="00AD3BE7">
            <w:pPr>
              <w:pStyle w:val="ConsPlusNormal"/>
            </w:pPr>
          </w:p>
        </w:tc>
        <w:tc>
          <w:tcPr>
            <w:tcW w:w="4354" w:type="dxa"/>
            <w:vMerge w:val="restart"/>
          </w:tcPr>
          <w:p w14:paraId="06627966" w14:textId="77777777" w:rsidR="00AD3BE7" w:rsidRDefault="00AD3BE7">
            <w:pPr>
              <w:pStyle w:val="ConsPlusNormal"/>
              <w:jc w:val="both"/>
            </w:pPr>
            <w:r>
              <w:t>Разработка и реализация комплекса мер, позволяющих повысить обеспеченность жителей Забайкальского края объектами социальной сферы, в том числе включающих формирование механизмов привлечения негосударственных (частных) организаций, а также использование механизмов государственно-частного партнерства</w:t>
            </w:r>
          </w:p>
        </w:tc>
        <w:tc>
          <w:tcPr>
            <w:tcW w:w="4354" w:type="dxa"/>
          </w:tcPr>
          <w:p w14:paraId="0AD7E219" w14:textId="77777777" w:rsidR="00AD3BE7" w:rsidRDefault="00AD3BE7">
            <w:pPr>
              <w:pStyle w:val="ConsPlusNormal"/>
              <w:jc w:val="both"/>
            </w:pPr>
            <w:r>
              <w:t>Разработка и реализация комплексного плана мероприятий Забайкальского края по обеспечению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w:t>
            </w:r>
          </w:p>
        </w:tc>
        <w:tc>
          <w:tcPr>
            <w:tcW w:w="794" w:type="dxa"/>
          </w:tcPr>
          <w:p w14:paraId="17099AB9" w14:textId="77777777" w:rsidR="00AD3BE7" w:rsidRDefault="00AD3BE7">
            <w:pPr>
              <w:pStyle w:val="ConsPlusNormal"/>
            </w:pPr>
          </w:p>
        </w:tc>
        <w:tc>
          <w:tcPr>
            <w:tcW w:w="2434" w:type="dxa"/>
          </w:tcPr>
          <w:p w14:paraId="6681632D"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645B81C8" w14:textId="77777777">
        <w:tc>
          <w:tcPr>
            <w:tcW w:w="514" w:type="dxa"/>
            <w:vMerge/>
          </w:tcPr>
          <w:p w14:paraId="3C60E8B7" w14:textId="77777777" w:rsidR="00AD3BE7" w:rsidRDefault="00AD3BE7"/>
        </w:tc>
        <w:tc>
          <w:tcPr>
            <w:tcW w:w="4354" w:type="dxa"/>
            <w:vMerge/>
          </w:tcPr>
          <w:p w14:paraId="6CCC992F" w14:textId="77777777" w:rsidR="00AD3BE7" w:rsidRDefault="00AD3BE7"/>
        </w:tc>
        <w:tc>
          <w:tcPr>
            <w:tcW w:w="4354" w:type="dxa"/>
          </w:tcPr>
          <w:p w14:paraId="001D7EB6" w14:textId="77777777" w:rsidR="00AD3BE7" w:rsidRDefault="00AD3BE7">
            <w:pPr>
              <w:pStyle w:val="ConsPlusNormal"/>
              <w:jc w:val="both"/>
            </w:pPr>
            <w:r>
              <w:t>Краевая адресная инвестиционная программа.</w:t>
            </w:r>
          </w:p>
          <w:p w14:paraId="0692CF7B" w14:textId="77777777" w:rsidR="00AD3BE7" w:rsidRDefault="00AD3BE7">
            <w:pPr>
              <w:pStyle w:val="ConsPlusNormal"/>
              <w:jc w:val="both"/>
            </w:pPr>
            <w:r>
              <w:t>Строительство объектов социальной сферы (объекты капитального строительства государственной (муниципальной) собственности Забайкальского края)</w:t>
            </w:r>
          </w:p>
        </w:tc>
        <w:tc>
          <w:tcPr>
            <w:tcW w:w="794" w:type="dxa"/>
          </w:tcPr>
          <w:p w14:paraId="492E607A" w14:textId="77777777" w:rsidR="00AD3BE7" w:rsidRDefault="00AD3BE7">
            <w:pPr>
              <w:pStyle w:val="ConsPlusNormal"/>
              <w:jc w:val="center"/>
            </w:pPr>
            <w:r>
              <w:t>2016 - 2018 годы</w:t>
            </w:r>
          </w:p>
        </w:tc>
        <w:tc>
          <w:tcPr>
            <w:tcW w:w="2434" w:type="dxa"/>
          </w:tcPr>
          <w:p w14:paraId="1337F26A" w14:textId="77777777" w:rsidR="00AD3BE7" w:rsidRDefault="00AD3BE7">
            <w:pPr>
              <w:pStyle w:val="ConsPlusNormal"/>
              <w:jc w:val="center"/>
            </w:pPr>
            <w:r>
              <w:t>Министерство территориального развития Забайкальского края, исполнительные органы государственной власти Забайкальского края</w:t>
            </w:r>
          </w:p>
        </w:tc>
      </w:tr>
      <w:tr w:rsidR="00AD3BE7" w14:paraId="289D4B90" w14:textId="77777777">
        <w:tc>
          <w:tcPr>
            <w:tcW w:w="514" w:type="dxa"/>
            <w:vMerge w:val="restart"/>
          </w:tcPr>
          <w:p w14:paraId="258EB51E" w14:textId="77777777" w:rsidR="00AD3BE7" w:rsidRDefault="00AD3BE7">
            <w:pPr>
              <w:pStyle w:val="ConsPlusNormal"/>
            </w:pPr>
          </w:p>
        </w:tc>
        <w:tc>
          <w:tcPr>
            <w:tcW w:w="4354" w:type="dxa"/>
            <w:vMerge w:val="restart"/>
          </w:tcPr>
          <w:p w14:paraId="6EC7031B" w14:textId="77777777" w:rsidR="00AD3BE7" w:rsidRDefault="00AD3BE7">
            <w:pPr>
              <w:pStyle w:val="ConsPlusNormal"/>
              <w:jc w:val="both"/>
            </w:pPr>
            <w:r>
              <w:t xml:space="preserve">Разработка и реализация комплекса мер по </w:t>
            </w:r>
            <w:r>
              <w:lastRenderedPageBreak/>
              <w:t>повышению доступности социальных услуг для жителей Забайкальского края</w:t>
            </w:r>
          </w:p>
        </w:tc>
        <w:tc>
          <w:tcPr>
            <w:tcW w:w="4354" w:type="dxa"/>
          </w:tcPr>
          <w:p w14:paraId="63CF2063" w14:textId="77777777" w:rsidR="00AD3BE7" w:rsidRDefault="00AD3BE7">
            <w:pPr>
              <w:pStyle w:val="ConsPlusNormal"/>
              <w:jc w:val="both"/>
            </w:pPr>
            <w:r>
              <w:lastRenderedPageBreak/>
              <w:t xml:space="preserve">Государственная </w:t>
            </w:r>
            <w:hyperlink r:id="rId249" w:history="1">
              <w:r>
                <w:rPr>
                  <w:color w:val="0000FF"/>
                </w:rPr>
                <w:t>программа</w:t>
              </w:r>
            </w:hyperlink>
            <w:r>
              <w:t xml:space="preserve"> Забайкальского </w:t>
            </w:r>
            <w:r>
              <w:lastRenderedPageBreak/>
              <w:t>края "Социальная поддержка граждан на 2014 - 2020 годы"</w:t>
            </w:r>
          </w:p>
        </w:tc>
        <w:tc>
          <w:tcPr>
            <w:tcW w:w="794" w:type="dxa"/>
            <w:vMerge w:val="restart"/>
          </w:tcPr>
          <w:p w14:paraId="1C1A604A" w14:textId="77777777" w:rsidR="00AD3BE7" w:rsidRDefault="00AD3BE7">
            <w:pPr>
              <w:pStyle w:val="ConsPlusNormal"/>
              <w:jc w:val="center"/>
            </w:pPr>
            <w:r>
              <w:lastRenderedPageBreak/>
              <w:t xml:space="preserve">2016 - </w:t>
            </w:r>
            <w:r>
              <w:lastRenderedPageBreak/>
              <w:t>2018 годы</w:t>
            </w:r>
          </w:p>
        </w:tc>
        <w:tc>
          <w:tcPr>
            <w:tcW w:w="2434" w:type="dxa"/>
            <w:vMerge w:val="restart"/>
          </w:tcPr>
          <w:p w14:paraId="3AECC70F" w14:textId="77777777" w:rsidR="00AD3BE7" w:rsidRDefault="00AD3BE7">
            <w:pPr>
              <w:pStyle w:val="ConsPlusNormal"/>
              <w:jc w:val="center"/>
            </w:pPr>
            <w:r>
              <w:lastRenderedPageBreak/>
              <w:t xml:space="preserve">Министерство труда и </w:t>
            </w:r>
            <w:r>
              <w:lastRenderedPageBreak/>
              <w:t>социальной защиты населения Забайкальского края</w:t>
            </w:r>
          </w:p>
        </w:tc>
      </w:tr>
      <w:tr w:rsidR="00AD3BE7" w14:paraId="6E63205F" w14:textId="77777777">
        <w:tc>
          <w:tcPr>
            <w:tcW w:w="514" w:type="dxa"/>
            <w:vMerge/>
          </w:tcPr>
          <w:p w14:paraId="3568A73C" w14:textId="77777777" w:rsidR="00AD3BE7" w:rsidRDefault="00AD3BE7"/>
        </w:tc>
        <w:tc>
          <w:tcPr>
            <w:tcW w:w="4354" w:type="dxa"/>
            <w:vMerge/>
          </w:tcPr>
          <w:p w14:paraId="0AE46D0F" w14:textId="77777777" w:rsidR="00AD3BE7" w:rsidRDefault="00AD3BE7"/>
        </w:tc>
        <w:tc>
          <w:tcPr>
            <w:tcW w:w="4354" w:type="dxa"/>
          </w:tcPr>
          <w:p w14:paraId="78389E21" w14:textId="77777777" w:rsidR="00AD3BE7" w:rsidRDefault="00DD1FC4">
            <w:pPr>
              <w:pStyle w:val="ConsPlusNormal"/>
              <w:jc w:val="both"/>
            </w:pPr>
            <w:hyperlink r:id="rId250" w:history="1">
              <w:r w:rsidR="00AD3BE7">
                <w:rPr>
                  <w:color w:val="0000FF"/>
                </w:rPr>
                <w:t>Подпрограмма</w:t>
              </w:r>
            </w:hyperlink>
            <w:r w:rsidR="00AD3BE7">
              <w:t xml:space="preserve"> "Дорога в жизнь"</w:t>
            </w:r>
          </w:p>
        </w:tc>
        <w:tc>
          <w:tcPr>
            <w:tcW w:w="794" w:type="dxa"/>
            <w:vMerge/>
          </w:tcPr>
          <w:p w14:paraId="2F175558" w14:textId="77777777" w:rsidR="00AD3BE7" w:rsidRDefault="00AD3BE7"/>
        </w:tc>
        <w:tc>
          <w:tcPr>
            <w:tcW w:w="2434" w:type="dxa"/>
            <w:vMerge/>
          </w:tcPr>
          <w:p w14:paraId="2D31E677" w14:textId="77777777" w:rsidR="00AD3BE7" w:rsidRDefault="00AD3BE7"/>
        </w:tc>
      </w:tr>
      <w:tr w:rsidR="00AD3BE7" w14:paraId="7580229B" w14:textId="77777777">
        <w:tc>
          <w:tcPr>
            <w:tcW w:w="514" w:type="dxa"/>
            <w:vMerge/>
          </w:tcPr>
          <w:p w14:paraId="6BDDBEBE" w14:textId="77777777" w:rsidR="00AD3BE7" w:rsidRDefault="00AD3BE7"/>
        </w:tc>
        <w:tc>
          <w:tcPr>
            <w:tcW w:w="4354" w:type="dxa"/>
            <w:vMerge/>
          </w:tcPr>
          <w:p w14:paraId="34EB5DF5" w14:textId="77777777" w:rsidR="00AD3BE7" w:rsidRDefault="00AD3BE7"/>
        </w:tc>
        <w:tc>
          <w:tcPr>
            <w:tcW w:w="4354" w:type="dxa"/>
          </w:tcPr>
          <w:p w14:paraId="44805F3D" w14:textId="77777777" w:rsidR="00AD3BE7" w:rsidRDefault="00AD3BE7">
            <w:pPr>
              <w:pStyle w:val="ConsPlusNormal"/>
              <w:jc w:val="both"/>
            </w:pPr>
            <w:r>
              <w:t>Создание условий для повышения адресности социальных выплат и развития нефинансовых способов поддержки населения. Совершенствование информационного обеспечения предоставления мер социальной поддержки. Переход на частичное либо полное оказание государственных услуг в социальной сфере в электронной форме.</w:t>
            </w:r>
          </w:p>
          <w:p w14:paraId="0BD27BD5" w14:textId="77777777" w:rsidR="00AD3BE7" w:rsidRDefault="00AD3BE7">
            <w:pPr>
              <w:pStyle w:val="ConsPlusNormal"/>
              <w:jc w:val="both"/>
            </w:pPr>
            <w:r>
              <w:t>Расширение форм социального обслуживания и внедрение новых технологий организации и предоставления социальных услуг</w:t>
            </w:r>
          </w:p>
        </w:tc>
        <w:tc>
          <w:tcPr>
            <w:tcW w:w="794" w:type="dxa"/>
            <w:vMerge/>
          </w:tcPr>
          <w:p w14:paraId="24E55799" w14:textId="77777777" w:rsidR="00AD3BE7" w:rsidRDefault="00AD3BE7"/>
        </w:tc>
        <w:tc>
          <w:tcPr>
            <w:tcW w:w="2434" w:type="dxa"/>
            <w:vMerge/>
          </w:tcPr>
          <w:p w14:paraId="0D5E4B6C" w14:textId="77777777" w:rsidR="00AD3BE7" w:rsidRDefault="00AD3BE7"/>
        </w:tc>
      </w:tr>
      <w:tr w:rsidR="00AD3BE7" w14:paraId="1E82E39D" w14:textId="77777777">
        <w:tc>
          <w:tcPr>
            <w:tcW w:w="514" w:type="dxa"/>
            <w:vMerge w:val="restart"/>
          </w:tcPr>
          <w:p w14:paraId="4FBC933D" w14:textId="77777777" w:rsidR="00AD3BE7" w:rsidRDefault="00AD3BE7">
            <w:pPr>
              <w:pStyle w:val="ConsPlusNormal"/>
            </w:pPr>
          </w:p>
        </w:tc>
        <w:tc>
          <w:tcPr>
            <w:tcW w:w="4354" w:type="dxa"/>
            <w:vMerge w:val="restart"/>
          </w:tcPr>
          <w:p w14:paraId="1069599D" w14:textId="77777777" w:rsidR="00AD3BE7" w:rsidRDefault="00AD3BE7">
            <w:pPr>
              <w:pStyle w:val="ConsPlusNormal"/>
              <w:jc w:val="both"/>
            </w:pPr>
            <w:r>
              <w:t>Реализация мероприятий по содействию улучшению положения семей с детьми, создание благоприятных условий для комплексного развития и жизнедеятельности детей, попавших в трудную жизненную ситуацию</w:t>
            </w:r>
          </w:p>
        </w:tc>
        <w:tc>
          <w:tcPr>
            <w:tcW w:w="4354" w:type="dxa"/>
          </w:tcPr>
          <w:p w14:paraId="349F9655" w14:textId="77777777" w:rsidR="00AD3BE7" w:rsidRDefault="00AD3BE7">
            <w:pPr>
              <w:pStyle w:val="ConsPlusNormal"/>
              <w:jc w:val="both"/>
            </w:pPr>
            <w:r>
              <w:t xml:space="preserve">Государственная </w:t>
            </w:r>
            <w:hyperlink r:id="rId251" w:history="1">
              <w:r>
                <w:rPr>
                  <w:color w:val="0000FF"/>
                </w:rPr>
                <w:t>программа</w:t>
              </w:r>
            </w:hyperlink>
            <w:r>
              <w:t xml:space="preserve"> Забайкальского края "Социальная поддержка граждан на 2014 - 2020 годы"</w:t>
            </w:r>
          </w:p>
        </w:tc>
        <w:tc>
          <w:tcPr>
            <w:tcW w:w="794" w:type="dxa"/>
            <w:vMerge w:val="restart"/>
          </w:tcPr>
          <w:p w14:paraId="6956FA7E" w14:textId="77777777" w:rsidR="00AD3BE7" w:rsidRDefault="00AD3BE7">
            <w:pPr>
              <w:pStyle w:val="ConsPlusNormal"/>
              <w:jc w:val="center"/>
            </w:pPr>
            <w:r>
              <w:t>2016 - 2018 годы</w:t>
            </w:r>
          </w:p>
        </w:tc>
        <w:tc>
          <w:tcPr>
            <w:tcW w:w="2434" w:type="dxa"/>
            <w:vMerge w:val="restart"/>
          </w:tcPr>
          <w:p w14:paraId="48D495C8"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543FDEE7" w14:textId="77777777">
        <w:tc>
          <w:tcPr>
            <w:tcW w:w="514" w:type="dxa"/>
            <w:vMerge/>
          </w:tcPr>
          <w:p w14:paraId="1E62BC3A" w14:textId="77777777" w:rsidR="00AD3BE7" w:rsidRDefault="00AD3BE7"/>
        </w:tc>
        <w:tc>
          <w:tcPr>
            <w:tcW w:w="4354" w:type="dxa"/>
            <w:vMerge/>
          </w:tcPr>
          <w:p w14:paraId="4CDBCDC5" w14:textId="77777777" w:rsidR="00AD3BE7" w:rsidRDefault="00AD3BE7"/>
        </w:tc>
        <w:tc>
          <w:tcPr>
            <w:tcW w:w="4354" w:type="dxa"/>
          </w:tcPr>
          <w:p w14:paraId="2771CA19" w14:textId="77777777" w:rsidR="00AD3BE7" w:rsidRDefault="00AD3BE7">
            <w:pPr>
              <w:pStyle w:val="ConsPlusNormal"/>
              <w:jc w:val="both"/>
            </w:pPr>
            <w:r>
              <w:t>Социальная поддержка и социальное обслуживание детей, находящихся в социально опасном положении или иной трудной жизненной ситуации</w:t>
            </w:r>
          </w:p>
        </w:tc>
        <w:tc>
          <w:tcPr>
            <w:tcW w:w="794" w:type="dxa"/>
            <w:vMerge/>
          </w:tcPr>
          <w:p w14:paraId="5362D827" w14:textId="77777777" w:rsidR="00AD3BE7" w:rsidRDefault="00AD3BE7"/>
        </w:tc>
        <w:tc>
          <w:tcPr>
            <w:tcW w:w="2434" w:type="dxa"/>
            <w:vMerge/>
          </w:tcPr>
          <w:p w14:paraId="120B3D6B" w14:textId="77777777" w:rsidR="00AD3BE7" w:rsidRDefault="00AD3BE7"/>
        </w:tc>
      </w:tr>
      <w:tr w:rsidR="00AD3BE7" w14:paraId="673CE44E" w14:textId="77777777">
        <w:tc>
          <w:tcPr>
            <w:tcW w:w="514" w:type="dxa"/>
            <w:vMerge/>
          </w:tcPr>
          <w:p w14:paraId="31572421" w14:textId="77777777" w:rsidR="00AD3BE7" w:rsidRDefault="00AD3BE7"/>
        </w:tc>
        <w:tc>
          <w:tcPr>
            <w:tcW w:w="4354" w:type="dxa"/>
            <w:vMerge/>
          </w:tcPr>
          <w:p w14:paraId="7711C227" w14:textId="77777777" w:rsidR="00AD3BE7" w:rsidRDefault="00AD3BE7"/>
        </w:tc>
        <w:tc>
          <w:tcPr>
            <w:tcW w:w="4354" w:type="dxa"/>
          </w:tcPr>
          <w:p w14:paraId="7F524CE6" w14:textId="77777777" w:rsidR="00AD3BE7" w:rsidRDefault="00AD3BE7">
            <w:pPr>
              <w:pStyle w:val="ConsPlusNormal"/>
              <w:jc w:val="both"/>
            </w:pPr>
            <w:r>
              <w:t>Методологическое и организационное совершенствование социальной поддержки и социального обслуживания детей и семей с детьми, находящихся в социально опасном положении</w:t>
            </w:r>
          </w:p>
        </w:tc>
        <w:tc>
          <w:tcPr>
            <w:tcW w:w="794" w:type="dxa"/>
            <w:vMerge/>
          </w:tcPr>
          <w:p w14:paraId="135D01C7" w14:textId="77777777" w:rsidR="00AD3BE7" w:rsidRDefault="00AD3BE7"/>
        </w:tc>
        <w:tc>
          <w:tcPr>
            <w:tcW w:w="2434" w:type="dxa"/>
            <w:vMerge/>
          </w:tcPr>
          <w:p w14:paraId="7219EA42" w14:textId="77777777" w:rsidR="00AD3BE7" w:rsidRDefault="00AD3BE7"/>
        </w:tc>
      </w:tr>
      <w:tr w:rsidR="00AD3BE7" w14:paraId="0576A4C5" w14:textId="77777777">
        <w:tc>
          <w:tcPr>
            <w:tcW w:w="514" w:type="dxa"/>
            <w:vMerge/>
          </w:tcPr>
          <w:p w14:paraId="260F67C5" w14:textId="77777777" w:rsidR="00AD3BE7" w:rsidRDefault="00AD3BE7"/>
        </w:tc>
        <w:tc>
          <w:tcPr>
            <w:tcW w:w="4354" w:type="dxa"/>
            <w:vMerge/>
          </w:tcPr>
          <w:p w14:paraId="380CA577" w14:textId="77777777" w:rsidR="00AD3BE7" w:rsidRDefault="00AD3BE7"/>
        </w:tc>
        <w:tc>
          <w:tcPr>
            <w:tcW w:w="4354" w:type="dxa"/>
          </w:tcPr>
          <w:p w14:paraId="5834A936" w14:textId="77777777" w:rsidR="00AD3BE7" w:rsidRDefault="00AD3BE7">
            <w:pPr>
              <w:pStyle w:val="ConsPlusNormal"/>
              <w:jc w:val="both"/>
            </w:pPr>
            <w:r>
              <w:t xml:space="preserve">Организация отдыха и оздоровления детей, </w:t>
            </w:r>
            <w:r>
              <w:lastRenderedPageBreak/>
              <w:t>находящихся в трудной жизненной ситуаций</w:t>
            </w:r>
          </w:p>
        </w:tc>
        <w:tc>
          <w:tcPr>
            <w:tcW w:w="794" w:type="dxa"/>
            <w:vMerge/>
          </w:tcPr>
          <w:p w14:paraId="774C546E" w14:textId="77777777" w:rsidR="00AD3BE7" w:rsidRDefault="00AD3BE7"/>
        </w:tc>
        <w:tc>
          <w:tcPr>
            <w:tcW w:w="2434" w:type="dxa"/>
            <w:vMerge/>
          </w:tcPr>
          <w:p w14:paraId="464FFBAB" w14:textId="77777777" w:rsidR="00AD3BE7" w:rsidRDefault="00AD3BE7"/>
        </w:tc>
      </w:tr>
      <w:tr w:rsidR="00AD3BE7" w14:paraId="00F55FA0" w14:textId="77777777">
        <w:tc>
          <w:tcPr>
            <w:tcW w:w="514" w:type="dxa"/>
            <w:vMerge w:val="restart"/>
          </w:tcPr>
          <w:p w14:paraId="339BBE48" w14:textId="77777777" w:rsidR="00AD3BE7" w:rsidRDefault="00AD3BE7">
            <w:pPr>
              <w:pStyle w:val="ConsPlusNormal"/>
            </w:pPr>
          </w:p>
        </w:tc>
        <w:tc>
          <w:tcPr>
            <w:tcW w:w="4354" w:type="dxa"/>
            <w:vMerge w:val="restart"/>
          </w:tcPr>
          <w:p w14:paraId="78DFAA24" w14:textId="77777777" w:rsidR="00AD3BE7" w:rsidRDefault="00AD3BE7">
            <w:pPr>
              <w:pStyle w:val="ConsPlusNormal"/>
              <w:jc w:val="both"/>
            </w:pPr>
            <w:r>
              <w:t>Развитие сети учреждений обслуживания семьи и детей, службы участковых специалистов по социальной работе, внедрение эффективных технологий работы с семьей и детьми</w:t>
            </w:r>
          </w:p>
        </w:tc>
        <w:tc>
          <w:tcPr>
            <w:tcW w:w="4354" w:type="dxa"/>
          </w:tcPr>
          <w:p w14:paraId="378F2D0D" w14:textId="77777777" w:rsidR="00AD3BE7" w:rsidRDefault="00AD3BE7">
            <w:pPr>
              <w:pStyle w:val="ConsPlusNormal"/>
              <w:jc w:val="both"/>
            </w:pPr>
            <w:r>
              <w:t xml:space="preserve">Государственная </w:t>
            </w:r>
            <w:hyperlink r:id="rId252" w:history="1">
              <w:r>
                <w:rPr>
                  <w:color w:val="0000FF"/>
                </w:rPr>
                <w:t>программа</w:t>
              </w:r>
            </w:hyperlink>
            <w:r>
              <w:t xml:space="preserve"> "Социальная поддержка граждан на 2014 - 2020 годы"</w:t>
            </w:r>
          </w:p>
        </w:tc>
        <w:tc>
          <w:tcPr>
            <w:tcW w:w="794" w:type="dxa"/>
            <w:vMerge w:val="restart"/>
          </w:tcPr>
          <w:p w14:paraId="0AC01CE0" w14:textId="77777777" w:rsidR="00AD3BE7" w:rsidRDefault="00AD3BE7">
            <w:pPr>
              <w:pStyle w:val="ConsPlusNormal"/>
              <w:jc w:val="center"/>
            </w:pPr>
            <w:r>
              <w:t>2016 - 2018 годы</w:t>
            </w:r>
          </w:p>
        </w:tc>
        <w:tc>
          <w:tcPr>
            <w:tcW w:w="2434" w:type="dxa"/>
            <w:vMerge w:val="restart"/>
          </w:tcPr>
          <w:p w14:paraId="072065FD"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13F63C4D" w14:textId="77777777">
        <w:tc>
          <w:tcPr>
            <w:tcW w:w="514" w:type="dxa"/>
            <w:vMerge/>
          </w:tcPr>
          <w:p w14:paraId="60621FE4" w14:textId="77777777" w:rsidR="00AD3BE7" w:rsidRDefault="00AD3BE7"/>
        </w:tc>
        <w:tc>
          <w:tcPr>
            <w:tcW w:w="4354" w:type="dxa"/>
            <w:vMerge/>
          </w:tcPr>
          <w:p w14:paraId="2F6E5276" w14:textId="77777777" w:rsidR="00AD3BE7" w:rsidRDefault="00AD3BE7"/>
        </w:tc>
        <w:tc>
          <w:tcPr>
            <w:tcW w:w="4354" w:type="dxa"/>
          </w:tcPr>
          <w:p w14:paraId="365E35A3" w14:textId="77777777" w:rsidR="00AD3BE7" w:rsidRDefault="00AD3BE7">
            <w:pPr>
              <w:pStyle w:val="ConsPlusNormal"/>
              <w:jc w:val="both"/>
            </w:pPr>
            <w:r>
              <w:t>Создание службы сопровождения семей с детьми при государственных учреждениях социального обслуживания Забайкальского края.</w:t>
            </w:r>
          </w:p>
          <w:p w14:paraId="573C6D9A" w14:textId="77777777" w:rsidR="00AD3BE7" w:rsidRDefault="00AD3BE7">
            <w:pPr>
              <w:pStyle w:val="ConsPlusNormal"/>
              <w:jc w:val="both"/>
            </w:pPr>
            <w:r>
              <w:t>Реализация комплекса мер по развитию эффективных практик социального сопровождения семей с детьми, нуждающихся в социальной помощи</w:t>
            </w:r>
          </w:p>
        </w:tc>
        <w:tc>
          <w:tcPr>
            <w:tcW w:w="794" w:type="dxa"/>
            <w:vMerge/>
          </w:tcPr>
          <w:p w14:paraId="4445A069" w14:textId="77777777" w:rsidR="00AD3BE7" w:rsidRDefault="00AD3BE7"/>
        </w:tc>
        <w:tc>
          <w:tcPr>
            <w:tcW w:w="2434" w:type="dxa"/>
            <w:vMerge/>
          </w:tcPr>
          <w:p w14:paraId="3E27B276" w14:textId="77777777" w:rsidR="00AD3BE7" w:rsidRDefault="00AD3BE7"/>
        </w:tc>
      </w:tr>
      <w:tr w:rsidR="00AD3BE7" w14:paraId="2781DE41" w14:textId="77777777">
        <w:tc>
          <w:tcPr>
            <w:tcW w:w="514" w:type="dxa"/>
            <w:vMerge w:val="restart"/>
          </w:tcPr>
          <w:p w14:paraId="68740ADF" w14:textId="77777777" w:rsidR="00AD3BE7" w:rsidRDefault="00AD3BE7">
            <w:pPr>
              <w:pStyle w:val="ConsPlusNormal"/>
            </w:pPr>
          </w:p>
        </w:tc>
        <w:tc>
          <w:tcPr>
            <w:tcW w:w="4354" w:type="dxa"/>
            <w:vMerge w:val="restart"/>
          </w:tcPr>
          <w:p w14:paraId="46D1EFFE" w14:textId="77777777" w:rsidR="00AD3BE7" w:rsidRDefault="00AD3BE7">
            <w:pPr>
              <w:pStyle w:val="ConsPlusNormal"/>
              <w:jc w:val="both"/>
            </w:pPr>
            <w:r>
              <w:t>Реализация мероприятий по повышению эффективности системы социальной защиты и социального обслуживания граждан, в первую очередь, пожилых граждан и инвалидов, включая:</w:t>
            </w:r>
          </w:p>
          <w:p w14:paraId="7EF0BB16" w14:textId="77777777" w:rsidR="00AD3BE7" w:rsidRDefault="00AD3BE7">
            <w:pPr>
              <w:pStyle w:val="ConsPlusNormal"/>
              <w:jc w:val="both"/>
            </w:pPr>
            <w:r>
              <w:t>строительство жилого корпуса в ГАУСО "Хадабулакский психоневрологический дом-интернат";</w:t>
            </w:r>
          </w:p>
          <w:p w14:paraId="744636B2" w14:textId="77777777" w:rsidR="00AD3BE7" w:rsidRDefault="00AD3BE7">
            <w:pPr>
              <w:pStyle w:val="ConsPlusNormal"/>
              <w:jc w:val="both"/>
            </w:pPr>
            <w:r>
              <w:t>строительство жилого корпуса в ГСУСО "Ясногорский дом-интернат";</w:t>
            </w:r>
          </w:p>
          <w:p w14:paraId="44AD46AC" w14:textId="77777777" w:rsidR="00AD3BE7" w:rsidRDefault="00AD3BE7">
            <w:pPr>
              <w:pStyle w:val="ConsPlusNormal"/>
              <w:jc w:val="both"/>
            </w:pPr>
            <w:r>
              <w:t>строительство двух кирпичных корпусов в ГАУСО "Сохондинский специальный дом-интернат для престарелых инвалидов";</w:t>
            </w:r>
          </w:p>
          <w:p w14:paraId="467CFFA3" w14:textId="77777777" w:rsidR="00AD3BE7" w:rsidRDefault="00AD3BE7">
            <w:pPr>
              <w:pStyle w:val="ConsPlusNormal"/>
              <w:jc w:val="both"/>
            </w:pPr>
            <w:r>
              <w:t>строительство жилого корпуса в ГСУСО "Петровск-Забайкальский детский дом-интернат для умственно отсталых детей";</w:t>
            </w:r>
          </w:p>
          <w:p w14:paraId="4467F12C" w14:textId="77777777" w:rsidR="00AD3BE7" w:rsidRDefault="00AD3BE7">
            <w:pPr>
              <w:pStyle w:val="ConsPlusNormal"/>
              <w:jc w:val="both"/>
            </w:pPr>
            <w:r>
              <w:t>строительство ГСУСО "Читинский пансионат для ветеранов войны и труда";</w:t>
            </w:r>
          </w:p>
          <w:p w14:paraId="629C0078" w14:textId="77777777" w:rsidR="00AD3BE7" w:rsidRDefault="00AD3BE7">
            <w:pPr>
              <w:pStyle w:val="ConsPlusNormal"/>
              <w:jc w:val="both"/>
            </w:pPr>
            <w:r>
              <w:t xml:space="preserve">увеличение числа мест в ГСУСО "Яснинский </w:t>
            </w:r>
            <w:r>
              <w:lastRenderedPageBreak/>
              <w:t>пансионат";</w:t>
            </w:r>
          </w:p>
          <w:p w14:paraId="15CAF37B" w14:textId="77777777" w:rsidR="00AD3BE7" w:rsidRDefault="00AD3BE7">
            <w:pPr>
              <w:pStyle w:val="ConsPlusNormal"/>
              <w:jc w:val="both"/>
            </w:pPr>
            <w:r>
              <w:t>увеличение числа мест в ГСУСО "Петровск-Забайкальский детский дом-интернат для умственно отсталых детей";</w:t>
            </w:r>
          </w:p>
          <w:p w14:paraId="25EB8123" w14:textId="77777777" w:rsidR="00AD3BE7" w:rsidRDefault="00AD3BE7">
            <w:pPr>
              <w:pStyle w:val="ConsPlusNormal"/>
              <w:jc w:val="both"/>
            </w:pPr>
            <w:r>
              <w:t>создание на базе ГАУСО "Социальный приют" отделений социально-трудовой реабилитации лиц без определенного места жительства</w:t>
            </w:r>
          </w:p>
        </w:tc>
        <w:tc>
          <w:tcPr>
            <w:tcW w:w="4354" w:type="dxa"/>
          </w:tcPr>
          <w:p w14:paraId="56C5F22E" w14:textId="77777777" w:rsidR="00AD3BE7" w:rsidRDefault="00AD3BE7">
            <w:pPr>
              <w:pStyle w:val="ConsPlusNormal"/>
              <w:jc w:val="both"/>
            </w:pPr>
            <w:r>
              <w:lastRenderedPageBreak/>
              <w:t xml:space="preserve">Государственная </w:t>
            </w:r>
            <w:hyperlink r:id="rId253" w:history="1">
              <w:r>
                <w:rPr>
                  <w:color w:val="0000FF"/>
                </w:rPr>
                <w:t>программа</w:t>
              </w:r>
            </w:hyperlink>
            <w:r>
              <w:t xml:space="preserve"> "Социальная поддержка граждан на 2014 - 2020 годы"</w:t>
            </w:r>
          </w:p>
        </w:tc>
        <w:tc>
          <w:tcPr>
            <w:tcW w:w="794" w:type="dxa"/>
            <w:vMerge w:val="restart"/>
          </w:tcPr>
          <w:p w14:paraId="02E8C015" w14:textId="77777777" w:rsidR="00AD3BE7" w:rsidRDefault="00AD3BE7">
            <w:pPr>
              <w:pStyle w:val="ConsPlusNormal"/>
              <w:jc w:val="center"/>
            </w:pPr>
            <w:r>
              <w:t>2016 - 2017 годы</w:t>
            </w:r>
          </w:p>
        </w:tc>
        <w:tc>
          <w:tcPr>
            <w:tcW w:w="2434" w:type="dxa"/>
            <w:vMerge w:val="restart"/>
          </w:tcPr>
          <w:p w14:paraId="361D9249"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712CD5E5" w14:textId="77777777">
        <w:tc>
          <w:tcPr>
            <w:tcW w:w="514" w:type="dxa"/>
            <w:vMerge/>
          </w:tcPr>
          <w:p w14:paraId="3C382507" w14:textId="77777777" w:rsidR="00AD3BE7" w:rsidRDefault="00AD3BE7"/>
        </w:tc>
        <w:tc>
          <w:tcPr>
            <w:tcW w:w="4354" w:type="dxa"/>
            <w:vMerge/>
          </w:tcPr>
          <w:p w14:paraId="50F146F9" w14:textId="77777777" w:rsidR="00AD3BE7" w:rsidRDefault="00AD3BE7"/>
        </w:tc>
        <w:tc>
          <w:tcPr>
            <w:tcW w:w="4354" w:type="dxa"/>
          </w:tcPr>
          <w:p w14:paraId="533C9898" w14:textId="77777777" w:rsidR="00AD3BE7" w:rsidRDefault="00AD3BE7">
            <w:pPr>
              <w:pStyle w:val="ConsPlusNormal"/>
              <w:jc w:val="both"/>
            </w:pPr>
            <w:r>
              <w:t>Завершение неоконченного строительства жилых корпусов в ГАУСО "Сохондинский специальный дом-интернат для престарелых инвалидов", строительство новых жилых корпусов пансионата "Яснинский"</w:t>
            </w:r>
          </w:p>
        </w:tc>
        <w:tc>
          <w:tcPr>
            <w:tcW w:w="794" w:type="dxa"/>
            <w:vMerge/>
          </w:tcPr>
          <w:p w14:paraId="56B6ECC3" w14:textId="77777777" w:rsidR="00AD3BE7" w:rsidRDefault="00AD3BE7"/>
        </w:tc>
        <w:tc>
          <w:tcPr>
            <w:tcW w:w="2434" w:type="dxa"/>
            <w:vMerge/>
          </w:tcPr>
          <w:p w14:paraId="42A5E41C" w14:textId="77777777" w:rsidR="00AD3BE7" w:rsidRDefault="00AD3BE7"/>
        </w:tc>
      </w:tr>
      <w:tr w:rsidR="00AD3BE7" w14:paraId="2B618D04" w14:textId="77777777">
        <w:tc>
          <w:tcPr>
            <w:tcW w:w="514" w:type="dxa"/>
            <w:vMerge w:val="restart"/>
          </w:tcPr>
          <w:p w14:paraId="60169638" w14:textId="77777777" w:rsidR="00AD3BE7" w:rsidRDefault="00AD3BE7">
            <w:pPr>
              <w:pStyle w:val="ConsPlusNormal"/>
            </w:pPr>
          </w:p>
        </w:tc>
        <w:tc>
          <w:tcPr>
            <w:tcW w:w="4354" w:type="dxa"/>
            <w:vMerge w:val="restart"/>
          </w:tcPr>
          <w:p w14:paraId="5D8DCF10" w14:textId="77777777" w:rsidR="00AD3BE7" w:rsidRDefault="00AD3BE7">
            <w:pPr>
              <w:pStyle w:val="ConsPlusNormal"/>
            </w:pPr>
          </w:p>
        </w:tc>
        <w:tc>
          <w:tcPr>
            <w:tcW w:w="4354" w:type="dxa"/>
          </w:tcPr>
          <w:p w14:paraId="244D8828" w14:textId="77777777" w:rsidR="00AD3BE7" w:rsidRDefault="00AD3BE7">
            <w:pPr>
              <w:pStyle w:val="ConsPlusNormal"/>
              <w:jc w:val="both"/>
            </w:pPr>
            <w:r>
              <w:t>Реализация мероприятий по сокращению численности детей-сирот и детей, оставшихся без попечения родителей:</w:t>
            </w:r>
          </w:p>
          <w:p w14:paraId="4D6D3D39" w14:textId="77777777" w:rsidR="00AD3BE7" w:rsidRDefault="00AD3BE7">
            <w:pPr>
              <w:pStyle w:val="ConsPlusNormal"/>
              <w:jc w:val="both"/>
            </w:pPr>
            <w:r>
              <w:t xml:space="preserve">Государственная </w:t>
            </w:r>
            <w:hyperlink r:id="rId254" w:history="1">
              <w:r>
                <w:rPr>
                  <w:color w:val="0000FF"/>
                </w:rPr>
                <w:t>программа</w:t>
              </w:r>
            </w:hyperlink>
            <w:r>
              <w:t xml:space="preserve"> Забайкальского края "Социальная поддержка граждан на 2014 - 2020 годы"</w:t>
            </w:r>
          </w:p>
        </w:tc>
        <w:tc>
          <w:tcPr>
            <w:tcW w:w="794" w:type="dxa"/>
            <w:vMerge w:val="restart"/>
          </w:tcPr>
          <w:p w14:paraId="72D2939D" w14:textId="77777777" w:rsidR="00AD3BE7" w:rsidRDefault="00AD3BE7">
            <w:pPr>
              <w:pStyle w:val="ConsPlusNormal"/>
              <w:jc w:val="center"/>
            </w:pPr>
            <w:r>
              <w:t>2016 - 2017 годы</w:t>
            </w:r>
          </w:p>
        </w:tc>
        <w:tc>
          <w:tcPr>
            <w:tcW w:w="2434" w:type="dxa"/>
            <w:vMerge w:val="restart"/>
          </w:tcPr>
          <w:p w14:paraId="1375DB0F"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260C3F1F" w14:textId="77777777">
        <w:tc>
          <w:tcPr>
            <w:tcW w:w="514" w:type="dxa"/>
            <w:vMerge/>
          </w:tcPr>
          <w:p w14:paraId="586B9FA1" w14:textId="77777777" w:rsidR="00AD3BE7" w:rsidRDefault="00AD3BE7"/>
        </w:tc>
        <w:tc>
          <w:tcPr>
            <w:tcW w:w="4354" w:type="dxa"/>
            <w:vMerge/>
          </w:tcPr>
          <w:p w14:paraId="33D7C0C6" w14:textId="77777777" w:rsidR="00AD3BE7" w:rsidRDefault="00AD3BE7"/>
        </w:tc>
        <w:tc>
          <w:tcPr>
            <w:tcW w:w="4354" w:type="dxa"/>
          </w:tcPr>
          <w:p w14:paraId="770B4B3C" w14:textId="77777777" w:rsidR="00AD3BE7" w:rsidRDefault="00DD1FC4">
            <w:pPr>
              <w:pStyle w:val="ConsPlusNormal"/>
              <w:jc w:val="both"/>
            </w:pPr>
            <w:hyperlink r:id="rId255" w:history="1">
              <w:r w:rsidR="00AD3BE7">
                <w:rPr>
                  <w:color w:val="0000FF"/>
                </w:rPr>
                <w:t>Подпрограмма</w:t>
              </w:r>
            </w:hyperlink>
            <w:r w:rsidR="00AD3BE7">
              <w:t xml:space="preserve"> "Новая семья"</w:t>
            </w:r>
          </w:p>
        </w:tc>
        <w:tc>
          <w:tcPr>
            <w:tcW w:w="794" w:type="dxa"/>
            <w:vMerge/>
          </w:tcPr>
          <w:p w14:paraId="07523ECD" w14:textId="77777777" w:rsidR="00AD3BE7" w:rsidRDefault="00AD3BE7"/>
        </w:tc>
        <w:tc>
          <w:tcPr>
            <w:tcW w:w="2434" w:type="dxa"/>
            <w:vMerge/>
          </w:tcPr>
          <w:p w14:paraId="793FF7A4" w14:textId="77777777" w:rsidR="00AD3BE7" w:rsidRDefault="00AD3BE7"/>
        </w:tc>
      </w:tr>
      <w:tr w:rsidR="00AD3BE7" w14:paraId="34134933" w14:textId="77777777">
        <w:tc>
          <w:tcPr>
            <w:tcW w:w="514" w:type="dxa"/>
            <w:vMerge/>
          </w:tcPr>
          <w:p w14:paraId="3EDE5B82" w14:textId="77777777" w:rsidR="00AD3BE7" w:rsidRDefault="00AD3BE7"/>
        </w:tc>
        <w:tc>
          <w:tcPr>
            <w:tcW w:w="4354" w:type="dxa"/>
            <w:vMerge/>
          </w:tcPr>
          <w:p w14:paraId="73695C7F" w14:textId="77777777" w:rsidR="00AD3BE7" w:rsidRDefault="00AD3BE7"/>
        </w:tc>
        <w:tc>
          <w:tcPr>
            <w:tcW w:w="4354" w:type="dxa"/>
          </w:tcPr>
          <w:p w14:paraId="2C0E5EE9" w14:textId="77777777" w:rsidR="00AD3BE7" w:rsidRDefault="00AD3BE7">
            <w:pPr>
              <w:pStyle w:val="ConsPlusNormal"/>
              <w:jc w:val="both"/>
            </w:pPr>
            <w:r>
              <w:t>Принятие мер, направленных на расширение семейных форм устройства детей</w:t>
            </w:r>
          </w:p>
        </w:tc>
        <w:tc>
          <w:tcPr>
            <w:tcW w:w="794" w:type="dxa"/>
            <w:vMerge/>
          </w:tcPr>
          <w:p w14:paraId="3E5BE457" w14:textId="77777777" w:rsidR="00AD3BE7" w:rsidRDefault="00AD3BE7"/>
        </w:tc>
        <w:tc>
          <w:tcPr>
            <w:tcW w:w="2434" w:type="dxa"/>
            <w:vMerge/>
          </w:tcPr>
          <w:p w14:paraId="6653B352" w14:textId="77777777" w:rsidR="00AD3BE7" w:rsidRDefault="00AD3BE7"/>
        </w:tc>
      </w:tr>
      <w:tr w:rsidR="00AD3BE7" w14:paraId="4425F43D" w14:textId="77777777">
        <w:tc>
          <w:tcPr>
            <w:tcW w:w="514" w:type="dxa"/>
          </w:tcPr>
          <w:p w14:paraId="62EBFF65" w14:textId="77777777" w:rsidR="00AD3BE7" w:rsidRDefault="00AD3BE7">
            <w:pPr>
              <w:pStyle w:val="ConsPlusNormal"/>
            </w:pPr>
          </w:p>
        </w:tc>
        <w:tc>
          <w:tcPr>
            <w:tcW w:w="4354" w:type="dxa"/>
          </w:tcPr>
          <w:p w14:paraId="12B1A5AD" w14:textId="77777777" w:rsidR="00AD3BE7" w:rsidRDefault="00AD3BE7">
            <w:pPr>
              <w:pStyle w:val="ConsPlusNormal"/>
            </w:pPr>
          </w:p>
        </w:tc>
        <w:tc>
          <w:tcPr>
            <w:tcW w:w="4354" w:type="dxa"/>
          </w:tcPr>
          <w:p w14:paraId="442DAB79" w14:textId="77777777" w:rsidR="00AD3BE7" w:rsidRDefault="00AD3BE7">
            <w:pPr>
              <w:pStyle w:val="ConsPlusNormal"/>
              <w:jc w:val="both"/>
            </w:pPr>
            <w:r>
              <w:t xml:space="preserve">Реализация государственной </w:t>
            </w:r>
            <w:hyperlink r:id="rId256" w:history="1">
              <w:r>
                <w:rPr>
                  <w:color w:val="0000FF"/>
                </w:rPr>
                <w:t>программы</w:t>
              </w:r>
            </w:hyperlink>
            <w:r>
              <w:t xml:space="preserve"> Забайкальского края "Доступная среда (2014 - 2020 годы)":</w:t>
            </w:r>
          </w:p>
          <w:p w14:paraId="271821B1" w14:textId="77777777" w:rsidR="00AD3BE7" w:rsidRDefault="00AD3BE7">
            <w:pPr>
              <w:pStyle w:val="ConsPlusNormal"/>
              <w:jc w:val="both"/>
            </w:pPr>
            <w:r>
              <w:t xml:space="preserve">Государственная </w:t>
            </w:r>
            <w:hyperlink r:id="rId257" w:history="1">
              <w:r>
                <w:rPr>
                  <w:color w:val="0000FF"/>
                </w:rPr>
                <w:t>программа</w:t>
              </w:r>
            </w:hyperlink>
            <w:r>
              <w:t xml:space="preserve"> Забайкальского края "Доступная среда (2014 - 2020 годы)"</w:t>
            </w:r>
          </w:p>
        </w:tc>
        <w:tc>
          <w:tcPr>
            <w:tcW w:w="794" w:type="dxa"/>
          </w:tcPr>
          <w:p w14:paraId="63D149E2" w14:textId="77777777" w:rsidR="00AD3BE7" w:rsidRDefault="00AD3BE7">
            <w:pPr>
              <w:pStyle w:val="ConsPlusNormal"/>
              <w:jc w:val="center"/>
            </w:pPr>
            <w:r>
              <w:t>2016 - 2018 годы</w:t>
            </w:r>
          </w:p>
        </w:tc>
        <w:tc>
          <w:tcPr>
            <w:tcW w:w="2434" w:type="dxa"/>
          </w:tcPr>
          <w:p w14:paraId="6F0C40FC"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49C29F42" w14:textId="77777777">
        <w:tc>
          <w:tcPr>
            <w:tcW w:w="12450" w:type="dxa"/>
            <w:gridSpan w:val="5"/>
            <w:vAlign w:val="center"/>
          </w:tcPr>
          <w:p w14:paraId="7F17A930" w14:textId="77777777" w:rsidR="00AD3BE7" w:rsidRDefault="00AD3BE7">
            <w:pPr>
              <w:pStyle w:val="ConsPlusNormal"/>
              <w:jc w:val="center"/>
              <w:outlineLvl w:val="4"/>
            </w:pPr>
            <w:r>
              <w:t>Жилищная политика</w:t>
            </w:r>
          </w:p>
        </w:tc>
      </w:tr>
      <w:tr w:rsidR="00AD3BE7" w14:paraId="37975353" w14:textId="77777777">
        <w:tc>
          <w:tcPr>
            <w:tcW w:w="514" w:type="dxa"/>
            <w:vMerge w:val="restart"/>
          </w:tcPr>
          <w:p w14:paraId="4A647487" w14:textId="77777777" w:rsidR="00AD3BE7" w:rsidRDefault="00AD3BE7">
            <w:pPr>
              <w:pStyle w:val="ConsPlusNormal"/>
            </w:pPr>
          </w:p>
        </w:tc>
        <w:tc>
          <w:tcPr>
            <w:tcW w:w="4354" w:type="dxa"/>
            <w:vMerge w:val="restart"/>
          </w:tcPr>
          <w:p w14:paraId="0AD738D0" w14:textId="77777777" w:rsidR="00AD3BE7" w:rsidRDefault="00AD3BE7">
            <w:pPr>
              <w:pStyle w:val="ConsPlusNormal"/>
            </w:pPr>
            <w:r>
              <w:t xml:space="preserve">Реализация комплекса мер по стимулированию индивидуального жилищного строительства и развитию предпринимательской деятельности, </w:t>
            </w:r>
            <w:r>
              <w:lastRenderedPageBreak/>
              <w:t>предусматривающих безвозмездное предоставление земельных участков на территории Забайкальского края, в том числе в сельской местности</w:t>
            </w:r>
          </w:p>
        </w:tc>
        <w:tc>
          <w:tcPr>
            <w:tcW w:w="4354" w:type="dxa"/>
          </w:tcPr>
          <w:p w14:paraId="7DAB27E6" w14:textId="77777777" w:rsidR="00AD3BE7" w:rsidRDefault="00AD3BE7">
            <w:pPr>
              <w:pStyle w:val="ConsPlusNormal"/>
              <w:jc w:val="both"/>
            </w:pPr>
            <w:r>
              <w:lastRenderedPageBreak/>
              <w:t xml:space="preserve">Государственная </w:t>
            </w:r>
            <w:hyperlink r:id="rId258"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794" w:type="dxa"/>
            <w:vMerge w:val="restart"/>
          </w:tcPr>
          <w:p w14:paraId="2A26A66E" w14:textId="77777777" w:rsidR="00AD3BE7" w:rsidRDefault="00AD3BE7">
            <w:pPr>
              <w:pStyle w:val="ConsPlusNormal"/>
              <w:jc w:val="center"/>
            </w:pPr>
            <w:r>
              <w:t>2017 - 2018 годы</w:t>
            </w:r>
          </w:p>
        </w:tc>
        <w:tc>
          <w:tcPr>
            <w:tcW w:w="2434" w:type="dxa"/>
            <w:vMerge w:val="restart"/>
          </w:tcPr>
          <w:p w14:paraId="27CB97D0" w14:textId="77777777" w:rsidR="00AD3BE7" w:rsidRDefault="00AD3BE7">
            <w:pPr>
              <w:pStyle w:val="ConsPlusNormal"/>
              <w:jc w:val="center"/>
            </w:pPr>
            <w:r>
              <w:t>Министерство территориального развития Забайкальского края;</w:t>
            </w:r>
          </w:p>
          <w:p w14:paraId="488BD5D6" w14:textId="77777777" w:rsidR="00AD3BE7" w:rsidRDefault="00AD3BE7">
            <w:pPr>
              <w:pStyle w:val="ConsPlusNormal"/>
              <w:jc w:val="center"/>
            </w:pPr>
            <w:r>
              <w:lastRenderedPageBreak/>
              <w:t>Департамент государственного имущества и земельных отношений Забайкальского края</w:t>
            </w:r>
          </w:p>
        </w:tc>
      </w:tr>
      <w:tr w:rsidR="00AD3BE7" w14:paraId="54924929" w14:textId="77777777">
        <w:tc>
          <w:tcPr>
            <w:tcW w:w="514" w:type="dxa"/>
            <w:vMerge/>
          </w:tcPr>
          <w:p w14:paraId="43647629" w14:textId="77777777" w:rsidR="00AD3BE7" w:rsidRDefault="00AD3BE7"/>
        </w:tc>
        <w:tc>
          <w:tcPr>
            <w:tcW w:w="4354" w:type="dxa"/>
            <w:vMerge/>
          </w:tcPr>
          <w:p w14:paraId="0015E907" w14:textId="77777777" w:rsidR="00AD3BE7" w:rsidRDefault="00AD3BE7"/>
        </w:tc>
        <w:tc>
          <w:tcPr>
            <w:tcW w:w="4354" w:type="dxa"/>
          </w:tcPr>
          <w:p w14:paraId="639954C2" w14:textId="77777777" w:rsidR="00AD3BE7" w:rsidRDefault="00DD1FC4">
            <w:pPr>
              <w:pStyle w:val="ConsPlusNormal"/>
              <w:jc w:val="both"/>
            </w:pPr>
            <w:hyperlink r:id="rId259" w:history="1">
              <w:r w:rsidR="00AD3BE7">
                <w:rPr>
                  <w:color w:val="0000FF"/>
                </w:rPr>
                <w:t>Подпрограмма</w:t>
              </w:r>
            </w:hyperlink>
            <w:r w:rsidR="00AD3BE7">
              <w:t xml:space="preserve"> "Создание условий для развития строительства"</w:t>
            </w:r>
          </w:p>
        </w:tc>
        <w:tc>
          <w:tcPr>
            <w:tcW w:w="794" w:type="dxa"/>
            <w:vMerge/>
          </w:tcPr>
          <w:p w14:paraId="0C557E8F" w14:textId="77777777" w:rsidR="00AD3BE7" w:rsidRDefault="00AD3BE7"/>
        </w:tc>
        <w:tc>
          <w:tcPr>
            <w:tcW w:w="2434" w:type="dxa"/>
            <w:vMerge/>
          </w:tcPr>
          <w:p w14:paraId="46E4DA2A" w14:textId="77777777" w:rsidR="00AD3BE7" w:rsidRDefault="00AD3BE7"/>
        </w:tc>
      </w:tr>
      <w:tr w:rsidR="00AD3BE7" w14:paraId="13CB3CF6" w14:textId="77777777">
        <w:tc>
          <w:tcPr>
            <w:tcW w:w="514" w:type="dxa"/>
            <w:vMerge/>
          </w:tcPr>
          <w:p w14:paraId="0B0D83D0" w14:textId="77777777" w:rsidR="00AD3BE7" w:rsidRDefault="00AD3BE7"/>
        </w:tc>
        <w:tc>
          <w:tcPr>
            <w:tcW w:w="4354" w:type="dxa"/>
            <w:vMerge/>
          </w:tcPr>
          <w:p w14:paraId="208674D7" w14:textId="77777777" w:rsidR="00AD3BE7" w:rsidRDefault="00AD3BE7"/>
        </w:tc>
        <w:tc>
          <w:tcPr>
            <w:tcW w:w="4354" w:type="dxa"/>
          </w:tcPr>
          <w:p w14:paraId="613D315F" w14:textId="77777777" w:rsidR="00AD3BE7" w:rsidRDefault="00AD3BE7">
            <w:pPr>
              <w:pStyle w:val="ConsPlusNormal"/>
              <w:jc w:val="both"/>
            </w:pPr>
            <w:r>
              <w:t>Обеспечение земельных участков инженерной инфраструктурой</w:t>
            </w:r>
          </w:p>
        </w:tc>
        <w:tc>
          <w:tcPr>
            <w:tcW w:w="794" w:type="dxa"/>
            <w:vMerge/>
          </w:tcPr>
          <w:p w14:paraId="039BFE7B" w14:textId="77777777" w:rsidR="00AD3BE7" w:rsidRDefault="00AD3BE7"/>
        </w:tc>
        <w:tc>
          <w:tcPr>
            <w:tcW w:w="2434" w:type="dxa"/>
            <w:vMerge/>
          </w:tcPr>
          <w:p w14:paraId="127E568E" w14:textId="77777777" w:rsidR="00AD3BE7" w:rsidRDefault="00AD3BE7"/>
        </w:tc>
      </w:tr>
      <w:tr w:rsidR="00AD3BE7" w14:paraId="21DBF30B" w14:textId="77777777">
        <w:tc>
          <w:tcPr>
            <w:tcW w:w="514" w:type="dxa"/>
            <w:vMerge w:val="restart"/>
          </w:tcPr>
          <w:p w14:paraId="76EE65C2" w14:textId="77777777" w:rsidR="00AD3BE7" w:rsidRDefault="00AD3BE7">
            <w:pPr>
              <w:pStyle w:val="ConsPlusNormal"/>
            </w:pPr>
          </w:p>
        </w:tc>
        <w:tc>
          <w:tcPr>
            <w:tcW w:w="4354" w:type="dxa"/>
            <w:vMerge w:val="restart"/>
          </w:tcPr>
          <w:p w14:paraId="32C2ACC0" w14:textId="77777777" w:rsidR="00AD3BE7" w:rsidRDefault="00AD3BE7">
            <w:pPr>
              <w:pStyle w:val="ConsPlusNormal"/>
            </w:pPr>
            <w:r>
              <w:t>Реализация комплекса мер по ликвидации аварийного и ветхого жилья в Забайкальском крае</w:t>
            </w:r>
          </w:p>
        </w:tc>
        <w:tc>
          <w:tcPr>
            <w:tcW w:w="4354" w:type="dxa"/>
          </w:tcPr>
          <w:p w14:paraId="716A2387" w14:textId="77777777" w:rsidR="00AD3BE7" w:rsidRDefault="00AD3BE7">
            <w:pPr>
              <w:pStyle w:val="ConsPlusNormal"/>
              <w:jc w:val="both"/>
            </w:pPr>
            <w:r>
              <w:t xml:space="preserve">Государственная </w:t>
            </w:r>
            <w:hyperlink r:id="rId260"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tcPr>
          <w:p w14:paraId="0FE1F3D2" w14:textId="77777777" w:rsidR="00AD3BE7" w:rsidRDefault="00AD3BE7">
            <w:pPr>
              <w:pStyle w:val="ConsPlusNormal"/>
            </w:pPr>
          </w:p>
        </w:tc>
        <w:tc>
          <w:tcPr>
            <w:tcW w:w="2434" w:type="dxa"/>
            <w:vMerge w:val="restart"/>
          </w:tcPr>
          <w:p w14:paraId="6A5389D7" w14:textId="77777777" w:rsidR="00AD3BE7" w:rsidRDefault="00AD3BE7">
            <w:pPr>
              <w:pStyle w:val="ConsPlusNormal"/>
              <w:jc w:val="center"/>
            </w:pPr>
            <w:r>
              <w:t>Министерство территориального развития Забайкальского края</w:t>
            </w:r>
          </w:p>
        </w:tc>
      </w:tr>
      <w:tr w:rsidR="00AD3BE7" w14:paraId="680F1FDF" w14:textId="77777777">
        <w:tc>
          <w:tcPr>
            <w:tcW w:w="514" w:type="dxa"/>
            <w:vMerge/>
          </w:tcPr>
          <w:p w14:paraId="0E07C318" w14:textId="77777777" w:rsidR="00AD3BE7" w:rsidRDefault="00AD3BE7"/>
        </w:tc>
        <w:tc>
          <w:tcPr>
            <w:tcW w:w="4354" w:type="dxa"/>
            <w:vMerge/>
          </w:tcPr>
          <w:p w14:paraId="5AD417E1" w14:textId="77777777" w:rsidR="00AD3BE7" w:rsidRDefault="00AD3BE7"/>
        </w:tc>
        <w:tc>
          <w:tcPr>
            <w:tcW w:w="4354" w:type="dxa"/>
          </w:tcPr>
          <w:p w14:paraId="15A4FA5E" w14:textId="77777777" w:rsidR="00AD3BE7" w:rsidRDefault="00DD1FC4">
            <w:pPr>
              <w:pStyle w:val="ConsPlusNormal"/>
              <w:jc w:val="both"/>
            </w:pPr>
            <w:hyperlink r:id="rId261" w:history="1">
              <w:r w:rsidR="00AD3BE7">
                <w:rPr>
                  <w:color w:val="0000FF"/>
                </w:rPr>
                <w:t>Подпрограмма</w:t>
              </w:r>
            </w:hyperlink>
            <w:r w:rsidR="00AD3BE7">
              <w:t xml:space="preserve"> "Переселение граждан из аварийного жилищного фонда на 2013 - 2017 годы"</w:t>
            </w:r>
          </w:p>
        </w:tc>
        <w:tc>
          <w:tcPr>
            <w:tcW w:w="794" w:type="dxa"/>
          </w:tcPr>
          <w:p w14:paraId="7525A3A3" w14:textId="77777777" w:rsidR="00AD3BE7" w:rsidRDefault="00AD3BE7">
            <w:pPr>
              <w:pStyle w:val="ConsPlusNormal"/>
              <w:jc w:val="center"/>
            </w:pPr>
            <w:r>
              <w:t>2016 - 2017 годы</w:t>
            </w:r>
          </w:p>
        </w:tc>
        <w:tc>
          <w:tcPr>
            <w:tcW w:w="2434" w:type="dxa"/>
            <w:vMerge/>
          </w:tcPr>
          <w:p w14:paraId="4003ACF6" w14:textId="77777777" w:rsidR="00AD3BE7" w:rsidRDefault="00AD3BE7"/>
        </w:tc>
      </w:tr>
      <w:tr w:rsidR="00AD3BE7" w14:paraId="7A897091" w14:textId="77777777">
        <w:tc>
          <w:tcPr>
            <w:tcW w:w="514" w:type="dxa"/>
            <w:vMerge/>
          </w:tcPr>
          <w:p w14:paraId="2746AB4B" w14:textId="77777777" w:rsidR="00AD3BE7" w:rsidRDefault="00AD3BE7"/>
        </w:tc>
        <w:tc>
          <w:tcPr>
            <w:tcW w:w="4354" w:type="dxa"/>
            <w:vMerge/>
          </w:tcPr>
          <w:p w14:paraId="5D262AB2" w14:textId="77777777" w:rsidR="00AD3BE7" w:rsidRDefault="00AD3BE7"/>
        </w:tc>
        <w:tc>
          <w:tcPr>
            <w:tcW w:w="4354" w:type="dxa"/>
          </w:tcPr>
          <w:p w14:paraId="1C40CF53" w14:textId="77777777" w:rsidR="00AD3BE7" w:rsidRDefault="00DD1FC4">
            <w:pPr>
              <w:pStyle w:val="ConsPlusNormal"/>
              <w:jc w:val="both"/>
            </w:pPr>
            <w:hyperlink r:id="rId262" w:history="1">
              <w:r w:rsidR="00AD3BE7">
                <w:rPr>
                  <w:color w:val="0000FF"/>
                </w:rPr>
                <w:t>Подпрограмма</w:t>
              </w:r>
            </w:hyperlink>
            <w:r w:rsidR="00AD3BE7">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tcPr>
          <w:p w14:paraId="7D5E62C3" w14:textId="77777777" w:rsidR="00AD3BE7" w:rsidRDefault="00AD3BE7">
            <w:pPr>
              <w:pStyle w:val="ConsPlusNormal"/>
              <w:jc w:val="center"/>
            </w:pPr>
            <w:r>
              <w:t>2016 - 2018 годы</w:t>
            </w:r>
          </w:p>
        </w:tc>
        <w:tc>
          <w:tcPr>
            <w:tcW w:w="2434" w:type="dxa"/>
            <w:vMerge/>
          </w:tcPr>
          <w:p w14:paraId="28FFDB36" w14:textId="77777777" w:rsidR="00AD3BE7" w:rsidRDefault="00AD3BE7"/>
        </w:tc>
      </w:tr>
      <w:tr w:rsidR="00AD3BE7" w14:paraId="747B31A9" w14:textId="77777777">
        <w:tc>
          <w:tcPr>
            <w:tcW w:w="514" w:type="dxa"/>
            <w:vMerge w:val="restart"/>
          </w:tcPr>
          <w:p w14:paraId="05B07599" w14:textId="77777777" w:rsidR="00AD3BE7" w:rsidRDefault="00AD3BE7">
            <w:pPr>
              <w:pStyle w:val="ConsPlusNormal"/>
            </w:pPr>
          </w:p>
        </w:tc>
        <w:tc>
          <w:tcPr>
            <w:tcW w:w="4354" w:type="dxa"/>
            <w:vMerge w:val="restart"/>
          </w:tcPr>
          <w:p w14:paraId="5D9C1911" w14:textId="77777777" w:rsidR="00AD3BE7" w:rsidRDefault="00AD3BE7">
            <w:pPr>
              <w:pStyle w:val="ConsPlusNormal"/>
            </w:pPr>
            <w:r>
              <w:t>Разработка и утверждение приоритетных проектов жилищной застройки и комплекса первоочередных мер по обеспечению необходимой инфраструктурой земельных участков под жилищную застройку, в том числе индивидуальное жилищное строительство</w:t>
            </w:r>
          </w:p>
        </w:tc>
        <w:tc>
          <w:tcPr>
            <w:tcW w:w="4354" w:type="dxa"/>
          </w:tcPr>
          <w:p w14:paraId="487A7AA4" w14:textId="77777777" w:rsidR="00AD3BE7" w:rsidRDefault="00AD3BE7">
            <w:pPr>
              <w:pStyle w:val="ConsPlusNormal"/>
              <w:jc w:val="both"/>
            </w:pPr>
            <w:r>
              <w:t xml:space="preserve">Государственная </w:t>
            </w:r>
            <w:hyperlink r:id="rId263"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794" w:type="dxa"/>
            <w:vMerge w:val="restart"/>
          </w:tcPr>
          <w:p w14:paraId="1DBFBAC6" w14:textId="77777777" w:rsidR="00AD3BE7" w:rsidRDefault="00AD3BE7">
            <w:pPr>
              <w:pStyle w:val="ConsPlusNormal"/>
              <w:jc w:val="center"/>
            </w:pPr>
            <w:r>
              <w:t>2017 - 2018 годы</w:t>
            </w:r>
          </w:p>
        </w:tc>
        <w:tc>
          <w:tcPr>
            <w:tcW w:w="2434" w:type="dxa"/>
            <w:vMerge w:val="restart"/>
          </w:tcPr>
          <w:p w14:paraId="5F6D058F" w14:textId="77777777" w:rsidR="00AD3BE7" w:rsidRDefault="00AD3BE7">
            <w:pPr>
              <w:pStyle w:val="ConsPlusNormal"/>
              <w:jc w:val="center"/>
            </w:pPr>
            <w:r>
              <w:t>Министерство территориального развития Забайкальского края</w:t>
            </w:r>
          </w:p>
        </w:tc>
      </w:tr>
      <w:tr w:rsidR="00AD3BE7" w14:paraId="7B16BE26" w14:textId="77777777">
        <w:tc>
          <w:tcPr>
            <w:tcW w:w="514" w:type="dxa"/>
            <w:vMerge/>
          </w:tcPr>
          <w:p w14:paraId="352D241F" w14:textId="77777777" w:rsidR="00AD3BE7" w:rsidRDefault="00AD3BE7"/>
        </w:tc>
        <w:tc>
          <w:tcPr>
            <w:tcW w:w="4354" w:type="dxa"/>
            <w:vMerge/>
          </w:tcPr>
          <w:p w14:paraId="1FCF7954" w14:textId="77777777" w:rsidR="00AD3BE7" w:rsidRDefault="00AD3BE7"/>
        </w:tc>
        <w:tc>
          <w:tcPr>
            <w:tcW w:w="4354" w:type="dxa"/>
          </w:tcPr>
          <w:p w14:paraId="756E4A9A" w14:textId="77777777" w:rsidR="00AD3BE7" w:rsidRDefault="00DD1FC4">
            <w:pPr>
              <w:pStyle w:val="ConsPlusNormal"/>
              <w:jc w:val="both"/>
            </w:pPr>
            <w:hyperlink r:id="rId264" w:history="1">
              <w:r w:rsidR="00AD3BE7">
                <w:rPr>
                  <w:color w:val="0000FF"/>
                </w:rPr>
                <w:t>Подпрограмма</w:t>
              </w:r>
            </w:hyperlink>
            <w:r w:rsidR="00AD3BE7">
              <w:t xml:space="preserve"> "Создание условий для развития строительства":</w:t>
            </w:r>
          </w:p>
          <w:p w14:paraId="2330F3E7" w14:textId="77777777" w:rsidR="00AD3BE7" w:rsidRDefault="00AD3BE7">
            <w:pPr>
              <w:pStyle w:val="ConsPlusNormal"/>
              <w:jc w:val="both"/>
            </w:pPr>
            <w:r>
              <w:t>Мероприятия по обеспечению источниками тепло-, энерго-, водоснабжения и водоотведения строящихся объектов</w:t>
            </w:r>
          </w:p>
        </w:tc>
        <w:tc>
          <w:tcPr>
            <w:tcW w:w="794" w:type="dxa"/>
            <w:vMerge/>
          </w:tcPr>
          <w:p w14:paraId="2809A56F" w14:textId="77777777" w:rsidR="00AD3BE7" w:rsidRDefault="00AD3BE7"/>
        </w:tc>
        <w:tc>
          <w:tcPr>
            <w:tcW w:w="2434" w:type="dxa"/>
            <w:vMerge/>
          </w:tcPr>
          <w:p w14:paraId="151C55DD" w14:textId="77777777" w:rsidR="00AD3BE7" w:rsidRDefault="00AD3BE7"/>
        </w:tc>
      </w:tr>
      <w:tr w:rsidR="00AD3BE7" w14:paraId="2E42AAA4" w14:textId="77777777">
        <w:tc>
          <w:tcPr>
            <w:tcW w:w="514" w:type="dxa"/>
          </w:tcPr>
          <w:p w14:paraId="3289A0DB" w14:textId="77777777" w:rsidR="00AD3BE7" w:rsidRDefault="00AD3BE7">
            <w:pPr>
              <w:pStyle w:val="ConsPlusNormal"/>
            </w:pPr>
          </w:p>
        </w:tc>
        <w:tc>
          <w:tcPr>
            <w:tcW w:w="4354" w:type="dxa"/>
          </w:tcPr>
          <w:p w14:paraId="64ECBE82" w14:textId="77777777" w:rsidR="00AD3BE7" w:rsidRDefault="00AD3BE7">
            <w:pPr>
              <w:pStyle w:val="ConsPlusNormal"/>
            </w:pPr>
            <w:r>
              <w:t xml:space="preserve">Разработка и реализация комплекса мер по обеспечению доступности жилья в </w:t>
            </w:r>
            <w:r>
              <w:lastRenderedPageBreak/>
              <w:t>соответствии с платежеспособным спросом населения и стандартами обеспечения жилыми помещениями</w:t>
            </w:r>
          </w:p>
        </w:tc>
        <w:tc>
          <w:tcPr>
            <w:tcW w:w="4354" w:type="dxa"/>
          </w:tcPr>
          <w:p w14:paraId="69556FF8" w14:textId="77777777" w:rsidR="00AD3BE7" w:rsidRDefault="00AD3BE7">
            <w:pPr>
              <w:pStyle w:val="ConsPlusNormal"/>
              <w:jc w:val="both"/>
            </w:pPr>
            <w:r>
              <w:lastRenderedPageBreak/>
              <w:t xml:space="preserve">Государственная </w:t>
            </w:r>
            <w:hyperlink r:id="rId265" w:history="1">
              <w:r>
                <w:rPr>
                  <w:color w:val="0000FF"/>
                </w:rPr>
                <w:t>программа</w:t>
              </w:r>
            </w:hyperlink>
            <w:r>
              <w:t xml:space="preserve"> Российской Федерации "Обеспечение доступным и </w:t>
            </w:r>
            <w:r>
              <w:lastRenderedPageBreak/>
              <w:t>комфортным жильем и коммунальными услугами граждан Российской Федерации" - Программа "Жилье для российской семьи":</w:t>
            </w:r>
          </w:p>
          <w:p w14:paraId="0DB568C5" w14:textId="77777777" w:rsidR="00AD3BE7" w:rsidRDefault="00AD3BE7">
            <w:pPr>
              <w:pStyle w:val="ConsPlusNormal"/>
              <w:jc w:val="both"/>
            </w:pPr>
            <w:r>
              <w:t>Отбор земельных участков, застройщиков, проектов жилищного строительства для реализации программы</w:t>
            </w:r>
          </w:p>
        </w:tc>
        <w:tc>
          <w:tcPr>
            <w:tcW w:w="794" w:type="dxa"/>
          </w:tcPr>
          <w:p w14:paraId="038101B8" w14:textId="77777777" w:rsidR="00AD3BE7" w:rsidRDefault="00AD3BE7">
            <w:pPr>
              <w:pStyle w:val="ConsPlusNormal"/>
              <w:jc w:val="center"/>
            </w:pPr>
            <w:r>
              <w:lastRenderedPageBreak/>
              <w:t xml:space="preserve">2016 - 2018 </w:t>
            </w:r>
            <w:r>
              <w:lastRenderedPageBreak/>
              <w:t>годы</w:t>
            </w:r>
          </w:p>
        </w:tc>
        <w:tc>
          <w:tcPr>
            <w:tcW w:w="2434" w:type="dxa"/>
          </w:tcPr>
          <w:p w14:paraId="072BB382" w14:textId="77777777" w:rsidR="00AD3BE7" w:rsidRDefault="00AD3BE7">
            <w:pPr>
              <w:pStyle w:val="ConsPlusNormal"/>
              <w:jc w:val="center"/>
            </w:pPr>
            <w:r>
              <w:lastRenderedPageBreak/>
              <w:t xml:space="preserve">Министерство территориального </w:t>
            </w:r>
            <w:r>
              <w:lastRenderedPageBreak/>
              <w:t>развития Забайкальского края;</w:t>
            </w:r>
          </w:p>
          <w:p w14:paraId="32923687" w14:textId="77777777" w:rsidR="00AD3BE7" w:rsidRDefault="00AD3BE7">
            <w:pPr>
              <w:pStyle w:val="ConsPlusNormal"/>
              <w:jc w:val="center"/>
            </w:pPr>
            <w:r>
              <w:t>Департамент государственного имущества и земельных отношений Забайкальского края</w:t>
            </w:r>
          </w:p>
        </w:tc>
      </w:tr>
      <w:tr w:rsidR="00AD3BE7" w14:paraId="06306F33" w14:textId="77777777">
        <w:tc>
          <w:tcPr>
            <w:tcW w:w="514" w:type="dxa"/>
            <w:vMerge w:val="restart"/>
          </w:tcPr>
          <w:p w14:paraId="4E992800" w14:textId="77777777" w:rsidR="00AD3BE7" w:rsidRDefault="00AD3BE7">
            <w:pPr>
              <w:pStyle w:val="ConsPlusNormal"/>
            </w:pPr>
          </w:p>
        </w:tc>
        <w:tc>
          <w:tcPr>
            <w:tcW w:w="4354" w:type="dxa"/>
            <w:vMerge w:val="restart"/>
          </w:tcPr>
          <w:p w14:paraId="64A05A58" w14:textId="77777777" w:rsidR="00AD3BE7" w:rsidRDefault="00AD3BE7">
            <w:pPr>
              <w:pStyle w:val="ConsPlusNormal"/>
            </w:pPr>
          </w:p>
        </w:tc>
        <w:tc>
          <w:tcPr>
            <w:tcW w:w="4354" w:type="dxa"/>
          </w:tcPr>
          <w:p w14:paraId="76B6D3B5" w14:textId="77777777" w:rsidR="00AD3BE7" w:rsidRDefault="00AD3BE7">
            <w:pPr>
              <w:pStyle w:val="ConsPlusNormal"/>
              <w:jc w:val="both"/>
            </w:pPr>
            <w:r>
              <w:t xml:space="preserve">Государственная </w:t>
            </w:r>
            <w:hyperlink r:id="rId266"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794" w:type="dxa"/>
            <w:vMerge w:val="restart"/>
          </w:tcPr>
          <w:p w14:paraId="5EE4BC9D" w14:textId="77777777" w:rsidR="00AD3BE7" w:rsidRDefault="00AD3BE7">
            <w:pPr>
              <w:pStyle w:val="ConsPlusNormal"/>
              <w:jc w:val="center"/>
            </w:pPr>
            <w:r>
              <w:t>2016 - 2018 годы</w:t>
            </w:r>
          </w:p>
        </w:tc>
        <w:tc>
          <w:tcPr>
            <w:tcW w:w="2434" w:type="dxa"/>
            <w:vMerge w:val="restart"/>
          </w:tcPr>
          <w:p w14:paraId="0824C89A" w14:textId="77777777" w:rsidR="00AD3BE7" w:rsidRDefault="00AD3BE7">
            <w:pPr>
              <w:pStyle w:val="ConsPlusNormal"/>
              <w:jc w:val="center"/>
            </w:pPr>
            <w:r>
              <w:t>Министерство территориального развития Забайкальского края</w:t>
            </w:r>
          </w:p>
        </w:tc>
      </w:tr>
      <w:tr w:rsidR="00AD3BE7" w14:paraId="22F36955" w14:textId="77777777">
        <w:tc>
          <w:tcPr>
            <w:tcW w:w="514" w:type="dxa"/>
            <w:vMerge/>
          </w:tcPr>
          <w:p w14:paraId="0B26B44C" w14:textId="77777777" w:rsidR="00AD3BE7" w:rsidRDefault="00AD3BE7"/>
        </w:tc>
        <w:tc>
          <w:tcPr>
            <w:tcW w:w="4354" w:type="dxa"/>
            <w:vMerge/>
          </w:tcPr>
          <w:p w14:paraId="66DF86FF" w14:textId="77777777" w:rsidR="00AD3BE7" w:rsidRDefault="00AD3BE7"/>
        </w:tc>
        <w:tc>
          <w:tcPr>
            <w:tcW w:w="4354" w:type="dxa"/>
          </w:tcPr>
          <w:p w14:paraId="284AD81A" w14:textId="77777777" w:rsidR="00AD3BE7" w:rsidRDefault="00DD1FC4">
            <w:pPr>
              <w:pStyle w:val="ConsPlusNormal"/>
              <w:jc w:val="both"/>
            </w:pPr>
            <w:hyperlink r:id="rId267" w:history="1">
              <w:r w:rsidR="00AD3BE7">
                <w:rPr>
                  <w:color w:val="0000FF"/>
                </w:rPr>
                <w:t>Подпрограмма</w:t>
              </w:r>
            </w:hyperlink>
            <w:r w:rsidR="00AD3BE7">
              <w:t xml:space="preserve"> "Обеспечение жильем молодых семей"</w:t>
            </w:r>
          </w:p>
        </w:tc>
        <w:tc>
          <w:tcPr>
            <w:tcW w:w="794" w:type="dxa"/>
            <w:vMerge/>
          </w:tcPr>
          <w:p w14:paraId="5A5133C3" w14:textId="77777777" w:rsidR="00AD3BE7" w:rsidRDefault="00AD3BE7"/>
        </w:tc>
        <w:tc>
          <w:tcPr>
            <w:tcW w:w="2434" w:type="dxa"/>
            <w:vMerge/>
          </w:tcPr>
          <w:p w14:paraId="783BA344" w14:textId="77777777" w:rsidR="00AD3BE7" w:rsidRDefault="00AD3BE7"/>
        </w:tc>
      </w:tr>
      <w:tr w:rsidR="00AD3BE7" w14:paraId="068D5007" w14:textId="77777777">
        <w:tc>
          <w:tcPr>
            <w:tcW w:w="514" w:type="dxa"/>
            <w:vMerge/>
          </w:tcPr>
          <w:p w14:paraId="6F1C9EA5" w14:textId="77777777" w:rsidR="00AD3BE7" w:rsidRDefault="00AD3BE7"/>
        </w:tc>
        <w:tc>
          <w:tcPr>
            <w:tcW w:w="4354" w:type="dxa"/>
            <w:vMerge/>
          </w:tcPr>
          <w:p w14:paraId="37FF05B2" w14:textId="77777777" w:rsidR="00AD3BE7" w:rsidRDefault="00AD3BE7"/>
        </w:tc>
        <w:tc>
          <w:tcPr>
            <w:tcW w:w="4354" w:type="dxa"/>
          </w:tcPr>
          <w:p w14:paraId="4D8A4AEA" w14:textId="77777777" w:rsidR="00AD3BE7" w:rsidRDefault="00AD3BE7">
            <w:pPr>
              <w:pStyle w:val="ConsPlusNormal"/>
              <w:jc w:val="both"/>
            </w:pPr>
            <w:r>
              <w:t>Предоставление молодым семьям социальных выплат на приобретение жилья или строительство индивидуального жилого дома.</w:t>
            </w:r>
          </w:p>
          <w:p w14:paraId="4D68D743" w14:textId="77777777" w:rsidR="00AD3BE7" w:rsidRDefault="00AD3BE7">
            <w:pPr>
              <w:pStyle w:val="ConsPlusNormal"/>
              <w:jc w:val="both"/>
            </w:pPr>
            <w:r>
              <w:t>Предоставление молодым семьям компенсаций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794" w:type="dxa"/>
            <w:vMerge/>
          </w:tcPr>
          <w:p w14:paraId="4A170087" w14:textId="77777777" w:rsidR="00AD3BE7" w:rsidRDefault="00AD3BE7"/>
        </w:tc>
        <w:tc>
          <w:tcPr>
            <w:tcW w:w="2434" w:type="dxa"/>
            <w:vMerge/>
          </w:tcPr>
          <w:p w14:paraId="6F7C170D" w14:textId="77777777" w:rsidR="00AD3BE7" w:rsidRDefault="00AD3BE7"/>
        </w:tc>
      </w:tr>
      <w:tr w:rsidR="00AD3BE7" w14:paraId="3C5ADBD8" w14:textId="77777777">
        <w:tc>
          <w:tcPr>
            <w:tcW w:w="514" w:type="dxa"/>
            <w:vMerge/>
          </w:tcPr>
          <w:p w14:paraId="7643CB38" w14:textId="77777777" w:rsidR="00AD3BE7" w:rsidRDefault="00AD3BE7"/>
        </w:tc>
        <w:tc>
          <w:tcPr>
            <w:tcW w:w="4354" w:type="dxa"/>
            <w:vMerge/>
          </w:tcPr>
          <w:p w14:paraId="21D829C4" w14:textId="77777777" w:rsidR="00AD3BE7" w:rsidRDefault="00AD3BE7"/>
        </w:tc>
        <w:tc>
          <w:tcPr>
            <w:tcW w:w="4354" w:type="dxa"/>
          </w:tcPr>
          <w:p w14:paraId="7CC718F2" w14:textId="77777777" w:rsidR="00AD3BE7" w:rsidRDefault="00AD3BE7">
            <w:pPr>
              <w:pStyle w:val="ConsPlusNormal"/>
              <w:jc w:val="both"/>
            </w:pPr>
            <w:r>
              <w:t xml:space="preserve">Федеральная целевая </w:t>
            </w:r>
            <w:hyperlink r:id="rId268" w:history="1">
              <w:r>
                <w:rPr>
                  <w:color w:val="0000FF"/>
                </w:rPr>
                <w:t>программа</w:t>
              </w:r>
            </w:hyperlink>
            <w:r>
              <w:t xml:space="preserve"> "Жилище" на 2015 - 2020 годы</w:t>
            </w:r>
          </w:p>
        </w:tc>
        <w:tc>
          <w:tcPr>
            <w:tcW w:w="794" w:type="dxa"/>
            <w:vMerge w:val="restart"/>
          </w:tcPr>
          <w:p w14:paraId="7D14E675" w14:textId="77777777" w:rsidR="00AD3BE7" w:rsidRDefault="00AD3BE7">
            <w:pPr>
              <w:pStyle w:val="ConsPlusNormal"/>
              <w:jc w:val="center"/>
            </w:pPr>
            <w:r>
              <w:t>2016 - 2018 годы</w:t>
            </w:r>
          </w:p>
        </w:tc>
        <w:tc>
          <w:tcPr>
            <w:tcW w:w="2434" w:type="dxa"/>
            <w:vMerge w:val="restart"/>
          </w:tcPr>
          <w:p w14:paraId="25DA2219" w14:textId="77777777" w:rsidR="00AD3BE7" w:rsidRDefault="00AD3BE7">
            <w:pPr>
              <w:pStyle w:val="ConsPlusNormal"/>
              <w:jc w:val="center"/>
            </w:pPr>
            <w:r>
              <w:t>Министерство территориального развития Забайкальского края</w:t>
            </w:r>
          </w:p>
        </w:tc>
      </w:tr>
      <w:tr w:rsidR="00AD3BE7" w14:paraId="25B951DF" w14:textId="77777777">
        <w:tc>
          <w:tcPr>
            <w:tcW w:w="514" w:type="dxa"/>
            <w:vMerge/>
          </w:tcPr>
          <w:p w14:paraId="04B0C13E" w14:textId="77777777" w:rsidR="00AD3BE7" w:rsidRDefault="00AD3BE7"/>
        </w:tc>
        <w:tc>
          <w:tcPr>
            <w:tcW w:w="4354" w:type="dxa"/>
            <w:vMerge/>
          </w:tcPr>
          <w:p w14:paraId="0BF21DDA" w14:textId="77777777" w:rsidR="00AD3BE7" w:rsidRDefault="00AD3BE7"/>
        </w:tc>
        <w:tc>
          <w:tcPr>
            <w:tcW w:w="4354" w:type="dxa"/>
          </w:tcPr>
          <w:p w14:paraId="626FDBC1" w14:textId="77777777" w:rsidR="00AD3BE7" w:rsidRDefault="00DD1FC4">
            <w:pPr>
              <w:pStyle w:val="ConsPlusNormal"/>
              <w:jc w:val="both"/>
            </w:pPr>
            <w:hyperlink r:id="rId269" w:history="1">
              <w:r w:rsidR="00AD3BE7">
                <w:rPr>
                  <w:color w:val="0000FF"/>
                </w:rPr>
                <w:t>Подпрограмма</w:t>
              </w:r>
            </w:hyperlink>
            <w:r w:rsidR="00AD3BE7">
              <w:t xml:space="preserve"> "Выполнение государственных обязательств по обеспечению жильем категорий граждан, установленных федеральным законодательством"</w:t>
            </w:r>
          </w:p>
        </w:tc>
        <w:tc>
          <w:tcPr>
            <w:tcW w:w="794" w:type="dxa"/>
            <w:vMerge/>
          </w:tcPr>
          <w:p w14:paraId="784E77B7" w14:textId="77777777" w:rsidR="00AD3BE7" w:rsidRDefault="00AD3BE7"/>
        </w:tc>
        <w:tc>
          <w:tcPr>
            <w:tcW w:w="2434" w:type="dxa"/>
            <w:vMerge/>
          </w:tcPr>
          <w:p w14:paraId="7553AA4D" w14:textId="77777777" w:rsidR="00AD3BE7" w:rsidRDefault="00AD3BE7"/>
        </w:tc>
      </w:tr>
      <w:tr w:rsidR="00AD3BE7" w14:paraId="2AC05749" w14:textId="77777777">
        <w:tc>
          <w:tcPr>
            <w:tcW w:w="514" w:type="dxa"/>
            <w:vMerge/>
          </w:tcPr>
          <w:p w14:paraId="5186A244" w14:textId="77777777" w:rsidR="00AD3BE7" w:rsidRDefault="00AD3BE7"/>
        </w:tc>
        <w:tc>
          <w:tcPr>
            <w:tcW w:w="4354" w:type="dxa"/>
            <w:vMerge/>
          </w:tcPr>
          <w:p w14:paraId="350BE4C5" w14:textId="77777777" w:rsidR="00AD3BE7" w:rsidRDefault="00AD3BE7"/>
        </w:tc>
        <w:tc>
          <w:tcPr>
            <w:tcW w:w="4354" w:type="dxa"/>
          </w:tcPr>
          <w:p w14:paraId="245419C8" w14:textId="77777777" w:rsidR="00AD3BE7" w:rsidRDefault="00AD3BE7">
            <w:pPr>
              <w:pStyle w:val="ConsPlusNormal"/>
              <w:jc w:val="both"/>
            </w:pPr>
            <w:r>
              <w:t>Предоставление сертификатов, удостоверяющих право гражданина - участника подпрограммы на получение социальной выплаты за счет средств федерального бюджета для приобретения жилого помещения</w:t>
            </w:r>
          </w:p>
        </w:tc>
        <w:tc>
          <w:tcPr>
            <w:tcW w:w="794" w:type="dxa"/>
            <w:vMerge/>
          </w:tcPr>
          <w:p w14:paraId="496DDAAF" w14:textId="77777777" w:rsidR="00AD3BE7" w:rsidRDefault="00AD3BE7"/>
        </w:tc>
        <w:tc>
          <w:tcPr>
            <w:tcW w:w="2434" w:type="dxa"/>
            <w:vMerge/>
          </w:tcPr>
          <w:p w14:paraId="166B3AED" w14:textId="77777777" w:rsidR="00AD3BE7" w:rsidRDefault="00AD3BE7"/>
        </w:tc>
      </w:tr>
      <w:tr w:rsidR="00AD3BE7" w14:paraId="5BDC6DC2" w14:textId="77777777">
        <w:tc>
          <w:tcPr>
            <w:tcW w:w="514" w:type="dxa"/>
            <w:vMerge/>
          </w:tcPr>
          <w:p w14:paraId="2FE16669" w14:textId="77777777" w:rsidR="00AD3BE7" w:rsidRDefault="00AD3BE7"/>
        </w:tc>
        <w:tc>
          <w:tcPr>
            <w:tcW w:w="4354" w:type="dxa"/>
            <w:vMerge/>
          </w:tcPr>
          <w:p w14:paraId="75228A48" w14:textId="77777777" w:rsidR="00AD3BE7" w:rsidRDefault="00AD3BE7"/>
        </w:tc>
        <w:tc>
          <w:tcPr>
            <w:tcW w:w="4354" w:type="dxa"/>
          </w:tcPr>
          <w:p w14:paraId="491FD894" w14:textId="77777777" w:rsidR="00AD3BE7" w:rsidRDefault="00AD3BE7">
            <w:pPr>
              <w:pStyle w:val="ConsPlusNormal"/>
              <w:jc w:val="both"/>
            </w:pPr>
            <w:r>
              <w:t xml:space="preserve">Государственная </w:t>
            </w:r>
            <w:hyperlink r:id="rId270"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794" w:type="dxa"/>
          </w:tcPr>
          <w:p w14:paraId="65C4794F" w14:textId="77777777" w:rsidR="00AD3BE7" w:rsidRDefault="00AD3BE7">
            <w:pPr>
              <w:pStyle w:val="ConsPlusNormal"/>
            </w:pPr>
          </w:p>
        </w:tc>
        <w:tc>
          <w:tcPr>
            <w:tcW w:w="2434" w:type="dxa"/>
            <w:vMerge w:val="restart"/>
          </w:tcPr>
          <w:p w14:paraId="3D6EB9D8" w14:textId="77777777" w:rsidR="00AD3BE7" w:rsidRDefault="00AD3BE7">
            <w:pPr>
              <w:pStyle w:val="ConsPlusNormal"/>
              <w:jc w:val="center"/>
            </w:pPr>
            <w:r>
              <w:t>Министерство территориального развития Забайкальского края</w:t>
            </w:r>
          </w:p>
        </w:tc>
      </w:tr>
      <w:tr w:rsidR="00AD3BE7" w14:paraId="5DB165E3" w14:textId="77777777">
        <w:tc>
          <w:tcPr>
            <w:tcW w:w="514" w:type="dxa"/>
            <w:vMerge/>
          </w:tcPr>
          <w:p w14:paraId="326B8099" w14:textId="77777777" w:rsidR="00AD3BE7" w:rsidRDefault="00AD3BE7"/>
        </w:tc>
        <w:tc>
          <w:tcPr>
            <w:tcW w:w="4354" w:type="dxa"/>
            <w:vMerge/>
          </w:tcPr>
          <w:p w14:paraId="61312E3E" w14:textId="77777777" w:rsidR="00AD3BE7" w:rsidRDefault="00AD3BE7"/>
        </w:tc>
        <w:tc>
          <w:tcPr>
            <w:tcW w:w="4354" w:type="dxa"/>
          </w:tcPr>
          <w:p w14:paraId="36C7F75C" w14:textId="77777777" w:rsidR="00AD3BE7" w:rsidRDefault="00DD1FC4">
            <w:pPr>
              <w:pStyle w:val="ConsPlusNormal"/>
              <w:jc w:val="both"/>
            </w:pPr>
            <w:hyperlink r:id="rId271" w:history="1">
              <w:r w:rsidR="00AD3BE7">
                <w:rPr>
                  <w:color w:val="0000FF"/>
                </w:rPr>
                <w:t>Подпрограмма</w:t>
              </w:r>
            </w:hyperlink>
            <w:r w:rsidR="00AD3BE7">
              <w:t xml:space="preserve"> "Переселение граждан из аварийного жилищного фонда на 2013 - 2017 годы"</w:t>
            </w:r>
          </w:p>
        </w:tc>
        <w:tc>
          <w:tcPr>
            <w:tcW w:w="794" w:type="dxa"/>
            <w:vMerge w:val="restart"/>
          </w:tcPr>
          <w:p w14:paraId="30696169" w14:textId="77777777" w:rsidR="00AD3BE7" w:rsidRDefault="00AD3BE7">
            <w:pPr>
              <w:pStyle w:val="ConsPlusNormal"/>
              <w:jc w:val="center"/>
            </w:pPr>
            <w:r>
              <w:t>2016 - 2017 годы</w:t>
            </w:r>
          </w:p>
        </w:tc>
        <w:tc>
          <w:tcPr>
            <w:tcW w:w="2434" w:type="dxa"/>
            <w:vMerge/>
          </w:tcPr>
          <w:p w14:paraId="55CABC94" w14:textId="77777777" w:rsidR="00AD3BE7" w:rsidRDefault="00AD3BE7"/>
        </w:tc>
      </w:tr>
      <w:tr w:rsidR="00AD3BE7" w14:paraId="2CAC9846" w14:textId="77777777">
        <w:tc>
          <w:tcPr>
            <w:tcW w:w="514" w:type="dxa"/>
            <w:vMerge/>
          </w:tcPr>
          <w:p w14:paraId="799E936C" w14:textId="77777777" w:rsidR="00AD3BE7" w:rsidRDefault="00AD3BE7"/>
        </w:tc>
        <w:tc>
          <w:tcPr>
            <w:tcW w:w="4354" w:type="dxa"/>
            <w:vMerge/>
          </w:tcPr>
          <w:p w14:paraId="538A8DE5" w14:textId="77777777" w:rsidR="00AD3BE7" w:rsidRDefault="00AD3BE7"/>
        </w:tc>
        <w:tc>
          <w:tcPr>
            <w:tcW w:w="4354" w:type="dxa"/>
          </w:tcPr>
          <w:p w14:paraId="0572672E" w14:textId="77777777" w:rsidR="00AD3BE7" w:rsidRDefault="00AD3BE7">
            <w:pPr>
              <w:pStyle w:val="ConsPlusNormal"/>
              <w:jc w:val="both"/>
            </w:pPr>
            <w:r>
              <w:t>Мероприятия по переселению граждан из аварийного жилищного фонда</w:t>
            </w:r>
          </w:p>
        </w:tc>
        <w:tc>
          <w:tcPr>
            <w:tcW w:w="794" w:type="dxa"/>
            <w:vMerge/>
          </w:tcPr>
          <w:p w14:paraId="10ED1326" w14:textId="77777777" w:rsidR="00AD3BE7" w:rsidRDefault="00AD3BE7"/>
        </w:tc>
        <w:tc>
          <w:tcPr>
            <w:tcW w:w="2434" w:type="dxa"/>
            <w:vMerge/>
          </w:tcPr>
          <w:p w14:paraId="72045E8F" w14:textId="77777777" w:rsidR="00AD3BE7" w:rsidRDefault="00AD3BE7"/>
        </w:tc>
      </w:tr>
      <w:tr w:rsidR="00AD3BE7" w14:paraId="562A9EC4" w14:textId="77777777">
        <w:tc>
          <w:tcPr>
            <w:tcW w:w="514" w:type="dxa"/>
            <w:vMerge/>
          </w:tcPr>
          <w:p w14:paraId="745A86E0" w14:textId="77777777" w:rsidR="00AD3BE7" w:rsidRDefault="00AD3BE7"/>
        </w:tc>
        <w:tc>
          <w:tcPr>
            <w:tcW w:w="4354" w:type="dxa"/>
            <w:vMerge/>
          </w:tcPr>
          <w:p w14:paraId="4FF52A39" w14:textId="77777777" w:rsidR="00AD3BE7" w:rsidRDefault="00AD3BE7"/>
        </w:tc>
        <w:tc>
          <w:tcPr>
            <w:tcW w:w="4354" w:type="dxa"/>
          </w:tcPr>
          <w:p w14:paraId="0B61A773" w14:textId="77777777" w:rsidR="00AD3BE7" w:rsidRDefault="00DD1FC4">
            <w:pPr>
              <w:pStyle w:val="ConsPlusNormal"/>
              <w:jc w:val="both"/>
            </w:pPr>
            <w:hyperlink r:id="rId272" w:history="1">
              <w:r w:rsidR="00AD3BE7">
                <w:rPr>
                  <w:color w:val="0000FF"/>
                </w:rPr>
                <w:t>Подпрограмма</w:t>
              </w:r>
            </w:hyperlink>
            <w:r w:rsidR="00AD3BE7">
              <w:t xml:space="preserve"> "Переселение граждан из аварийного и не пригодного для проживания жилищного фонда, находящегося в зоне Байкало-Амурской магистрали"</w:t>
            </w:r>
          </w:p>
        </w:tc>
        <w:tc>
          <w:tcPr>
            <w:tcW w:w="794" w:type="dxa"/>
          </w:tcPr>
          <w:p w14:paraId="3C6198FB" w14:textId="77777777" w:rsidR="00AD3BE7" w:rsidRDefault="00AD3BE7">
            <w:pPr>
              <w:pStyle w:val="ConsPlusNormal"/>
              <w:jc w:val="center"/>
            </w:pPr>
            <w:r>
              <w:t>2016 - 2018 годы</w:t>
            </w:r>
          </w:p>
        </w:tc>
        <w:tc>
          <w:tcPr>
            <w:tcW w:w="2434" w:type="dxa"/>
            <w:vMerge/>
          </w:tcPr>
          <w:p w14:paraId="0736A37D" w14:textId="77777777" w:rsidR="00AD3BE7" w:rsidRDefault="00AD3BE7"/>
        </w:tc>
      </w:tr>
      <w:tr w:rsidR="00AD3BE7" w14:paraId="23015CBE" w14:textId="77777777">
        <w:tc>
          <w:tcPr>
            <w:tcW w:w="514" w:type="dxa"/>
            <w:vMerge/>
          </w:tcPr>
          <w:p w14:paraId="3C19B36C" w14:textId="77777777" w:rsidR="00AD3BE7" w:rsidRDefault="00AD3BE7"/>
        </w:tc>
        <w:tc>
          <w:tcPr>
            <w:tcW w:w="4354" w:type="dxa"/>
            <w:vMerge/>
          </w:tcPr>
          <w:p w14:paraId="4105177E" w14:textId="77777777" w:rsidR="00AD3BE7" w:rsidRDefault="00AD3BE7"/>
        </w:tc>
        <w:tc>
          <w:tcPr>
            <w:tcW w:w="4354" w:type="dxa"/>
          </w:tcPr>
          <w:p w14:paraId="7B630DC5" w14:textId="77777777" w:rsidR="00AD3BE7" w:rsidRDefault="00AD3BE7">
            <w:pPr>
              <w:pStyle w:val="ConsPlusNormal"/>
              <w:jc w:val="both"/>
            </w:pPr>
            <w:r>
              <w:t>Переселение граждан из аварийного и непригодного для проживания жилищного фонда, находящегося в зоне Байкало-Амурской магистрали</w:t>
            </w:r>
          </w:p>
        </w:tc>
        <w:tc>
          <w:tcPr>
            <w:tcW w:w="794" w:type="dxa"/>
          </w:tcPr>
          <w:p w14:paraId="221425F8" w14:textId="77777777" w:rsidR="00AD3BE7" w:rsidRDefault="00AD3BE7">
            <w:pPr>
              <w:pStyle w:val="ConsPlusNormal"/>
            </w:pPr>
          </w:p>
        </w:tc>
        <w:tc>
          <w:tcPr>
            <w:tcW w:w="2434" w:type="dxa"/>
            <w:vMerge/>
          </w:tcPr>
          <w:p w14:paraId="7A01680B" w14:textId="77777777" w:rsidR="00AD3BE7" w:rsidRDefault="00AD3BE7"/>
        </w:tc>
      </w:tr>
      <w:tr w:rsidR="00AD3BE7" w14:paraId="394C1922" w14:textId="77777777">
        <w:tc>
          <w:tcPr>
            <w:tcW w:w="12450" w:type="dxa"/>
            <w:gridSpan w:val="5"/>
            <w:vAlign w:val="center"/>
          </w:tcPr>
          <w:p w14:paraId="064FAA7C" w14:textId="77777777" w:rsidR="00AD3BE7" w:rsidRDefault="00AD3BE7">
            <w:pPr>
              <w:pStyle w:val="ConsPlusNormal"/>
              <w:jc w:val="center"/>
              <w:outlineLvl w:val="4"/>
            </w:pPr>
            <w:r>
              <w:t>Развитие культуры</w:t>
            </w:r>
          </w:p>
        </w:tc>
      </w:tr>
      <w:tr w:rsidR="00AD3BE7" w14:paraId="6DA96C9A" w14:textId="77777777">
        <w:tc>
          <w:tcPr>
            <w:tcW w:w="514" w:type="dxa"/>
            <w:vMerge w:val="restart"/>
          </w:tcPr>
          <w:p w14:paraId="376D0F22" w14:textId="77777777" w:rsidR="00AD3BE7" w:rsidRDefault="00AD3BE7">
            <w:pPr>
              <w:pStyle w:val="ConsPlusNormal"/>
            </w:pPr>
          </w:p>
        </w:tc>
        <w:tc>
          <w:tcPr>
            <w:tcW w:w="4354" w:type="dxa"/>
            <w:vMerge w:val="restart"/>
          </w:tcPr>
          <w:p w14:paraId="6DEA66C3" w14:textId="77777777" w:rsidR="00AD3BE7" w:rsidRDefault="00AD3BE7">
            <w:pPr>
              <w:pStyle w:val="ConsPlusNormal"/>
              <w:jc w:val="both"/>
            </w:pPr>
            <w:r>
              <w:t xml:space="preserve">Строительство и реконструкция объектов культуры, включенных в государственную </w:t>
            </w:r>
            <w:hyperlink r:id="rId273" w:history="1">
              <w:r>
                <w:rPr>
                  <w:color w:val="0000FF"/>
                </w:rPr>
                <w:t>программу</w:t>
              </w:r>
            </w:hyperlink>
            <w:r>
              <w:t xml:space="preserve"> Забайкальского края "Развитие культуры в Забайкальском крае (2014 - 2020 годы)", утвержденную постановлением Правительства Забайкальского края от 24 апреля 2014 года N 236</w:t>
            </w:r>
          </w:p>
        </w:tc>
        <w:tc>
          <w:tcPr>
            <w:tcW w:w="4354" w:type="dxa"/>
          </w:tcPr>
          <w:p w14:paraId="547537C2" w14:textId="77777777" w:rsidR="00AD3BE7" w:rsidRDefault="00AD3BE7">
            <w:pPr>
              <w:pStyle w:val="ConsPlusNormal"/>
              <w:jc w:val="both"/>
            </w:pPr>
            <w:r>
              <w:lastRenderedPageBreak/>
              <w:t xml:space="preserve">Государственная </w:t>
            </w:r>
            <w:hyperlink r:id="rId274" w:history="1">
              <w:r>
                <w:rPr>
                  <w:color w:val="0000FF"/>
                </w:rPr>
                <w:t>программа</w:t>
              </w:r>
            </w:hyperlink>
            <w:r>
              <w:t xml:space="preserve"> Забайкальского края "Развитие культуры в Забайкальском </w:t>
            </w:r>
            <w:r>
              <w:lastRenderedPageBreak/>
              <w:t>крае (2014 - 2020 годы)"</w:t>
            </w:r>
          </w:p>
        </w:tc>
        <w:tc>
          <w:tcPr>
            <w:tcW w:w="794" w:type="dxa"/>
            <w:vMerge w:val="restart"/>
          </w:tcPr>
          <w:p w14:paraId="2FE8DD20" w14:textId="77777777" w:rsidR="00AD3BE7" w:rsidRDefault="00AD3BE7">
            <w:pPr>
              <w:pStyle w:val="ConsPlusNormal"/>
              <w:jc w:val="center"/>
            </w:pPr>
            <w:r>
              <w:lastRenderedPageBreak/>
              <w:t xml:space="preserve">2016 - 2018 </w:t>
            </w:r>
            <w:r>
              <w:lastRenderedPageBreak/>
              <w:t>годы</w:t>
            </w:r>
          </w:p>
        </w:tc>
        <w:tc>
          <w:tcPr>
            <w:tcW w:w="2434" w:type="dxa"/>
            <w:vMerge w:val="restart"/>
          </w:tcPr>
          <w:p w14:paraId="1377F1B0" w14:textId="77777777" w:rsidR="00AD3BE7" w:rsidRDefault="00AD3BE7">
            <w:pPr>
              <w:pStyle w:val="ConsPlusNormal"/>
              <w:jc w:val="center"/>
            </w:pPr>
            <w:r>
              <w:lastRenderedPageBreak/>
              <w:t>Министерство культуры Забайкальского края;</w:t>
            </w:r>
          </w:p>
          <w:p w14:paraId="7B7FB757" w14:textId="77777777" w:rsidR="00AD3BE7" w:rsidRDefault="00AD3BE7">
            <w:pPr>
              <w:pStyle w:val="ConsPlusNormal"/>
              <w:jc w:val="center"/>
            </w:pPr>
            <w:r>
              <w:lastRenderedPageBreak/>
              <w:t>Министерство территориального развития Забайкальского края</w:t>
            </w:r>
          </w:p>
        </w:tc>
      </w:tr>
      <w:tr w:rsidR="00AD3BE7" w14:paraId="18F259B4" w14:textId="77777777">
        <w:tc>
          <w:tcPr>
            <w:tcW w:w="514" w:type="dxa"/>
            <w:vMerge/>
          </w:tcPr>
          <w:p w14:paraId="17B854A5" w14:textId="77777777" w:rsidR="00AD3BE7" w:rsidRDefault="00AD3BE7"/>
        </w:tc>
        <w:tc>
          <w:tcPr>
            <w:tcW w:w="4354" w:type="dxa"/>
            <w:vMerge/>
          </w:tcPr>
          <w:p w14:paraId="15940BCB" w14:textId="77777777" w:rsidR="00AD3BE7" w:rsidRDefault="00AD3BE7"/>
        </w:tc>
        <w:tc>
          <w:tcPr>
            <w:tcW w:w="4354" w:type="dxa"/>
          </w:tcPr>
          <w:p w14:paraId="6B953A05" w14:textId="77777777" w:rsidR="00AD3BE7" w:rsidRDefault="00AD3BE7">
            <w:pPr>
              <w:pStyle w:val="ConsPlusNormal"/>
              <w:jc w:val="both"/>
            </w:pPr>
            <w:r>
              <w:t>Строительство, ремонт, реконструкция зданий учреждений культуры:</w:t>
            </w:r>
          </w:p>
          <w:p w14:paraId="56DFB266" w14:textId="77777777" w:rsidR="00AD3BE7" w:rsidRDefault="00AD3BE7">
            <w:pPr>
              <w:pStyle w:val="ConsPlusNormal"/>
              <w:jc w:val="both"/>
            </w:pPr>
            <w:r>
              <w:t>- строительство "Центр культурного развития в г. Петровск-Забайкальский, ул. 50 лет ВЛКСМ, 3";</w:t>
            </w:r>
          </w:p>
          <w:p w14:paraId="5ECBD223" w14:textId="77777777" w:rsidR="00AD3BE7" w:rsidRDefault="00AD3BE7">
            <w:pPr>
              <w:pStyle w:val="ConsPlusNormal"/>
              <w:jc w:val="both"/>
            </w:pPr>
            <w:r>
              <w:t>- реконструкция культурного центра муниципального района "Дульдургинский район", Забайкальский край, Дульдургинский район, пос. Узон;</w:t>
            </w:r>
          </w:p>
          <w:p w14:paraId="4C4975CF" w14:textId="77777777" w:rsidR="00AD3BE7" w:rsidRDefault="00AD3BE7">
            <w:pPr>
              <w:pStyle w:val="ConsPlusNormal"/>
              <w:jc w:val="both"/>
            </w:pPr>
            <w:r>
              <w:t>- строительство малогабаритного сельского дома культуры в с. Копунь муниципального района "Шелопугинский район";</w:t>
            </w:r>
          </w:p>
          <w:p w14:paraId="39397206" w14:textId="77777777" w:rsidR="00AD3BE7" w:rsidRDefault="00AD3BE7">
            <w:pPr>
              <w:pStyle w:val="ConsPlusNormal"/>
              <w:jc w:val="both"/>
            </w:pPr>
            <w:r>
              <w:t>- капитальный ремонт сельского дома культуры в с. Будулан муниципального района "Агинский район";</w:t>
            </w:r>
          </w:p>
          <w:p w14:paraId="6BD81244" w14:textId="77777777" w:rsidR="00AD3BE7" w:rsidRDefault="00AD3BE7">
            <w:pPr>
              <w:pStyle w:val="ConsPlusNormal"/>
              <w:jc w:val="both"/>
            </w:pPr>
            <w:r>
              <w:t>- капитальный ремонт крыши здания ГУК "Музейно-выставочный центр";</w:t>
            </w:r>
          </w:p>
          <w:p w14:paraId="5B419C7C" w14:textId="77777777" w:rsidR="00AD3BE7" w:rsidRDefault="00AD3BE7">
            <w:pPr>
              <w:pStyle w:val="ConsPlusNormal"/>
              <w:jc w:val="both"/>
            </w:pPr>
            <w:r>
              <w:t>- реконструкция здания районного дома культуры в с. Красный Чикой</w:t>
            </w:r>
          </w:p>
        </w:tc>
        <w:tc>
          <w:tcPr>
            <w:tcW w:w="794" w:type="dxa"/>
            <w:vMerge/>
          </w:tcPr>
          <w:p w14:paraId="7F1D1C88" w14:textId="77777777" w:rsidR="00AD3BE7" w:rsidRDefault="00AD3BE7"/>
        </w:tc>
        <w:tc>
          <w:tcPr>
            <w:tcW w:w="2434" w:type="dxa"/>
            <w:vMerge/>
          </w:tcPr>
          <w:p w14:paraId="1ADC854B" w14:textId="77777777" w:rsidR="00AD3BE7" w:rsidRDefault="00AD3BE7"/>
        </w:tc>
      </w:tr>
      <w:tr w:rsidR="00AD3BE7" w14:paraId="5BEEF4BD" w14:textId="77777777">
        <w:tc>
          <w:tcPr>
            <w:tcW w:w="514" w:type="dxa"/>
            <w:vMerge w:val="restart"/>
          </w:tcPr>
          <w:p w14:paraId="2467FE7F" w14:textId="77777777" w:rsidR="00AD3BE7" w:rsidRDefault="00AD3BE7">
            <w:pPr>
              <w:pStyle w:val="ConsPlusNormal"/>
            </w:pPr>
          </w:p>
        </w:tc>
        <w:tc>
          <w:tcPr>
            <w:tcW w:w="4354" w:type="dxa"/>
            <w:vMerge w:val="restart"/>
          </w:tcPr>
          <w:p w14:paraId="449B1924" w14:textId="77777777" w:rsidR="00AD3BE7" w:rsidRDefault="00AD3BE7">
            <w:pPr>
              <w:pStyle w:val="ConsPlusNormal"/>
              <w:jc w:val="both"/>
            </w:pPr>
            <w:r>
              <w:t>Реализация комплекса мер по этнокультурному развитию народов Российской Федерации в Забайкальском крае и укреплению общероссийской гражданской идентичности</w:t>
            </w:r>
          </w:p>
        </w:tc>
        <w:tc>
          <w:tcPr>
            <w:tcW w:w="4354" w:type="dxa"/>
          </w:tcPr>
          <w:p w14:paraId="0D204D1A" w14:textId="77777777" w:rsidR="00AD3BE7" w:rsidRDefault="00AD3BE7">
            <w:pPr>
              <w:pStyle w:val="ConsPlusNormal"/>
              <w:jc w:val="both"/>
            </w:pPr>
            <w:r>
              <w:t xml:space="preserve">Государственная </w:t>
            </w:r>
            <w:hyperlink r:id="rId275" w:history="1">
              <w:r>
                <w:rPr>
                  <w:color w:val="0000FF"/>
                </w:rPr>
                <w:t>программа</w:t>
              </w:r>
            </w:hyperlink>
            <w:r>
              <w:t xml:space="preserve"> Забайкальского края "Развитие культуры в Забайкальском крае (2014 - 2020 годы)"</w:t>
            </w:r>
          </w:p>
        </w:tc>
        <w:tc>
          <w:tcPr>
            <w:tcW w:w="794" w:type="dxa"/>
            <w:vMerge w:val="restart"/>
          </w:tcPr>
          <w:p w14:paraId="2B3A9BD0" w14:textId="77777777" w:rsidR="00AD3BE7" w:rsidRDefault="00AD3BE7">
            <w:pPr>
              <w:pStyle w:val="ConsPlusNormal"/>
              <w:jc w:val="center"/>
            </w:pPr>
            <w:r>
              <w:t>2016 - 2018 годы</w:t>
            </w:r>
          </w:p>
        </w:tc>
        <w:tc>
          <w:tcPr>
            <w:tcW w:w="2434" w:type="dxa"/>
            <w:vMerge w:val="restart"/>
          </w:tcPr>
          <w:p w14:paraId="02784B57" w14:textId="77777777" w:rsidR="00AD3BE7" w:rsidRDefault="00AD3BE7">
            <w:pPr>
              <w:pStyle w:val="ConsPlusNormal"/>
              <w:jc w:val="center"/>
            </w:pPr>
            <w:r>
              <w:t>Министерство культуры Забайкальского края; Администрация Губернатора Забайкальского края; Администрация Агинского Бурятского округа Забайкальского края</w:t>
            </w:r>
          </w:p>
        </w:tc>
      </w:tr>
      <w:tr w:rsidR="00AD3BE7" w14:paraId="697502AC" w14:textId="77777777">
        <w:tc>
          <w:tcPr>
            <w:tcW w:w="514" w:type="dxa"/>
            <w:vMerge/>
          </w:tcPr>
          <w:p w14:paraId="792FCFF9" w14:textId="77777777" w:rsidR="00AD3BE7" w:rsidRDefault="00AD3BE7"/>
        </w:tc>
        <w:tc>
          <w:tcPr>
            <w:tcW w:w="4354" w:type="dxa"/>
            <w:vMerge/>
          </w:tcPr>
          <w:p w14:paraId="3A4A8815" w14:textId="77777777" w:rsidR="00AD3BE7" w:rsidRDefault="00AD3BE7"/>
        </w:tc>
        <w:tc>
          <w:tcPr>
            <w:tcW w:w="4354" w:type="dxa"/>
          </w:tcPr>
          <w:p w14:paraId="58535496" w14:textId="77777777" w:rsidR="00AD3BE7" w:rsidRDefault="00AD3BE7">
            <w:pPr>
              <w:pStyle w:val="ConsPlusNormal"/>
              <w:jc w:val="both"/>
            </w:pPr>
            <w:r>
              <w:t>Организация деятельности музеев Забайкальского края. Организация библиотечного обслуживания в Забайкальском крае.</w:t>
            </w:r>
          </w:p>
          <w:p w14:paraId="0FE0D8DC" w14:textId="77777777" w:rsidR="00AD3BE7" w:rsidRDefault="00AD3BE7">
            <w:pPr>
              <w:pStyle w:val="ConsPlusNormal"/>
              <w:jc w:val="both"/>
            </w:pPr>
            <w:r>
              <w:t>Организация деятельности театров, филармонии, концертных организаций на территории Забайкальского края.</w:t>
            </w:r>
          </w:p>
          <w:p w14:paraId="3FEC25A5" w14:textId="77777777" w:rsidR="00AD3BE7" w:rsidRDefault="00AD3BE7">
            <w:pPr>
              <w:pStyle w:val="ConsPlusNormal"/>
              <w:jc w:val="both"/>
            </w:pPr>
            <w:r>
              <w:t xml:space="preserve">Учебно-методическая деятельность, </w:t>
            </w:r>
            <w:r>
              <w:lastRenderedPageBreak/>
              <w:t>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94" w:type="dxa"/>
            <w:vMerge/>
          </w:tcPr>
          <w:p w14:paraId="616D0DD8" w14:textId="77777777" w:rsidR="00AD3BE7" w:rsidRDefault="00AD3BE7"/>
        </w:tc>
        <w:tc>
          <w:tcPr>
            <w:tcW w:w="2434" w:type="dxa"/>
            <w:vMerge/>
          </w:tcPr>
          <w:p w14:paraId="2FB90EAE" w14:textId="77777777" w:rsidR="00AD3BE7" w:rsidRDefault="00AD3BE7"/>
        </w:tc>
      </w:tr>
      <w:tr w:rsidR="00AD3BE7" w14:paraId="151423BF" w14:textId="77777777">
        <w:tc>
          <w:tcPr>
            <w:tcW w:w="514" w:type="dxa"/>
            <w:vMerge/>
          </w:tcPr>
          <w:p w14:paraId="48F47C0A" w14:textId="77777777" w:rsidR="00AD3BE7" w:rsidRDefault="00AD3BE7"/>
        </w:tc>
        <w:tc>
          <w:tcPr>
            <w:tcW w:w="4354" w:type="dxa"/>
            <w:vMerge/>
          </w:tcPr>
          <w:p w14:paraId="664779A0" w14:textId="77777777" w:rsidR="00AD3BE7" w:rsidRDefault="00AD3BE7"/>
        </w:tc>
        <w:tc>
          <w:tcPr>
            <w:tcW w:w="4354" w:type="dxa"/>
          </w:tcPr>
          <w:p w14:paraId="5F11E1D7" w14:textId="77777777" w:rsidR="00AD3BE7" w:rsidRDefault="00AD3BE7">
            <w:pPr>
              <w:pStyle w:val="ConsPlusNormal"/>
              <w:jc w:val="both"/>
            </w:pPr>
            <w:r>
              <w:t xml:space="preserve">Государственная </w:t>
            </w:r>
            <w:hyperlink r:id="rId27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794" w:type="dxa"/>
            <w:vMerge/>
          </w:tcPr>
          <w:p w14:paraId="4C11D277" w14:textId="77777777" w:rsidR="00AD3BE7" w:rsidRDefault="00AD3BE7"/>
        </w:tc>
        <w:tc>
          <w:tcPr>
            <w:tcW w:w="2434" w:type="dxa"/>
            <w:vMerge/>
          </w:tcPr>
          <w:p w14:paraId="62C40581" w14:textId="77777777" w:rsidR="00AD3BE7" w:rsidRDefault="00AD3BE7"/>
        </w:tc>
      </w:tr>
      <w:tr w:rsidR="00AD3BE7" w14:paraId="050A4B1F" w14:textId="77777777">
        <w:tc>
          <w:tcPr>
            <w:tcW w:w="514" w:type="dxa"/>
            <w:vMerge/>
          </w:tcPr>
          <w:p w14:paraId="40AC0FDB" w14:textId="77777777" w:rsidR="00AD3BE7" w:rsidRDefault="00AD3BE7"/>
        </w:tc>
        <w:tc>
          <w:tcPr>
            <w:tcW w:w="4354" w:type="dxa"/>
            <w:vMerge/>
          </w:tcPr>
          <w:p w14:paraId="23E92A9D" w14:textId="77777777" w:rsidR="00AD3BE7" w:rsidRDefault="00AD3BE7"/>
        </w:tc>
        <w:tc>
          <w:tcPr>
            <w:tcW w:w="4354" w:type="dxa"/>
          </w:tcPr>
          <w:p w14:paraId="43148BA6" w14:textId="77777777" w:rsidR="00AD3BE7" w:rsidRDefault="00DD1FC4">
            <w:pPr>
              <w:pStyle w:val="ConsPlusNormal"/>
              <w:jc w:val="both"/>
            </w:pPr>
            <w:hyperlink r:id="rId277" w:history="1">
              <w:r w:rsidR="00AD3BE7">
                <w:rPr>
                  <w:color w:val="0000FF"/>
                </w:rPr>
                <w:t>Подпрограмма</w:t>
              </w:r>
            </w:hyperlink>
            <w:r w:rsidR="00AD3BE7">
              <w:t xml:space="preserve"> "Укрепление единства российской нации и этнокультурное развитие народов в Забайкальском крае"</w:t>
            </w:r>
          </w:p>
        </w:tc>
        <w:tc>
          <w:tcPr>
            <w:tcW w:w="794" w:type="dxa"/>
            <w:vMerge/>
          </w:tcPr>
          <w:p w14:paraId="063E2524" w14:textId="77777777" w:rsidR="00AD3BE7" w:rsidRDefault="00AD3BE7"/>
        </w:tc>
        <w:tc>
          <w:tcPr>
            <w:tcW w:w="2434" w:type="dxa"/>
            <w:vMerge/>
          </w:tcPr>
          <w:p w14:paraId="192394A5" w14:textId="77777777" w:rsidR="00AD3BE7" w:rsidRDefault="00AD3BE7"/>
        </w:tc>
      </w:tr>
      <w:tr w:rsidR="00AD3BE7" w14:paraId="3FC7F4FD" w14:textId="77777777">
        <w:tc>
          <w:tcPr>
            <w:tcW w:w="514" w:type="dxa"/>
            <w:vMerge/>
          </w:tcPr>
          <w:p w14:paraId="76F09B2E" w14:textId="77777777" w:rsidR="00AD3BE7" w:rsidRDefault="00AD3BE7"/>
        </w:tc>
        <w:tc>
          <w:tcPr>
            <w:tcW w:w="4354" w:type="dxa"/>
            <w:vMerge/>
          </w:tcPr>
          <w:p w14:paraId="077E3963" w14:textId="77777777" w:rsidR="00AD3BE7" w:rsidRDefault="00AD3BE7"/>
        </w:tc>
        <w:tc>
          <w:tcPr>
            <w:tcW w:w="4354" w:type="dxa"/>
          </w:tcPr>
          <w:p w14:paraId="106C403E" w14:textId="77777777" w:rsidR="00AD3BE7" w:rsidRDefault="00AD3BE7">
            <w:pPr>
              <w:pStyle w:val="ConsPlusNormal"/>
              <w:jc w:val="both"/>
            </w:pPr>
            <w:r>
              <w:t>Реализация комплексной информационной кампании, направленной на укрепление единства российской нации.</w:t>
            </w:r>
          </w:p>
          <w:p w14:paraId="23E9439F" w14:textId="77777777" w:rsidR="00AD3BE7" w:rsidRDefault="00AD3BE7">
            <w:pPr>
              <w:pStyle w:val="ConsPlusNormal"/>
              <w:jc w:val="both"/>
            </w:pPr>
            <w:r>
              <w:t>Оказание грантовой поддержки общественным инициативам в сфере укрепления гражданского единства и гармонизации межнациональных отношений.</w:t>
            </w:r>
          </w:p>
          <w:p w14:paraId="46D3EDF9" w14:textId="77777777" w:rsidR="00AD3BE7" w:rsidRDefault="00AD3BE7">
            <w:pPr>
              <w:pStyle w:val="ConsPlusNormal"/>
              <w:jc w:val="both"/>
            </w:pPr>
            <w:r>
              <w:t>Этнокультурное развитие народов, проживающих на территории Забайкальского края.</w:t>
            </w:r>
          </w:p>
          <w:p w14:paraId="4B5D40AC" w14:textId="77777777" w:rsidR="00AD3BE7" w:rsidRDefault="00AD3BE7">
            <w:pPr>
              <w:pStyle w:val="ConsPlusNormal"/>
              <w:jc w:val="both"/>
            </w:pPr>
            <w:r>
              <w:t>Устойчивое развитие коренных малочисленных народов Забайкальского края</w:t>
            </w:r>
          </w:p>
        </w:tc>
        <w:tc>
          <w:tcPr>
            <w:tcW w:w="794" w:type="dxa"/>
            <w:vMerge/>
          </w:tcPr>
          <w:p w14:paraId="5386F0CF" w14:textId="77777777" w:rsidR="00AD3BE7" w:rsidRDefault="00AD3BE7"/>
        </w:tc>
        <w:tc>
          <w:tcPr>
            <w:tcW w:w="2434" w:type="dxa"/>
            <w:vMerge/>
          </w:tcPr>
          <w:p w14:paraId="7AD1055F" w14:textId="77777777" w:rsidR="00AD3BE7" w:rsidRDefault="00AD3BE7"/>
        </w:tc>
      </w:tr>
      <w:tr w:rsidR="00AD3BE7" w14:paraId="05405ECC" w14:textId="77777777">
        <w:tc>
          <w:tcPr>
            <w:tcW w:w="514" w:type="dxa"/>
            <w:vMerge/>
          </w:tcPr>
          <w:p w14:paraId="750E61E7" w14:textId="77777777" w:rsidR="00AD3BE7" w:rsidRDefault="00AD3BE7"/>
        </w:tc>
        <w:tc>
          <w:tcPr>
            <w:tcW w:w="4354" w:type="dxa"/>
            <w:vMerge/>
          </w:tcPr>
          <w:p w14:paraId="43CECC82" w14:textId="77777777" w:rsidR="00AD3BE7" w:rsidRDefault="00AD3BE7"/>
        </w:tc>
        <w:tc>
          <w:tcPr>
            <w:tcW w:w="4354" w:type="dxa"/>
          </w:tcPr>
          <w:p w14:paraId="6F887F26" w14:textId="77777777" w:rsidR="00AD3BE7" w:rsidRDefault="00AD3BE7">
            <w:pPr>
              <w:pStyle w:val="ConsPlusNormal"/>
              <w:jc w:val="both"/>
            </w:pPr>
            <w:r>
              <w:t xml:space="preserve">Государственная </w:t>
            </w:r>
            <w:hyperlink r:id="rId27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(2014 - 2020 годы)"</w:t>
            </w:r>
          </w:p>
        </w:tc>
        <w:tc>
          <w:tcPr>
            <w:tcW w:w="794" w:type="dxa"/>
            <w:vMerge/>
          </w:tcPr>
          <w:p w14:paraId="6282D288" w14:textId="77777777" w:rsidR="00AD3BE7" w:rsidRDefault="00AD3BE7"/>
        </w:tc>
        <w:tc>
          <w:tcPr>
            <w:tcW w:w="2434" w:type="dxa"/>
            <w:vMerge/>
          </w:tcPr>
          <w:p w14:paraId="4FD3A3D1" w14:textId="77777777" w:rsidR="00AD3BE7" w:rsidRDefault="00AD3BE7"/>
        </w:tc>
      </w:tr>
      <w:tr w:rsidR="00AD3BE7" w14:paraId="03E42534" w14:textId="77777777">
        <w:tc>
          <w:tcPr>
            <w:tcW w:w="514" w:type="dxa"/>
            <w:vMerge/>
          </w:tcPr>
          <w:p w14:paraId="118171BB" w14:textId="77777777" w:rsidR="00AD3BE7" w:rsidRDefault="00AD3BE7"/>
        </w:tc>
        <w:tc>
          <w:tcPr>
            <w:tcW w:w="4354" w:type="dxa"/>
            <w:vMerge/>
          </w:tcPr>
          <w:p w14:paraId="2DF4E090" w14:textId="77777777" w:rsidR="00AD3BE7" w:rsidRDefault="00AD3BE7"/>
        </w:tc>
        <w:tc>
          <w:tcPr>
            <w:tcW w:w="4354" w:type="dxa"/>
          </w:tcPr>
          <w:p w14:paraId="2657AEAF" w14:textId="77777777" w:rsidR="00AD3BE7" w:rsidRDefault="00AD3BE7">
            <w:pPr>
              <w:pStyle w:val="ConsPlusNormal"/>
              <w:jc w:val="both"/>
            </w:pPr>
            <w:r>
              <w:t xml:space="preserve">Реализация комплекса мер по сохранению и </w:t>
            </w:r>
            <w:r>
              <w:lastRenderedPageBreak/>
              <w:t>развитию культурного потенциала и культурного наследия народов Агинского Бурятского округа</w:t>
            </w:r>
          </w:p>
        </w:tc>
        <w:tc>
          <w:tcPr>
            <w:tcW w:w="794" w:type="dxa"/>
            <w:vMerge/>
          </w:tcPr>
          <w:p w14:paraId="0CD53629" w14:textId="77777777" w:rsidR="00AD3BE7" w:rsidRDefault="00AD3BE7"/>
        </w:tc>
        <w:tc>
          <w:tcPr>
            <w:tcW w:w="2434" w:type="dxa"/>
            <w:vMerge/>
          </w:tcPr>
          <w:p w14:paraId="6A8B7A6A" w14:textId="77777777" w:rsidR="00AD3BE7" w:rsidRDefault="00AD3BE7"/>
        </w:tc>
      </w:tr>
      <w:tr w:rsidR="00AD3BE7" w14:paraId="55A2A72B" w14:textId="77777777">
        <w:tc>
          <w:tcPr>
            <w:tcW w:w="514" w:type="dxa"/>
            <w:vMerge w:val="restart"/>
          </w:tcPr>
          <w:p w14:paraId="6273F68F" w14:textId="77777777" w:rsidR="00AD3BE7" w:rsidRDefault="00AD3BE7">
            <w:pPr>
              <w:pStyle w:val="ConsPlusNormal"/>
            </w:pPr>
          </w:p>
        </w:tc>
        <w:tc>
          <w:tcPr>
            <w:tcW w:w="4354" w:type="dxa"/>
            <w:vMerge w:val="restart"/>
          </w:tcPr>
          <w:p w14:paraId="15C6AE68" w14:textId="77777777" w:rsidR="00AD3BE7" w:rsidRDefault="00AD3BE7">
            <w:pPr>
              <w:pStyle w:val="ConsPlusNormal"/>
              <w:jc w:val="both"/>
            </w:pPr>
            <w:r>
              <w:t>Развитие и распространение культуры, искусства и художественного образования в Забайкальском крае, включая:</w:t>
            </w:r>
          </w:p>
          <w:p w14:paraId="021D9930" w14:textId="77777777" w:rsidR="00AD3BE7" w:rsidRDefault="00AD3BE7">
            <w:pPr>
              <w:pStyle w:val="ConsPlusNormal"/>
              <w:jc w:val="both"/>
            </w:pPr>
            <w:r>
              <w:t>повышение обеспеченности жителей края учреждениями культуры, искусства и художественного образования, в том числе укрепление инфраструктуры и материально-технической базы учреждений; сохранение памятников культуры и искусства, формирование системы историко-культурных заповедников и достопримечательных мест; подготовка специалистов в области культуры, искусства</w:t>
            </w:r>
          </w:p>
          <w:p w14:paraId="448A6BE7" w14:textId="77777777" w:rsidR="00AD3BE7" w:rsidRDefault="00AD3BE7">
            <w:pPr>
              <w:pStyle w:val="ConsPlusNormal"/>
              <w:jc w:val="both"/>
            </w:pPr>
            <w:r>
              <w:t>и художественного образования на основе современных образовательных технологий и потребностей развития сферы культуры; внедрение образовательных и досуговых программ в дошкольных и общеобразовательных учреждениях, учреждениях профессионального образования, социальных учреждениях, направленных на изучение и распространение культуры и искусства</w:t>
            </w:r>
          </w:p>
        </w:tc>
        <w:tc>
          <w:tcPr>
            <w:tcW w:w="4354" w:type="dxa"/>
          </w:tcPr>
          <w:p w14:paraId="0D5A4FDF" w14:textId="77777777" w:rsidR="00AD3BE7" w:rsidRDefault="00AD3BE7">
            <w:pPr>
              <w:pStyle w:val="ConsPlusNormal"/>
              <w:jc w:val="both"/>
            </w:pPr>
            <w:r>
              <w:t xml:space="preserve">Государственная </w:t>
            </w:r>
            <w:hyperlink r:id="rId279" w:history="1">
              <w:r>
                <w:rPr>
                  <w:color w:val="0000FF"/>
                </w:rPr>
                <w:t>программа</w:t>
              </w:r>
            </w:hyperlink>
            <w:r>
              <w:t xml:space="preserve"> Забайкальского края "Развитие культуры в Забайкальском крае (2014 - 2020 годы)"</w:t>
            </w:r>
          </w:p>
        </w:tc>
        <w:tc>
          <w:tcPr>
            <w:tcW w:w="794" w:type="dxa"/>
            <w:vMerge w:val="restart"/>
          </w:tcPr>
          <w:p w14:paraId="5CB6C50C" w14:textId="77777777" w:rsidR="00AD3BE7" w:rsidRDefault="00AD3BE7">
            <w:pPr>
              <w:pStyle w:val="ConsPlusNormal"/>
              <w:jc w:val="center"/>
            </w:pPr>
            <w:r>
              <w:t>2016 - 2018 годы</w:t>
            </w:r>
          </w:p>
        </w:tc>
        <w:tc>
          <w:tcPr>
            <w:tcW w:w="2434" w:type="dxa"/>
            <w:vMerge w:val="restart"/>
          </w:tcPr>
          <w:p w14:paraId="6AB24F8C" w14:textId="77777777" w:rsidR="00AD3BE7" w:rsidRDefault="00AD3BE7">
            <w:pPr>
              <w:pStyle w:val="ConsPlusNormal"/>
              <w:jc w:val="center"/>
            </w:pPr>
            <w:r>
              <w:t>Министерство культуры Забайкальского края</w:t>
            </w:r>
          </w:p>
        </w:tc>
      </w:tr>
      <w:tr w:rsidR="00AD3BE7" w14:paraId="75D43AAF" w14:textId="77777777">
        <w:tc>
          <w:tcPr>
            <w:tcW w:w="514" w:type="dxa"/>
            <w:vMerge/>
          </w:tcPr>
          <w:p w14:paraId="5BF3F962" w14:textId="77777777" w:rsidR="00AD3BE7" w:rsidRDefault="00AD3BE7"/>
        </w:tc>
        <w:tc>
          <w:tcPr>
            <w:tcW w:w="4354" w:type="dxa"/>
            <w:vMerge/>
          </w:tcPr>
          <w:p w14:paraId="39B2F97F" w14:textId="77777777" w:rsidR="00AD3BE7" w:rsidRDefault="00AD3BE7"/>
        </w:tc>
        <w:tc>
          <w:tcPr>
            <w:tcW w:w="4354" w:type="dxa"/>
          </w:tcPr>
          <w:p w14:paraId="221A4F43" w14:textId="77777777" w:rsidR="00AD3BE7" w:rsidRDefault="00AD3BE7">
            <w:pPr>
              <w:pStyle w:val="ConsPlusNormal"/>
              <w:jc w:val="both"/>
            </w:pPr>
            <w:r>
              <w:t>Организация деятельности музеев Забайкальского края.</w:t>
            </w:r>
          </w:p>
          <w:p w14:paraId="665F73D0" w14:textId="77777777" w:rsidR="00AD3BE7" w:rsidRDefault="00AD3BE7">
            <w:pPr>
              <w:pStyle w:val="ConsPlusNormal"/>
              <w:jc w:val="both"/>
            </w:pPr>
            <w:r>
              <w:t>Организация библиотечного обслуживания в Забайкальском крае.</w:t>
            </w:r>
          </w:p>
          <w:p w14:paraId="76EACE6C" w14:textId="77777777" w:rsidR="00AD3BE7" w:rsidRDefault="00AD3BE7">
            <w:pPr>
              <w:pStyle w:val="ConsPlusNormal"/>
              <w:jc w:val="both"/>
            </w:pPr>
            <w:r>
              <w:t>Организация деятельности театров, филармонии, концертных организаций на территории Забайкальского края.</w:t>
            </w:r>
          </w:p>
          <w:p w14:paraId="28FDF99A" w14:textId="77777777" w:rsidR="00AD3BE7" w:rsidRDefault="00AD3BE7">
            <w:pPr>
              <w:pStyle w:val="ConsPlusNormal"/>
              <w:jc w:val="both"/>
            </w:pPr>
            <w:r>
              <w:t>Организация библиотечного кинообслуживания на территории Забайкальского края.</w:t>
            </w:r>
          </w:p>
          <w:p w14:paraId="325D3FDE" w14:textId="77777777" w:rsidR="00AD3BE7" w:rsidRDefault="00AD3BE7">
            <w:pPr>
              <w:pStyle w:val="ConsPlusNormal"/>
              <w:jc w:val="both"/>
            </w:pPr>
            <w:r>
              <w:t>Развитие системы образования в сфере культуры.</w:t>
            </w:r>
          </w:p>
          <w:p w14:paraId="3E6806F5" w14:textId="77777777" w:rsidR="00AD3BE7" w:rsidRDefault="00AD3BE7">
            <w:pPr>
              <w:pStyle w:val="ConsPlusNormal"/>
              <w:jc w:val="both"/>
            </w:pPr>
            <w:r>
              <w:t>Сохранение объектов культурного наследия.</w:t>
            </w:r>
          </w:p>
          <w:p w14:paraId="37DFC0A4" w14:textId="77777777" w:rsidR="00AD3BE7" w:rsidRDefault="00AD3BE7">
            <w:pPr>
              <w:pStyle w:val="ConsPlusNormal"/>
              <w:jc w:val="both"/>
            </w:pPr>
            <w:r>
              <w:t>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794" w:type="dxa"/>
            <w:vMerge/>
          </w:tcPr>
          <w:p w14:paraId="1DEE330A" w14:textId="77777777" w:rsidR="00AD3BE7" w:rsidRDefault="00AD3BE7"/>
        </w:tc>
        <w:tc>
          <w:tcPr>
            <w:tcW w:w="2434" w:type="dxa"/>
            <w:vMerge/>
          </w:tcPr>
          <w:p w14:paraId="5628C9D8" w14:textId="77777777" w:rsidR="00AD3BE7" w:rsidRDefault="00AD3BE7"/>
        </w:tc>
      </w:tr>
      <w:tr w:rsidR="00AD3BE7" w14:paraId="400C88CE" w14:textId="77777777">
        <w:tc>
          <w:tcPr>
            <w:tcW w:w="12450" w:type="dxa"/>
            <w:gridSpan w:val="5"/>
            <w:vAlign w:val="center"/>
          </w:tcPr>
          <w:p w14:paraId="69DC35E5" w14:textId="77777777" w:rsidR="00AD3BE7" w:rsidRDefault="00AD3BE7">
            <w:pPr>
              <w:pStyle w:val="ConsPlusNormal"/>
              <w:jc w:val="center"/>
              <w:outlineLvl w:val="4"/>
            </w:pPr>
            <w:r>
              <w:t>Развитие физической культуры и спорта</w:t>
            </w:r>
          </w:p>
        </w:tc>
      </w:tr>
      <w:tr w:rsidR="00AD3BE7" w14:paraId="53CEE488" w14:textId="77777777">
        <w:tc>
          <w:tcPr>
            <w:tcW w:w="514" w:type="dxa"/>
            <w:vMerge w:val="restart"/>
          </w:tcPr>
          <w:p w14:paraId="3BE90EEB" w14:textId="77777777" w:rsidR="00AD3BE7" w:rsidRDefault="00AD3BE7">
            <w:pPr>
              <w:pStyle w:val="ConsPlusNormal"/>
            </w:pPr>
          </w:p>
        </w:tc>
        <w:tc>
          <w:tcPr>
            <w:tcW w:w="4354" w:type="dxa"/>
            <w:vMerge w:val="restart"/>
          </w:tcPr>
          <w:p w14:paraId="76EE1D2B" w14:textId="77777777" w:rsidR="00AD3BE7" w:rsidRDefault="00AD3BE7">
            <w:pPr>
              <w:pStyle w:val="ConsPlusNormal"/>
              <w:jc w:val="both"/>
            </w:pPr>
            <w:r>
              <w:t>Разработка и реализация мероприятий по развитию физической культуры и спорта в Забайкальском крае</w:t>
            </w:r>
          </w:p>
        </w:tc>
        <w:tc>
          <w:tcPr>
            <w:tcW w:w="4354" w:type="dxa"/>
          </w:tcPr>
          <w:p w14:paraId="27E1E59F" w14:textId="77777777" w:rsidR="00AD3BE7" w:rsidRDefault="00AD3BE7">
            <w:pPr>
              <w:pStyle w:val="ConsPlusNormal"/>
              <w:jc w:val="both"/>
            </w:pPr>
            <w:r>
              <w:t xml:space="preserve">Государственная </w:t>
            </w:r>
            <w:hyperlink r:id="rId280" w:history="1">
              <w:r>
                <w:rPr>
                  <w:color w:val="0000FF"/>
                </w:rPr>
                <w:t>программа</w:t>
              </w:r>
            </w:hyperlink>
            <w:r>
              <w:t xml:space="preserve"> Забайкальского края "Развитие физической культуры и спорта в Забайкальском крае"</w:t>
            </w:r>
          </w:p>
        </w:tc>
        <w:tc>
          <w:tcPr>
            <w:tcW w:w="794" w:type="dxa"/>
            <w:vMerge w:val="restart"/>
          </w:tcPr>
          <w:p w14:paraId="2032C6ED" w14:textId="77777777" w:rsidR="00AD3BE7" w:rsidRDefault="00AD3BE7">
            <w:pPr>
              <w:pStyle w:val="ConsPlusNormal"/>
              <w:jc w:val="center"/>
            </w:pPr>
            <w:r>
              <w:t>2016 - 2018 годы</w:t>
            </w:r>
          </w:p>
        </w:tc>
        <w:tc>
          <w:tcPr>
            <w:tcW w:w="2434" w:type="dxa"/>
            <w:vMerge w:val="restart"/>
          </w:tcPr>
          <w:p w14:paraId="5706347C" w14:textId="77777777" w:rsidR="00AD3BE7" w:rsidRDefault="00AD3BE7">
            <w:pPr>
              <w:pStyle w:val="ConsPlusNormal"/>
              <w:jc w:val="center"/>
            </w:pPr>
            <w:r>
              <w:t xml:space="preserve">Министерство физической культуры и спорта Забайкальского </w:t>
            </w:r>
            <w:r>
              <w:lastRenderedPageBreak/>
              <w:t>края;</w:t>
            </w:r>
          </w:p>
          <w:p w14:paraId="24185057" w14:textId="77777777" w:rsidR="00AD3BE7" w:rsidRDefault="00AD3BE7">
            <w:pPr>
              <w:pStyle w:val="ConsPlusNormal"/>
              <w:jc w:val="center"/>
            </w:pPr>
            <w:r>
              <w:t>Администрация Агинского Бурятского округа Забайкальского края</w:t>
            </w:r>
          </w:p>
        </w:tc>
      </w:tr>
      <w:tr w:rsidR="00AD3BE7" w14:paraId="25EE0FA5" w14:textId="77777777">
        <w:tc>
          <w:tcPr>
            <w:tcW w:w="514" w:type="dxa"/>
            <w:vMerge/>
          </w:tcPr>
          <w:p w14:paraId="432227D2" w14:textId="77777777" w:rsidR="00AD3BE7" w:rsidRDefault="00AD3BE7"/>
        </w:tc>
        <w:tc>
          <w:tcPr>
            <w:tcW w:w="4354" w:type="dxa"/>
            <w:vMerge/>
          </w:tcPr>
          <w:p w14:paraId="105E8B25" w14:textId="77777777" w:rsidR="00AD3BE7" w:rsidRDefault="00AD3BE7"/>
        </w:tc>
        <w:tc>
          <w:tcPr>
            <w:tcW w:w="4354" w:type="dxa"/>
          </w:tcPr>
          <w:p w14:paraId="160CB47B" w14:textId="77777777" w:rsidR="00AD3BE7" w:rsidRDefault="00AD3BE7">
            <w:pPr>
              <w:pStyle w:val="ConsPlusNormal"/>
              <w:jc w:val="both"/>
            </w:pPr>
            <w:r>
              <w:t xml:space="preserve">Государственная </w:t>
            </w:r>
            <w:hyperlink r:id="rId28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2014 - 2020 годы"</w:t>
            </w:r>
          </w:p>
        </w:tc>
        <w:tc>
          <w:tcPr>
            <w:tcW w:w="794" w:type="dxa"/>
            <w:vMerge/>
          </w:tcPr>
          <w:p w14:paraId="00748258" w14:textId="77777777" w:rsidR="00AD3BE7" w:rsidRDefault="00AD3BE7"/>
        </w:tc>
        <w:tc>
          <w:tcPr>
            <w:tcW w:w="2434" w:type="dxa"/>
            <w:vMerge/>
          </w:tcPr>
          <w:p w14:paraId="10B90B2A" w14:textId="77777777" w:rsidR="00AD3BE7" w:rsidRDefault="00AD3BE7"/>
        </w:tc>
      </w:tr>
      <w:tr w:rsidR="00AD3BE7" w14:paraId="70EFEAB4" w14:textId="77777777">
        <w:tc>
          <w:tcPr>
            <w:tcW w:w="514" w:type="dxa"/>
            <w:vMerge w:val="restart"/>
          </w:tcPr>
          <w:p w14:paraId="38DAF390" w14:textId="77777777" w:rsidR="00AD3BE7" w:rsidRDefault="00AD3BE7">
            <w:pPr>
              <w:pStyle w:val="ConsPlusNormal"/>
            </w:pPr>
          </w:p>
        </w:tc>
        <w:tc>
          <w:tcPr>
            <w:tcW w:w="4354" w:type="dxa"/>
            <w:vMerge w:val="restart"/>
          </w:tcPr>
          <w:p w14:paraId="42BEA980" w14:textId="77777777" w:rsidR="00AD3BE7" w:rsidRDefault="00AD3BE7">
            <w:pPr>
              <w:pStyle w:val="ConsPlusNormal"/>
              <w:jc w:val="both"/>
            </w:pPr>
            <w:r>
              <w:t>Реализация комплекса мер по повышению обеспеченности жителей Забайкальского края спортивными сооружениями</w:t>
            </w:r>
          </w:p>
        </w:tc>
        <w:tc>
          <w:tcPr>
            <w:tcW w:w="4354" w:type="dxa"/>
          </w:tcPr>
          <w:p w14:paraId="27796EEA" w14:textId="77777777" w:rsidR="00AD3BE7" w:rsidRDefault="00AD3BE7">
            <w:pPr>
              <w:pStyle w:val="ConsPlusNormal"/>
              <w:jc w:val="both"/>
            </w:pPr>
            <w:r>
              <w:t xml:space="preserve">Государственная </w:t>
            </w:r>
            <w:hyperlink r:id="rId282" w:history="1">
              <w:r>
                <w:rPr>
                  <w:color w:val="0000FF"/>
                </w:rPr>
                <w:t>программа</w:t>
              </w:r>
            </w:hyperlink>
            <w:r>
              <w:t xml:space="preserve"> Забайкальского края "Развитие физической культуры и спорта в Забайкальском крае"</w:t>
            </w:r>
          </w:p>
        </w:tc>
        <w:tc>
          <w:tcPr>
            <w:tcW w:w="794" w:type="dxa"/>
            <w:vMerge w:val="restart"/>
          </w:tcPr>
          <w:p w14:paraId="78A0D18F" w14:textId="77777777" w:rsidR="00AD3BE7" w:rsidRDefault="00AD3BE7">
            <w:pPr>
              <w:pStyle w:val="ConsPlusNormal"/>
              <w:jc w:val="center"/>
            </w:pPr>
            <w:r>
              <w:t>2016 - 2018 годы</w:t>
            </w:r>
          </w:p>
        </w:tc>
        <w:tc>
          <w:tcPr>
            <w:tcW w:w="2434" w:type="dxa"/>
            <w:vMerge w:val="restart"/>
          </w:tcPr>
          <w:p w14:paraId="4C9450E3" w14:textId="77777777" w:rsidR="00AD3BE7" w:rsidRDefault="00AD3BE7">
            <w:pPr>
              <w:pStyle w:val="ConsPlusNormal"/>
              <w:jc w:val="center"/>
            </w:pPr>
            <w:r>
              <w:t>Министерство физической культуры и спорта Забайкальского края</w:t>
            </w:r>
          </w:p>
        </w:tc>
      </w:tr>
      <w:tr w:rsidR="00AD3BE7" w14:paraId="192A2DB3" w14:textId="77777777">
        <w:tc>
          <w:tcPr>
            <w:tcW w:w="514" w:type="dxa"/>
            <w:vMerge/>
          </w:tcPr>
          <w:p w14:paraId="3F0BFE37" w14:textId="77777777" w:rsidR="00AD3BE7" w:rsidRDefault="00AD3BE7"/>
        </w:tc>
        <w:tc>
          <w:tcPr>
            <w:tcW w:w="4354" w:type="dxa"/>
            <w:vMerge/>
          </w:tcPr>
          <w:p w14:paraId="4A246384" w14:textId="77777777" w:rsidR="00AD3BE7" w:rsidRDefault="00AD3BE7"/>
        </w:tc>
        <w:tc>
          <w:tcPr>
            <w:tcW w:w="4354" w:type="dxa"/>
          </w:tcPr>
          <w:p w14:paraId="710A8921" w14:textId="77777777" w:rsidR="00AD3BE7" w:rsidRDefault="00AD3BE7">
            <w:pPr>
              <w:pStyle w:val="ConsPlusNormal"/>
              <w:jc w:val="both"/>
            </w:pPr>
            <w:r>
              <w:t>Строительство, реконструкция, ремонт и сертификация краевой спортивной инфраструктуры для подготовки членов спортивных сборных команд Забайкальского края по видам спорта.</w:t>
            </w:r>
          </w:p>
          <w:p w14:paraId="3C3BB073" w14:textId="77777777" w:rsidR="00AD3BE7" w:rsidRDefault="00AD3BE7">
            <w:pPr>
              <w:pStyle w:val="ConsPlusNormal"/>
              <w:jc w:val="both"/>
            </w:pPr>
            <w:r>
              <w:t>Строительство малобюджетных физкультурно-спортивных объектов шаговой доступности в поселках городского типа, городах Забайкальского края.</w:t>
            </w:r>
          </w:p>
          <w:p w14:paraId="58ECF030" w14:textId="77777777" w:rsidR="00AD3BE7" w:rsidRDefault="00AD3BE7">
            <w:pPr>
              <w:pStyle w:val="ConsPlusNormal"/>
              <w:jc w:val="both"/>
            </w:pPr>
            <w:r>
              <w:t xml:space="preserve">Строительство в муниципальных районах и городских округах Забайкальского края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каждого из которых составляет не более 100 млн. руб., а также плоскостных сооружений, стоимость строительства каждого из которых составляет не более 25 млн. руб., по проектам, рекомендованным Министерством спорта Российской Федерации для повторного применения и </w:t>
            </w:r>
            <w:r>
              <w:lastRenderedPageBreak/>
              <w:t>(или)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tc>
        <w:tc>
          <w:tcPr>
            <w:tcW w:w="794" w:type="dxa"/>
            <w:vMerge/>
          </w:tcPr>
          <w:p w14:paraId="14C7350F" w14:textId="77777777" w:rsidR="00AD3BE7" w:rsidRDefault="00AD3BE7"/>
        </w:tc>
        <w:tc>
          <w:tcPr>
            <w:tcW w:w="2434" w:type="dxa"/>
            <w:vMerge/>
          </w:tcPr>
          <w:p w14:paraId="394B4F33" w14:textId="77777777" w:rsidR="00AD3BE7" w:rsidRDefault="00AD3BE7"/>
        </w:tc>
      </w:tr>
      <w:tr w:rsidR="00AD3BE7" w14:paraId="265C6F4B" w14:textId="77777777">
        <w:tc>
          <w:tcPr>
            <w:tcW w:w="514" w:type="dxa"/>
            <w:vMerge w:val="restart"/>
          </w:tcPr>
          <w:p w14:paraId="0227DB29" w14:textId="77777777" w:rsidR="00AD3BE7" w:rsidRDefault="00AD3BE7">
            <w:pPr>
              <w:pStyle w:val="ConsPlusNormal"/>
            </w:pPr>
          </w:p>
        </w:tc>
        <w:tc>
          <w:tcPr>
            <w:tcW w:w="4354" w:type="dxa"/>
            <w:vMerge w:val="restart"/>
          </w:tcPr>
          <w:p w14:paraId="4E0F7109" w14:textId="77777777" w:rsidR="00AD3BE7" w:rsidRDefault="00AD3BE7">
            <w:pPr>
              <w:pStyle w:val="ConsPlusNormal"/>
              <w:jc w:val="both"/>
            </w:pPr>
            <w:r>
              <w:t>Строительство спортивно-тренировочного комплекса для стрельбы из лука и создание на его базе федерального центра олимпийской подготовки спортсменов-лучников</w:t>
            </w:r>
          </w:p>
        </w:tc>
        <w:tc>
          <w:tcPr>
            <w:tcW w:w="4354" w:type="dxa"/>
          </w:tcPr>
          <w:p w14:paraId="41704881" w14:textId="77777777" w:rsidR="00AD3BE7" w:rsidRDefault="00AD3BE7">
            <w:pPr>
              <w:pStyle w:val="ConsPlusNormal"/>
              <w:jc w:val="both"/>
            </w:pPr>
            <w:r>
              <w:t xml:space="preserve">Государственная </w:t>
            </w:r>
            <w:hyperlink r:id="rId283" w:history="1">
              <w:r>
                <w:rPr>
                  <w:color w:val="0000FF"/>
                </w:rPr>
                <w:t>программа</w:t>
              </w:r>
            </w:hyperlink>
            <w:r>
              <w:t xml:space="preserve"> Забайкальского края "Развитие физической культуры и спорта в Забайкальском крае"</w:t>
            </w:r>
          </w:p>
        </w:tc>
        <w:tc>
          <w:tcPr>
            <w:tcW w:w="794" w:type="dxa"/>
            <w:vMerge w:val="restart"/>
          </w:tcPr>
          <w:p w14:paraId="0B9A4C5E" w14:textId="77777777" w:rsidR="00AD3BE7" w:rsidRDefault="00AD3BE7">
            <w:pPr>
              <w:pStyle w:val="ConsPlusNormal"/>
              <w:jc w:val="center"/>
            </w:pPr>
            <w:r>
              <w:t>2016 - 2018 годы</w:t>
            </w:r>
          </w:p>
        </w:tc>
        <w:tc>
          <w:tcPr>
            <w:tcW w:w="2434" w:type="dxa"/>
            <w:vMerge w:val="restart"/>
          </w:tcPr>
          <w:p w14:paraId="39705AE9" w14:textId="77777777" w:rsidR="00AD3BE7" w:rsidRDefault="00AD3BE7">
            <w:pPr>
              <w:pStyle w:val="ConsPlusNormal"/>
              <w:jc w:val="center"/>
            </w:pPr>
            <w:r>
              <w:t>Министерство физической культуры и спорта Забайкальского края</w:t>
            </w:r>
          </w:p>
        </w:tc>
      </w:tr>
      <w:tr w:rsidR="00AD3BE7" w14:paraId="41C34B87" w14:textId="77777777">
        <w:tc>
          <w:tcPr>
            <w:tcW w:w="514" w:type="dxa"/>
            <w:vMerge/>
          </w:tcPr>
          <w:p w14:paraId="43265122" w14:textId="77777777" w:rsidR="00AD3BE7" w:rsidRDefault="00AD3BE7"/>
        </w:tc>
        <w:tc>
          <w:tcPr>
            <w:tcW w:w="4354" w:type="dxa"/>
            <w:vMerge/>
          </w:tcPr>
          <w:p w14:paraId="30036ABB" w14:textId="77777777" w:rsidR="00AD3BE7" w:rsidRDefault="00AD3BE7"/>
        </w:tc>
        <w:tc>
          <w:tcPr>
            <w:tcW w:w="4354" w:type="dxa"/>
          </w:tcPr>
          <w:p w14:paraId="0E22588F" w14:textId="77777777" w:rsidR="00AD3BE7" w:rsidRDefault="00AD3BE7">
            <w:pPr>
              <w:pStyle w:val="ConsPlusNormal"/>
              <w:jc w:val="both"/>
            </w:pPr>
            <w:r>
              <w:t>Строительство специализированного регионального центра по стрельбе из лука для подготовки спортсменов сборных команд Российской Федерации в Чите</w:t>
            </w:r>
          </w:p>
        </w:tc>
        <w:tc>
          <w:tcPr>
            <w:tcW w:w="794" w:type="dxa"/>
            <w:vMerge/>
          </w:tcPr>
          <w:p w14:paraId="56AC2A82" w14:textId="77777777" w:rsidR="00AD3BE7" w:rsidRDefault="00AD3BE7"/>
        </w:tc>
        <w:tc>
          <w:tcPr>
            <w:tcW w:w="2434" w:type="dxa"/>
            <w:vMerge/>
          </w:tcPr>
          <w:p w14:paraId="25E79EC9" w14:textId="77777777" w:rsidR="00AD3BE7" w:rsidRDefault="00AD3BE7"/>
        </w:tc>
      </w:tr>
      <w:tr w:rsidR="00AD3BE7" w14:paraId="246FBBD2" w14:textId="77777777">
        <w:tc>
          <w:tcPr>
            <w:tcW w:w="12450" w:type="dxa"/>
            <w:gridSpan w:val="5"/>
            <w:vAlign w:val="center"/>
          </w:tcPr>
          <w:p w14:paraId="7C3550F5" w14:textId="77777777" w:rsidR="00AD3BE7" w:rsidRDefault="00AD3BE7">
            <w:pPr>
              <w:pStyle w:val="ConsPlusNormal"/>
              <w:jc w:val="center"/>
              <w:outlineLvl w:val="4"/>
            </w:pPr>
            <w:r>
              <w:t>Развитие рынка труда</w:t>
            </w:r>
          </w:p>
        </w:tc>
      </w:tr>
      <w:tr w:rsidR="00AD3BE7" w14:paraId="09FC1443" w14:textId="77777777">
        <w:tc>
          <w:tcPr>
            <w:tcW w:w="514" w:type="dxa"/>
            <w:vMerge w:val="restart"/>
          </w:tcPr>
          <w:p w14:paraId="6D8521A8" w14:textId="77777777" w:rsidR="00AD3BE7" w:rsidRDefault="00AD3BE7">
            <w:pPr>
              <w:pStyle w:val="ConsPlusNormal"/>
            </w:pPr>
          </w:p>
        </w:tc>
        <w:tc>
          <w:tcPr>
            <w:tcW w:w="4354" w:type="dxa"/>
            <w:vMerge w:val="restart"/>
          </w:tcPr>
          <w:p w14:paraId="276916FB" w14:textId="77777777" w:rsidR="00AD3BE7" w:rsidRDefault="00AD3BE7">
            <w:pPr>
              <w:pStyle w:val="ConsPlusNormal"/>
              <w:jc w:val="both"/>
            </w:pPr>
            <w:r>
              <w:t>Разработка и реализация программы по созданию высокопроизводительных рабочих мест</w:t>
            </w:r>
          </w:p>
        </w:tc>
        <w:tc>
          <w:tcPr>
            <w:tcW w:w="4354" w:type="dxa"/>
          </w:tcPr>
          <w:p w14:paraId="05A352DC" w14:textId="77777777" w:rsidR="00AD3BE7" w:rsidRDefault="00AD3BE7">
            <w:pPr>
              <w:pStyle w:val="ConsPlusNormal"/>
              <w:jc w:val="both"/>
            </w:pPr>
            <w:r>
              <w:t>Распоряжение Правительства Забайкальского края от 21 января 2015 года N 8-р "Об утверждении Плана мероприятий создания и модернизации высокопроизводительных рабочих мест и увеличения производительности труда в Забайкальском крае на период до 2020 года"</w:t>
            </w:r>
          </w:p>
        </w:tc>
        <w:tc>
          <w:tcPr>
            <w:tcW w:w="794" w:type="dxa"/>
            <w:vMerge w:val="restart"/>
          </w:tcPr>
          <w:p w14:paraId="65AE73D2" w14:textId="77777777" w:rsidR="00AD3BE7" w:rsidRDefault="00AD3BE7">
            <w:pPr>
              <w:pStyle w:val="ConsPlusNormal"/>
              <w:jc w:val="center"/>
            </w:pPr>
            <w:r>
              <w:t>2016 - 2018 годы</w:t>
            </w:r>
          </w:p>
        </w:tc>
        <w:tc>
          <w:tcPr>
            <w:tcW w:w="2434" w:type="dxa"/>
            <w:vMerge w:val="restart"/>
          </w:tcPr>
          <w:p w14:paraId="709E3E71" w14:textId="77777777" w:rsidR="00AD3BE7" w:rsidRDefault="00AD3BE7">
            <w:pPr>
              <w:pStyle w:val="ConsPlusNormal"/>
              <w:jc w:val="center"/>
            </w:pPr>
            <w:r>
              <w:t>Министерство экономического развития Забайкальского края;</w:t>
            </w:r>
          </w:p>
          <w:p w14:paraId="01CE5843" w14:textId="77777777" w:rsidR="00AD3BE7" w:rsidRDefault="00AD3BE7">
            <w:pPr>
              <w:pStyle w:val="ConsPlusNormal"/>
              <w:jc w:val="center"/>
            </w:pPr>
            <w:r>
              <w:t>Министерство труда и социальной защиты населения Забайкальского края;</w:t>
            </w:r>
          </w:p>
          <w:p w14:paraId="641CA255" w14:textId="77777777" w:rsidR="00AD3BE7" w:rsidRDefault="00AD3BE7">
            <w:pPr>
              <w:pStyle w:val="ConsPlusNormal"/>
              <w:jc w:val="center"/>
            </w:pPr>
            <w:r>
              <w:t>Министерство природных ресурсов Забайкальского края;</w:t>
            </w:r>
          </w:p>
          <w:p w14:paraId="398C863A" w14:textId="77777777" w:rsidR="00AD3BE7" w:rsidRDefault="00AD3BE7">
            <w:pPr>
              <w:pStyle w:val="ConsPlusNormal"/>
              <w:jc w:val="center"/>
            </w:pPr>
            <w:r>
              <w:t>Министерство территориального развития Забайкальского края;</w:t>
            </w:r>
          </w:p>
          <w:p w14:paraId="5F062667" w14:textId="77777777" w:rsidR="00AD3BE7" w:rsidRDefault="00AD3BE7">
            <w:pPr>
              <w:pStyle w:val="ConsPlusNormal"/>
              <w:jc w:val="center"/>
            </w:pPr>
            <w:r>
              <w:t xml:space="preserve">Министерство сельского хозяйства </w:t>
            </w:r>
            <w:r>
              <w:lastRenderedPageBreak/>
              <w:t>Забайкальского края</w:t>
            </w:r>
          </w:p>
        </w:tc>
      </w:tr>
      <w:tr w:rsidR="00AD3BE7" w14:paraId="6A62E783" w14:textId="77777777">
        <w:tc>
          <w:tcPr>
            <w:tcW w:w="514" w:type="dxa"/>
            <w:vMerge/>
          </w:tcPr>
          <w:p w14:paraId="26A215D3" w14:textId="77777777" w:rsidR="00AD3BE7" w:rsidRDefault="00AD3BE7"/>
        </w:tc>
        <w:tc>
          <w:tcPr>
            <w:tcW w:w="4354" w:type="dxa"/>
            <w:vMerge/>
          </w:tcPr>
          <w:p w14:paraId="332BFE12" w14:textId="77777777" w:rsidR="00AD3BE7" w:rsidRDefault="00AD3BE7"/>
        </w:tc>
        <w:tc>
          <w:tcPr>
            <w:tcW w:w="4354" w:type="dxa"/>
          </w:tcPr>
          <w:p w14:paraId="39BEB7C7" w14:textId="77777777" w:rsidR="00AD3BE7" w:rsidRDefault="00AD3BE7">
            <w:pPr>
              <w:pStyle w:val="ConsPlusNormal"/>
              <w:jc w:val="both"/>
            </w:pPr>
            <w:r>
              <w:t>Реализация Плана мероприятий создания и модернизации высокопроизводительных мест и увеличения производительности труда в Забайкальском крае на период до 2020 года</w:t>
            </w:r>
          </w:p>
        </w:tc>
        <w:tc>
          <w:tcPr>
            <w:tcW w:w="794" w:type="dxa"/>
            <w:vMerge/>
          </w:tcPr>
          <w:p w14:paraId="649D32D2" w14:textId="77777777" w:rsidR="00AD3BE7" w:rsidRDefault="00AD3BE7"/>
        </w:tc>
        <w:tc>
          <w:tcPr>
            <w:tcW w:w="2434" w:type="dxa"/>
            <w:vMerge/>
          </w:tcPr>
          <w:p w14:paraId="7DB380D8" w14:textId="77777777" w:rsidR="00AD3BE7" w:rsidRDefault="00AD3BE7"/>
        </w:tc>
      </w:tr>
      <w:tr w:rsidR="00AD3BE7" w14:paraId="27B95C2D" w14:textId="77777777">
        <w:tc>
          <w:tcPr>
            <w:tcW w:w="514" w:type="dxa"/>
            <w:vMerge w:val="restart"/>
          </w:tcPr>
          <w:p w14:paraId="6F586EF8" w14:textId="77777777" w:rsidR="00AD3BE7" w:rsidRDefault="00AD3BE7">
            <w:pPr>
              <w:pStyle w:val="ConsPlusNormal"/>
            </w:pPr>
          </w:p>
        </w:tc>
        <w:tc>
          <w:tcPr>
            <w:tcW w:w="4354" w:type="dxa"/>
            <w:vMerge w:val="restart"/>
          </w:tcPr>
          <w:p w14:paraId="2EA60CE4" w14:textId="77777777" w:rsidR="00AD3BE7" w:rsidRDefault="00AD3BE7">
            <w:pPr>
              <w:pStyle w:val="ConsPlusNormal"/>
              <w:jc w:val="both"/>
            </w:pPr>
            <w:r>
              <w:t>Определение потребности в квалифицированной рабочей силе с учетом стратегии развития Забайкальского края и формирование плана-заказа на подготовку специалистов</w:t>
            </w:r>
          </w:p>
        </w:tc>
        <w:tc>
          <w:tcPr>
            <w:tcW w:w="4354" w:type="dxa"/>
          </w:tcPr>
          <w:p w14:paraId="334956C7" w14:textId="77777777" w:rsidR="00AD3BE7" w:rsidRDefault="00AD3BE7">
            <w:pPr>
              <w:pStyle w:val="ConsPlusNormal"/>
              <w:jc w:val="both"/>
            </w:pPr>
            <w:r>
              <w:t xml:space="preserve">Государственная </w:t>
            </w:r>
            <w:hyperlink r:id="rId284"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1F92E2DE" w14:textId="77777777" w:rsidR="00AD3BE7" w:rsidRDefault="00AD3BE7">
            <w:pPr>
              <w:pStyle w:val="ConsPlusNormal"/>
            </w:pPr>
            <w:r>
              <w:t>2016 - 2018 годы</w:t>
            </w:r>
          </w:p>
        </w:tc>
        <w:tc>
          <w:tcPr>
            <w:tcW w:w="2434" w:type="dxa"/>
            <w:vMerge w:val="restart"/>
          </w:tcPr>
          <w:p w14:paraId="61161891"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788C5D29" w14:textId="77777777">
        <w:tc>
          <w:tcPr>
            <w:tcW w:w="514" w:type="dxa"/>
            <w:vMerge/>
          </w:tcPr>
          <w:p w14:paraId="0D11FA99" w14:textId="77777777" w:rsidR="00AD3BE7" w:rsidRDefault="00AD3BE7"/>
        </w:tc>
        <w:tc>
          <w:tcPr>
            <w:tcW w:w="4354" w:type="dxa"/>
            <w:vMerge/>
          </w:tcPr>
          <w:p w14:paraId="05C787AB" w14:textId="77777777" w:rsidR="00AD3BE7" w:rsidRDefault="00AD3BE7"/>
        </w:tc>
        <w:tc>
          <w:tcPr>
            <w:tcW w:w="4354" w:type="dxa"/>
          </w:tcPr>
          <w:p w14:paraId="52AC548E" w14:textId="77777777" w:rsidR="00AD3BE7" w:rsidRDefault="00AD3BE7">
            <w:pPr>
              <w:pStyle w:val="ConsPlusNormal"/>
              <w:jc w:val="both"/>
            </w:pPr>
            <w:r>
              <w:t>Проведение ежегодного мониторинга ситуации на рынке труда по определению профессионально-квалификационной структуры перспективной потребности работодателей в рабочих кадрах и квалифицированных специалистах.</w:t>
            </w:r>
          </w:p>
          <w:p w14:paraId="3834B696" w14:textId="77777777" w:rsidR="00AD3BE7" w:rsidRDefault="00AD3BE7">
            <w:pPr>
              <w:pStyle w:val="ConsPlusNormal"/>
              <w:jc w:val="both"/>
            </w:pPr>
            <w:r>
              <w:t>Разработка баланса трудовых ресурсов и прогноза баланса трудовых ресурсов Забайкальского края</w:t>
            </w:r>
          </w:p>
        </w:tc>
        <w:tc>
          <w:tcPr>
            <w:tcW w:w="794" w:type="dxa"/>
            <w:vMerge/>
          </w:tcPr>
          <w:p w14:paraId="594D5AA7" w14:textId="77777777" w:rsidR="00AD3BE7" w:rsidRDefault="00AD3BE7"/>
        </w:tc>
        <w:tc>
          <w:tcPr>
            <w:tcW w:w="2434" w:type="dxa"/>
            <w:vMerge/>
          </w:tcPr>
          <w:p w14:paraId="079BA16C" w14:textId="77777777" w:rsidR="00AD3BE7" w:rsidRDefault="00AD3BE7"/>
        </w:tc>
      </w:tr>
      <w:tr w:rsidR="00AD3BE7" w14:paraId="44A58F8C" w14:textId="77777777">
        <w:tc>
          <w:tcPr>
            <w:tcW w:w="514" w:type="dxa"/>
            <w:vMerge w:val="restart"/>
          </w:tcPr>
          <w:p w14:paraId="3BDEDF30" w14:textId="77777777" w:rsidR="00AD3BE7" w:rsidRDefault="00AD3BE7">
            <w:pPr>
              <w:pStyle w:val="ConsPlusNormal"/>
            </w:pPr>
          </w:p>
        </w:tc>
        <w:tc>
          <w:tcPr>
            <w:tcW w:w="4354" w:type="dxa"/>
            <w:vMerge w:val="restart"/>
          </w:tcPr>
          <w:p w14:paraId="7025007D" w14:textId="77777777" w:rsidR="00AD3BE7" w:rsidRDefault="00AD3BE7">
            <w:pPr>
              <w:pStyle w:val="ConsPlusNormal"/>
              <w:jc w:val="both"/>
            </w:pPr>
            <w:r>
              <w:t xml:space="preserve">Разработка и реализация </w:t>
            </w:r>
            <w:hyperlink r:id="rId285" w:history="1">
              <w:r>
                <w:rPr>
                  <w:color w:val="0000FF"/>
                </w:rPr>
                <w:t>Концепции</w:t>
              </w:r>
            </w:hyperlink>
            <w:r>
              <w:t xml:space="preserve"> и Плана развития трудовых ресурсов Забайкальского края на 2012 - 2025 годы</w:t>
            </w:r>
          </w:p>
        </w:tc>
        <w:tc>
          <w:tcPr>
            <w:tcW w:w="4354" w:type="dxa"/>
          </w:tcPr>
          <w:p w14:paraId="5690A342" w14:textId="77777777" w:rsidR="00AD3BE7" w:rsidRDefault="00AD3BE7">
            <w:pPr>
              <w:pStyle w:val="ConsPlusNormal"/>
              <w:jc w:val="both"/>
            </w:pPr>
            <w:r>
              <w:t xml:space="preserve">Государственная </w:t>
            </w:r>
            <w:hyperlink r:id="rId286"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05D411E4" w14:textId="77777777" w:rsidR="00AD3BE7" w:rsidRDefault="00AD3BE7">
            <w:pPr>
              <w:pStyle w:val="ConsPlusNormal"/>
              <w:jc w:val="center"/>
            </w:pPr>
            <w:r>
              <w:t>2016 - 2018 годы</w:t>
            </w:r>
          </w:p>
        </w:tc>
        <w:tc>
          <w:tcPr>
            <w:tcW w:w="2434" w:type="dxa"/>
            <w:vMerge w:val="restart"/>
          </w:tcPr>
          <w:p w14:paraId="33BF156C"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1EDFFDF2" w14:textId="77777777">
        <w:tc>
          <w:tcPr>
            <w:tcW w:w="514" w:type="dxa"/>
            <w:vMerge/>
          </w:tcPr>
          <w:p w14:paraId="1E80DA5C" w14:textId="77777777" w:rsidR="00AD3BE7" w:rsidRDefault="00AD3BE7"/>
        </w:tc>
        <w:tc>
          <w:tcPr>
            <w:tcW w:w="4354" w:type="dxa"/>
            <w:vMerge/>
          </w:tcPr>
          <w:p w14:paraId="5045AF7F" w14:textId="77777777" w:rsidR="00AD3BE7" w:rsidRDefault="00AD3BE7"/>
        </w:tc>
        <w:tc>
          <w:tcPr>
            <w:tcW w:w="4354" w:type="dxa"/>
          </w:tcPr>
          <w:p w14:paraId="1C6A7E32" w14:textId="77777777" w:rsidR="00AD3BE7" w:rsidRDefault="00AD3BE7">
            <w:pPr>
              <w:pStyle w:val="ConsPlusNormal"/>
              <w:jc w:val="both"/>
            </w:pPr>
            <w:r>
              <w:t xml:space="preserve">Реализация </w:t>
            </w:r>
            <w:hyperlink r:id="rId287" w:history="1">
              <w:r>
                <w:rPr>
                  <w:color w:val="0000FF"/>
                </w:rPr>
                <w:t>Концепции</w:t>
              </w:r>
            </w:hyperlink>
            <w:r>
              <w:t xml:space="preserve"> развития трудовых ресурсов Забайкальского края, одобренной распоряжением Правительства Забайкальского края от 25 июня 2012 года N 324-р;</w:t>
            </w:r>
          </w:p>
          <w:p w14:paraId="3C77FC96" w14:textId="77777777" w:rsidR="00AD3BE7" w:rsidRDefault="00AD3BE7">
            <w:pPr>
              <w:pStyle w:val="ConsPlusNormal"/>
              <w:jc w:val="both"/>
            </w:pPr>
            <w:r>
              <w:t>Плана мероприятий по замещению иностранных граждан, привлекаемых в целях осуществления трудовой деятельности, российскими гражданами из числа работников, находящихся под риском увольнения, на 2015 - 2017 годы, утвержденного распоряжением Правительства Забайкальского края от 1 октября 2015 года N 521-р;</w:t>
            </w:r>
          </w:p>
          <w:p w14:paraId="6221D7B6" w14:textId="77777777" w:rsidR="00AD3BE7" w:rsidRDefault="00AD3BE7">
            <w:pPr>
              <w:pStyle w:val="ConsPlusNormal"/>
              <w:jc w:val="both"/>
            </w:pPr>
            <w:r>
              <w:lastRenderedPageBreak/>
              <w:t>Плана мероприятий, способствующих перераспределению трудовых ресурсов между видами экономической деятельности, на 2015 - 2017 годы, утвержденного распоряжением Губернатора Забайкальского края от 12 ноября 2015 года N 416-р</w:t>
            </w:r>
          </w:p>
        </w:tc>
        <w:tc>
          <w:tcPr>
            <w:tcW w:w="794" w:type="dxa"/>
            <w:vMerge/>
          </w:tcPr>
          <w:p w14:paraId="475D5D6C" w14:textId="77777777" w:rsidR="00AD3BE7" w:rsidRDefault="00AD3BE7"/>
        </w:tc>
        <w:tc>
          <w:tcPr>
            <w:tcW w:w="2434" w:type="dxa"/>
            <w:vMerge/>
          </w:tcPr>
          <w:p w14:paraId="63D5DF2F" w14:textId="77777777" w:rsidR="00AD3BE7" w:rsidRDefault="00AD3BE7"/>
        </w:tc>
      </w:tr>
      <w:tr w:rsidR="00AD3BE7" w14:paraId="6A857B81" w14:textId="77777777">
        <w:tc>
          <w:tcPr>
            <w:tcW w:w="514" w:type="dxa"/>
          </w:tcPr>
          <w:p w14:paraId="121DE7A9" w14:textId="77777777" w:rsidR="00AD3BE7" w:rsidRDefault="00AD3BE7">
            <w:pPr>
              <w:pStyle w:val="ConsPlusNormal"/>
            </w:pPr>
          </w:p>
        </w:tc>
        <w:tc>
          <w:tcPr>
            <w:tcW w:w="4354" w:type="dxa"/>
          </w:tcPr>
          <w:p w14:paraId="204D0175" w14:textId="77777777" w:rsidR="00AD3BE7" w:rsidRDefault="00AD3BE7">
            <w:pPr>
              <w:pStyle w:val="ConsPlusNormal"/>
              <w:jc w:val="both"/>
            </w:pPr>
            <w:r>
              <w:t>Реализация Государственной программы по оказанию содействия добровольному переселению в Российскую Федерацию соотечественников, проживающих за рубежом, с целью привлечения в Забайкальский край трудоспособного населения</w:t>
            </w:r>
          </w:p>
        </w:tc>
        <w:tc>
          <w:tcPr>
            <w:tcW w:w="4354" w:type="dxa"/>
          </w:tcPr>
          <w:p w14:paraId="453DAEC9" w14:textId="77777777" w:rsidR="00AD3BE7" w:rsidRDefault="00AD3BE7">
            <w:pPr>
              <w:pStyle w:val="ConsPlusNormal"/>
              <w:jc w:val="both"/>
            </w:pPr>
            <w:r>
              <w:t xml:space="preserve">Государственная </w:t>
            </w:r>
            <w:hyperlink r:id="rId288"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 на 2013 - 2020 годы</w:t>
            </w:r>
          </w:p>
        </w:tc>
        <w:tc>
          <w:tcPr>
            <w:tcW w:w="794" w:type="dxa"/>
          </w:tcPr>
          <w:p w14:paraId="6A672138" w14:textId="77777777" w:rsidR="00AD3BE7" w:rsidRDefault="00AD3BE7">
            <w:pPr>
              <w:pStyle w:val="ConsPlusNormal"/>
              <w:jc w:val="center"/>
            </w:pPr>
            <w:r>
              <w:t>2016 - 2018 годы</w:t>
            </w:r>
          </w:p>
        </w:tc>
        <w:tc>
          <w:tcPr>
            <w:tcW w:w="2434" w:type="dxa"/>
          </w:tcPr>
          <w:p w14:paraId="11725722"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04E97D95" w14:textId="77777777">
        <w:tc>
          <w:tcPr>
            <w:tcW w:w="514" w:type="dxa"/>
            <w:vMerge w:val="restart"/>
          </w:tcPr>
          <w:p w14:paraId="1DE000FF" w14:textId="77777777" w:rsidR="00AD3BE7" w:rsidRDefault="00AD3BE7">
            <w:pPr>
              <w:pStyle w:val="ConsPlusNormal"/>
            </w:pPr>
          </w:p>
        </w:tc>
        <w:tc>
          <w:tcPr>
            <w:tcW w:w="4354" w:type="dxa"/>
            <w:vMerge w:val="restart"/>
          </w:tcPr>
          <w:p w14:paraId="3592F727" w14:textId="77777777" w:rsidR="00AD3BE7" w:rsidRDefault="00AD3BE7">
            <w:pPr>
              <w:pStyle w:val="ConsPlusNormal"/>
              <w:jc w:val="both"/>
            </w:pPr>
            <w:r>
              <w:t>Разработка и реализация мероприятий по улучшению условий и охраны труда в Забайкальском крае</w:t>
            </w:r>
          </w:p>
        </w:tc>
        <w:tc>
          <w:tcPr>
            <w:tcW w:w="4354" w:type="dxa"/>
          </w:tcPr>
          <w:p w14:paraId="622055B4" w14:textId="77777777" w:rsidR="00AD3BE7" w:rsidRDefault="00AD3BE7">
            <w:pPr>
              <w:pStyle w:val="ConsPlusNormal"/>
              <w:jc w:val="both"/>
            </w:pPr>
            <w:r>
              <w:t xml:space="preserve">Государственная </w:t>
            </w:r>
            <w:hyperlink r:id="rId289"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0D84BF9F" w14:textId="77777777" w:rsidR="00AD3BE7" w:rsidRDefault="00AD3BE7">
            <w:pPr>
              <w:pStyle w:val="ConsPlusNormal"/>
              <w:jc w:val="center"/>
            </w:pPr>
            <w:r>
              <w:t>2016 - 2018 годы</w:t>
            </w:r>
          </w:p>
        </w:tc>
        <w:tc>
          <w:tcPr>
            <w:tcW w:w="2434" w:type="dxa"/>
            <w:vMerge w:val="restart"/>
          </w:tcPr>
          <w:p w14:paraId="38B7F973"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2B3D56CD" w14:textId="77777777">
        <w:tc>
          <w:tcPr>
            <w:tcW w:w="514" w:type="dxa"/>
            <w:vMerge/>
          </w:tcPr>
          <w:p w14:paraId="0C837794" w14:textId="77777777" w:rsidR="00AD3BE7" w:rsidRDefault="00AD3BE7"/>
        </w:tc>
        <w:tc>
          <w:tcPr>
            <w:tcW w:w="4354" w:type="dxa"/>
            <w:vMerge/>
          </w:tcPr>
          <w:p w14:paraId="2A8F0FF4" w14:textId="77777777" w:rsidR="00AD3BE7" w:rsidRDefault="00AD3BE7"/>
        </w:tc>
        <w:tc>
          <w:tcPr>
            <w:tcW w:w="4354" w:type="dxa"/>
          </w:tcPr>
          <w:p w14:paraId="4D63DD67" w14:textId="77777777" w:rsidR="00AD3BE7" w:rsidRDefault="00AD3BE7">
            <w:pPr>
              <w:pStyle w:val="ConsPlusNormal"/>
            </w:pPr>
            <w:r>
              <w:t>Реализация мероприятий по улучшению условий и охраны труда в Забайкальском крае, предусмотренных программой</w:t>
            </w:r>
          </w:p>
        </w:tc>
        <w:tc>
          <w:tcPr>
            <w:tcW w:w="794" w:type="dxa"/>
            <w:vMerge/>
          </w:tcPr>
          <w:p w14:paraId="0B31A97D" w14:textId="77777777" w:rsidR="00AD3BE7" w:rsidRDefault="00AD3BE7"/>
        </w:tc>
        <w:tc>
          <w:tcPr>
            <w:tcW w:w="2434" w:type="dxa"/>
            <w:vMerge/>
          </w:tcPr>
          <w:p w14:paraId="0B3FD790" w14:textId="77777777" w:rsidR="00AD3BE7" w:rsidRDefault="00AD3BE7"/>
        </w:tc>
      </w:tr>
      <w:tr w:rsidR="00AD3BE7" w14:paraId="265C0577" w14:textId="77777777">
        <w:tc>
          <w:tcPr>
            <w:tcW w:w="514" w:type="dxa"/>
            <w:vMerge w:val="restart"/>
          </w:tcPr>
          <w:p w14:paraId="6B37C5BF" w14:textId="77777777" w:rsidR="00AD3BE7" w:rsidRDefault="00AD3BE7">
            <w:pPr>
              <w:pStyle w:val="ConsPlusNormal"/>
            </w:pPr>
          </w:p>
        </w:tc>
        <w:tc>
          <w:tcPr>
            <w:tcW w:w="4354" w:type="dxa"/>
            <w:vMerge w:val="restart"/>
          </w:tcPr>
          <w:p w14:paraId="55AA10F8" w14:textId="77777777" w:rsidR="00AD3BE7" w:rsidRDefault="00AD3BE7">
            <w:pPr>
              <w:pStyle w:val="ConsPlusNormal"/>
              <w:jc w:val="both"/>
            </w:pPr>
            <w:r>
              <w:t>Реализация Трехстороннего соглашения между Правительством края, Федерацией профсоюзов и Объединением работодателей Забайкальского края</w:t>
            </w:r>
          </w:p>
        </w:tc>
        <w:tc>
          <w:tcPr>
            <w:tcW w:w="4354" w:type="dxa"/>
          </w:tcPr>
          <w:p w14:paraId="7859D92D" w14:textId="77777777" w:rsidR="00AD3BE7" w:rsidRDefault="00AD3BE7">
            <w:pPr>
              <w:pStyle w:val="ConsPlusNormal"/>
              <w:jc w:val="both"/>
            </w:pPr>
            <w:r>
              <w:t xml:space="preserve">Государственная </w:t>
            </w:r>
            <w:hyperlink r:id="rId290"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29ED8072" w14:textId="77777777" w:rsidR="00AD3BE7" w:rsidRDefault="00AD3BE7">
            <w:pPr>
              <w:pStyle w:val="ConsPlusNormal"/>
              <w:jc w:val="center"/>
            </w:pPr>
            <w:r>
              <w:t>2016 - 2017 годы</w:t>
            </w:r>
          </w:p>
        </w:tc>
        <w:tc>
          <w:tcPr>
            <w:tcW w:w="2434" w:type="dxa"/>
            <w:vMerge w:val="restart"/>
          </w:tcPr>
          <w:p w14:paraId="17655AE0"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5B6FA1A7" w14:textId="77777777">
        <w:tc>
          <w:tcPr>
            <w:tcW w:w="514" w:type="dxa"/>
            <w:vMerge/>
          </w:tcPr>
          <w:p w14:paraId="334A61A6" w14:textId="77777777" w:rsidR="00AD3BE7" w:rsidRDefault="00AD3BE7"/>
        </w:tc>
        <w:tc>
          <w:tcPr>
            <w:tcW w:w="4354" w:type="dxa"/>
            <w:vMerge/>
          </w:tcPr>
          <w:p w14:paraId="4790F8B8" w14:textId="77777777" w:rsidR="00AD3BE7" w:rsidRDefault="00AD3BE7"/>
        </w:tc>
        <w:tc>
          <w:tcPr>
            <w:tcW w:w="4354" w:type="dxa"/>
          </w:tcPr>
          <w:p w14:paraId="1FA27566" w14:textId="77777777" w:rsidR="00AD3BE7" w:rsidRDefault="00AD3BE7">
            <w:pPr>
              <w:pStyle w:val="ConsPlusNormal"/>
              <w:jc w:val="both"/>
            </w:pPr>
            <w:r>
              <w:t>Реализация Трехстороннего соглашения между Правительством края, Забайкальским краевым союзом организаций "Федерация профсоюзов Забайкалья" и Объединением работодателей Забайкальского края на 2015 - 2017 годы</w:t>
            </w:r>
          </w:p>
        </w:tc>
        <w:tc>
          <w:tcPr>
            <w:tcW w:w="794" w:type="dxa"/>
            <w:vMerge/>
          </w:tcPr>
          <w:p w14:paraId="367E99A1" w14:textId="77777777" w:rsidR="00AD3BE7" w:rsidRDefault="00AD3BE7"/>
        </w:tc>
        <w:tc>
          <w:tcPr>
            <w:tcW w:w="2434" w:type="dxa"/>
            <w:vMerge/>
          </w:tcPr>
          <w:p w14:paraId="31D88B95" w14:textId="77777777" w:rsidR="00AD3BE7" w:rsidRDefault="00AD3BE7"/>
        </w:tc>
      </w:tr>
      <w:tr w:rsidR="00AD3BE7" w14:paraId="28257F09" w14:textId="77777777">
        <w:tc>
          <w:tcPr>
            <w:tcW w:w="514" w:type="dxa"/>
            <w:vMerge w:val="restart"/>
          </w:tcPr>
          <w:p w14:paraId="64996B4B" w14:textId="77777777" w:rsidR="00AD3BE7" w:rsidRDefault="00AD3BE7">
            <w:pPr>
              <w:pStyle w:val="ConsPlusNormal"/>
            </w:pPr>
          </w:p>
        </w:tc>
        <w:tc>
          <w:tcPr>
            <w:tcW w:w="4354" w:type="dxa"/>
            <w:vMerge w:val="restart"/>
          </w:tcPr>
          <w:p w14:paraId="6CB5FE1A" w14:textId="77777777" w:rsidR="00AD3BE7" w:rsidRDefault="00AD3BE7">
            <w:pPr>
              <w:pStyle w:val="ConsPlusNormal"/>
              <w:jc w:val="both"/>
            </w:pPr>
            <w:r>
              <w:t>Заключение соглашений о социальной ответственности инвесторов в части соблюдения санитарно-гигиенических норм и обеспечения нормальных условий труда работникам</w:t>
            </w:r>
          </w:p>
        </w:tc>
        <w:tc>
          <w:tcPr>
            <w:tcW w:w="4354" w:type="dxa"/>
          </w:tcPr>
          <w:p w14:paraId="1CE20DD4" w14:textId="77777777" w:rsidR="00AD3BE7" w:rsidRDefault="00AD3BE7">
            <w:pPr>
              <w:pStyle w:val="ConsPlusNormal"/>
              <w:jc w:val="both"/>
            </w:pPr>
            <w:r>
              <w:t xml:space="preserve">Государственная </w:t>
            </w:r>
            <w:hyperlink r:id="rId291"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27394486" w14:textId="77777777" w:rsidR="00AD3BE7" w:rsidRDefault="00AD3BE7">
            <w:pPr>
              <w:pStyle w:val="ConsPlusNormal"/>
              <w:jc w:val="center"/>
            </w:pPr>
            <w:r>
              <w:t>2016 - 2018 годы</w:t>
            </w:r>
          </w:p>
        </w:tc>
        <w:tc>
          <w:tcPr>
            <w:tcW w:w="2434" w:type="dxa"/>
            <w:vMerge w:val="restart"/>
          </w:tcPr>
          <w:p w14:paraId="5B069F98"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7DBF3550" w14:textId="77777777">
        <w:tc>
          <w:tcPr>
            <w:tcW w:w="514" w:type="dxa"/>
            <w:vMerge/>
          </w:tcPr>
          <w:p w14:paraId="41873690" w14:textId="77777777" w:rsidR="00AD3BE7" w:rsidRDefault="00AD3BE7"/>
        </w:tc>
        <w:tc>
          <w:tcPr>
            <w:tcW w:w="4354" w:type="dxa"/>
            <w:vMerge/>
          </w:tcPr>
          <w:p w14:paraId="7B451849" w14:textId="77777777" w:rsidR="00AD3BE7" w:rsidRDefault="00AD3BE7"/>
        </w:tc>
        <w:tc>
          <w:tcPr>
            <w:tcW w:w="4354" w:type="dxa"/>
          </w:tcPr>
          <w:p w14:paraId="24C1B0E4" w14:textId="77777777" w:rsidR="00AD3BE7" w:rsidRDefault="00AD3BE7">
            <w:pPr>
              <w:pStyle w:val="ConsPlusNormal"/>
              <w:jc w:val="both"/>
            </w:pPr>
            <w:r>
              <w:t>Заключение соглашений о социально-экономическом партнерстве между Правительством Забайкальского края и организациями Забайкальского края</w:t>
            </w:r>
          </w:p>
        </w:tc>
        <w:tc>
          <w:tcPr>
            <w:tcW w:w="794" w:type="dxa"/>
            <w:vMerge/>
          </w:tcPr>
          <w:p w14:paraId="35ABE4C9" w14:textId="77777777" w:rsidR="00AD3BE7" w:rsidRDefault="00AD3BE7"/>
        </w:tc>
        <w:tc>
          <w:tcPr>
            <w:tcW w:w="2434" w:type="dxa"/>
            <w:vMerge/>
          </w:tcPr>
          <w:p w14:paraId="1E74B136" w14:textId="77777777" w:rsidR="00AD3BE7" w:rsidRDefault="00AD3BE7"/>
        </w:tc>
      </w:tr>
      <w:tr w:rsidR="00AD3BE7" w14:paraId="5D249ED3" w14:textId="77777777">
        <w:tc>
          <w:tcPr>
            <w:tcW w:w="514" w:type="dxa"/>
            <w:vMerge w:val="restart"/>
          </w:tcPr>
          <w:p w14:paraId="2B6D2FF5" w14:textId="77777777" w:rsidR="00AD3BE7" w:rsidRDefault="00AD3BE7">
            <w:pPr>
              <w:pStyle w:val="ConsPlusNormal"/>
            </w:pPr>
          </w:p>
        </w:tc>
        <w:tc>
          <w:tcPr>
            <w:tcW w:w="4354" w:type="dxa"/>
            <w:vMerge w:val="restart"/>
          </w:tcPr>
          <w:p w14:paraId="16D58114" w14:textId="77777777" w:rsidR="00AD3BE7" w:rsidRDefault="00AD3BE7">
            <w:pPr>
              <w:pStyle w:val="ConsPlusNormal"/>
              <w:jc w:val="both"/>
            </w:pPr>
            <w:r>
              <w:t>Принятие нормативных правовых актов в сфере трудовых отношений и охраны труда</w:t>
            </w:r>
          </w:p>
        </w:tc>
        <w:tc>
          <w:tcPr>
            <w:tcW w:w="4354" w:type="dxa"/>
          </w:tcPr>
          <w:p w14:paraId="17C5A327" w14:textId="77777777" w:rsidR="00AD3BE7" w:rsidRDefault="00AD3BE7">
            <w:pPr>
              <w:pStyle w:val="ConsPlusNormal"/>
              <w:jc w:val="both"/>
            </w:pPr>
            <w:r>
              <w:t xml:space="preserve">Государственная </w:t>
            </w:r>
            <w:hyperlink r:id="rId292"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1410BC34" w14:textId="77777777" w:rsidR="00AD3BE7" w:rsidRDefault="00AD3BE7">
            <w:pPr>
              <w:pStyle w:val="ConsPlusNormal"/>
              <w:jc w:val="center"/>
            </w:pPr>
            <w:r>
              <w:t>2016 - 2018 годы</w:t>
            </w:r>
          </w:p>
        </w:tc>
        <w:tc>
          <w:tcPr>
            <w:tcW w:w="2434" w:type="dxa"/>
            <w:vMerge w:val="restart"/>
          </w:tcPr>
          <w:p w14:paraId="6110D0BC"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27F83396" w14:textId="77777777">
        <w:tc>
          <w:tcPr>
            <w:tcW w:w="514" w:type="dxa"/>
            <w:vMerge/>
          </w:tcPr>
          <w:p w14:paraId="60EDFF62" w14:textId="77777777" w:rsidR="00AD3BE7" w:rsidRDefault="00AD3BE7"/>
        </w:tc>
        <w:tc>
          <w:tcPr>
            <w:tcW w:w="4354" w:type="dxa"/>
            <w:vMerge/>
          </w:tcPr>
          <w:p w14:paraId="256B40AC" w14:textId="77777777" w:rsidR="00AD3BE7" w:rsidRDefault="00AD3BE7"/>
        </w:tc>
        <w:tc>
          <w:tcPr>
            <w:tcW w:w="4354" w:type="dxa"/>
          </w:tcPr>
          <w:p w14:paraId="1E9CD9CF" w14:textId="77777777" w:rsidR="00AD3BE7" w:rsidRDefault="00AD3BE7">
            <w:pPr>
              <w:pStyle w:val="ConsPlusNormal"/>
              <w:jc w:val="both"/>
            </w:pPr>
            <w:r>
              <w:t>Принятие нормативных правовых актов по мере необходимости</w:t>
            </w:r>
          </w:p>
        </w:tc>
        <w:tc>
          <w:tcPr>
            <w:tcW w:w="794" w:type="dxa"/>
            <w:vMerge/>
          </w:tcPr>
          <w:p w14:paraId="025C8D14" w14:textId="77777777" w:rsidR="00AD3BE7" w:rsidRDefault="00AD3BE7"/>
        </w:tc>
        <w:tc>
          <w:tcPr>
            <w:tcW w:w="2434" w:type="dxa"/>
            <w:vMerge/>
          </w:tcPr>
          <w:p w14:paraId="339CF88E" w14:textId="77777777" w:rsidR="00AD3BE7" w:rsidRDefault="00AD3BE7"/>
        </w:tc>
      </w:tr>
      <w:tr w:rsidR="00AD3BE7" w14:paraId="4C428486" w14:textId="77777777">
        <w:tc>
          <w:tcPr>
            <w:tcW w:w="514" w:type="dxa"/>
            <w:vMerge w:val="restart"/>
          </w:tcPr>
          <w:p w14:paraId="77DFBD5B" w14:textId="77777777" w:rsidR="00AD3BE7" w:rsidRDefault="00AD3BE7">
            <w:pPr>
              <w:pStyle w:val="ConsPlusNormal"/>
            </w:pPr>
          </w:p>
        </w:tc>
        <w:tc>
          <w:tcPr>
            <w:tcW w:w="4354" w:type="dxa"/>
            <w:vMerge w:val="restart"/>
          </w:tcPr>
          <w:p w14:paraId="5D705148" w14:textId="77777777" w:rsidR="00AD3BE7" w:rsidRDefault="00AD3BE7">
            <w:pPr>
              <w:pStyle w:val="ConsPlusNormal"/>
              <w:jc w:val="both"/>
            </w:pPr>
            <w:r>
              <w:t>Обеспечение государственных гарантий трудовых прав граждан (проведение заседаний Межведомственной комиссии по проблемам оплаты труда, краевой Межведомственной комиссии по охране труда)</w:t>
            </w:r>
          </w:p>
        </w:tc>
        <w:tc>
          <w:tcPr>
            <w:tcW w:w="4354" w:type="dxa"/>
          </w:tcPr>
          <w:p w14:paraId="38EB0F7F" w14:textId="77777777" w:rsidR="00AD3BE7" w:rsidRDefault="00AD3BE7">
            <w:pPr>
              <w:pStyle w:val="ConsPlusNormal"/>
              <w:jc w:val="both"/>
            </w:pPr>
            <w:r>
              <w:t xml:space="preserve">Государственная </w:t>
            </w:r>
            <w:hyperlink r:id="rId293"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2CBE5AE6" w14:textId="77777777" w:rsidR="00AD3BE7" w:rsidRDefault="00AD3BE7">
            <w:pPr>
              <w:pStyle w:val="ConsPlusNormal"/>
              <w:jc w:val="center"/>
            </w:pPr>
            <w:r>
              <w:t>2016 - 2018 годы</w:t>
            </w:r>
          </w:p>
        </w:tc>
        <w:tc>
          <w:tcPr>
            <w:tcW w:w="2434" w:type="dxa"/>
            <w:vMerge w:val="restart"/>
          </w:tcPr>
          <w:p w14:paraId="1DB1E247"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7F060FAD" w14:textId="77777777">
        <w:tc>
          <w:tcPr>
            <w:tcW w:w="514" w:type="dxa"/>
            <w:vMerge/>
          </w:tcPr>
          <w:p w14:paraId="2EE2F481" w14:textId="77777777" w:rsidR="00AD3BE7" w:rsidRDefault="00AD3BE7"/>
        </w:tc>
        <w:tc>
          <w:tcPr>
            <w:tcW w:w="4354" w:type="dxa"/>
            <w:vMerge/>
          </w:tcPr>
          <w:p w14:paraId="53CABAF3" w14:textId="77777777" w:rsidR="00AD3BE7" w:rsidRDefault="00AD3BE7"/>
        </w:tc>
        <w:tc>
          <w:tcPr>
            <w:tcW w:w="4354" w:type="dxa"/>
          </w:tcPr>
          <w:p w14:paraId="2372DE10" w14:textId="77777777" w:rsidR="00AD3BE7" w:rsidRDefault="00AD3BE7">
            <w:pPr>
              <w:pStyle w:val="ConsPlusNormal"/>
              <w:jc w:val="both"/>
            </w:pPr>
            <w:r>
              <w:t>Разработка проектов нормативных правовых актов по вопросам оплаты труда</w:t>
            </w:r>
          </w:p>
        </w:tc>
        <w:tc>
          <w:tcPr>
            <w:tcW w:w="794" w:type="dxa"/>
            <w:vMerge/>
          </w:tcPr>
          <w:p w14:paraId="08BDC0DE" w14:textId="77777777" w:rsidR="00AD3BE7" w:rsidRDefault="00AD3BE7"/>
        </w:tc>
        <w:tc>
          <w:tcPr>
            <w:tcW w:w="2434" w:type="dxa"/>
            <w:vMerge/>
          </w:tcPr>
          <w:p w14:paraId="729CA8D6" w14:textId="77777777" w:rsidR="00AD3BE7" w:rsidRDefault="00AD3BE7"/>
        </w:tc>
      </w:tr>
      <w:tr w:rsidR="00AD3BE7" w14:paraId="148CB8E7" w14:textId="77777777">
        <w:tc>
          <w:tcPr>
            <w:tcW w:w="514" w:type="dxa"/>
            <w:vMerge w:val="restart"/>
          </w:tcPr>
          <w:p w14:paraId="26945C75" w14:textId="77777777" w:rsidR="00AD3BE7" w:rsidRDefault="00AD3BE7">
            <w:pPr>
              <w:pStyle w:val="ConsPlusNormal"/>
            </w:pPr>
          </w:p>
        </w:tc>
        <w:tc>
          <w:tcPr>
            <w:tcW w:w="4354" w:type="dxa"/>
            <w:vMerge w:val="restart"/>
          </w:tcPr>
          <w:p w14:paraId="24ABAAAE" w14:textId="77777777" w:rsidR="00AD3BE7" w:rsidRDefault="00AD3BE7">
            <w:pPr>
              <w:pStyle w:val="ConsPlusNormal"/>
              <w:jc w:val="both"/>
            </w:pPr>
            <w:r>
              <w:t>Совершенствование системы социального партнерства в Забайкальском крае (проведение заседаний Забайкальской краевой трехсторонней комиссии по регулированию социально-трудовых отношений)</w:t>
            </w:r>
          </w:p>
        </w:tc>
        <w:tc>
          <w:tcPr>
            <w:tcW w:w="4354" w:type="dxa"/>
          </w:tcPr>
          <w:p w14:paraId="68BF9533" w14:textId="77777777" w:rsidR="00AD3BE7" w:rsidRDefault="00AD3BE7">
            <w:pPr>
              <w:pStyle w:val="ConsPlusNormal"/>
              <w:jc w:val="both"/>
            </w:pPr>
            <w:r>
              <w:t xml:space="preserve">Государственная </w:t>
            </w:r>
            <w:hyperlink r:id="rId294"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18CBA404" w14:textId="77777777" w:rsidR="00AD3BE7" w:rsidRDefault="00AD3BE7">
            <w:pPr>
              <w:pStyle w:val="ConsPlusNormal"/>
              <w:jc w:val="center"/>
            </w:pPr>
            <w:r>
              <w:t>2016 - 2018 годы</w:t>
            </w:r>
          </w:p>
        </w:tc>
        <w:tc>
          <w:tcPr>
            <w:tcW w:w="2434" w:type="dxa"/>
            <w:vMerge w:val="restart"/>
          </w:tcPr>
          <w:p w14:paraId="575FE2CD"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5738EE03" w14:textId="77777777">
        <w:tc>
          <w:tcPr>
            <w:tcW w:w="514" w:type="dxa"/>
            <w:vMerge/>
          </w:tcPr>
          <w:p w14:paraId="759E3501" w14:textId="77777777" w:rsidR="00AD3BE7" w:rsidRDefault="00AD3BE7"/>
        </w:tc>
        <w:tc>
          <w:tcPr>
            <w:tcW w:w="4354" w:type="dxa"/>
            <w:vMerge/>
          </w:tcPr>
          <w:p w14:paraId="51646551" w14:textId="77777777" w:rsidR="00AD3BE7" w:rsidRDefault="00AD3BE7"/>
        </w:tc>
        <w:tc>
          <w:tcPr>
            <w:tcW w:w="4354" w:type="dxa"/>
          </w:tcPr>
          <w:p w14:paraId="138FBB4E" w14:textId="77777777" w:rsidR="00AD3BE7" w:rsidRDefault="00AD3BE7">
            <w:pPr>
              <w:pStyle w:val="ConsPlusNormal"/>
              <w:jc w:val="both"/>
            </w:pPr>
            <w:r>
              <w:t>Совершенствование системы социального партнерства в Забайкальском крае, в том числе:</w:t>
            </w:r>
          </w:p>
          <w:p w14:paraId="0C1161E0" w14:textId="77777777" w:rsidR="00AD3BE7" w:rsidRDefault="00AD3BE7">
            <w:pPr>
              <w:pStyle w:val="ConsPlusNormal"/>
              <w:jc w:val="both"/>
            </w:pPr>
            <w:r>
              <w:t>- организация деятельности Забайкальской краевой трехсторонней комиссии по регулированию социально-трудовых отношений;</w:t>
            </w:r>
          </w:p>
          <w:p w14:paraId="11E48D3E" w14:textId="77777777" w:rsidR="00AD3BE7" w:rsidRDefault="00AD3BE7">
            <w:pPr>
              <w:pStyle w:val="ConsPlusNormal"/>
              <w:jc w:val="both"/>
            </w:pPr>
            <w:r>
              <w:t xml:space="preserve">- организация деятельности комиссии по </w:t>
            </w:r>
            <w:r>
              <w:lastRenderedPageBreak/>
              <w:t>проблемам оплаты труда;</w:t>
            </w:r>
          </w:p>
          <w:p w14:paraId="080B4637" w14:textId="77777777" w:rsidR="00AD3BE7" w:rsidRDefault="00AD3BE7">
            <w:pPr>
              <w:pStyle w:val="ConsPlusNormal"/>
              <w:jc w:val="both"/>
            </w:pPr>
            <w:r>
              <w:t>- организация деятельности рабочей группы Забайкальской краевой трехсторонней комиссии по регулированию социально-трудовых отношений по рассмотрению проектов нормативных правовых актов в сфере труда;</w:t>
            </w:r>
          </w:p>
          <w:p w14:paraId="3391526B" w14:textId="77777777" w:rsidR="00AD3BE7" w:rsidRDefault="00AD3BE7">
            <w:pPr>
              <w:pStyle w:val="ConsPlusNormal"/>
              <w:jc w:val="both"/>
            </w:pPr>
            <w:r>
              <w:t>- организация деятельности рабочей группы по противодействию неформальной занятости на территории Забайкальского края;</w:t>
            </w:r>
          </w:p>
          <w:p w14:paraId="6913B3AD" w14:textId="77777777" w:rsidR="00AD3BE7" w:rsidRDefault="00AD3BE7">
            <w:pPr>
              <w:pStyle w:val="ConsPlusNormal"/>
              <w:jc w:val="both"/>
            </w:pPr>
            <w:r>
              <w:t>- уведомительная регистрация коллективных договоров и соглашений</w:t>
            </w:r>
          </w:p>
        </w:tc>
        <w:tc>
          <w:tcPr>
            <w:tcW w:w="794" w:type="dxa"/>
            <w:vMerge/>
          </w:tcPr>
          <w:p w14:paraId="33E0E7C3" w14:textId="77777777" w:rsidR="00AD3BE7" w:rsidRDefault="00AD3BE7"/>
        </w:tc>
        <w:tc>
          <w:tcPr>
            <w:tcW w:w="2434" w:type="dxa"/>
            <w:vMerge/>
          </w:tcPr>
          <w:p w14:paraId="5627FD9A" w14:textId="77777777" w:rsidR="00AD3BE7" w:rsidRDefault="00AD3BE7"/>
        </w:tc>
      </w:tr>
      <w:tr w:rsidR="00AD3BE7" w14:paraId="0CF5D977" w14:textId="77777777">
        <w:tc>
          <w:tcPr>
            <w:tcW w:w="514" w:type="dxa"/>
            <w:vMerge w:val="restart"/>
          </w:tcPr>
          <w:p w14:paraId="3E0FC69A" w14:textId="77777777" w:rsidR="00AD3BE7" w:rsidRDefault="00AD3BE7">
            <w:pPr>
              <w:pStyle w:val="ConsPlusNormal"/>
            </w:pPr>
          </w:p>
        </w:tc>
        <w:tc>
          <w:tcPr>
            <w:tcW w:w="4354" w:type="dxa"/>
            <w:vMerge w:val="restart"/>
          </w:tcPr>
          <w:p w14:paraId="7E42CFCB" w14:textId="77777777" w:rsidR="00AD3BE7" w:rsidRDefault="00AD3BE7">
            <w:pPr>
              <w:pStyle w:val="ConsPlusNormal"/>
            </w:pPr>
          </w:p>
        </w:tc>
        <w:tc>
          <w:tcPr>
            <w:tcW w:w="4354" w:type="dxa"/>
          </w:tcPr>
          <w:p w14:paraId="642A9462" w14:textId="77777777" w:rsidR="00AD3BE7" w:rsidRDefault="00AD3BE7">
            <w:pPr>
              <w:pStyle w:val="ConsPlusNormal"/>
              <w:jc w:val="both"/>
            </w:pPr>
            <w:r>
              <w:t>Расчет величины прожиточного минимума в Забайкальском крае:</w:t>
            </w:r>
          </w:p>
          <w:p w14:paraId="508B5455" w14:textId="77777777" w:rsidR="00AD3BE7" w:rsidRDefault="00AD3BE7">
            <w:pPr>
              <w:pStyle w:val="ConsPlusNormal"/>
              <w:jc w:val="both"/>
            </w:pPr>
            <w:r>
              <w:t xml:space="preserve">Государственная </w:t>
            </w:r>
            <w:hyperlink r:id="rId295"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0C2F2DD4" w14:textId="77777777" w:rsidR="00AD3BE7" w:rsidRDefault="00AD3BE7">
            <w:pPr>
              <w:pStyle w:val="ConsPlusNormal"/>
              <w:jc w:val="center"/>
            </w:pPr>
            <w:r>
              <w:t>2016 - 2018 годы</w:t>
            </w:r>
          </w:p>
        </w:tc>
        <w:tc>
          <w:tcPr>
            <w:tcW w:w="2434" w:type="dxa"/>
            <w:vMerge w:val="restart"/>
          </w:tcPr>
          <w:p w14:paraId="08FDD58B"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78D44DE5" w14:textId="77777777">
        <w:tc>
          <w:tcPr>
            <w:tcW w:w="514" w:type="dxa"/>
            <w:vMerge/>
          </w:tcPr>
          <w:p w14:paraId="4EA464E6" w14:textId="77777777" w:rsidR="00AD3BE7" w:rsidRDefault="00AD3BE7"/>
        </w:tc>
        <w:tc>
          <w:tcPr>
            <w:tcW w:w="4354" w:type="dxa"/>
            <w:vMerge/>
          </w:tcPr>
          <w:p w14:paraId="13BFAE03" w14:textId="77777777" w:rsidR="00AD3BE7" w:rsidRDefault="00AD3BE7"/>
        </w:tc>
        <w:tc>
          <w:tcPr>
            <w:tcW w:w="4354" w:type="dxa"/>
          </w:tcPr>
          <w:p w14:paraId="3B83767E" w14:textId="77777777" w:rsidR="00AD3BE7" w:rsidRDefault="00AD3BE7">
            <w:pPr>
              <w:pStyle w:val="ConsPlusNormal"/>
              <w:jc w:val="both"/>
            </w:pPr>
            <w:r>
              <w:t>Расчет величины прожиточного минимума на душу населения и по основным группам населения в Забайкальском крае.</w:t>
            </w:r>
          </w:p>
          <w:p w14:paraId="3D658B9A" w14:textId="77777777" w:rsidR="00AD3BE7" w:rsidRDefault="00AD3BE7">
            <w:pPr>
              <w:pStyle w:val="ConsPlusNormal"/>
              <w:jc w:val="both"/>
            </w:pPr>
            <w:r>
              <w:t>Расчет величины прожиточного минимума пенсионера в Забайкальском крае</w:t>
            </w:r>
          </w:p>
        </w:tc>
        <w:tc>
          <w:tcPr>
            <w:tcW w:w="794" w:type="dxa"/>
            <w:vMerge/>
          </w:tcPr>
          <w:p w14:paraId="7BA965E3" w14:textId="77777777" w:rsidR="00AD3BE7" w:rsidRDefault="00AD3BE7"/>
        </w:tc>
        <w:tc>
          <w:tcPr>
            <w:tcW w:w="2434" w:type="dxa"/>
            <w:vMerge/>
          </w:tcPr>
          <w:p w14:paraId="2CB6B897" w14:textId="77777777" w:rsidR="00AD3BE7" w:rsidRDefault="00AD3BE7"/>
        </w:tc>
      </w:tr>
      <w:tr w:rsidR="00AD3BE7" w14:paraId="124B607C" w14:textId="77777777">
        <w:tc>
          <w:tcPr>
            <w:tcW w:w="514" w:type="dxa"/>
            <w:vMerge w:val="restart"/>
          </w:tcPr>
          <w:p w14:paraId="03BD509E" w14:textId="77777777" w:rsidR="00AD3BE7" w:rsidRDefault="00AD3BE7">
            <w:pPr>
              <w:pStyle w:val="ConsPlusNormal"/>
            </w:pPr>
          </w:p>
        </w:tc>
        <w:tc>
          <w:tcPr>
            <w:tcW w:w="4354" w:type="dxa"/>
            <w:vMerge w:val="restart"/>
          </w:tcPr>
          <w:p w14:paraId="10CA6BC8" w14:textId="77777777" w:rsidR="00AD3BE7" w:rsidRDefault="00AD3BE7">
            <w:pPr>
              <w:pStyle w:val="ConsPlusNormal"/>
              <w:jc w:val="both"/>
            </w:pPr>
            <w:r>
              <w:t xml:space="preserve">Реализация государственной </w:t>
            </w:r>
            <w:hyperlink r:id="rId296" w:history="1">
              <w:r>
                <w:rPr>
                  <w:color w:val="0000FF"/>
                </w:rPr>
                <w:t>программы</w:t>
              </w:r>
            </w:hyperlink>
            <w:r>
              <w:t xml:space="preserve"> Забайкальского края "Содействие занятости населения на 2014 - 2020 годы"</w:t>
            </w:r>
          </w:p>
        </w:tc>
        <w:tc>
          <w:tcPr>
            <w:tcW w:w="4354" w:type="dxa"/>
          </w:tcPr>
          <w:p w14:paraId="40959BD7" w14:textId="77777777" w:rsidR="00AD3BE7" w:rsidRDefault="00AD3BE7">
            <w:pPr>
              <w:pStyle w:val="ConsPlusNormal"/>
              <w:jc w:val="both"/>
            </w:pPr>
            <w:r>
              <w:t xml:space="preserve">Государственная </w:t>
            </w:r>
            <w:hyperlink r:id="rId297"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46886C2F" w14:textId="77777777" w:rsidR="00AD3BE7" w:rsidRDefault="00AD3BE7">
            <w:pPr>
              <w:pStyle w:val="ConsPlusNormal"/>
              <w:jc w:val="center"/>
            </w:pPr>
            <w:r>
              <w:t>2016 - 2018 годы</w:t>
            </w:r>
          </w:p>
        </w:tc>
        <w:tc>
          <w:tcPr>
            <w:tcW w:w="2434" w:type="dxa"/>
            <w:vMerge w:val="restart"/>
          </w:tcPr>
          <w:p w14:paraId="7AAB222F"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732B811B" w14:textId="77777777">
        <w:tc>
          <w:tcPr>
            <w:tcW w:w="514" w:type="dxa"/>
            <w:vMerge/>
          </w:tcPr>
          <w:p w14:paraId="70C12ED0" w14:textId="77777777" w:rsidR="00AD3BE7" w:rsidRDefault="00AD3BE7"/>
        </w:tc>
        <w:tc>
          <w:tcPr>
            <w:tcW w:w="4354" w:type="dxa"/>
            <w:vMerge/>
          </w:tcPr>
          <w:p w14:paraId="3E2DE37D" w14:textId="77777777" w:rsidR="00AD3BE7" w:rsidRDefault="00AD3BE7"/>
        </w:tc>
        <w:tc>
          <w:tcPr>
            <w:tcW w:w="4354" w:type="dxa"/>
          </w:tcPr>
          <w:p w14:paraId="017D0B0E" w14:textId="77777777" w:rsidR="00AD3BE7" w:rsidRDefault="00DD1FC4">
            <w:pPr>
              <w:pStyle w:val="ConsPlusNormal"/>
              <w:jc w:val="both"/>
            </w:pPr>
            <w:hyperlink r:id="rId298" w:history="1">
              <w:r w:rsidR="00AD3BE7">
                <w:rPr>
                  <w:color w:val="0000FF"/>
                </w:rPr>
                <w:t>Подпрограмма</w:t>
              </w:r>
            </w:hyperlink>
            <w:r w:rsidR="00AD3BE7">
              <w:t xml:space="preserve"> "Активная политика содействия занятости населения и социальная поддержка безработных граждан"</w:t>
            </w:r>
          </w:p>
        </w:tc>
        <w:tc>
          <w:tcPr>
            <w:tcW w:w="794" w:type="dxa"/>
            <w:vMerge/>
          </w:tcPr>
          <w:p w14:paraId="351DC6FE" w14:textId="77777777" w:rsidR="00AD3BE7" w:rsidRDefault="00AD3BE7"/>
        </w:tc>
        <w:tc>
          <w:tcPr>
            <w:tcW w:w="2434" w:type="dxa"/>
            <w:vMerge/>
          </w:tcPr>
          <w:p w14:paraId="5267CCE0" w14:textId="77777777" w:rsidR="00AD3BE7" w:rsidRDefault="00AD3BE7"/>
        </w:tc>
      </w:tr>
      <w:tr w:rsidR="00AD3BE7" w14:paraId="16764D51" w14:textId="77777777">
        <w:tc>
          <w:tcPr>
            <w:tcW w:w="514" w:type="dxa"/>
            <w:vMerge/>
          </w:tcPr>
          <w:p w14:paraId="6704D527" w14:textId="77777777" w:rsidR="00AD3BE7" w:rsidRDefault="00AD3BE7"/>
        </w:tc>
        <w:tc>
          <w:tcPr>
            <w:tcW w:w="4354" w:type="dxa"/>
            <w:vMerge/>
          </w:tcPr>
          <w:p w14:paraId="3F722C2F" w14:textId="77777777" w:rsidR="00AD3BE7" w:rsidRDefault="00AD3BE7"/>
        </w:tc>
        <w:tc>
          <w:tcPr>
            <w:tcW w:w="4354" w:type="dxa"/>
          </w:tcPr>
          <w:p w14:paraId="1A15D9F3" w14:textId="77777777" w:rsidR="00AD3BE7" w:rsidRDefault="00DD1FC4">
            <w:pPr>
              <w:pStyle w:val="ConsPlusNormal"/>
            </w:pPr>
            <w:hyperlink r:id="rId299" w:history="1">
              <w:r w:rsidR="00AD3BE7">
                <w:rPr>
                  <w:color w:val="0000FF"/>
                </w:rPr>
                <w:t>Подпрограмма</w:t>
              </w:r>
            </w:hyperlink>
            <w:r w:rsidR="00AD3BE7">
              <w:t xml:space="preserve"> "Дополнительные мероприятия в сфере занятости населения, направленные на снижение напряженности на рынке труда Забайкальского края в 2016 году"</w:t>
            </w:r>
          </w:p>
        </w:tc>
        <w:tc>
          <w:tcPr>
            <w:tcW w:w="794" w:type="dxa"/>
            <w:vMerge/>
          </w:tcPr>
          <w:p w14:paraId="5356EEB5" w14:textId="77777777" w:rsidR="00AD3BE7" w:rsidRDefault="00AD3BE7"/>
        </w:tc>
        <w:tc>
          <w:tcPr>
            <w:tcW w:w="2434" w:type="dxa"/>
            <w:vMerge/>
          </w:tcPr>
          <w:p w14:paraId="49106EC5" w14:textId="77777777" w:rsidR="00AD3BE7" w:rsidRDefault="00AD3BE7"/>
        </w:tc>
      </w:tr>
      <w:tr w:rsidR="00AD3BE7" w14:paraId="68802889" w14:textId="77777777">
        <w:tc>
          <w:tcPr>
            <w:tcW w:w="514" w:type="dxa"/>
          </w:tcPr>
          <w:p w14:paraId="5380D66B" w14:textId="77777777" w:rsidR="00AD3BE7" w:rsidRDefault="00AD3BE7">
            <w:pPr>
              <w:pStyle w:val="ConsPlusNormal"/>
            </w:pPr>
          </w:p>
        </w:tc>
        <w:tc>
          <w:tcPr>
            <w:tcW w:w="4354" w:type="dxa"/>
          </w:tcPr>
          <w:p w14:paraId="10AEB757" w14:textId="77777777" w:rsidR="00AD3BE7" w:rsidRDefault="00AD3BE7">
            <w:pPr>
              <w:pStyle w:val="ConsPlusNormal"/>
              <w:jc w:val="both"/>
            </w:pPr>
            <w:r>
              <w:t>Формирование и развитие системы подготовки, переподготовки и повышения квалификации кадров, включая обучение работников внутри организаций и профессиональное обучение безработных граждан с использованием современных технологий обучения</w:t>
            </w:r>
          </w:p>
        </w:tc>
        <w:tc>
          <w:tcPr>
            <w:tcW w:w="4354" w:type="dxa"/>
          </w:tcPr>
          <w:p w14:paraId="19BC50BC" w14:textId="77777777" w:rsidR="00AD3BE7" w:rsidRDefault="00AD3BE7">
            <w:pPr>
              <w:pStyle w:val="ConsPlusNormal"/>
              <w:jc w:val="both"/>
            </w:pPr>
            <w:r>
              <w:t xml:space="preserve">Государственная </w:t>
            </w:r>
            <w:hyperlink r:id="rId300" w:history="1">
              <w:r>
                <w:rPr>
                  <w:color w:val="0000FF"/>
                </w:rPr>
                <w:t>программа</w:t>
              </w:r>
            </w:hyperlink>
            <w:r>
              <w:t xml:space="preserve"> Забайкальского края "Развитие образования Забайкальского края на 2014 - 2020 годы", в том числе:</w:t>
            </w:r>
          </w:p>
          <w:p w14:paraId="687204C0" w14:textId="77777777" w:rsidR="00AD3BE7" w:rsidRDefault="00AD3BE7">
            <w:pPr>
              <w:pStyle w:val="ConsPlusNormal"/>
              <w:jc w:val="both"/>
            </w:pPr>
            <w:r>
              <w:t>Развитие взаимодействия профессионального образования с рынком труда и с местными сообществами</w:t>
            </w:r>
          </w:p>
        </w:tc>
        <w:tc>
          <w:tcPr>
            <w:tcW w:w="794" w:type="dxa"/>
          </w:tcPr>
          <w:p w14:paraId="792D2C63" w14:textId="77777777" w:rsidR="00AD3BE7" w:rsidRDefault="00AD3BE7">
            <w:pPr>
              <w:pStyle w:val="ConsPlusNormal"/>
              <w:jc w:val="center"/>
            </w:pPr>
            <w:r>
              <w:t>2016 - 2018 годы</w:t>
            </w:r>
          </w:p>
        </w:tc>
        <w:tc>
          <w:tcPr>
            <w:tcW w:w="2434" w:type="dxa"/>
          </w:tcPr>
          <w:p w14:paraId="550CCEB8" w14:textId="77777777" w:rsidR="00AD3BE7" w:rsidRDefault="00AD3BE7">
            <w:pPr>
              <w:pStyle w:val="ConsPlusNormal"/>
              <w:jc w:val="center"/>
            </w:pPr>
            <w:r>
              <w:t>Министерство образования, науки и молодежной политики Забайкальского края;</w:t>
            </w:r>
          </w:p>
          <w:p w14:paraId="67635351"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5B070594" w14:textId="77777777">
        <w:tc>
          <w:tcPr>
            <w:tcW w:w="514" w:type="dxa"/>
            <w:vMerge w:val="restart"/>
          </w:tcPr>
          <w:p w14:paraId="179FEF02" w14:textId="77777777" w:rsidR="00AD3BE7" w:rsidRDefault="00AD3BE7">
            <w:pPr>
              <w:pStyle w:val="ConsPlusNormal"/>
            </w:pPr>
          </w:p>
        </w:tc>
        <w:tc>
          <w:tcPr>
            <w:tcW w:w="4354" w:type="dxa"/>
            <w:vMerge w:val="restart"/>
          </w:tcPr>
          <w:p w14:paraId="6DA0CE08" w14:textId="77777777" w:rsidR="00AD3BE7" w:rsidRDefault="00AD3BE7">
            <w:pPr>
              <w:pStyle w:val="ConsPlusNormal"/>
              <w:jc w:val="both"/>
            </w:pPr>
            <w:r>
              <w:t>Реализация мероприятий по повышению качества и доступности государственных услуг в области содействия занятости населения на территории Забайкальского края</w:t>
            </w:r>
          </w:p>
        </w:tc>
        <w:tc>
          <w:tcPr>
            <w:tcW w:w="4354" w:type="dxa"/>
          </w:tcPr>
          <w:p w14:paraId="4D0CEC7C" w14:textId="77777777" w:rsidR="00AD3BE7" w:rsidRDefault="00AD3BE7">
            <w:pPr>
              <w:pStyle w:val="ConsPlusNormal"/>
              <w:jc w:val="both"/>
            </w:pPr>
            <w:r>
              <w:t xml:space="preserve">Государственная </w:t>
            </w:r>
            <w:hyperlink r:id="rId301" w:history="1">
              <w:r>
                <w:rPr>
                  <w:color w:val="0000FF"/>
                </w:rPr>
                <w:t>программа</w:t>
              </w:r>
            </w:hyperlink>
            <w:r>
              <w:t xml:space="preserve"> Забайкальского края "Содействие занятости населения на 2014 - 2020 годы"</w:t>
            </w:r>
          </w:p>
        </w:tc>
        <w:tc>
          <w:tcPr>
            <w:tcW w:w="794" w:type="dxa"/>
            <w:vMerge w:val="restart"/>
          </w:tcPr>
          <w:p w14:paraId="03D93A53" w14:textId="77777777" w:rsidR="00AD3BE7" w:rsidRDefault="00AD3BE7">
            <w:pPr>
              <w:pStyle w:val="ConsPlusNormal"/>
              <w:jc w:val="center"/>
            </w:pPr>
            <w:r>
              <w:t>2016 - 2018 годы</w:t>
            </w:r>
          </w:p>
        </w:tc>
        <w:tc>
          <w:tcPr>
            <w:tcW w:w="2434" w:type="dxa"/>
            <w:vMerge w:val="restart"/>
          </w:tcPr>
          <w:p w14:paraId="3F9F3D7F"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56C50157" w14:textId="77777777">
        <w:tc>
          <w:tcPr>
            <w:tcW w:w="514" w:type="dxa"/>
            <w:vMerge/>
          </w:tcPr>
          <w:p w14:paraId="376DF3CE" w14:textId="77777777" w:rsidR="00AD3BE7" w:rsidRDefault="00AD3BE7"/>
        </w:tc>
        <w:tc>
          <w:tcPr>
            <w:tcW w:w="4354" w:type="dxa"/>
            <w:vMerge/>
          </w:tcPr>
          <w:p w14:paraId="102EF50A" w14:textId="77777777" w:rsidR="00AD3BE7" w:rsidRDefault="00AD3BE7"/>
        </w:tc>
        <w:tc>
          <w:tcPr>
            <w:tcW w:w="4354" w:type="dxa"/>
          </w:tcPr>
          <w:p w14:paraId="747B33E2" w14:textId="77777777" w:rsidR="00AD3BE7" w:rsidRDefault="00AD3BE7">
            <w:pPr>
              <w:pStyle w:val="ConsPlusNormal"/>
              <w:jc w:val="both"/>
            </w:pPr>
            <w:r>
              <w:t>Внедрение федеральных государственных стандартов государственных услуг в области содействия занятости населения.</w:t>
            </w:r>
          </w:p>
          <w:p w14:paraId="3582483C" w14:textId="77777777" w:rsidR="00AD3BE7" w:rsidRDefault="00AD3BE7">
            <w:pPr>
              <w:pStyle w:val="ConsPlusNormal"/>
              <w:jc w:val="both"/>
            </w:pPr>
            <w:r>
              <w:t>Взаимодействие с краевым государственным учреждением "Многофункциональный центр предоставления государственных и муниципальных услуг Забайкальского края" (далее - МФЦ)</w:t>
            </w:r>
          </w:p>
        </w:tc>
        <w:tc>
          <w:tcPr>
            <w:tcW w:w="794" w:type="dxa"/>
            <w:vMerge/>
          </w:tcPr>
          <w:p w14:paraId="6219E542" w14:textId="77777777" w:rsidR="00AD3BE7" w:rsidRDefault="00AD3BE7"/>
        </w:tc>
        <w:tc>
          <w:tcPr>
            <w:tcW w:w="2434" w:type="dxa"/>
            <w:vMerge/>
          </w:tcPr>
          <w:p w14:paraId="167D0F6A" w14:textId="77777777" w:rsidR="00AD3BE7" w:rsidRDefault="00AD3BE7"/>
        </w:tc>
      </w:tr>
      <w:tr w:rsidR="00AD3BE7" w14:paraId="2D05191A" w14:textId="77777777">
        <w:tc>
          <w:tcPr>
            <w:tcW w:w="514" w:type="dxa"/>
            <w:vMerge/>
          </w:tcPr>
          <w:p w14:paraId="5ED14A69" w14:textId="77777777" w:rsidR="00AD3BE7" w:rsidRDefault="00AD3BE7"/>
        </w:tc>
        <w:tc>
          <w:tcPr>
            <w:tcW w:w="4354" w:type="dxa"/>
            <w:vMerge/>
          </w:tcPr>
          <w:p w14:paraId="1E2075E3" w14:textId="77777777" w:rsidR="00AD3BE7" w:rsidRDefault="00AD3BE7"/>
        </w:tc>
        <w:tc>
          <w:tcPr>
            <w:tcW w:w="4354" w:type="dxa"/>
          </w:tcPr>
          <w:p w14:paraId="5E5753D7" w14:textId="77777777" w:rsidR="00AD3BE7" w:rsidRDefault="00AD3BE7">
            <w:pPr>
              <w:pStyle w:val="ConsPlusNormal"/>
              <w:jc w:val="both"/>
            </w:pPr>
            <w:r>
              <w:t xml:space="preserve">Организация предоставления государственных услуг в области содействия занятости населения гражданам, проживающим в отдаленных населенных пунктах, посредством использования </w:t>
            </w:r>
            <w:r>
              <w:lastRenderedPageBreak/>
              <w:t>мобильных офисов центров занятости населения</w:t>
            </w:r>
          </w:p>
        </w:tc>
        <w:tc>
          <w:tcPr>
            <w:tcW w:w="794" w:type="dxa"/>
            <w:vMerge/>
          </w:tcPr>
          <w:p w14:paraId="573838CB" w14:textId="77777777" w:rsidR="00AD3BE7" w:rsidRDefault="00AD3BE7"/>
        </w:tc>
        <w:tc>
          <w:tcPr>
            <w:tcW w:w="2434" w:type="dxa"/>
            <w:vMerge/>
          </w:tcPr>
          <w:p w14:paraId="22E7ADD9" w14:textId="77777777" w:rsidR="00AD3BE7" w:rsidRDefault="00AD3BE7"/>
        </w:tc>
      </w:tr>
      <w:tr w:rsidR="00AD3BE7" w14:paraId="21DDD8E6" w14:textId="77777777">
        <w:tc>
          <w:tcPr>
            <w:tcW w:w="514" w:type="dxa"/>
            <w:vMerge/>
          </w:tcPr>
          <w:p w14:paraId="37A0C7EC" w14:textId="77777777" w:rsidR="00AD3BE7" w:rsidRDefault="00AD3BE7"/>
        </w:tc>
        <w:tc>
          <w:tcPr>
            <w:tcW w:w="4354" w:type="dxa"/>
            <w:vMerge/>
          </w:tcPr>
          <w:p w14:paraId="2E227B88" w14:textId="77777777" w:rsidR="00AD3BE7" w:rsidRDefault="00AD3BE7"/>
        </w:tc>
        <w:tc>
          <w:tcPr>
            <w:tcW w:w="4354" w:type="dxa"/>
          </w:tcPr>
          <w:p w14:paraId="7BE9DF3A" w14:textId="77777777" w:rsidR="00AD3BE7" w:rsidRDefault="00AD3BE7">
            <w:pPr>
              <w:pStyle w:val="ConsPlusNormal"/>
              <w:jc w:val="both"/>
            </w:pPr>
            <w:r>
              <w:t>Организация предоставления государственных услуг в области содействия занятости населения по принципу "одного окна", в том числе на базе МФЦ</w:t>
            </w:r>
          </w:p>
        </w:tc>
        <w:tc>
          <w:tcPr>
            <w:tcW w:w="794" w:type="dxa"/>
          </w:tcPr>
          <w:p w14:paraId="5625B792" w14:textId="77777777" w:rsidR="00AD3BE7" w:rsidRDefault="00AD3BE7">
            <w:pPr>
              <w:pStyle w:val="ConsPlusNormal"/>
            </w:pPr>
          </w:p>
        </w:tc>
        <w:tc>
          <w:tcPr>
            <w:tcW w:w="2434" w:type="dxa"/>
          </w:tcPr>
          <w:p w14:paraId="00002D7E"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50D42C5F" w14:textId="77777777">
        <w:tc>
          <w:tcPr>
            <w:tcW w:w="514" w:type="dxa"/>
            <w:vMerge/>
          </w:tcPr>
          <w:p w14:paraId="56D6A3C8" w14:textId="77777777" w:rsidR="00AD3BE7" w:rsidRDefault="00AD3BE7"/>
        </w:tc>
        <w:tc>
          <w:tcPr>
            <w:tcW w:w="4354" w:type="dxa"/>
            <w:vMerge/>
          </w:tcPr>
          <w:p w14:paraId="03560813" w14:textId="77777777" w:rsidR="00AD3BE7" w:rsidRDefault="00AD3BE7"/>
        </w:tc>
        <w:tc>
          <w:tcPr>
            <w:tcW w:w="4354" w:type="dxa"/>
          </w:tcPr>
          <w:p w14:paraId="16808145" w14:textId="77777777" w:rsidR="00AD3BE7" w:rsidRDefault="00AD3BE7">
            <w:pPr>
              <w:pStyle w:val="ConsPlusNormal"/>
              <w:jc w:val="both"/>
            </w:pPr>
            <w:r>
              <w:t>Проведение мониторинга качества предоставления государственных услуг в области содействия занятости населения</w:t>
            </w:r>
          </w:p>
        </w:tc>
        <w:tc>
          <w:tcPr>
            <w:tcW w:w="794" w:type="dxa"/>
          </w:tcPr>
          <w:p w14:paraId="5AEBE8AA" w14:textId="77777777" w:rsidR="00AD3BE7" w:rsidRDefault="00AD3BE7">
            <w:pPr>
              <w:pStyle w:val="ConsPlusNormal"/>
            </w:pPr>
          </w:p>
        </w:tc>
        <w:tc>
          <w:tcPr>
            <w:tcW w:w="2434" w:type="dxa"/>
          </w:tcPr>
          <w:p w14:paraId="2749AF3B"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5A277549" w14:textId="77777777">
        <w:tc>
          <w:tcPr>
            <w:tcW w:w="514" w:type="dxa"/>
            <w:vMerge w:val="restart"/>
          </w:tcPr>
          <w:p w14:paraId="76B70C5A" w14:textId="77777777" w:rsidR="00AD3BE7" w:rsidRDefault="00AD3BE7">
            <w:pPr>
              <w:pStyle w:val="ConsPlusNormal"/>
            </w:pPr>
          </w:p>
        </w:tc>
        <w:tc>
          <w:tcPr>
            <w:tcW w:w="4354" w:type="dxa"/>
            <w:vMerge w:val="restart"/>
          </w:tcPr>
          <w:p w14:paraId="6761E2B6" w14:textId="77777777" w:rsidR="00AD3BE7" w:rsidRDefault="00AD3BE7">
            <w:pPr>
              <w:pStyle w:val="ConsPlusNormal"/>
              <w:jc w:val="both"/>
            </w:pPr>
            <w:r>
              <w:t>Реализация комплекса мер по закреплению и привлечению высококвалифицированных и молодых специалистов (в том числе преподавателей и других специалистов социальной сферы) для работы на территории Забайкальского края</w:t>
            </w:r>
          </w:p>
        </w:tc>
        <w:tc>
          <w:tcPr>
            <w:tcW w:w="4354" w:type="dxa"/>
          </w:tcPr>
          <w:p w14:paraId="31435070" w14:textId="77777777" w:rsidR="00AD3BE7" w:rsidRDefault="00AD3BE7">
            <w:pPr>
              <w:pStyle w:val="ConsPlusNormal"/>
              <w:jc w:val="both"/>
            </w:pPr>
            <w:r>
              <w:t xml:space="preserve">Государственная </w:t>
            </w:r>
            <w:hyperlink r:id="rId302" w:history="1">
              <w:r>
                <w:rPr>
                  <w:color w:val="0000FF"/>
                </w:rPr>
                <w:t>программа</w:t>
              </w:r>
            </w:hyperlink>
            <w:r>
              <w:t xml:space="preserve"> Забайкальского края "Развитие образования Забайкальского края на 2014 - 2020 годы", в том числе:</w:t>
            </w:r>
          </w:p>
        </w:tc>
        <w:tc>
          <w:tcPr>
            <w:tcW w:w="794" w:type="dxa"/>
            <w:vMerge w:val="restart"/>
          </w:tcPr>
          <w:p w14:paraId="7E7196E0" w14:textId="77777777" w:rsidR="00AD3BE7" w:rsidRDefault="00AD3BE7">
            <w:pPr>
              <w:pStyle w:val="ConsPlusNormal"/>
              <w:jc w:val="center"/>
            </w:pPr>
            <w:r>
              <w:t>2016 - 2018 годы</w:t>
            </w:r>
          </w:p>
        </w:tc>
        <w:tc>
          <w:tcPr>
            <w:tcW w:w="2434" w:type="dxa"/>
            <w:vMerge w:val="restart"/>
          </w:tcPr>
          <w:p w14:paraId="66B6066F" w14:textId="77777777" w:rsidR="00AD3BE7" w:rsidRDefault="00AD3BE7">
            <w:pPr>
              <w:pStyle w:val="ConsPlusNormal"/>
              <w:jc w:val="center"/>
            </w:pPr>
            <w:r>
              <w:t>Министерство образования, науки и молодежной политики Забайкальского края;</w:t>
            </w:r>
          </w:p>
          <w:p w14:paraId="7021C24A" w14:textId="77777777" w:rsidR="00AD3BE7" w:rsidRDefault="00AD3BE7">
            <w:pPr>
              <w:pStyle w:val="ConsPlusNormal"/>
              <w:jc w:val="center"/>
            </w:pPr>
            <w:r>
              <w:t>Министерство труда и социальной защиты населения Забайкальского края</w:t>
            </w:r>
          </w:p>
        </w:tc>
      </w:tr>
      <w:tr w:rsidR="00AD3BE7" w14:paraId="28ED9A18" w14:textId="77777777">
        <w:tc>
          <w:tcPr>
            <w:tcW w:w="514" w:type="dxa"/>
            <w:vMerge/>
          </w:tcPr>
          <w:p w14:paraId="36CB5AA5" w14:textId="77777777" w:rsidR="00AD3BE7" w:rsidRDefault="00AD3BE7"/>
        </w:tc>
        <w:tc>
          <w:tcPr>
            <w:tcW w:w="4354" w:type="dxa"/>
            <w:vMerge/>
          </w:tcPr>
          <w:p w14:paraId="32613FB6" w14:textId="77777777" w:rsidR="00AD3BE7" w:rsidRDefault="00AD3BE7"/>
        </w:tc>
        <w:tc>
          <w:tcPr>
            <w:tcW w:w="4354" w:type="dxa"/>
          </w:tcPr>
          <w:p w14:paraId="57D605CD" w14:textId="77777777" w:rsidR="00AD3BE7" w:rsidRDefault="00AD3BE7">
            <w:pPr>
              <w:pStyle w:val="ConsPlusNormal"/>
              <w:jc w:val="both"/>
            </w:pPr>
            <w:r>
              <w:t>Формирование системы непрерывного развития педагогов, обеспечение условий для повышения качества образования</w:t>
            </w:r>
          </w:p>
        </w:tc>
        <w:tc>
          <w:tcPr>
            <w:tcW w:w="794" w:type="dxa"/>
            <w:vMerge/>
          </w:tcPr>
          <w:p w14:paraId="48A97DC3" w14:textId="77777777" w:rsidR="00AD3BE7" w:rsidRDefault="00AD3BE7"/>
        </w:tc>
        <w:tc>
          <w:tcPr>
            <w:tcW w:w="2434" w:type="dxa"/>
            <w:vMerge/>
          </w:tcPr>
          <w:p w14:paraId="294A7816" w14:textId="77777777" w:rsidR="00AD3BE7" w:rsidRDefault="00AD3BE7"/>
        </w:tc>
      </w:tr>
      <w:tr w:rsidR="00AD3BE7" w14:paraId="4F5C8C44" w14:textId="77777777">
        <w:tc>
          <w:tcPr>
            <w:tcW w:w="12450" w:type="dxa"/>
            <w:gridSpan w:val="5"/>
            <w:vAlign w:val="center"/>
          </w:tcPr>
          <w:p w14:paraId="3E3D43BD" w14:textId="77777777" w:rsidR="00AD3BE7" w:rsidRDefault="00AD3BE7">
            <w:pPr>
              <w:pStyle w:val="ConsPlusNormal"/>
              <w:jc w:val="center"/>
              <w:outlineLvl w:val="4"/>
            </w:pPr>
            <w:r>
              <w:t>Развитие местного самоуправления</w:t>
            </w:r>
          </w:p>
        </w:tc>
      </w:tr>
      <w:tr w:rsidR="00AD3BE7" w14:paraId="753BB194" w14:textId="77777777">
        <w:tc>
          <w:tcPr>
            <w:tcW w:w="12450" w:type="dxa"/>
            <w:gridSpan w:val="5"/>
            <w:vAlign w:val="center"/>
          </w:tcPr>
          <w:p w14:paraId="2C7DE80B" w14:textId="77777777" w:rsidR="00AD3BE7" w:rsidRDefault="00AD3BE7">
            <w:pPr>
              <w:pStyle w:val="ConsPlusNormal"/>
              <w:jc w:val="center"/>
              <w:outlineLvl w:val="4"/>
            </w:pPr>
            <w:r>
              <w:t>Укрепление экономической основы местного самоуправления</w:t>
            </w:r>
          </w:p>
        </w:tc>
      </w:tr>
      <w:tr w:rsidR="00AD3BE7" w14:paraId="46C355A4" w14:textId="77777777">
        <w:tc>
          <w:tcPr>
            <w:tcW w:w="514" w:type="dxa"/>
            <w:vMerge w:val="restart"/>
            <w:vAlign w:val="center"/>
          </w:tcPr>
          <w:p w14:paraId="0E1874D4" w14:textId="77777777" w:rsidR="00AD3BE7" w:rsidRDefault="00AD3BE7">
            <w:pPr>
              <w:pStyle w:val="ConsPlusNormal"/>
            </w:pPr>
          </w:p>
        </w:tc>
        <w:tc>
          <w:tcPr>
            <w:tcW w:w="4354" w:type="dxa"/>
            <w:vMerge w:val="restart"/>
          </w:tcPr>
          <w:p w14:paraId="5B469872" w14:textId="77777777" w:rsidR="00AD3BE7" w:rsidRDefault="00AD3BE7">
            <w:pPr>
              <w:pStyle w:val="ConsPlusNormal"/>
              <w:jc w:val="both"/>
            </w:pPr>
            <w:r>
              <w:t>Проведение инвентаризации полномочий органов местного самоуправления в целях исключения закрепления одинаковых или сходных полномочий за разными уровнями публичной власти</w:t>
            </w:r>
          </w:p>
        </w:tc>
        <w:tc>
          <w:tcPr>
            <w:tcW w:w="4354" w:type="dxa"/>
          </w:tcPr>
          <w:p w14:paraId="3E53266E" w14:textId="77777777" w:rsidR="00AD3BE7" w:rsidRDefault="00AD3BE7">
            <w:pPr>
              <w:pStyle w:val="ConsPlusNormal"/>
              <w:jc w:val="both"/>
            </w:pPr>
            <w:r>
              <w:t xml:space="preserve">Государственная </w:t>
            </w:r>
            <w:hyperlink r:id="rId303"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794" w:type="dxa"/>
          </w:tcPr>
          <w:p w14:paraId="16F61BB6" w14:textId="77777777" w:rsidR="00AD3BE7" w:rsidRDefault="00AD3BE7">
            <w:pPr>
              <w:pStyle w:val="ConsPlusNormal"/>
              <w:jc w:val="center"/>
            </w:pPr>
            <w:r>
              <w:t>2016 - 2018 годы</w:t>
            </w:r>
          </w:p>
        </w:tc>
        <w:tc>
          <w:tcPr>
            <w:tcW w:w="2434" w:type="dxa"/>
          </w:tcPr>
          <w:p w14:paraId="7A91CF1C" w14:textId="77777777" w:rsidR="00AD3BE7" w:rsidRDefault="00AD3BE7">
            <w:pPr>
              <w:pStyle w:val="ConsPlusNormal"/>
              <w:jc w:val="center"/>
            </w:pPr>
            <w:r>
              <w:t>Администрация Губернатора Забайкальского края</w:t>
            </w:r>
          </w:p>
        </w:tc>
      </w:tr>
      <w:tr w:rsidR="00AD3BE7" w14:paraId="5386912A" w14:textId="77777777">
        <w:tc>
          <w:tcPr>
            <w:tcW w:w="514" w:type="dxa"/>
            <w:vMerge/>
          </w:tcPr>
          <w:p w14:paraId="4EB940C8" w14:textId="77777777" w:rsidR="00AD3BE7" w:rsidRDefault="00AD3BE7"/>
        </w:tc>
        <w:tc>
          <w:tcPr>
            <w:tcW w:w="4354" w:type="dxa"/>
            <w:vMerge/>
          </w:tcPr>
          <w:p w14:paraId="33F70815" w14:textId="77777777" w:rsidR="00AD3BE7" w:rsidRDefault="00AD3BE7"/>
        </w:tc>
        <w:tc>
          <w:tcPr>
            <w:tcW w:w="4354" w:type="dxa"/>
          </w:tcPr>
          <w:p w14:paraId="26FDD5C9" w14:textId="77777777" w:rsidR="00AD3BE7" w:rsidRDefault="00AD3BE7">
            <w:pPr>
              <w:pStyle w:val="ConsPlusNormal"/>
              <w:jc w:val="both"/>
            </w:pPr>
            <w:r>
              <w:t>Подпрограмма "Организация подготовки муниципального резерва управленческих кадров Забайкальского края"</w:t>
            </w:r>
          </w:p>
        </w:tc>
        <w:tc>
          <w:tcPr>
            <w:tcW w:w="794" w:type="dxa"/>
          </w:tcPr>
          <w:p w14:paraId="72FF56C9" w14:textId="77777777" w:rsidR="00AD3BE7" w:rsidRDefault="00AD3BE7">
            <w:pPr>
              <w:pStyle w:val="ConsPlusNormal"/>
            </w:pPr>
          </w:p>
        </w:tc>
        <w:tc>
          <w:tcPr>
            <w:tcW w:w="2434" w:type="dxa"/>
          </w:tcPr>
          <w:p w14:paraId="48B143E5" w14:textId="77777777" w:rsidR="00AD3BE7" w:rsidRDefault="00AD3BE7">
            <w:pPr>
              <w:pStyle w:val="ConsPlusNormal"/>
            </w:pPr>
          </w:p>
        </w:tc>
      </w:tr>
      <w:tr w:rsidR="00AD3BE7" w14:paraId="431899E6" w14:textId="77777777">
        <w:tc>
          <w:tcPr>
            <w:tcW w:w="514" w:type="dxa"/>
            <w:vAlign w:val="center"/>
          </w:tcPr>
          <w:p w14:paraId="6C7BE474" w14:textId="77777777" w:rsidR="00AD3BE7" w:rsidRDefault="00AD3BE7">
            <w:pPr>
              <w:pStyle w:val="ConsPlusNormal"/>
            </w:pPr>
          </w:p>
        </w:tc>
        <w:tc>
          <w:tcPr>
            <w:tcW w:w="4354" w:type="dxa"/>
          </w:tcPr>
          <w:p w14:paraId="67F81B11" w14:textId="77777777" w:rsidR="00AD3BE7" w:rsidRDefault="00AD3BE7">
            <w:pPr>
              <w:pStyle w:val="ConsPlusNormal"/>
              <w:jc w:val="both"/>
            </w:pPr>
            <w:r>
              <w:t xml:space="preserve">Внедрение Стандарта деятельности органов </w:t>
            </w:r>
            <w:r>
              <w:lastRenderedPageBreak/>
              <w:t>местного самоуправления по обеспечению благоприятного инвестиционного климата в муниципальном образовании</w:t>
            </w:r>
          </w:p>
        </w:tc>
        <w:tc>
          <w:tcPr>
            <w:tcW w:w="4354" w:type="dxa"/>
          </w:tcPr>
          <w:p w14:paraId="34334ECB" w14:textId="77777777" w:rsidR="00AD3BE7" w:rsidRDefault="00AD3BE7">
            <w:pPr>
              <w:pStyle w:val="ConsPlusNormal"/>
              <w:jc w:val="both"/>
            </w:pPr>
            <w:r>
              <w:lastRenderedPageBreak/>
              <w:t xml:space="preserve">Внедрение успешных практик, </w:t>
            </w:r>
            <w:r>
              <w:lastRenderedPageBreak/>
              <w:t>направленных на развитие малого и среднего предпринимательства и снятие административных барьеров в муниципальных образованиях</w:t>
            </w:r>
          </w:p>
        </w:tc>
        <w:tc>
          <w:tcPr>
            <w:tcW w:w="794" w:type="dxa"/>
          </w:tcPr>
          <w:p w14:paraId="2F627FA3" w14:textId="77777777" w:rsidR="00AD3BE7" w:rsidRDefault="00AD3BE7">
            <w:pPr>
              <w:pStyle w:val="ConsPlusNormal"/>
              <w:jc w:val="center"/>
            </w:pPr>
            <w:r>
              <w:lastRenderedPageBreak/>
              <w:t xml:space="preserve">2016 - </w:t>
            </w:r>
            <w:r>
              <w:lastRenderedPageBreak/>
              <w:t>2018 годы</w:t>
            </w:r>
          </w:p>
        </w:tc>
        <w:tc>
          <w:tcPr>
            <w:tcW w:w="2434" w:type="dxa"/>
          </w:tcPr>
          <w:p w14:paraId="70C76B66" w14:textId="77777777" w:rsidR="00AD3BE7" w:rsidRDefault="00AD3BE7">
            <w:pPr>
              <w:pStyle w:val="ConsPlusNormal"/>
              <w:jc w:val="center"/>
            </w:pPr>
            <w:r>
              <w:lastRenderedPageBreak/>
              <w:t xml:space="preserve">Органы местного </w:t>
            </w:r>
            <w:r>
              <w:lastRenderedPageBreak/>
              <w:t>самоуправления Забайкальского края;</w:t>
            </w:r>
          </w:p>
          <w:p w14:paraId="2D702A6E" w14:textId="77777777" w:rsidR="00AD3BE7" w:rsidRDefault="00AD3BE7">
            <w:pPr>
              <w:pStyle w:val="ConsPlusNormal"/>
              <w:jc w:val="center"/>
            </w:pPr>
            <w:r>
              <w:t>Министерство экономического развития Забайкальского края</w:t>
            </w:r>
          </w:p>
        </w:tc>
      </w:tr>
      <w:tr w:rsidR="00AD3BE7" w14:paraId="514A37F6" w14:textId="77777777">
        <w:tc>
          <w:tcPr>
            <w:tcW w:w="514" w:type="dxa"/>
          </w:tcPr>
          <w:p w14:paraId="21D4E187" w14:textId="77777777" w:rsidR="00AD3BE7" w:rsidRDefault="00AD3BE7">
            <w:pPr>
              <w:pStyle w:val="ConsPlusNormal"/>
            </w:pPr>
          </w:p>
        </w:tc>
        <w:tc>
          <w:tcPr>
            <w:tcW w:w="4354" w:type="dxa"/>
          </w:tcPr>
          <w:p w14:paraId="7EDCAAC4" w14:textId="77777777" w:rsidR="00AD3BE7" w:rsidRDefault="00AD3BE7">
            <w:pPr>
              <w:pStyle w:val="ConsPlusNormal"/>
            </w:pPr>
          </w:p>
        </w:tc>
        <w:tc>
          <w:tcPr>
            <w:tcW w:w="4354" w:type="dxa"/>
          </w:tcPr>
          <w:p w14:paraId="72902047" w14:textId="77777777" w:rsidR="00AD3BE7" w:rsidRDefault="00AD3BE7">
            <w:pPr>
              <w:pStyle w:val="ConsPlusNormal"/>
              <w:jc w:val="both"/>
            </w:pPr>
            <w:r>
              <w:t>Разработка и реализация стратегий социально-экономического развития муниципальных районов (городских округов) на период до 2030 года</w:t>
            </w:r>
          </w:p>
        </w:tc>
        <w:tc>
          <w:tcPr>
            <w:tcW w:w="794" w:type="dxa"/>
          </w:tcPr>
          <w:p w14:paraId="1E334665" w14:textId="77777777" w:rsidR="00AD3BE7" w:rsidRDefault="00AD3BE7">
            <w:pPr>
              <w:pStyle w:val="ConsPlusNormal"/>
              <w:jc w:val="center"/>
            </w:pPr>
            <w:r>
              <w:t>2016 - 2018 годы</w:t>
            </w:r>
          </w:p>
        </w:tc>
        <w:tc>
          <w:tcPr>
            <w:tcW w:w="2434" w:type="dxa"/>
          </w:tcPr>
          <w:p w14:paraId="30205B3F" w14:textId="77777777" w:rsidR="00AD3BE7" w:rsidRDefault="00AD3BE7">
            <w:pPr>
              <w:pStyle w:val="ConsPlusNormal"/>
              <w:jc w:val="center"/>
            </w:pPr>
            <w:r>
              <w:t>Органы местного самоуправления Забайкальского края;</w:t>
            </w:r>
          </w:p>
          <w:p w14:paraId="64594F75" w14:textId="77777777" w:rsidR="00AD3BE7" w:rsidRDefault="00AD3BE7">
            <w:pPr>
              <w:pStyle w:val="ConsPlusNormal"/>
              <w:jc w:val="center"/>
            </w:pPr>
            <w:r>
              <w:t>Министерство экономического развития Забайкальского края</w:t>
            </w:r>
          </w:p>
        </w:tc>
      </w:tr>
      <w:tr w:rsidR="00AD3BE7" w14:paraId="027C6075" w14:textId="77777777">
        <w:tc>
          <w:tcPr>
            <w:tcW w:w="12450" w:type="dxa"/>
            <w:gridSpan w:val="5"/>
            <w:vAlign w:val="center"/>
          </w:tcPr>
          <w:p w14:paraId="2751A6E5" w14:textId="77777777" w:rsidR="00AD3BE7" w:rsidRDefault="00AD3BE7">
            <w:pPr>
              <w:pStyle w:val="ConsPlusNormal"/>
              <w:jc w:val="center"/>
              <w:outlineLvl w:val="4"/>
            </w:pPr>
            <w:r>
              <w:t>Комплексное развитие территорий муниципальных образований</w:t>
            </w:r>
          </w:p>
        </w:tc>
      </w:tr>
      <w:tr w:rsidR="00AD3BE7" w14:paraId="2BD5710C" w14:textId="77777777">
        <w:tc>
          <w:tcPr>
            <w:tcW w:w="514" w:type="dxa"/>
          </w:tcPr>
          <w:p w14:paraId="788D23FE" w14:textId="77777777" w:rsidR="00AD3BE7" w:rsidRDefault="00AD3BE7">
            <w:pPr>
              <w:pStyle w:val="ConsPlusNormal"/>
            </w:pPr>
          </w:p>
        </w:tc>
        <w:tc>
          <w:tcPr>
            <w:tcW w:w="4354" w:type="dxa"/>
          </w:tcPr>
          <w:p w14:paraId="59AAD005" w14:textId="77777777" w:rsidR="00AD3BE7" w:rsidRDefault="00AD3BE7">
            <w:pPr>
              <w:pStyle w:val="ConsPlusNormal"/>
            </w:pPr>
          </w:p>
        </w:tc>
        <w:tc>
          <w:tcPr>
            <w:tcW w:w="4354" w:type="dxa"/>
          </w:tcPr>
          <w:p w14:paraId="08FB2D41" w14:textId="77777777" w:rsidR="00AD3BE7" w:rsidRDefault="00AD3BE7">
            <w:pPr>
              <w:pStyle w:val="ConsPlusNormal"/>
              <w:jc w:val="both"/>
            </w:pPr>
            <w:r>
              <w:t xml:space="preserve">Государственная </w:t>
            </w:r>
            <w:hyperlink r:id="rId304"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p w14:paraId="2703DD7F" w14:textId="77777777" w:rsidR="00AD3BE7" w:rsidRDefault="00DD1FC4">
            <w:pPr>
              <w:pStyle w:val="ConsPlusNormal"/>
              <w:jc w:val="both"/>
            </w:pPr>
            <w:hyperlink r:id="rId305" w:history="1">
              <w:r w:rsidR="00AD3BE7">
                <w:rPr>
                  <w:color w:val="0000FF"/>
                </w:rPr>
                <w:t>Подпрограмма</w:t>
              </w:r>
            </w:hyperlink>
            <w:r w:rsidR="00AD3BE7">
              <w:t xml:space="preserve"> "Территориальное планирование и обеспечение градостроительной деятельности", в том числе:</w:t>
            </w:r>
          </w:p>
          <w:p w14:paraId="5A552488" w14:textId="77777777" w:rsidR="00AD3BE7" w:rsidRDefault="00AD3BE7">
            <w:pPr>
              <w:pStyle w:val="ConsPlusNormal"/>
              <w:jc w:val="both"/>
            </w:pPr>
            <w:r>
              <w:t>предоставление субсидий муниципальным районам на реализацию мероприятий по разработке документов территориального планирования</w:t>
            </w:r>
          </w:p>
        </w:tc>
        <w:tc>
          <w:tcPr>
            <w:tcW w:w="794" w:type="dxa"/>
          </w:tcPr>
          <w:p w14:paraId="0F67559E" w14:textId="77777777" w:rsidR="00AD3BE7" w:rsidRDefault="00AD3BE7">
            <w:pPr>
              <w:pStyle w:val="ConsPlusNormal"/>
              <w:jc w:val="center"/>
            </w:pPr>
            <w:r>
              <w:t>2016 - 2018 годы</w:t>
            </w:r>
          </w:p>
        </w:tc>
        <w:tc>
          <w:tcPr>
            <w:tcW w:w="2434" w:type="dxa"/>
          </w:tcPr>
          <w:p w14:paraId="0A4C4A92" w14:textId="77777777" w:rsidR="00AD3BE7" w:rsidRDefault="00AD3BE7">
            <w:pPr>
              <w:pStyle w:val="ConsPlusNormal"/>
              <w:jc w:val="center"/>
            </w:pPr>
            <w:r>
              <w:t>Министерство территориального развития Забайкальского края</w:t>
            </w:r>
          </w:p>
        </w:tc>
      </w:tr>
      <w:tr w:rsidR="00AD3BE7" w14:paraId="6755DC7E" w14:textId="77777777">
        <w:tc>
          <w:tcPr>
            <w:tcW w:w="12450" w:type="dxa"/>
            <w:gridSpan w:val="5"/>
            <w:vAlign w:val="center"/>
          </w:tcPr>
          <w:p w14:paraId="365EA111" w14:textId="77777777" w:rsidR="00AD3BE7" w:rsidRDefault="00AD3BE7">
            <w:pPr>
              <w:pStyle w:val="ConsPlusNormal"/>
              <w:jc w:val="center"/>
              <w:outlineLvl w:val="4"/>
            </w:pPr>
            <w:r>
              <w:t>Развитие сельских территорий</w:t>
            </w:r>
          </w:p>
        </w:tc>
      </w:tr>
      <w:tr w:rsidR="00AD3BE7" w14:paraId="5A521044" w14:textId="77777777">
        <w:tc>
          <w:tcPr>
            <w:tcW w:w="514" w:type="dxa"/>
            <w:vMerge w:val="restart"/>
          </w:tcPr>
          <w:p w14:paraId="63F8CD60" w14:textId="77777777" w:rsidR="00AD3BE7" w:rsidRDefault="00AD3BE7">
            <w:pPr>
              <w:pStyle w:val="ConsPlusNormal"/>
            </w:pPr>
          </w:p>
        </w:tc>
        <w:tc>
          <w:tcPr>
            <w:tcW w:w="4354" w:type="dxa"/>
            <w:vMerge w:val="restart"/>
          </w:tcPr>
          <w:p w14:paraId="5AEBC287" w14:textId="77777777" w:rsidR="00AD3BE7" w:rsidRDefault="00AD3BE7">
            <w:pPr>
              <w:pStyle w:val="ConsPlusNormal"/>
              <w:jc w:val="both"/>
            </w:pPr>
            <w:r>
              <w:t xml:space="preserve">Реализация Государственной </w:t>
            </w:r>
            <w:hyperlink r:id="rId306" w:history="1">
              <w:r>
                <w:rPr>
                  <w:color w:val="0000FF"/>
                </w:rPr>
                <w:t>программы</w:t>
              </w:r>
            </w:hyperlink>
            <w:r>
              <w:t xml:space="preserve"> Забайкальского края "Устойчивое развитие сельских территорий (2014 - 2020 годы)"</w:t>
            </w:r>
          </w:p>
        </w:tc>
        <w:tc>
          <w:tcPr>
            <w:tcW w:w="4354" w:type="dxa"/>
          </w:tcPr>
          <w:p w14:paraId="2192890A" w14:textId="77777777" w:rsidR="00AD3BE7" w:rsidRDefault="00AD3BE7">
            <w:pPr>
              <w:pStyle w:val="ConsPlusNormal"/>
              <w:jc w:val="both"/>
            </w:pPr>
            <w:r>
              <w:t xml:space="preserve">Государственная </w:t>
            </w:r>
            <w:hyperlink r:id="rId307" w:history="1">
              <w:r>
                <w:rPr>
                  <w:color w:val="0000FF"/>
                </w:rPr>
                <w:t>программа</w:t>
              </w:r>
            </w:hyperlink>
            <w:r>
              <w:t xml:space="preserve"> Забайкальского края "Устойчивое развитие сельских территорий (2014 - 2020 годы)"</w:t>
            </w:r>
          </w:p>
          <w:p w14:paraId="0DA00FDD" w14:textId="77777777" w:rsidR="00AD3BE7" w:rsidRDefault="00AD3BE7">
            <w:pPr>
              <w:pStyle w:val="ConsPlusNormal"/>
              <w:jc w:val="both"/>
            </w:pPr>
            <w:r>
              <w:lastRenderedPageBreak/>
              <w:t>Улучшение жилищных условий граждан, проживающих в сельской местности, в том числе молодых семей и молодых специалистов.</w:t>
            </w:r>
          </w:p>
          <w:p w14:paraId="508D52D9" w14:textId="77777777" w:rsidR="00AD3BE7" w:rsidRDefault="00AD3BE7">
            <w:pPr>
              <w:pStyle w:val="ConsPlusNormal"/>
              <w:jc w:val="both"/>
            </w:pPr>
            <w:r>
              <w:t>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в том числе:</w:t>
            </w:r>
          </w:p>
          <w:p w14:paraId="58B02632" w14:textId="77777777" w:rsidR="00AD3BE7" w:rsidRDefault="00AD3BE7">
            <w:pPr>
              <w:pStyle w:val="ConsPlusNormal"/>
              <w:jc w:val="both"/>
            </w:pPr>
            <w:r>
              <w:t>развитие сети общеобразовательных учреждений в сельской местности</w:t>
            </w:r>
          </w:p>
        </w:tc>
        <w:tc>
          <w:tcPr>
            <w:tcW w:w="794" w:type="dxa"/>
            <w:vMerge w:val="restart"/>
          </w:tcPr>
          <w:p w14:paraId="78B6446C" w14:textId="77777777" w:rsidR="00AD3BE7" w:rsidRDefault="00AD3BE7">
            <w:pPr>
              <w:pStyle w:val="ConsPlusNormal"/>
              <w:jc w:val="center"/>
            </w:pPr>
            <w:r>
              <w:lastRenderedPageBreak/>
              <w:t>2016 - 2018 годы</w:t>
            </w:r>
          </w:p>
        </w:tc>
        <w:tc>
          <w:tcPr>
            <w:tcW w:w="2434" w:type="dxa"/>
            <w:vMerge w:val="restart"/>
          </w:tcPr>
          <w:p w14:paraId="036BD188" w14:textId="77777777" w:rsidR="00AD3BE7" w:rsidRDefault="00AD3BE7">
            <w:pPr>
              <w:pStyle w:val="ConsPlusNormal"/>
              <w:jc w:val="center"/>
            </w:pPr>
            <w:r>
              <w:t>Министерство сельского хозяйства Забайкальского края</w:t>
            </w:r>
          </w:p>
        </w:tc>
      </w:tr>
      <w:tr w:rsidR="00AD3BE7" w14:paraId="3872FCBE" w14:textId="77777777">
        <w:tc>
          <w:tcPr>
            <w:tcW w:w="514" w:type="dxa"/>
            <w:vMerge/>
          </w:tcPr>
          <w:p w14:paraId="1946F3F2" w14:textId="77777777" w:rsidR="00AD3BE7" w:rsidRDefault="00AD3BE7"/>
        </w:tc>
        <w:tc>
          <w:tcPr>
            <w:tcW w:w="4354" w:type="dxa"/>
            <w:vMerge/>
          </w:tcPr>
          <w:p w14:paraId="52094C53" w14:textId="77777777" w:rsidR="00AD3BE7" w:rsidRDefault="00AD3BE7"/>
        </w:tc>
        <w:tc>
          <w:tcPr>
            <w:tcW w:w="4354" w:type="dxa"/>
          </w:tcPr>
          <w:p w14:paraId="49C1FBF2" w14:textId="77777777" w:rsidR="00AD3BE7" w:rsidRDefault="00AD3BE7">
            <w:pPr>
              <w:pStyle w:val="ConsPlusNormal"/>
              <w:jc w:val="both"/>
            </w:pPr>
            <w:r>
              <w:t>Развитие сети фельдшерско-акушерских пунктов и (или) офисов врачей общей практики в сельской местности. Развитие сети плоскостных спортивных сооружений в сельской местности. Развитие сети учреждений культурно-досугового типа в сельской местности.</w:t>
            </w:r>
          </w:p>
          <w:p w14:paraId="31EB4D0E" w14:textId="77777777" w:rsidR="00AD3BE7" w:rsidRDefault="00AD3BE7">
            <w:pPr>
              <w:pStyle w:val="ConsPlusNormal"/>
              <w:jc w:val="both"/>
            </w:pPr>
            <w:r>
              <w:t>Развитие сети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w:t>
            </w:r>
          </w:p>
          <w:p w14:paraId="2AF7D945" w14:textId="77777777" w:rsidR="00AD3BE7" w:rsidRDefault="00AD3BE7">
            <w:pPr>
              <w:pStyle w:val="ConsPlusNormal"/>
              <w:jc w:val="both"/>
            </w:pPr>
            <w:r>
              <w:t xml:space="preserve">Поддержка местных инициатив граждан, проживающих в сельской местности, в том </w:t>
            </w:r>
            <w:r>
              <w:lastRenderedPageBreak/>
              <w:t>числе на развитие сельского туризма</w:t>
            </w:r>
          </w:p>
        </w:tc>
        <w:tc>
          <w:tcPr>
            <w:tcW w:w="794" w:type="dxa"/>
            <w:vMerge/>
          </w:tcPr>
          <w:p w14:paraId="0156F4FA" w14:textId="77777777" w:rsidR="00AD3BE7" w:rsidRDefault="00AD3BE7"/>
        </w:tc>
        <w:tc>
          <w:tcPr>
            <w:tcW w:w="2434" w:type="dxa"/>
            <w:vMerge/>
          </w:tcPr>
          <w:p w14:paraId="0000C42F" w14:textId="77777777" w:rsidR="00AD3BE7" w:rsidRDefault="00AD3BE7"/>
        </w:tc>
      </w:tr>
      <w:tr w:rsidR="00AD3BE7" w14:paraId="16FEDDA3" w14:textId="77777777">
        <w:tc>
          <w:tcPr>
            <w:tcW w:w="514" w:type="dxa"/>
            <w:vMerge/>
          </w:tcPr>
          <w:p w14:paraId="2E56D6CF" w14:textId="77777777" w:rsidR="00AD3BE7" w:rsidRDefault="00AD3BE7"/>
        </w:tc>
        <w:tc>
          <w:tcPr>
            <w:tcW w:w="4354" w:type="dxa"/>
            <w:vMerge/>
          </w:tcPr>
          <w:p w14:paraId="547B7F24" w14:textId="77777777" w:rsidR="00AD3BE7" w:rsidRDefault="00AD3BE7"/>
        </w:tc>
        <w:tc>
          <w:tcPr>
            <w:tcW w:w="4354" w:type="dxa"/>
          </w:tcPr>
          <w:p w14:paraId="20C96DE8" w14:textId="77777777" w:rsidR="00AD3BE7" w:rsidRDefault="00AD3BE7">
            <w:pPr>
              <w:pStyle w:val="ConsPlusNormal"/>
              <w:jc w:val="both"/>
            </w:pPr>
            <w:r>
              <w:t xml:space="preserve">Государственная </w:t>
            </w:r>
            <w:hyperlink r:id="rId30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2014 - 2020 годы"</w:t>
            </w:r>
          </w:p>
        </w:tc>
        <w:tc>
          <w:tcPr>
            <w:tcW w:w="794" w:type="dxa"/>
            <w:vMerge w:val="restart"/>
          </w:tcPr>
          <w:p w14:paraId="6A8A3159" w14:textId="77777777" w:rsidR="00AD3BE7" w:rsidRDefault="00AD3BE7">
            <w:pPr>
              <w:pStyle w:val="ConsPlusNormal"/>
              <w:jc w:val="center"/>
            </w:pPr>
            <w:r>
              <w:t>2016 - 2017 годы</w:t>
            </w:r>
          </w:p>
        </w:tc>
        <w:tc>
          <w:tcPr>
            <w:tcW w:w="2434" w:type="dxa"/>
            <w:vMerge w:val="restart"/>
          </w:tcPr>
          <w:p w14:paraId="52941BE4" w14:textId="77777777" w:rsidR="00AD3BE7" w:rsidRDefault="00AD3BE7">
            <w:pPr>
              <w:pStyle w:val="ConsPlusNormal"/>
              <w:jc w:val="center"/>
            </w:pPr>
            <w:r>
              <w:t>Администрация Агинского Бурятского округа Забайкальского края</w:t>
            </w:r>
          </w:p>
        </w:tc>
      </w:tr>
      <w:tr w:rsidR="00AD3BE7" w14:paraId="244F787D" w14:textId="77777777">
        <w:tc>
          <w:tcPr>
            <w:tcW w:w="514" w:type="dxa"/>
            <w:vMerge/>
          </w:tcPr>
          <w:p w14:paraId="4A896798" w14:textId="77777777" w:rsidR="00AD3BE7" w:rsidRDefault="00AD3BE7"/>
        </w:tc>
        <w:tc>
          <w:tcPr>
            <w:tcW w:w="4354" w:type="dxa"/>
            <w:vMerge/>
          </w:tcPr>
          <w:p w14:paraId="14580099" w14:textId="77777777" w:rsidR="00AD3BE7" w:rsidRDefault="00AD3BE7"/>
        </w:tc>
        <w:tc>
          <w:tcPr>
            <w:tcW w:w="4354" w:type="dxa"/>
          </w:tcPr>
          <w:p w14:paraId="0F1BA0E9" w14:textId="77777777" w:rsidR="00AD3BE7" w:rsidRDefault="00AD3BE7">
            <w:pPr>
              <w:pStyle w:val="ConsPlusNormal"/>
              <w:jc w:val="both"/>
            </w:pPr>
            <w:r>
              <w:t>Поддержка территориальных общественных самоуправлений на территории Агинского Бурятского округа</w:t>
            </w:r>
          </w:p>
        </w:tc>
        <w:tc>
          <w:tcPr>
            <w:tcW w:w="794" w:type="dxa"/>
            <w:vMerge/>
          </w:tcPr>
          <w:p w14:paraId="31F8CE62" w14:textId="77777777" w:rsidR="00AD3BE7" w:rsidRDefault="00AD3BE7"/>
        </w:tc>
        <w:tc>
          <w:tcPr>
            <w:tcW w:w="2434" w:type="dxa"/>
            <w:vMerge/>
          </w:tcPr>
          <w:p w14:paraId="311240DF" w14:textId="77777777" w:rsidR="00AD3BE7" w:rsidRDefault="00AD3BE7"/>
        </w:tc>
      </w:tr>
      <w:tr w:rsidR="00AD3BE7" w14:paraId="5A9C8E14" w14:textId="77777777">
        <w:tc>
          <w:tcPr>
            <w:tcW w:w="12450" w:type="dxa"/>
            <w:gridSpan w:val="5"/>
            <w:vAlign w:val="center"/>
          </w:tcPr>
          <w:p w14:paraId="17CE2635" w14:textId="77777777" w:rsidR="00AD3BE7" w:rsidRDefault="00AD3BE7">
            <w:pPr>
              <w:pStyle w:val="ConsPlusNormal"/>
              <w:jc w:val="center"/>
              <w:outlineLvl w:val="4"/>
            </w:pPr>
            <w:r>
              <w:t>Развитие межмуниципального сотрудничества</w:t>
            </w:r>
          </w:p>
        </w:tc>
      </w:tr>
      <w:tr w:rsidR="00AD3BE7" w14:paraId="2C558EC7" w14:textId="77777777">
        <w:tc>
          <w:tcPr>
            <w:tcW w:w="514" w:type="dxa"/>
            <w:vMerge w:val="restart"/>
          </w:tcPr>
          <w:p w14:paraId="43037267" w14:textId="77777777" w:rsidR="00AD3BE7" w:rsidRDefault="00AD3BE7">
            <w:pPr>
              <w:pStyle w:val="ConsPlusNormal"/>
            </w:pPr>
          </w:p>
        </w:tc>
        <w:tc>
          <w:tcPr>
            <w:tcW w:w="4354" w:type="dxa"/>
            <w:vMerge w:val="restart"/>
          </w:tcPr>
          <w:p w14:paraId="7648AAC9" w14:textId="77777777" w:rsidR="00AD3BE7" w:rsidRDefault="00AD3BE7">
            <w:pPr>
              <w:pStyle w:val="ConsPlusNormal"/>
              <w:jc w:val="both"/>
            </w:pPr>
            <w:r>
              <w:t>Разработка и реализация мер стимулирования межмуниципального сотрудничества между городами и сельскими поселениями для активизации сбыта и переработки мелкотоварной сельскохозяйственной продукции</w:t>
            </w:r>
          </w:p>
        </w:tc>
        <w:tc>
          <w:tcPr>
            <w:tcW w:w="4354" w:type="dxa"/>
          </w:tcPr>
          <w:p w14:paraId="5CCCEB43" w14:textId="77777777" w:rsidR="00AD3BE7" w:rsidRDefault="00AD3BE7">
            <w:pPr>
              <w:pStyle w:val="ConsPlusNormal"/>
              <w:jc w:val="both"/>
            </w:pPr>
            <w:r>
              <w:t xml:space="preserve">Ведомственная целевая </w:t>
            </w:r>
            <w:hyperlink r:id="rId309" w:history="1">
              <w:r>
                <w:rPr>
                  <w:color w:val="0000FF"/>
                </w:rPr>
                <w:t>программа</w:t>
              </w:r>
            </w:hyperlink>
            <w:r>
              <w:t xml:space="preserve"> "Развитие сельскохозяйственной кооперации в Забайкальском крае (2015 - 2017) годы"</w:t>
            </w:r>
          </w:p>
        </w:tc>
        <w:tc>
          <w:tcPr>
            <w:tcW w:w="794" w:type="dxa"/>
            <w:vMerge w:val="restart"/>
          </w:tcPr>
          <w:p w14:paraId="3C6A4820" w14:textId="77777777" w:rsidR="00AD3BE7" w:rsidRDefault="00AD3BE7">
            <w:pPr>
              <w:pStyle w:val="ConsPlusNormal"/>
              <w:jc w:val="center"/>
            </w:pPr>
            <w:r>
              <w:t>2016 - 2018 годы</w:t>
            </w:r>
          </w:p>
        </w:tc>
        <w:tc>
          <w:tcPr>
            <w:tcW w:w="2434" w:type="dxa"/>
            <w:vMerge w:val="restart"/>
          </w:tcPr>
          <w:p w14:paraId="545DC4D9" w14:textId="77777777" w:rsidR="00AD3BE7" w:rsidRDefault="00AD3BE7">
            <w:pPr>
              <w:pStyle w:val="ConsPlusNormal"/>
              <w:jc w:val="center"/>
            </w:pPr>
            <w:r>
              <w:t>Министерство сельского хозяйства Забайкальского края</w:t>
            </w:r>
          </w:p>
        </w:tc>
      </w:tr>
      <w:tr w:rsidR="00AD3BE7" w14:paraId="4A7F1303" w14:textId="77777777">
        <w:tc>
          <w:tcPr>
            <w:tcW w:w="514" w:type="dxa"/>
            <w:vMerge/>
          </w:tcPr>
          <w:p w14:paraId="695328E1" w14:textId="77777777" w:rsidR="00AD3BE7" w:rsidRDefault="00AD3BE7"/>
        </w:tc>
        <w:tc>
          <w:tcPr>
            <w:tcW w:w="4354" w:type="dxa"/>
            <w:vMerge/>
          </w:tcPr>
          <w:p w14:paraId="36542F9B" w14:textId="77777777" w:rsidR="00AD3BE7" w:rsidRDefault="00AD3BE7"/>
        </w:tc>
        <w:tc>
          <w:tcPr>
            <w:tcW w:w="4354" w:type="dxa"/>
          </w:tcPr>
          <w:p w14:paraId="56B32E6A" w14:textId="77777777" w:rsidR="00AD3BE7" w:rsidRDefault="00AD3BE7">
            <w:pPr>
              <w:pStyle w:val="ConsPlusNormal"/>
              <w:jc w:val="both"/>
            </w:pPr>
            <w:r>
              <w:t xml:space="preserve">Государственная </w:t>
            </w:r>
            <w:hyperlink r:id="rId310"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 на 2014 - 2020 годы"</w:t>
            </w:r>
          </w:p>
        </w:tc>
        <w:tc>
          <w:tcPr>
            <w:tcW w:w="794" w:type="dxa"/>
            <w:vMerge/>
          </w:tcPr>
          <w:p w14:paraId="330881EF" w14:textId="77777777" w:rsidR="00AD3BE7" w:rsidRDefault="00AD3BE7"/>
        </w:tc>
        <w:tc>
          <w:tcPr>
            <w:tcW w:w="2434" w:type="dxa"/>
            <w:vMerge/>
          </w:tcPr>
          <w:p w14:paraId="686D771A" w14:textId="77777777" w:rsidR="00AD3BE7" w:rsidRDefault="00AD3BE7"/>
        </w:tc>
      </w:tr>
      <w:tr w:rsidR="00AD3BE7" w14:paraId="7A445C36" w14:textId="77777777">
        <w:tc>
          <w:tcPr>
            <w:tcW w:w="514" w:type="dxa"/>
            <w:vMerge/>
          </w:tcPr>
          <w:p w14:paraId="08092984" w14:textId="77777777" w:rsidR="00AD3BE7" w:rsidRDefault="00AD3BE7"/>
        </w:tc>
        <w:tc>
          <w:tcPr>
            <w:tcW w:w="4354" w:type="dxa"/>
            <w:vMerge/>
          </w:tcPr>
          <w:p w14:paraId="628A751B" w14:textId="77777777" w:rsidR="00AD3BE7" w:rsidRDefault="00AD3BE7"/>
        </w:tc>
        <w:tc>
          <w:tcPr>
            <w:tcW w:w="4354" w:type="dxa"/>
          </w:tcPr>
          <w:p w14:paraId="74BB89F0" w14:textId="77777777" w:rsidR="00AD3BE7" w:rsidRDefault="00DD1FC4">
            <w:pPr>
              <w:pStyle w:val="ConsPlusNormal"/>
              <w:jc w:val="both"/>
            </w:pPr>
            <w:hyperlink r:id="rId311" w:history="1">
              <w:r w:rsidR="00AD3BE7">
                <w:rPr>
                  <w:color w:val="0000FF"/>
                </w:rPr>
                <w:t>Подпрограмма</w:t>
              </w:r>
            </w:hyperlink>
            <w:r w:rsidR="00AD3BE7">
              <w:t xml:space="preserve"> "Поддержка малых форм хозяйствования"</w:t>
            </w:r>
          </w:p>
        </w:tc>
        <w:tc>
          <w:tcPr>
            <w:tcW w:w="794" w:type="dxa"/>
            <w:vMerge/>
          </w:tcPr>
          <w:p w14:paraId="59A7A310" w14:textId="77777777" w:rsidR="00AD3BE7" w:rsidRDefault="00AD3BE7"/>
        </w:tc>
        <w:tc>
          <w:tcPr>
            <w:tcW w:w="2434" w:type="dxa"/>
            <w:vMerge/>
          </w:tcPr>
          <w:p w14:paraId="0F2785CA" w14:textId="77777777" w:rsidR="00AD3BE7" w:rsidRDefault="00AD3BE7"/>
        </w:tc>
      </w:tr>
      <w:tr w:rsidR="00AD3BE7" w14:paraId="30814DE6" w14:textId="77777777">
        <w:tc>
          <w:tcPr>
            <w:tcW w:w="12450" w:type="dxa"/>
            <w:gridSpan w:val="5"/>
            <w:vAlign w:val="center"/>
          </w:tcPr>
          <w:p w14:paraId="2B928EE9" w14:textId="77777777" w:rsidR="00AD3BE7" w:rsidRDefault="00AD3BE7">
            <w:pPr>
              <w:pStyle w:val="ConsPlusNormal"/>
              <w:jc w:val="center"/>
              <w:outlineLvl w:val="4"/>
            </w:pPr>
            <w:r>
              <w:t>Развитие кадрового потенциала местного самоуправления и повышение качества муниципальных услуг</w:t>
            </w:r>
          </w:p>
        </w:tc>
      </w:tr>
      <w:tr w:rsidR="00AD3BE7" w14:paraId="005A3E81" w14:textId="77777777">
        <w:tc>
          <w:tcPr>
            <w:tcW w:w="514" w:type="dxa"/>
            <w:vMerge w:val="restart"/>
          </w:tcPr>
          <w:p w14:paraId="6B962E71" w14:textId="77777777" w:rsidR="00AD3BE7" w:rsidRDefault="00AD3BE7">
            <w:pPr>
              <w:pStyle w:val="ConsPlusNormal"/>
            </w:pPr>
          </w:p>
        </w:tc>
        <w:tc>
          <w:tcPr>
            <w:tcW w:w="4354" w:type="dxa"/>
            <w:vMerge w:val="restart"/>
          </w:tcPr>
          <w:p w14:paraId="7B80A699" w14:textId="77777777" w:rsidR="00AD3BE7" w:rsidRDefault="00AD3BE7">
            <w:pPr>
              <w:pStyle w:val="ConsPlusNormal"/>
              <w:jc w:val="both"/>
            </w:pPr>
            <w:r>
              <w:t>Реализация мероприятий по развитию муниципальной службы в Забайкальском крае</w:t>
            </w:r>
          </w:p>
        </w:tc>
        <w:tc>
          <w:tcPr>
            <w:tcW w:w="4354" w:type="dxa"/>
          </w:tcPr>
          <w:p w14:paraId="11843E09" w14:textId="77777777" w:rsidR="00AD3BE7" w:rsidRDefault="00AD3BE7">
            <w:pPr>
              <w:pStyle w:val="ConsPlusNormal"/>
              <w:jc w:val="both"/>
            </w:pPr>
            <w:r>
              <w:t xml:space="preserve">Государственная </w:t>
            </w:r>
            <w:hyperlink r:id="rId312"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794" w:type="dxa"/>
            <w:vMerge w:val="restart"/>
          </w:tcPr>
          <w:p w14:paraId="194C9BE4" w14:textId="77777777" w:rsidR="00AD3BE7" w:rsidRDefault="00AD3BE7">
            <w:pPr>
              <w:pStyle w:val="ConsPlusNormal"/>
              <w:jc w:val="center"/>
            </w:pPr>
            <w:r>
              <w:t>2016 - 2018 годы</w:t>
            </w:r>
          </w:p>
        </w:tc>
        <w:tc>
          <w:tcPr>
            <w:tcW w:w="2434" w:type="dxa"/>
            <w:vMerge w:val="restart"/>
          </w:tcPr>
          <w:p w14:paraId="2B052B48" w14:textId="77777777" w:rsidR="00AD3BE7" w:rsidRDefault="00AD3BE7">
            <w:pPr>
              <w:pStyle w:val="ConsPlusNormal"/>
              <w:jc w:val="center"/>
            </w:pPr>
            <w:r>
              <w:t>Администрация Губернатора Забайкальского края</w:t>
            </w:r>
          </w:p>
        </w:tc>
      </w:tr>
      <w:tr w:rsidR="00AD3BE7" w14:paraId="2DECE0F7" w14:textId="77777777">
        <w:tc>
          <w:tcPr>
            <w:tcW w:w="514" w:type="dxa"/>
            <w:vMerge/>
          </w:tcPr>
          <w:p w14:paraId="211C8A12" w14:textId="77777777" w:rsidR="00AD3BE7" w:rsidRDefault="00AD3BE7"/>
        </w:tc>
        <w:tc>
          <w:tcPr>
            <w:tcW w:w="4354" w:type="dxa"/>
            <w:vMerge/>
          </w:tcPr>
          <w:p w14:paraId="5EE998A6" w14:textId="77777777" w:rsidR="00AD3BE7" w:rsidRDefault="00AD3BE7"/>
        </w:tc>
        <w:tc>
          <w:tcPr>
            <w:tcW w:w="4354" w:type="dxa"/>
          </w:tcPr>
          <w:p w14:paraId="429204CD" w14:textId="77777777" w:rsidR="00AD3BE7" w:rsidRDefault="00DD1FC4">
            <w:pPr>
              <w:pStyle w:val="ConsPlusNormal"/>
              <w:jc w:val="both"/>
            </w:pPr>
            <w:hyperlink r:id="rId313" w:history="1">
              <w:r w:rsidR="00AD3BE7">
                <w:rPr>
                  <w:color w:val="0000FF"/>
                </w:rPr>
                <w:t>Подпрограмма</w:t>
              </w:r>
            </w:hyperlink>
            <w:r w:rsidR="00AD3BE7">
              <w:t xml:space="preserve"> "Содействие развитию местного самоуправления в Забайкальском </w:t>
            </w:r>
            <w:r w:rsidR="00AD3BE7">
              <w:lastRenderedPageBreak/>
              <w:t>крае"</w:t>
            </w:r>
          </w:p>
        </w:tc>
        <w:tc>
          <w:tcPr>
            <w:tcW w:w="794" w:type="dxa"/>
            <w:vMerge/>
          </w:tcPr>
          <w:p w14:paraId="76CF06E8" w14:textId="77777777" w:rsidR="00AD3BE7" w:rsidRDefault="00AD3BE7"/>
        </w:tc>
        <w:tc>
          <w:tcPr>
            <w:tcW w:w="2434" w:type="dxa"/>
            <w:vMerge/>
          </w:tcPr>
          <w:p w14:paraId="7F48FBB2" w14:textId="77777777" w:rsidR="00AD3BE7" w:rsidRDefault="00AD3BE7"/>
        </w:tc>
      </w:tr>
      <w:tr w:rsidR="00AD3BE7" w14:paraId="3369432E" w14:textId="77777777">
        <w:tc>
          <w:tcPr>
            <w:tcW w:w="514" w:type="dxa"/>
            <w:vMerge/>
          </w:tcPr>
          <w:p w14:paraId="737F1C99" w14:textId="77777777" w:rsidR="00AD3BE7" w:rsidRDefault="00AD3BE7"/>
        </w:tc>
        <w:tc>
          <w:tcPr>
            <w:tcW w:w="4354" w:type="dxa"/>
            <w:vMerge/>
          </w:tcPr>
          <w:p w14:paraId="6E79149D" w14:textId="77777777" w:rsidR="00AD3BE7" w:rsidRDefault="00AD3BE7"/>
        </w:tc>
        <w:tc>
          <w:tcPr>
            <w:tcW w:w="4354" w:type="dxa"/>
          </w:tcPr>
          <w:p w14:paraId="3618AEC4" w14:textId="77777777" w:rsidR="00AD3BE7" w:rsidRDefault="00AD3BE7">
            <w:pPr>
              <w:pStyle w:val="ConsPlusNormal"/>
              <w:jc w:val="both"/>
            </w:pPr>
            <w:r>
              <w:t>Реализация мероприятий в сфере дополнительного профессионального образования специалистов, включенных в резерв управленческих кадров муниципальных образований Забайкальского края.</w:t>
            </w:r>
          </w:p>
          <w:p w14:paraId="6BF5660C" w14:textId="77777777" w:rsidR="00AD3BE7" w:rsidRDefault="00AD3BE7">
            <w:pPr>
              <w:pStyle w:val="ConsPlusNormal"/>
              <w:jc w:val="both"/>
            </w:pPr>
            <w:r>
              <w:t>Реализация мероприятий в сфере дополнительного профессионального образования лиц, замещающих выборные муниципальные должности и муниципальных служащих муниципальных образований Забайкальского края.</w:t>
            </w:r>
          </w:p>
          <w:p w14:paraId="4058DA30" w14:textId="77777777" w:rsidR="00AD3BE7" w:rsidRDefault="00AD3BE7">
            <w:pPr>
              <w:pStyle w:val="ConsPlusNormal"/>
              <w:jc w:val="both"/>
            </w:pPr>
            <w:r>
              <w:t>Проведение конкурса "Лучший глава, муниципальный служащий муниципального образования Забайкальского края"</w:t>
            </w:r>
          </w:p>
        </w:tc>
        <w:tc>
          <w:tcPr>
            <w:tcW w:w="794" w:type="dxa"/>
            <w:vMerge/>
          </w:tcPr>
          <w:p w14:paraId="2BB738C8" w14:textId="77777777" w:rsidR="00AD3BE7" w:rsidRDefault="00AD3BE7"/>
        </w:tc>
        <w:tc>
          <w:tcPr>
            <w:tcW w:w="2434" w:type="dxa"/>
            <w:vMerge/>
          </w:tcPr>
          <w:p w14:paraId="2F0A263A" w14:textId="77777777" w:rsidR="00AD3BE7" w:rsidRDefault="00AD3BE7"/>
        </w:tc>
      </w:tr>
      <w:tr w:rsidR="00AD3BE7" w14:paraId="15722DFE" w14:textId="77777777">
        <w:tc>
          <w:tcPr>
            <w:tcW w:w="514" w:type="dxa"/>
            <w:vMerge/>
          </w:tcPr>
          <w:p w14:paraId="684319D2" w14:textId="77777777" w:rsidR="00AD3BE7" w:rsidRDefault="00AD3BE7"/>
        </w:tc>
        <w:tc>
          <w:tcPr>
            <w:tcW w:w="4354" w:type="dxa"/>
            <w:vMerge/>
          </w:tcPr>
          <w:p w14:paraId="71426C85" w14:textId="77777777" w:rsidR="00AD3BE7" w:rsidRDefault="00AD3BE7"/>
        </w:tc>
        <w:tc>
          <w:tcPr>
            <w:tcW w:w="4354" w:type="dxa"/>
          </w:tcPr>
          <w:p w14:paraId="1C4A255A" w14:textId="77777777" w:rsidR="00AD3BE7" w:rsidRDefault="00DD1FC4">
            <w:pPr>
              <w:pStyle w:val="ConsPlusNormal"/>
              <w:jc w:val="both"/>
            </w:pPr>
            <w:hyperlink r:id="rId314" w:history="1">
              <w:r w:rsidR="00AD3BE7">
                <w:rPr>
                  <w:color w:val="0000FF"/>
                </w:rPr>
                <w:t>Подпрограмма</w:t>
              </w:r>
            </w:hyperlink>
            <w:r w:rsidR="00AD3BE7">
              <w:t xml:space="preserve"> "Развитие государственной гражданской службы и резерва управленческих кадров Забайкальского края"</w:t>
            </w:r>
          </w:p>
        </w:tc>
        <w:tc>
          <w:tcPr>
            <w:tcW w:w="794" w:type="dxa"/>
            <w:vMerge/>
          </w:tcPr>
          <w:p w14:paraId="6387AB0F" w14:textId="77777777" w:rsidR="00AD3BE7" w:rsidRDefault="00AD3BE7"/>
        </w:tc>
        <w:tc>
          <w:tcPr>
            <w:tcW w:w="2434" w:type="dxa"/>
            <w:vMerge/>
          </w:tcPr>
          <w:p w14:paraId="66BA5595" w14:textId="77777777" w:rsidR="00AD3BE7" w:rsidRDefault="00AD3BE7"/>
        </w:tc>
      </w:tr>
      <w:tr w:rsidR="00AD3BE7" w14:paraId="6286BE68" w14:textId="77777777">
        <w:tc>
          <w:tcPr>
            <w:tcW w:w="514" w:type="dxa"/>
            <w:vMerge/>
          </w:tcPr>
          <w:p w14:paraId="585B1C39" w14:textId="77777777" w:rsidR="00AD3BE7" w:rsidRDefault="00AD3BE7"/>
        </w:tc>
        <w:tc>
          <w:tcPr>
            <w:tcW w:w="4354" w:type="dxa"/>
            <w:vMerge/>
          </w:tcPr>
          <w:p w14:paraId="3A56A454" w14:textId="77777777" w:rsidR="00AD3BE7" w:rsidRDefault="00AD3BE7"/>
        </w:tc>
        <w:tc>
          <w:tcPr>
            <w:tcW w:w="4354" w:type="dxa"/>
          </w:tcPr>
          <w:p w14:paraId="28EAFA64" w14:textId="77777777" w:rsidR="00AD3BE7" w:rsidRDefault="00AD3BE7">
            <w:pPr>
              <w:pStyle w:val="ConsPlusNormal"/>
              <w:jc w:val="both"/>
            </w:pPr>
            <w:r>
              <w:t>Повышение уровня информированности населения о деятельности органов местного самоуправления и формах участия граждан в осуществлении местного самоуправления</w:t>
            </w:r>
          </w:p>
        </w:tc>
        <w:tc>
          <w:tcPr>
            <w:tcW w:w="794" w:type="dxa"/>
            <w:vAlign w:val="center"/>
          </w:tcPr>
          <w:p w14:paraId="599499EE" w14:textId="77777777" w:rsidR="00AD3BE7" w:rsidRDefault="00AD3BE7">
            <w:pPr>
              <w:pStyle w:val="ConsPlusNormal"/>
            </w:pPr>
          </w:p>
        </w:tc>
        <w:tc>
          <w:tcPr>
            <w:tcW w:w="2434" w:type="dxa"/>
            <w:vAlign w:val="center"/>
          </w:tcPr>
          <w:p w14:paraId="34E223DE" w14:textId="77777777" w:rsidR="00AD3BE7" w:rsidRDefault="00AD3BE7">
            <w:pPr>
              <w:pStyle w:val="ConsPlusNormal"/>
            </w:pPr>
          </w:p>
        </w:tc>
      </w:tr>
      <w:tr w:rsidR="00AD3BE7" w14:paraId="6DCE811A" w14:textId="77777777">
        <w:tc>
          <w:tcPr>
            <w:tcW w:w="514" w:type="dxa"/>
            <w:vMerge w:val="restart"/>
          </w:tcPr>
          <w:p w14:paraId="664395EA" w14:textId="77777777" w:rsidR="00AD3BE7" w:rsidRDefault="00AD3BE7">
            <w:pPr>
              <w:pStyle w:val="ConsPlusNormal"/>
            </w:pPr>
          </w:p>
        </w:tc>
        <w:tc>
          <w:tcPr>
            <w:tcW w:w="4354" w:type="dxa"/>
            <w:vMerge w:val="restart"/>
          </w:tcPr>
          <w:p w14:paraId="49DB0EB2" w14:textId="77777777" w:rsidR="00AD3BE7" w:rsidRDefault="00AD3BE7">
            <w:pPr>
              <w:pStyle w:val="ConsPlusNormal"/>
              <w:jc w:val="both"/>
            </w:pPr>
            <w:r>
              <w:t>Распространение лучших практик муниципального управления, проведение кратковременных тематических семинаров-тренингов по актуальным проблемам местного самоуправления, стажировок, конференций и круглых столов</w:t>
            </w:r>
          </w:p>
        </w:tc>
        <w:tc>
          <w:tcPr>
            <w:tcW w:w="4354" w:type="dxa"/>
          </w:tcPr>
          <w:p w14:paraId="73CF9096" w14:textId="77777777" w:rsidR="00AD3BE7" w:rsidRDefault="00AD3BE7">
            <w:pPr>
              <w:pStyle w:val="ConsPlusNormal"/>
              <w:jc w:val="both"/>
            </w:pPr>
            <w:r>
              <w:t xml:space="preserve">Государственная </w:t>
            </w:r>
            <w:hyperlink r:id="rId315"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794" w:type="dxa"/>
            <w:vMerge w:val="restart"/>
          </w:tcPr>
          <w:p w14:paraId="7CEAC718" w14:textId="77777777" w:rsidR="00AD3BE7" w:rsidRDefault="00AD3BE7">
            <w:pPr>
              <w:pStyle w:val="ConsPlusNormal"/>
              <w:jc w:val="center"/>
            </w:pPr>
            <w:r>
              <w:t>2016 - 2018 годы</w:t>
            </w:r>
          </w:p>
        </w:tc>
        <w:tc>
          <w:tcPr>
            <w:tcW w:w="2434" w:type="dxa"/>
            <w:vMerge w:val="restart"/>
          </w:tcPr>
          <w:p w14:paraId="55E4E69E" w14:textId="77777777" w:rsidR="00AD3BE7" w:rsidRDefault="00AD3BE7">
            <w:pPr>
              <w:pStyle w:val="ConsPlusNormal"/>
              <w:jc w:val="center"/>
            </w:pPr>
            <w:r>
              <w:t>Администрация Губернатора Забайкальского края;</w:t>
            </w:r>
          </w:p>
          <w:p w14:paraId="497021D3" w14:textId="77777777" w:rsidR="00AD3BE7" w:rsidRDefault="00AD3BE7">
            <w:pPr>
              <w:pStyle w:val="ConsPlusNormal"/>
              <w:jc w:val="center"/>
            </w:pPr>
            <w:r>
              <w:t xml:space="preserve">Ассоциация "Совет муниципальных образований </w:t>
            </w:r>
            <w:r>
              <w:lastRenderedPageBreak/>
              <w:t>Забайкальского края"</w:t>
            </w:r>
          </w:p>
        </w:tc>
      </w:tr>
      <w:tr w:rsidR="00AD3BE7" w14:paraId="231A10DD" w14:textId="77777777">
        <w:tc>
          <w:tcPr>
            <w:tcW w:w="514" w:type="dxa"/>
            <w:vMerge/>
          </w:tcPr>
          <w:p w14:paraId="263BC067" w14:textId="77777777" w:rsidR="00AD3BE7" w:rsidRDefault="00AD3BE7"/>
        </w:tc>
        <w:tc>
          <w:tcPr>
            <w:tcW w:w="4354" w:type="dxa"/>
            <w:vMerge/>
          </w:tcPr>
          <w:p w14:paraId="5D50EFEE" w14:textId="77777777" w:rsidR="00AD3BE7" w:rsidRDefault="00AD3BE7"/>
        </w:tc>
        <w:tc>
          <w:tcPr>
            <w:tcW w:w="4354" w:type="dxa"/>
          </w:tcPr>
          <w:p w14:paraId="0511665D" w14:textId="77777777" w:rsidR="00AD3BE7" w:rsidRDefault="00DD1FC4">
            <w:pPr>
              <w:pStyle w:val="ConsPlusNormal"/>
              <w:jc w:val="both"/>
            </w:pPr>
            <w:hyperlink r:id="rId316" w:history="1">
              <w:r w:rsidR="00AD3BE7">
                <w:rPr>
                  <w:color w:val="0000FF"/>
                </w:rPr>
                <w:t>Подпрограмма</w:t>
              </w:r>
            </w:hyperlink>
            <w:r w:rsidR="00AD3BE7">
              <w:t xml:space="preserve"> "Содействие развитию местного самоуправления в Забайкальском крае"</w:t>
            </w:r>
          </w:p>
        </w:tc>
        <w:tc>
          <w:tcPr>
            <w:tcW w:w="794" w:type="dxa"/>
            <w:vMerge/>
          </w:tcPr>
          <w:p w14:paraId="0790BCA7" w14:textId="77777777" w:rsidR="00AD3BE7" w:rsidRDefault="00AD3BE7"/>
        </w:tc>
        <w:tc>
          <w:tcPr>
            <w:tcW w:w="2434" w:type="dxa"/>
            <w:vMerge/>
          </w:tcPr>
          <w:p w14:paraId="56A2155A" w14:textId="77777777" w:rsidR="00AD3BE7" w:rsidRDefault="00AD3BE7"/>
        </w:tc>
      </w:tr>
      <w:tr w:rsidR="00AD3BE7" w14:paraId="3A837167" w14:textId="77777777">
        <w:tc>
          <w:tcPr>
            <w:tcW w:w="514" w:type="dxa"/>
            <w:vMerge/>
          </w:tcPr>
          <w:p w14:paraId="3A05A8BB" w14:textId="77777777" w:rsidR="00AD3BE7" w:rsidRDefault="00AD3BE7"/>
        </w:tc>
        <w:tc>
          <w:tcPr>
            <w:tcW w:w="4354" w:type="dxa"/>
            <w:vMerge/>
          </w:tcPr>
          <w:p w14:paraId="0626DB7D" w14:textId="77777777" w:rsidR="00AD3BE7" w:rsidRDefault="00AD3BE7"/>
        </w:tc>
        <w:tc>
          <w:tcPr>
            <w:tcW w:w="4354" w:type="dxa"/>
          </w:tcPr>
          <w:p w14:paraId="1BBEFDD0" w14:textId="77777777" w:rsidR="00AD3BE7" w:rsidRDefault="00AD3BE7">
            <w:pPr>
              <w:pStyle w:val="ConsPlusNormal"/>
              <w:jc w:val="both"/>
            </w:pPr>
            <w:r>
              <w:t>Проведение конкурса "Лучший ТОС" в Забайкальском крае.</w:t>
            </w:r>
          </w:p>
          <w:p w14:paraId="091BDF45" w14:textId="77777777" w:rsidR="00AD3BE7" w:rsidRDefault="00AD3BE7">
            <w:pPr>
              <w:pStyle w:val="ConsPlusNormal"/>
              <w:jc w:val="both"/>
            </w:pPr>
            <w:r>
              <w:t>Проведение конференций, круглых столов и иных мероприятий по вопросам деятельности органов местного самоуправления и формах участия граждан в непосредственном осуществлении местного самоуправления в Забайкальском крае.</w:t>
            </w:r>
          </w:p>
          <w:p w14:paraId="0D511138" w14:textId="77777777" w:rsidR="00AD3BE7" w:rsidRDefault="00AD3BE7">
            <w:pPr>
              <w:pStyle w:val="ConsPlusNormal"/>
              <w:jc w:val="both"/>
            </w:pPr>
            <w:r>
              <w:t>Организация и проведение Консультативного совета глав муниципальных районов и городских округов Забайкальского края</w:t>
            </w:r>
          </w:p>
        </w:tc>
        <w:tc>
          <w:tcPr>
            <w:tcW w:w="794" w:type="dxa"/>
            <w:vMerge/>
          </w:tcPr>
          <w:p w14:paraId="7A0E38D4" w14:textId="77777777" w:rsidR="00AD3BE7" w:rsidRDefault="00AD3BE7"/>
        </w:tc>
        <w:tc>
          <w:tcPr>
            <w:tcW w:w="2434" w:type="dxa"/>
            <w:vMerge/>
          </w:tcPr>
          <w:p w14:paraId="0EA712A8" w14:textId="77777777" w:rsidR="00AD3BE7" w:rsidRDefault="00AD3BE7"/>
        </w:tc>
      </w:tr>
      <w:tr w:rsidR="00AD3BE7" w14:paraId="52311D26" w14:textId="77777777">
        <w:tc>
          <w:tcPr>
            <w:tcW w:w="514" w:type="dxa"/>
            <w:vMerge/>
          </w:tcPr>
          <w:p w14:paraId="5FA24300" w14:textId="77777777" w:rsidR="00AD3BE7" w:rsidRDefault="00AD3BE7"/>
        </w:tc>
        <w:tc>
          <w:tcPr>
            <w:tcW w:w="4354" w:type="dxa"/>
            <w:vMerge/>
          </w:tcPr>
          <w:p w14:paraId="6EF134E2" w14:textId="77777777" w:rsidR="00AD3BE7" w:rsidRDefault="00AD3BE7"/>
        </w:tc>
        <w:tc>
          <w:tcPr>
            <w:tcW w:w="4354" w:type="dxa"/>
          </w:tcPr>
          <w:p w14:paraId="3686B2CB" w14:textId="77777777" w:rsidR="00AD3BE7" w:rsidRDefault="00DD1FC4">
            <w:pPr>
              <w:pStyle w:val="ConsPlusNormal"/>
              <w:jc w:val="both"/>
            </w:pPr>
            <w:hyperlink r:id="rId317" w:history="1">
              <w:r w:rsidR="00AD3BE7">
                <w:rPr>
                  <w:color w:val="0000FF"/>
                </w:rPr>
                <w:t>Подпрограмма</w:t>
              </w:r>
            </w:hyperlink>
            <w:r w:rsidR="00AD3BE7">
              <w:t xml:space="preserve"> "Развитие государственной гражданской службы и резерва управленческих кадров Забайкальского края"</w:t>
            </w:r>
          </w:p>
        </w:tc>
        <w:tc>
          <w:tcPr>
            <w:tcW w:w="794" w:type="dxa"/>
            <w:vMerge/>
          </w:tcPr>
          <w:p w14:paraId="6885F6C7" w14:textId="77777777" w:rsidR="00AD3BE7" w:rsidRDefault="00AD3BE7"/>
        </w:tc>
        <w:tc>
          <w:tcPr>
            <w:tcW w:w="2434" w:type="dxa"/>
            <w:vMerge/>
          </w:tcPr>
          <w:p w14:paraId="765912BF" w14:textId="77777777" w:rsidR="00AD3BE7" w:rsidRDefault="00AD3BE7"/>
        </w:tc>
      </w:tr>
      <w:tr w:rsidR="00AD3BE7" w14:paraId="0CD53101" w14:textId="77777777">
        <w:tc>
          <w:tcPr>
            <w:tcW w:w="514" w:type="dxa"/>
            <w:vMerge/>
          </w:tcPr>
          <w:p w14:paraId="41382D12" w14:textId="77777777" w:rsidR="00AD3BE7" w:rsidRDefault="00AD3BE7"/>
        </w:tc>
        <w:tc>
          <w:tcPr>
            <w:tcW w:w="4354" w:type="dxa"/>
            <w:vMerge/>
          </w:tcPr>
          <w:p w14:paraId="2325E575" w14:textId="77777777" w:rsidR="00AD3BE7" w:rsidRDefault="00AD3BE7"/>
        </w:tc>
        <w:tc>
          <w:tcPr>
            <w:tcW w:w="4354" w:type="dxa"/>
          </w:tcPr>
          <w:p w14:paraId="7FE06BC7" w14:textId="77777777" w:rsidR="00AD3BE7" w:rsidRDefault="00AD3BE7">
            <w:pPr>
              <w:pStyle w:val="ConsPlusNormal"/>
              <w:jc w:val="both"/>
            </w:pPr>
            <w:r>
              <w:t>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794" w:type="dxa"/>
            <w:vMerge/>
          </w:tcPr>
          <w:p w14:paraId="5F93ACEC" w14:textId="77777777" w:rsidR="00AD3BE7" w:rsidRDefault="00AD3BE7"/>
        </w:tc>
        <w:tc>
          <w:tcPr>
            <w:tcW w:w="2434" w:type="dxa"/>
            <w:vMerge/>
          </w:tcPr>
          <w:p w14:paraId="3F5DCED9" w14:textId="77777777" w:rsidR="00AD3BE7" w:rsidRDefault="00AD3BE7"/>
        </w:tc>
      </w:tr>
      <w:tr w:rsidR="00AD3BE7" w14:paraId="5DF79F47" w14:textId="77777777">
        <w:tc>
          <w:tcPr>
            <w:tcW w:w="12450" w:type="dxa"/>
            <w:gridSpan w:val="5"/>
            <w:vAlign w:val="center"/>
          </w:tcPr>
          <w:p w14:paraId="69C5A27E" w14:textId="77777777" w:rsidR="00AD3BE7" w:rsidRDefault="00AD3BE7">
            <w:pPr>
              <w:pStyle w:val="ConsPlusNormal"/>
              <w:jc w:val="center"/>
              <w:outlineLvl w:val="4"/>
            </w:pPr>
            <w:r>
              <w:t>Парковые и кластерные образования</w:t>
            </w:r>
          </w:p>
        </w:tc>
      </w:tr>
      <w:tr w:rsidR="00AD3BE7" w14:paraId="51C6464D" w14:textId="77777777">
        <w:tc>
          <w:tcPr>
            <w:tcW w:w="514" w:type="dxa"/>
            <w:vMerge w:val="restart"/>
          </w:tcPr>
          <w:p w14:paraId="7FA64905" w14:textId="77777777" w:rsidR="00AD3BE7" w:rsidRDefault="00AD3BE7">
            <w:pPr>
              <w:pStyle w:val="ConsPlusNormal"/>
            </w:pPr>
          </w:p>
        </w:tc>
        <w:tc>
          <w:tcPr>
            <w:tcW w:w="4354" w:type="dxa"/>
            <w:vMerge w:val="restart"/>
          </w:tcPr>
          <w:p w14:paraId="294C4A0A" w14:textId="77777777" w:rsidR="00AD3BE7" w:rsidRDefault="00AD3BE7">
            <w:pPr>
              <w:pStyle w:val="ConsPlusNormal"/>
            </w:pPr>
          </w:p>
        </w:tc>
        <w:tc>
          <w:tcPr>
            <w:tcW w:w="4354" w:type="dxa"/>
          </w:tcPr>
          <w:p w14:paraId="6EC139F9" w14:textId="77777777" w:rsidR="00AD3BE7" w:rsidRDefault="00AD3BE7">
            <w:pPr>
              <w:pStyle w:val="ConsPlusNormal"/>
              <w:jc w:val="both"/>
            </w:pPr>
            <w:r>
              <w:t>Реализация и совершенствование нормативной правовой и методологической базы по созданию и развитию индустриальных (промышленных) парков Забайкальского края.</w:t>
            </w:r>
          </w:p>
          <w:p w14:paraId="05D9E538" w14:textId="77777777" w:rsidR="00AD3BE7" w:rsidRDefault="00AD3BE7">
            <w:pPr>
              <w:pStyle w:val="ConsPlusNormal"/>
              <w:jc w:val="both"/>
            </w:pPr>
            <w:r>
              <w:t xml:space="preserve">Государственная </w:t>
            </w:r>
            <w:hyperlink r:id="rId318" w:history="1">
              <w:r>
                <w:rPr>
                  <w:color w:val="0000FF"/>
                </w:rPr>
                <w:t>программа</w:t>
              </w:r>
            </w:hyperlink>
            <w:r>
              <w:t xml:space="preserve"> Забайкальского края "Экономическое развитие"</w:t>
            </w:r>
          </w:p>
        </w:tc>
        <w:tc>
          <w:tcPr>
            <w:tcW w:w="794" w:type="dxa"/>
            <w:vMerge w:val="restart"/>
          </w:tcPr>
          <w:p w14:paraId="133B4E38" w14:textId="77777777" w:rsidR="00AD3BE7" w:rsidRDefault="00AD3BE7">
            <w:pPr>
              <w:pStyle w:val="ConsPlusNormal"/>
              <w:jc w:val="center"/>
            </w:pPr>
            <w:r>
              <w:t>2016 - 2018 годы</w:t>
            </w:r>
          </w:p>
        </w:tc>
        <w:tc>
          <w:tcPr>
            <w:tcW w:w="2434" w:type="dxa"/>
            <w:vMerge w:val="restart"/>
          </w:tcPr>
          <w:p w14:paraId="653468A6" w14:textId="77777777" w:rsidR="00AD3BE7" w:rsidRDefault="00AD3BE7">
            <w:pPr>
              <w:pStyle w:val="ConsPlusNormal"/>
              <w:jc w:val="center"/>
            </w:pPr>
            <w:r>
              <w:t>Министерство экономического развития Забайкальского края;</w:t>
            </w:r>
          </w:p>
          <w:p w14:paraId="269F8BE3" w14:textId="77777777" w:rsidR="00AD3BE7" w:rsidRDefault="00AD3BE7">
            <w:pPr>
              <w:pStyle w:val="ConsPlusNormal"/>
              <w:jc w:val="center"/>
            </w:pPr>
            <w:r>
              <w:t>исполнительные органы государственной власти Забайкальского края</w:t>
            </w:r>
          </w:p>
        </w:tc>
      </w:tr>
      <w:tr w:rsidR="00AD3BE7" w14:paraId="5BA52C72" w14:textId="77777777">
        <w:tc>
          <w:tcPr>
            <w:tcW w:w="514" w:type="dxa"/>
            <w:vMerge/>
          </w:tcPr>
          <w:p w14:paraId="3E83D2B6" w14:textId="77777777" w:rsidR="00AD3BE7" w:rsidRDefault="00AD3BE7"/>
        </w:tc>
        <w:tc>
          <w:tcPr>
            <w:tcW w:w="4354" w:type="dxa"/>
            <w:vMerge/>
          </w:tcPr>
          <w:p w14:paraId="623768AE" w14:textId="77777777" w:rsidR="00AD3BE7" w:rsidRDefault="00AD3BE7"/>
        </w:tc>
        <w:tc>
          <w:tcPr>
            <w:tcW w:w="4354" w:type="dxa"/>
          </w:tcPr>
          <w:p w14:paraId="02B7CFE1" w14:textId="77777777" w:rsidR="00AD3BE7" w:rsidRDefault="00DD1FC4">
            <w:pPr>
              <w:pStyle w:val="ConsPlusNormal"/>
              <w:jc w:val="both"/>
            </w:pPr>
            <w:hyperlink r:id="rId319" w:history="1">
              <w:r w:rsidR="00AD3BE7">
                <w:rPr>
                  <w:color w:val="0000FF"/>
                </w:rPr>
                <w:t>Подпрограмма</w:t>
              </w:r>
            </w:hyperlink>
            <w:r w:rsidR="00AD3BE7">
              <w:t xml:space="preserve"> "Стимулирование </w:t>
            </w:r>
            <w:r w:rsidR="00AD3BE7">
              <w:lastRenderedPageBreak/>
              <w:t>инвестиционной деятельности в Забайкальском крае"</w:t>
            </w:r>
          </w:p>
        </w:tc>
        <w:tc>
          <w:tcPr>
            <w:tcW w:w="794" w:type="dxa"/>
            <w:vMerge/>
          </w:tcPr>
          <w:p w14:paraId="60AE9718" w14:textId="77777777" w:rsidR="00AD3BE7" w:rsidRDefault="00AD3BE7"/>
        </w:tc>
        <w:tc>
          <w:tcPr>
            <w:tcW w:w="2434" w:type="dxa"/>
            <w:vMerge/>
          </w:tcPr>
          <w:p w14:paraId="24E761F1" w14:textId="77777777" w:rsidR="00AD3BE7" w:rsidRDefault="00AD3BE7"/>
        </w:tc>
      </w:tr>
      <w:tr w:rsidR="00AD3BE7" w14:paraId="4AE2D5A3" w14:textId="77777777">
        <w:tc>
          <w:tcPr>
            <w:tcW w:w="514" w:type="dxa"/>
            <w:vMerge/>
          </w:tcPr>
          <w:p w14:paraId="6AA6FFB5" w14:textId="77777777" w:rsidR="00AD3BE7" w:rsidRDefault="00AD3BE7"/>
        </w:tc>
        <w:tc>
          <w:tcPr>
            <w:tcW w:w="4354" w:type="dxa"/>
            <w:vMerge/>
          </w:tcPr>
          <w:p w14:paraId="23ACAAFB" w14:textId="77777777" w:rsidR="00AD3BE7" w:rsidRDefault="00AD3BE7"/>
        </w:tc>
        <w:tc>
          <w:tcPr>
            <w:tcW w:w="4354" w:type="dxa"/>
          </w:tcPr>
          <w:p w14:paraId="32282C10" w14:textId="77777777" w:rsidR="00AD3BE7" w:rsidRDefault="00AD3BE7">
            <w:pPr>
              <w:pStyle w:val="ConsPlusNormal"/>
              <w:jc w:val="both"/>
            </w:pPr>
            <w:r>
              <w:t>Создание и развитие на территории края промышленных парков</w:t>
            </w:r>
          </w:p>
        </w:tc>
        <w:tc>
          <w:tcPr>
            <w:tcW w:w="794" w:type="dxa"/>
            <w:vMerge/>
          </w:tcPr>
          <w:p w14:paraId="4A2F2339" w14:textId="77777777" w:rsidR="00AD3BE7" w:rsidRDefault="00AD3BE7"/>
        </w:tc>
        <w:tc>
          <w:tcPr>
            <w:tcW w:w="2434" w:type="dxa"/>
            <w:vMerge/>
          </w:tcPr>
          <w:p w14:paraId="0D673181" w14:textId="77777777" w:rsidR="00AD3BE7" w:rsidRDefault="00AD3BE7"/>
        </w:tc>
      </w:tr>
      <w:tr w:rsidR="00AD3BE7" w14:paraId="48D2F1FA" w14:textId="77777777">
        <w:tc>
          <w:tcPr>
            <w:tcW w:w="514" w:type="dxa"/>
            <w:vMerge w:val="restart"/>
          </w:tcPr>
          <w:p w14:paraId="7B2ABBC2" w14:textId="77777777" w:rsidR="00AD3BE7" w:rsidRDefault="00AD3BE7">
            <w:pPr>
              <w:pStyle w:val="ConsPlusNormal"/>
            </w:pPr>
          </w:p>
        </w:tc>
        <w:tc>
          <w:tcPr>
            <w:tcW w:w="4354" w:type="dxa"/>
            <w:vMerge w:val="restart"/>
          </w:tcPr>
          <w:p w14:paraId="3171F0BF" w14:textId="77777777" w:rsidR="00AD3BE7" w:rsidRDefault="00AD3BE7">
            <w:pPr>
              <w:pStyle w:val="ConsPlusNormal"/>
            </w:pPr>
          </w:p>
        </w:tc>
        <w:tc>
          <w:tcPr>
            <w:tcW w:w="4354" w:type="dxa"/>
          </w:tcPr>
          <w:p w14:paraId="7B2D9F2F" w14:textId="77777777" w:rsidR="00AD3BE7" w:rsidRDefault="00AD3BE7">
            <w:pPr>
              <w:pStyle w:val="ConsPlusNormal"/>
            </w:pPr>
            <w:r>
              <w:t>Содействие в привлечении потенциальных резидентов в индустриальные (промышленные) парки Забайкальского края.</w:t>
            </w:r>
          </w:p>
          <w:p w14:paraId="2040B913" w14:textId="77777777" w:rsidR="00AD3BE7" w:rsidRDefault="00AD3BE7">
            <w:pPr>
              <w:pStyle w:val="ConsPlusNormal"/>
            </w:pPr>
            <w:r>
              <w:t xml:space="preserve">Государственная </w:t>
            </w:r>
            <w:hyperlink r:id="rId320" w:history="1">
              <w:r>
                <w:rPr>
                  <w:color w:val="0000FF"/>
                </w:rPr>
                <w:t>программа</w:t>
              </w:r>
            </w:hyperlink>
            <w:r>
              <w:t xml:space="preserve"> Забайкальского края "Экономическое развитие"</w:t>
            </w:r>
          </w:p>
        </w:tc>
        <w:tc>
          <w:tcPr>
            <w:tcW w:w="794" w:type="dxa"/>
            <w:vMerge w:val="restart"/>
          </w:tcPr>
          <w:p w14:paraId="6E08D010" w14:textId="77777777" w:rsidR="00AD3BE7" w:rsidRDefault="00AD3BE7">
            <w:pPr>
              <w:pStyle w:val="ConsPlusNormal"/>
              <w:jc w:val="center"/>
            </w:pPr>
            <w:r>
              <w:t>2016 - 2018 годы</w:t>
            </w:r>
          </w:p>
        </w:tc>
        <w:tc>
          <w:tcPr>
            <w:tcW w:w="2434" w:type="dxa"/>
            <w:vMerge w:val="restart"/>
          </w:tcPr>
          <w:p w14:paraId="6322DE8F" w14:textId="77777777" w:rsidR="00AD3BE7" w:rsidRDefault="00AD3BE7">
            <w:pPr>
              <w:pStyle w:val="ConsPlusNormal"/>
              <w:jc w:val="center"/>
            </w:pPr>
            <w:r>
              <w:t>Министерство экономического развития Забайкальского края;</w:t>
            </w:r>
          </w:p>
          <w:p w14:paraId="4BC111C1" w14:textId="77777777" w:rsidR="00AD3BE7" w:rsidRDefault="00AD3BE7">
            <w:pPr>
              <w:pStyle w:val="ConsPlusNormal"/>
              <w:jc w:val="center"/>
            </w:pPr>
            <w:r>
              <w:t>исполнительные органы государственной власти Забайкальского края</w:t>
            </w:r>
          </w:p>
        </w:tc>
      </w:tr>
      <w:tr w:rsidR="00AD3BE7" w14:paraId="16894012" w14:textId="77777777">
        <w:tc>
          <w:tcPr>
            <w:tcW w:w="514" w:type="dxa"/>
            <w:vMerge/>
          </w:tcPr>
          <w:p w14:paraId="5F99EDFE" w14:textId="77777777" w:rsidR="00AD3BE7" w:rsidRDefault="00AD3BE7"/>
        </w:tc>
        <w:tc>
          <w:tcPr>
            <w:tcW w:w="4354" w:type="dxa"/>
            <w:vMerge/>
          </w:tcPr>
          <w:p w14:paraId="2F4C11E0" w14:textId="77777777" w:rsidR="00AD3BE7" w:rsidRDefault="00AD3BE7"/>
        </w:tc>
        <w:tc>
          <w:tcPr>
            <w:tcW w:w="4354" w:type="dxa"/>
          </w:tcPr>
          <w:p w14:paraId="145687BC" w14:textId="77777777" w:rsidR="00AD3BE7" w:rsidRDefault="00DD1FC4">
            <w:pPr>
              <w:pStyle w:val="ConsPlusNormal"/>
              <w:jc w:val="both"/>
            </w:pPr>
            <w:hyperlink r:id="rId321" w:history="1">
              <w:r w:rsidR="00AD3BE7">
                <w:rPr>
                  <w:color w:val="0000FF"/>
                </w:rPr>
                <w:t>Подпрограмма</w:t>
              </w:r>
            </w:hyperlink>
            <w:r w:rsidR="00AD3BE7">
              <w:t xml:space="preserve"> "Стимулирование инвестиционной деятельности в Забайкальском крае"</w:t>
            </w:r>
          </w:p>
        </w:tc>
        <w:tc>
          <w:tcPr>
            <w:tcW w:w="794" w:type="dxa"/>
            <w:vMerge/>
          </w:tcPr>
          <w:p w14:paraId="56A1E41A" w14:textId="77777777" w:rsidR="00AD3BE7" w:rsidRDefault="00AD3BE7"/>
        </w:tc>
        <w:tc>
          <w:tcPr>
            <w:tcW w:w="2434" w:type="dxa"/>
            <w:vMerge/>
          </w:tcPr>
          <w:p w14:paraId="1BB8AB1D" w14:textId="77777777" w:rsidR="00AD3BE7" w:rsidRDefault="00AD3BE7"/>
        </w:tc>
      </w:tr>
      <w:tr w:rsidR="00AD3BE7" w14:paraId="16C700D6" w14:textId="77777777">
        <w:tc>
          <w:tcPr>
            <w:tcW w:w="514" w:type="dxa"/>
            <w:vMerge/>
          </w:tcPr>
          <w:p w14:paraId="2A6B9F6C" w14:textId="77777777" w:rsidR="00AD3BE7" w:rsidRDefault="00AD3BE7"/>
        </w:tc>
        <w:tc>
          <w:tcPr>
            <w:tcW w:w="4354" w:type="dxa"/>
            <w:vMerge/>
          </w:tcPr>
          <w:p w14:paraId="7DCFC481" w14:textId="77777777" w:rsidR="00AD3BE7" w:rsidRDefault="00AD3BE7"/>
        </w:tc>
        <w:tc>
          <w:tcPr>
            <w:tcW w:w="4354" w:type="dxa"/>
          </w:tcPr>
          <w:p w14:paraId="26B273A3" w14:textId="77777777" w:rsidR="00AD3BE7" w:rsidRDefault="00AD3BE7">
            <w:pPr>
              <w:pStyle w:val="ConsPlusNormal"/>
              <w:jc w:val="both"/>
            </w:pPr>
            <w:r>
              <w:t>Создание и развитие на территории края промышленных парков</w:t>
            </w:r>
          </w:p>
        </w:tc>
        <w:tc>
          <w:tcPr>
            <w:tcW w:w="794" w:type="dxa"/>
            <w:vMerge/>
          </w:tcPr>
          <w:p w14:paraId="270B07E9" w14:textId="77777777" w:rsidR="00AD3BE7" w:rsidRDefault="00AD3BE7"/>
        </w:tc>
        <w:tc>
          <w:tcPr>
            <w:tcW w:w="2434" w:type="dxa"/>
            <w:vMerge/>
          </w:tcPr>
          <w:p w14:paraId="6D3B4B5C" w14:textId="77777777" w:rsidR="00AD3BE7" w:rsidRDefault="00AD3BE7"/>
        </w:tc>
      </w:tr>
      <w:tr w:rsidR="00AD3BE7" w14:paraId="139CA8AF" w14:textId="77777777">
        <w:tc>
          <w:tcPr>
            <w:tcW w:w="514" w:type="dxa"/>
            <w:vMerge w:val="restart"/>
          </w:tcPr>
          <w:p w14:paraId="6B77C152" w14:textId="77777777" w:rsidR="00AD3BE7" w:rsidRDefault="00AD3BE7">
            <w:pPr>
              <w:pStyle w:val="ConsPlusNormal"/>
            </w:pPr>
          </w:p>
        </w:tc>
        <w:tc>
          <w:tcPr>
            <w:tcW w:w="4354" w:type="dxa"/>
            <w:vMerge w:val="restart"/>
          </w:tcPr>
          <w:p w14:paraId="6C404DBD" w14:textId="77777777" w:rsidR="00AD3BE7" w:rsidRDefault="00AD3BE7">
            <w:pPr>
              <w:pStyle w:val="ConsPlusNormal"/>
            </w:pPr>
          </w:p>
        </w:tc>
        <w:tc>
          <w:tcPr>
            <w:tcW w:w="4354" w:type="dxa"/>
          </w:tcPr>
          <w:p w14:paraId="79F33BAD" w14:textId="77777777" w:rsidR="00AD3BE7" w:rsidRDefault="00AD3BE7">
            <w:pPr>
              <w:pStyle w:val="ConsPlusNormal"/>
              <w:jc w:val="both"/>
            </w:pPr>
            <w:r>
              <w:t>Мониторинг и оценка эффективности развития индустриальных (промышленных) парков Забайкальского края.</w:t>
            </w:r>
          </w:p>
          <w:p w14:paraId="03454AF8" w14:textId="77777777" w:rsidR="00AD3BE7" w:rsidRDefault="00AD3BE7">
            <w:pPr>
              <w:pStyle w:val="ConsPlusNormal"/>
              <w:jc w:val="both"/>
            </w:pPr>
            <w:r>
              <w:t>Государственная программа Забайкальского края "Экономическое развитие"</w:t>
            </w:r>
          </w:p>
        </w:tc>
        <w:tc>
          <w:tcPr>
            <w:tcW w:w="794" w:type="dxa"/>
            <w:vMerge w:val="restart"/>
          </w:tcPr>
          <w:p w14:paraId="1459CDF5" w14:textId="77777777" w:rsidR="00AD3BE7" w:rsidRDefault="00AD3BE7">
            <w:pPr>
              <w:pStyle w:val="ConsPlusNormal"/>
              <w:jc w:val="center"/>
            </w:pPr>
            <w:r>
              <w:t>2016 - 2018 годы</w:t>
            </w:r>
          </w:p>
        </w:tc>
        <w:tc>
          <w:tcPr>
            <w:tcW w:w="2434" w:type="dxa"/>
            <w:vMerge w:val="restart"/>
          </w:tcPr>
          <w:p w14:paraId="543EFCE2" w14:textId="77777777" w:rsidR="00AD3BE7" w:rsidRDefault="00AD3BE7">
            <w:pPr>
              <w:pStyle w:val="ConsPlusNormal"/>
              <w:jc w:val="center"/>
            </w:pPr>
            <w:r>
              <w:t>Министерство экономического развития Забайкальского края;</w:t>
            </w:r>
          </w:p>
          <w:p w14:paraId="0F784285" w14:textId="77777777" w:rsidR="00AD3BE7" w:rsidRDefault="00AD3BE7">
            <w:pPr>
              <w:pStyle w:val="ConsPlusNormal"/>
              <w:jc w:val="center"/>
            </w:pPr>
            <w:r>
              <w:t>исполнительные органы государственной власти Забайкальского края</w:t>
            </w:r>
          </w:p>
        </w:tc>
      </w:tr>
      <w:tr w:rsidR="00AD3BE7" w14:paraId="3E6799D7" w14:textId="77777777">
        <w:tc>
          <w:tcPr>
            <w:tcW w:w="514" w:type="dxa"/>
            <w:vMerge/>
          </w:tcPr>
          <w:p w14:paraId="7BFFF62C" w14:textId="77777777" w:rsidR="00AD3BE7" w:rsidRDefault="00AD3BE7"/>
        </w:tc>
        <w:tc>
          <w:tcPr>
            <w:tcW w:w="4354" w:type="dxa"/>
            <w:vMerge/>
          </w:tcPr>
          <w:p w14:paraId="2593E375" w14:textId="77777777" w:rsidR="00AD3BE7" w:rsidRDefault="00AD3BE7"/>
        </w:tc>
        <w:tc>
          <w:tcPr>
            <w:tcW w:w="4354" w:type="dxa"/>
          </w:tcPr>
          <w:p w14:paraId="3589C184" w14:textId="77777777" w:rsidR="00AD3BE7" w:rsidRDefault="00DD1FC4">
            <w:pPr>
              <w:pStyle w:val="ConsPlusNormal"/>
              <w:jc w:val="both"/>
            </w:pPr>
            <w:hyperlink r:id="rId322" w:history="1">
              <w:r w:rsidR="00AD3BE7">
                <w:rPr>
                  <w:color w:val="0000FF"/>
                </w:rPr>
                <w:t>Подпрограмма</w:t>
              </w:r>
            </w:hyperlink>
            <w:r w:rsidR="00AD3BE7">
              <w:t xml:space="preserve"> "Стимулирование инвестиционной деятельности в Забайкальском крае"</w:t>
            </w:r>
          </w:p>
        </w:tc>
        <w:tc>
          <w:tcPr>
            <w:tcW w:w="794" w:type="dxa"/>
            <w:vMerge/>
          </w:tcPr>
          <w:p w14:paraId="00D1BFC5" w14:textId="77777777" w:rsidR="00AD3BE7" w:rsidRDefault="00AD3BE7"/>
        </w:tc>
        <w:tc>
          <w:tcPr>
            <w:tcW w:w="2434" w:type="dxa"/>
            <w:vMerge/>
          </w:tcPr>
          <w:p w14:paraId="09B6A1BE" w14:textId="77777777" w:rsidR="00AD3BE7" w:rsidRDefault="00AD3BE7"/>
        </w:tc>
      </w:tr>
      <w:tr w:rsidR="00AD3BE7" w14:paraId="7DDB3F49" w14:textId="77777777">
        <w:tc>
          <w:tcPr>
            <w:tcW w:w="514" w:type="dxa"/>
            <w:vMerge/>
          </w:tcPr>
          <w:p w14:paraId="2785ABB4" w14:textId="77777777" w:rsidR="00AD3BE7" w:rsidRDefault="00AD3BE7"/>
        </w:tc>
        <w:tc>
          <w:tcPr>
            <w:tcW w:w="4354" w:type="dxa"/>
            <w:vMerge/>
          </w:tcPr>
          <w:p w14:paraId="4E18EB69" w14:textId="77777777" w:rsidR="00AD3BE7" w:rsidRDefault="00AD3BE7"/>
        </w:tc>
        <w:tc>
          <w:tcPr>
            <w:tcW w:w="4354" w:type="dxa"/>
          </w:tcPr>
          <w:p w14:paraId="2D0BFEE0" w14:textId="77777777" w:rsidR="00AD3BE7" w:rsidRDefault="00AD3BE7">
            <w:pPr>
              <w:pStyle w:val="ConsPlusNormal"/>
              <w:jc w:val="both"/>
            </w:pPr>
            <w:r>
              <w:t>Создание и развитие на территории края промышленных парков</w:t>
            </w:r>
          </w:p>
        </w:tc>
        <w:tc>
          <w:tcPr>
            <w:tcW w:w="794" w:type="dxa"/>
            <w:vMerge/>
          </w:tcPr>
          <w:p w14:paraId="403DA826" w14:textId="77777777" w:rsidR="00AD3BE7" w:rsidRDefault="00AD3BE7"/>
        </w:tc>
        <w:tc>
          <w:tcPr>
            <w:tcW w:w="2434" w:type="dxa"/>
            <w:vMerge/>
          </w:tcPr>
          <w:p w14:paraId="18688C4E" w14:textId="77777777" w:rsidR="00AD3BE7" w:rsidRDefault="00AD3BE7"/>
        </w:tc>
      </w:tr>
      <w:tr w:rsidR="00AD3BE7" w14:paraId="2D595207" w14:textId="77777777">
        <w:tc>
          <w:tcPr>
            <w:tcW w:w="12450" w:type="dxa"/>
            <w:gridSpan w:val="5"/>
            <w:vAlign w:val="center"/>
          </w:tcPr>
          <w:p w14:paraId="5F17C123" w14:textId="77777777" w:rsidR="00AD3BE7" w:rsidRDefault="00AD3BE7">
            <w:pPr>
              <w:pStyle w:val="ConsPlusNormal"/>
              <w:jc w:val="center"/>
              <w:outlineLvl w:val="4"/>
            </w:pPr>
            <w:r>
              <w:t>Развитие минерально-сырьевого комплекса и горнорудной промышленности</w:t>
            </w:r>
          </w:p>
        </w:tc>
      </w:tr>
      <w:tr w:rsidR="00AD3BE7" w14:paraId="429FDDCE" w14:textId="77777777">
        <w:tc>
          <w:tcPr>
            <w:tcW w:w="514" w:type="dxa"/>
          </w:tcPr>
          <w:p w14:paraId="56ACA91D" w14:textId="77777777" w:rsidR="00AD3BE7" w:rsidRDefault="00AD3BE7">
            <w:pPr>
              <w:pStyle w:val="ConsPlusNormal"/>
            </w:pPr>
          </w:p>
        </w:tc>
        <w:tc>
          <w:tcPr>
            <w:tcW w:w="4354" w:type="dxa"/>
          </w:tcPr>
          <w:p w14:paraId="38E09DD2" w14:textId="77777777" w:rsidR="00AD3BE7" w:rsidRDefault="00AD3BE7">
            <w:pPr>
              <w:pStyle w:val="ConsPlusNormal"/>
              <w:jc w:val="both"/>
            </w:pPr>
            <w:r>
              <w:t>Разработка комплекса мер по внедрению новых прогрессивных технологий добычи горнорудного сырья и широкомасштабного комплексного и эффективного освоения месторождений полезных ископаемых</w:t>
            </w:r>
          </w:p>
        </w:tc>
        <w:tc>
          <w:tcPr>
            <w:tcW w:w="4354" w:type="dxa"/>
          </w:tcPr>
          <w:p w14:paraId="1C13446D" w14:textId="77777777" w:rsidR="00AD3BE7" w:rsidRDefault="00AD3BE7">
            <w:pPr>
              <w:pStyle w:val="ConsPlusNormal"/>
              <w:jc w:val="both"/>
            </w:pPr>
            <w:r>
              <w:t>Разработка комплекса мер по внедрению новых прогрессивных технологий добычи горнорудного сырья и широкомасштабного комплексного и эффективного освоения месторождений полезных ископаемых</w:t>
            </w:r>
          </w:p>
        </w:tc>
        <w:tc>
          <w:tcPr>
            <w:tcW w:w="794" w:type="dxa"/>
          </w:tcPr>
          <w:p w14:paraId="2A34D9D9" w14:textId="77777777" w:rsidR="00AD3BE7" w:rsidRDefault="00AD3BE7">
            <w:pPr>
              <w:pStyle w:val="ConsPlusNormal"/>
              <w:jc w:val="center"/>
            </w:pPr>
            <w:r>
              <w:t>2017 - 2018 годы</w:t>
            </w:r>
          </w:p>
        </w:tc>
        <w:tc>
          <w:tcPr>
            <w:tcW w:w="2434" w:type="dxa"/>
          </w:tcPr>
          <w:p w14:paraId="489621EA" w14:textId="77777777" w:rsidR="00AD3BE7" w:rsidRDefault="00AD3BE7">
            <w:pPr>
              <w:pStyle w:val="ConsPlusNormal"/>
              <w:jc w:val="center"/>
            </w:pPr>
            <w:r>
              <w:t>Министерство природных ресурсов Забайкальского края</w:t>
            </w:r>
          </w:p>
        </w:tc>
      </w:tr>
      <w:tr w:rsidR="00AD3BE7" w14:paraId="0CB167BE" w14:textId="77777777">
        <w:tc>
          <w:tcPr>
            <w:tcW w:w="514" w:type="dxa"/>
            <w:vMerge w:val="restart"/>
          </w:tcPr>
          <w:p w14:paraId="0A0D12D6" w14:textId="77777777" w:rsidR="00AD3BE7" w:rsidRDefault="00AD3BE7">
            <w:pPr>
              <w:pStyle w:val="ConsPlusNormal"/>
            </w:pPr>
          </w:p>
        </w:tc>
        <w:tc>
          <w:tcPr>
            <w:tcW w:w="4354" w:type="dxa"/>
            <w:vMerge w:val="restart"/>
          </w:tcPr>
          <w:p w14:paraId="32985DE8" w14:textId="77777777" w:rsidR="00AD3BE7" w:rsidRDefault="00AD3BE7">
            <w:pPr>
              <w:pStyle w:val="ConsPlusNormal"/>
              <w:jc w:val="both"/>
            </w:pPr>
            <w:r>
              <w:t>Реализация инвестиционных программ предприятий горнорудного комплекса</w:t>
            </w:r>
          </w:p>
        </w:tc>
        <w:tc>
          <w:tcPr>
            <w:tcW w:w="4354" w:type="dxa"/>
          </w:tcPr>
          <w:p w14:paraId="1A574FAC" w14:textId="77777777" w:rsidR="00AD3BE7" w:rsidRDefault="00AD3BE7">
            <w:pPr>
              <w:pStyle w:val="ConsPlusNormal"/>
              <w:jc w:val="both"/>
            </w:pPr>
            <w:r>
              <w:t>Содействие реализации инвестиционных проектов по развитию минерально-сырьевого комплекса</w:t>
            </w:r>
          </w:p>
        </w:tc>
        <w:tc>
          <w:tcPr>
            <w:tcW w:w="794" w:type="dxa"/>
            <w:vMerge w:val="restart"/>
          </w:tcPr>
          <w:p w14:paraId="22982A6A" w14:textId="77777777" w:rsidR="00AD3BE7" w:rsidRDefault="00AD3BE7">
            <w:pPr>
              <w:pStyle w:val="ConsPlusNormal"/>
              <w:jc w:val="center"/>
            </w:pPr>
            <w:r>
              <w:t>2017 - 2018 годы</w:t>
            </w:r>
          </w:p>
        </w:tc>
        <w:tc>
          <w:tcPr>
            <w:tcW w:w="2434" w:type="dxa"/>
            <w:vMerge w:val="restart"/>
          </w:tcPr>
          <w:p w14:paraId="429FEF70" w14:textId="77777777" w:rsidR="00AD3BE7" w:rsidRDefault="00AD3BE7">
            <w:pPr>
              <w:pStyle w:val="ConsPlusNormal"/>
              <w:jc w:val="center"/>
            </w:pPr>
            <w:r>
              <w:t>Министерство экономического развития</w:t>
            </w:r>
          </w:p>
        </w:tc>
      </w:tr>
      <w:tr w:rsidR="00AD3BE7" w14:paraId="44DE1602" w14:textId="77777777">
        <w:tc>
          <w:tcPr>
            <w:tcW w:w="514" w:type="dxa"/>
            <w:vMerge/>
          </w:tcPr>
          <w:p w14:paraId="0CE5A584" w14:textId="77777777" w:rsidR="00AD3BE7" w:rsidRDefault="00AD3BE7"/>
        </w:tc>
        <w:tc>
          <w:tcPr>
            <w:tcW w:w="4354" w:type="dxa"/>
            <w:vMerge/>
          </w:tcPr>
          <w:p w14:paraId="610B62FC" w14:textId="77777777" w:rsidR="00AD3BE7" w:rsidRDefault="00AD3BE7"/>
        </w:tc>
        <w:tc>
          <w:tcPr>
            <w:tcW w:w="4354" w:type="dxa"/>
          </w:tcPr>
          <w:p w14:paraId="0CE159EE" w14:textId="77777777" w:rsidR="00AD3BE7" w:rsidRDefault="00AD3BE7">
            <w:pPr>
              <w:pStyle w:val="ConsPlusNormal"/>
              <w:jc w:val="both"/>
            </w:pPr>
            <w:r>
              <w:t>Информационная поддержка осуществления инвестиционной деятельности в Забайкальском крае</w:t>
            </w:r>
          </w:p>
        </w:tc>
        <w:tc>
          <w:tcPr>
            <w:tcW w:w="794" w:type="dxa"/>
            <w:vMerge/>
          </w:tcPr>
          <w:p w14:paraId="3C43C705" w14:textId="77777777" w:rsidR="00AD3BE7" w:rsidRDefault="00AD3BE7"/>
        </w:tc>
        <w:tc>
          <w:tcPr>
            <w:tcW w:w="2434" w:type="dxa"/>
            <w:vMerge/>
          </w:tcPr>
          <w:p w14:paraId="0F36D034" w14:textId="77777777" w:rsidR="00AD3BE7" w:rsidRDefault="00AD3BE7"/>
        </w:tc>
      </w:tr>
      <w:tr w:rsidR="00AD3BE7" w14:paraId="3A495F2E" w14:textId="77777777">
        <w:tc>
          <w:tcPr>
            <w:tcW w:w="514" w:type="dxa"/>
            <w:vMerge/>
          </w:tcPr>
          <w:p w14:paraId="16FF30A2" w14:textId="77777777" w:rsidR="00AD3BE7" w:rsidRDefault="00AD3BE7"/>
        </w:tc>
        <w:tc>
          <w:tcPr>
            <w:tcW w:w="4354" w:type="dxa"/>
            <w:vMerge/>
          </w:tcPr>
          <w:p w14:paraId="56F96B86" w14:textId="77777777" w:rsidR="00AD3BE7" w:rsidRDefault="00AD3BE7"/>
        </w:tc>
        <w:tc>
          <w:tcPr>
            <w:tcW w:w="4354" w:type="dxa"/>
          </w:tcPr>
          <w:p w14:paraId="399EE81E" w14:textId="77777777" w:rsidR="00AD3BE7" w:rsidRDefault="00AD3BE7">
            <w:pPr>
              <w:pStyle w:val="ConsPlusNormal"/>
              <w:jc w:val="both"/>
            </w:pPr>
            <w:r>
              <w:t>Развитие механизмов государственно-частного партнерства</w:t>
            </w:r>
          </w:p>
        </w:tc>
        <w:tc>
          <w:tcPr>
            <w:tcW w:w="794" w:type="dxa"/>
            <w:vMerge/>
          </w:tcPr>
          <w:p w14:paraId="203BAB14" w14:textId="77777777" w:rsidR="00AD3BE7" w:rsidRDefault="00AD3BE7"/>
        </w:tc>
        <w:tc>
          <w:tcPr>
            <w:tcW w:w="2434" w:type="dxa"/>
            <w:vMerge/>
          </w:tcPr>
          <w:p w14:paraId="2C1EF27D" w14:textId="77777777" w:rsidR="00AD3BE7" w:rsidRDefault="00AD3BE7"/>
        </w:tc>
      </w:tr>
      <w:tr w:rsidR="00AD3BE7" w14:paraId="69F33363" w14:textId="77777777">
        <w:tc>
          <w:tcPr>
            <w:tcW w:w="514" w:type="dxa"/>
            <w:vMerge/>
          </w:tcPr>
          <w:p w14:paraId="2BD54346" w14:textId="77777777" w:rsidR="00AD3BE7" w:rsidRDefault="00AD3BE7"/>
        </w:tc>
        <w:tc>
          <w:tcPr>
            <w:tcW w:w="4354" w:type="dxa"/>
            <w:vMerge/>
          </w:tcPr>
          <w:p w14:paraId="2F82ACEC" w14:textId="77777777" w:rsidR="00AD3BE7" w:rsidRDefault="00AD3BE7"/>
        </w:tc>
        <w:tc>
          <w:tcPr>
            <w:tcW w:w="4354" w:type="dxa"/>
          </w:tcPr>
          <w:p w14:paraId="4330A111" w14:textId="77777777" w:rsidR="00AD3BE7" w:rsidRDefault="00AD3BE7">
            <w:pPr>
              <w:pStyle w:val="ConsPlusNormal"/>
              <w:jc w:val="both"/>
            </w:pPr>
            <w:r>
              <w:t>Внедрение института специального инвестиционного контракта</w:t>
            </w:r>
          </w:p>
        </w:tc>
        <w:tc>
          <w:tcPr>
            <w:tcW w:w="794" w:type="dxa"/>
            <w:vMerge/>
          </w:tcPr>
          <w:p w14:paraId="3B9FE005" w14:textId="77777777" w:rsidR="00AD3BE7" w:rsidRDefault="00AD3BE7"/>
        </w:tc>
        <w:tc>
          <w:tcPr>
            <w:tcW w:w="2434" w:type="dxa"/>
            <w:vMerge/>
          </w:tcPr>
          <w:p w14:paraId="7F61E74B" w14:textId="77777777" w:rsidR="00AD3BE7" w:rsidRDefault="00AD3BE7"/>
        </w:tc>
      </w:tr>
      <w:tr w:rsidR="00AD3BE7" w14:paraId="376A44EF" w14:textId="77777777">
        <w:tc>
          <w:tcPr>
            <w:tcW w:w="514" w:type="dxa"/>
            <w:vMerge w:val="restart"/>
          </w:tcPr>
          <w:p w14:paraId="320742A5" w14:textId="77777777" w:rsidR="00AD3BE7" w:rsidRDefault="00AD3BE7">
            <w:pPr>
              <w:pStyle w:val="ConsPlusNormal"/>
            </w:pPr>
          </w:p>
        </w:tc>
        <w:tc>
          <w:tcPr>
            <w:tcW w:w="4354" w:type="dxa"/>
            <w:vMerge w:val="restart"/>
          </w:tcPr>
          <w:p w14:paraId="5B947A13" w14:textId="77777777" w:rsidR="00AD3BE7" w:rsidRDefault="00AD3BE7">
            <w:pPr>
              <w:pStyle w:val="ConsPlusNormal"/>
            </w:pPr>
            <w:r>
              <w:t>Реализация комплекса мер по стимулированию геологоразведочной деятельности на территории Забайкальского края</w:t>
            </w:r>
          </w:p>
        </w:tc>
        <w:tc>
          <w:tcPr>
            <w:tcW w:w="4354" w:type="dxa"/>
          </w:tcPr>
          <w:p w14:paraId="6A1C0557" w14:textId="77777777" w:rsidR="00AD3BE7" w:rsidRDefault="00AD3BE7">
            <w:pPr>
              <w:pStyle w:val="ConsPlusNormal"/>
              <w:jc w:val="both"/>
            </w:pPr>
            <w:r>
              <w:t xml:space="preserve">Государственная </w:t>
            </w:r>
            <w:hyperlink r:id="rId323" w:history="1">
              <w:r>
                <w:rPr>
                  <w:color w:val="0000FF"/>
                </w:rPr>
                <w:t>программа</w:t>
              </w:r>
            </w:hyperlink>
            <w:r>
              <w:t xml:space="preserve"> Забайкальского края "Воспроизводство и использование природных ресурсов"</w:t>
            </w:r>
          </w:p>
        </w:tc>
        <w:tc>
          <w:tcPr>
            <w:tcW w:w="794" w:type="dxa"/>
            <w:vMerge w:val="restart"/>
          </w:tcPr>
          <w:p w14:paraId="5005BDA9" w14:textId="77777777" w:rsidR="00AD3BE7" w:rsidRDefault="00AD3BE7">
            <w:pPr>
              <w:pStyle w:val="ConsPlusNormal"/>
              <w:jc w:val="center"/>
            </w:pPr>
            <w:r>
              <w:t>2016 - 2018 годы</w:t>
            </w:r>
          </w:p>
        </w:tc>
        <w:tc>
          <w:tcPr>
            <w:tcW w:w="2434" w:type="dxa"/>
            <w:vMerge w:val="restart"/>
          </w:tcPr>
          <w:p w14:paraId="0749DB2F" w14:textId="77777777" w:rsidR="00AD3BE7" w:rsidRDefault="00AD3BE7">
            <w:pPr>
              <w:pStyle w:val="ConsPlusNormal"/>
              <w:jc w:val="center"/>
            </w:pPr>
            <w:r>
              <w:t>Министерство природных ресурсов Забайкальского края</w:t>
            </w:r>
          </w:p>
        </w:tc>
      </w:tr>
      <w:tr w:rsidR="00AD3BE7" w14:paraId="4B908D10" w14:textId="77777777">
        <w:tc>
          <w:tcPr>
            <w:tcW w:w="514" w:type="dxa"/>
            <w:vMerge/>
          </w:tcPr>
          <w:p w14:paraId="02E35AC5" w14:textId="77777777" w:rsidR="00AD3BE7" w:rsidRDefault="00AD3BE7"/>
        </w:tc>
        <w:tc>
          <w:tcPr>
            <w:tcW w:w="4354" w:type="dxa"/>
            <w:vMerge/>
          </w:tcPr>
          <w:p w14:paraId="671DF827" w14:textId="77777777" w:rsidR="00AD3BE7" w:rsidRDefault="00AD3BE7"/>
        </w:tc>
        <w:tc>
          <w:tcPr>
            <w:tcW w:w="4354" w:type="dxa"/>
          </w:tcPr>
          <w:p w14:paraId="03C5E00B" w14:textId="77777777" w:rsidR="00AD3BE7" w:rsidRDefault="00AD3BE7">
            <w:pPr>
              <w:pStyle w:val="ConsPlusNormal"/>
              <w:jc w:val="both"/>
            </w:pPr>
            <w:r>
              <w:t>Привлечение инвестиций в разработку месторождений полезных ископаемых.</w:t>
            </w:r>
          </w:p>
          <w:p w14:paraId="5930B161" w14:textId="77777777" w:rsidR="00AD3BE7" w:rsidRDefault="00AD3BE7">
            <w:pPr>
              <w:pStyle w:val="ConsPlusNormal"/>
              <w:jc w:val="both"/>
            </w:pPr>
            <w:r>
              <w:t>Создание условий для развития добычи полезных ископаемых</w:t>
            </w:r>
          </w:p>
        </w:tc>
        <w:tc>
          <w:tcPr>
            <w:tcW w:w="794" w:type="dxa"/>
            <w:vMerge/>
          </w:tcPr>
          <w:p w14:paraId="3C11B699" w14:textId="77777777" w:rsidR="00AD3BE7" w:rsidRDefault="00AD3BE7"/>
        </w:tc>
        <w:tc>
          <w:tcPr>
            <w:tcW w:w="2434" w:type="dxa"/>
            <w:vMerge/>
          </w:tcPr>
          <w:p w14:paraId="0E96D5B1" w14:textId="77777777" w:rsidR="00AD3BE7" w:rsidRDefault="00AD3BE7"/>
        </w:tc>
      </w:tr>
      <w:tr w:rsidR="00AD3BE7" w14:paraId="75C64C20" w14:textId="77777777">
        <w:tc>
          <w:tcPr>
            <w:tcW w:w="12450" w:type="dxa"/>
            <w:gridSpan w:val="5"/>
            <w:vAlign w:val="center"/>
          </w:tcPr>
          <w:p w14:paraId="03808DA3" w14:textId="77777777" w:rsidR="00AD3BE7" w:rsidRDefault="00AD3BE7">
            <w:pPr>
              <w:pStyle w:val="ConsPlusNormal"/>
              <w:jc w:val="center"/>
              <w:outlineLvl w:val="4"/>
            </w:pPr>
            <w:r>
              <w:t>Развитие топливно-энергетического комплекса</w:t>
            </w:r>
          </w:p>
        </w:tc>
      </w:tr>
      <w:tr w:rsidR="00AD3BE7" w14:paraId="2BF885BC" w14:textId="77777777">
        <w:tc>
          <w:tcPr>
            <w:tcW w:w="514" w:type="dxa"/>
            <w:vAlign w:val="center"/>
          </w:tcPr>
          <w:p w14:paraId="53636461" w14:textId="77777777" w:rsidR="00AD3BE7" w:rsidRDefault="00AD3BE7">
            <w:pPr>
              <w:pStyle w:val="ConsPlusNormal"/>
            </w:pPr>
          </w:p>
        </w:tc>
        <w:tc>
          <w:tcPr>
            <w:tcW w:w="4354" w:type="dxa"/>
          </w:tcPr>
          <w:p w14:paraId="270EC7B7" w14:textId="77777777" w:rsidR="00AD3BE7" w:rsidRDefault="00AD3BE7">
            <w:pPr>
              <w:pStyle w:val="ConsPlusNormal"/>
              <w:jc w:val="center"/>
            </w:pPr>
            <w:r>
              <w:t>Газификация Забайкальского края</w:t>
            </w:r>
          </w:p>
        </w:tc>
        <w:tc>
          <w:tcPr>
            <w:tcW w:w="4354" w:type="dxa"/>
          </w:tcPr>
          <w:p w14:paraId="7D106F39" w14:textId="77777777" w:rsidR="00AD3BE7" w:rsidRDefault="00AD3BE7">
            <w:pPr>
              <w:pStyle w:val="ConsPlusNormal"/>
              <w:jc w:val="both"/>
            </w:pPr>
            <w:r>
              <w:t>Разработка проекта "Газификация сжиженным природным газом потребителей в Забайкальском крае на 2016 - 2021 годы".</w:t>
            </w:r>
          </w:p>
          <w:p w14:paraId="7A87E34D" w14:textId="77777777" w:rsidR="00AD3BE7" w:rsidRDefault="00AD3BE7">
            <w:pPr>
              <w:pStyle w:val="ConsPlusNormal"/>
              <w:jc w:val="both"/>
            </w:pPr>
            <w:r>
              <w:lastRenderedPageBreak/>
              <w:t>Разработка Генеральной схемы газоснабжения и газификации Забайкальского края</w:t>
            </w:r>
          </w:p>
        </w:tc>
        <w:tc>
          <w:tcPr>
            <w:tcW w:w="794" w:type="dxa"/>
          </w:tcPr>
          <w:p w14:paraId="4A27FC14" w14:textId="77777777" w:rsidR="00AD3BE7" w:rsidRDefault="00AD3BE7">
            <w:pPr>
              <w:pStyle w:val="ConsPlusNormal"/>
              <w:jc w:val="center"/>
            </w:pPr>
            <w:r>
              <w:lastRenderedPageBreak/>
              <w:t>2016 - 2018 годы</w:t>
            </w:r>
          </w:p>
        </w:tc>
        <w:tc>
          <w:tcPr>
            <w:tcW w:w="2434" w:type="dxa"/>
          </w:tcPr>
          <w:p w14:paraId="7AFE75E3" w14:textId="77777777" w:rsidR="00AD3BE7" w:rsidRDefault="00AD3BE7">
            <w:pPr>
              <w:pStyle w:val="ConsPlusNormal"/>
              <w:jc w:val="center"/>
            </w:pPr>
            <w:r>
              <w:t>Министерство территориального развития Забайкальского края;</w:t>
            </w:r>
          </w:p>
          <w:p w14:paraId="0EFD7184" w14:textId="77777777" w:rsidR="00AD3BE7" w:rsidRDefault="00AD3BE7">
            <w:pPr>
              <w:pStyle w:val="ConsPlusNormal"/>
              <w:jc w:val="center"/>
            </w:pPr>
            <w:r>
              <w:lastRenderedPageBreak/>
              <w:t>Министерство природных ресурсов Забайкальского края</w:t>
            </w:r>
          </w:p>
        </w:tc>
      </w:tr>
      <w:tr w:rsidR="00AD3BE7" w14:paraId="23791122" w14:textId="77777777">
        <w:tc>
          <w:tcPr>
            <w:tcW w:w="514" w:type="dxa"/>
            <w:vMerge w:val="restart"/>
          </w:tcPr>
          <w:p w14:paraId="782F3A49" w14:textId="77777777" w:rsidR="00AD3BE7" w:rsidRDefault="00AD3BE7">
            <w:pPr>
              <w:pStyle w:val="ConsPlusNormal"/>
            </w:pPr>
          </w:p>
        </w:tc>
        <w:tc>
          <w:tcPr>
            <w:tcW w:w="4354" w:type="dxa"/>
            <w:vMerge w:val="restart"/>
          </w:tcPr>
          <w:p w14:paraId="46DBFD2D" w14:textId="77777777" w:rsidR="00AD3BE7" w:rsidRDefault="00AD3BE7">
            <w:pPr>
              <w:pStyle w:val="ConsPlusNormal"/>
            </w:pPr>
            <w:r>
              <w:t>Разработка и реализация мероприятий по развитию топливно-энергетического комплекса в Забайкальском крае</w:t>
            </w:r>
          </w:p>
        </w:tc>
        <w:tc>
          <w:tcPr>
            <w:tcW w:w="4354" w:type="dxa"/>
          </w:tcPr>
          <w:p w14:paraId="008C8E87" w14:textId="77777777" w:rsidR="00AD3BE7" w:rsidRDefault="00AD3BE7">
            <w:pPr>
              <w:pStyle w:val="ConsPlusNormal"/>
              <w:jc w:val="both"/>
            </w:pPr>
            <w:r>
              <w:t xml:space="preserve">Государственная </w:t>
            </w:r>
            <w:hyperlink r:id="rId324"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 (2014 - 2020 годы)"</w:t>
            </w:r>
          </w:p>
        </w:tc>
        <w:tc>
          <w:tcPr>
            <w:tcW w:w="794" w:type="dxa"/>
            <w:vMerge w:val="restart"/>
          </w:tcPr>
          <w:p w14:paraId="2B448917" w14:textId="77777777" w:rsidR="00AD3BE7" w:rsidRDefault="00AD3BE7">
            <w:pPr>
              <w:pStyle w:val="ConsPlusNormal"/>
              <w:jc w:val="center"/>
            </w:pPr>
            <w:r>
              <w:t>2016 - 2018 годы</w:t>
            </w:r>
          </w:p>
        </w:tc>
        <w:tc>
          <w:tcPr>
            <w:tcW w:w="2434" w:type="dxa"/>
            <w:vMerge w:val="restart"/>
          </w:tcPr>
          <w:p w14:paraId="7F4C0C19" w14:textId="77777777" w:rsidR="00AD3BE7" w:rsidRDefault="00AD3BE7">
            <w:pPr>
              <w:pStyle w:val="ConsPlusNormal"/>
              <w:jc w:val="center"/>
            </w:pPr>
            <w:r>
              <w:t>Министерство территориального развития Забайкальского края</w:t>
            </w:r>
          </w:p>
        </w:tc>
      </w:tr>
      <w:tr w:rsidR="00AD3BE7" w14:paraId="63E8E732" w14:textId="77777777">
        <w:tc>
          <w:tcPr>
            <w:tcW w:w="514" w:type="dxa"/>
            <w:vMerge/>
          </w:tcPr>
          <w:p w14:paraId="769312C0" w14:textId="77777777" w:rsidR="00AD3BE7" w:rsidRDefault="00AD3BE7"/>
        </w:tc>
        <w:tc>
          <w:tcPr>
            <w:tcW w:w="4354" w:type="dxa"/>
            <w:vMerge/>
          </w:tcPr>
          <w:p w14:paraId="034341F2" w14:textId="77777777" w:rsidR="00AD3BE7" w:rsidRDefault="00AD3BE7"/>
        </w:tc>
        <w:tc>
          <w:tcPr>
            <w:tcW w:w="4354" w:type="dxa"/>
          </w:tcPr>
          <w:p w14:paraId="46458D7F" w14:textId="77777777" w:rsidR="00AD3BE7" w:rsidRDefault="00DD1FC4">
            <w:pPr>
              <w:pStyle w:val="ConsPlusNormal"/>
              <w:jc w:val="both"/>
            </w:pPr>
            <w:hyperlink r:id="rId325" w:history="1">
              <w:r w:rsidR="00AD3BE7">
                <w:rPr>
                  <w:color w:val="0000FF"/>
                </w:rPr>
                <w:t>Подпрограмма</w:t>
              </w:r>
            </w:hyperlink>
            <w:r w:rsidR="00AD3BE7">
              <w:t xml:space="preserve"> "Энергосбережение, повышение энергетической эффективности и модернизация объектов коммунальной инфраструктуры, развитие генерации и электрических сетей"</w:t>
            </w:r>
          </w:p>
        </w:tc>
        <w:tc>
          <w:tcPr>
            <w:tcW w:w="794" w:type="dxa"/>
            <w:vMerge/>
          </w:tcPr>
          <w:p w14:paraId="75521DE6" w14:textId="77777777" w:rsidR="00AD3BE7" w:rsidRDefault="00AD3BE7"/>
        </w:tc>
        <w:tc>
          <w:tcPr>
            <w:tcW w:w="2434" w:type="dxa"/>
            <w:vMerge/>
          </w:tcPr>
          <w:p w14:paraId="6A51EC73" w14:textId="77777777" w:rsidR="00AD3BE7" w:rsidRDefault="00AD3BE7"/>
        </w:tc>
      </w:tr>
      <w:tr w:rsidR="00AD3BE7" w14:paraId="619A5D5C" w14:textId="77777777">
        <w:tc>
          <w:tcPr>
            <w:tcW w:w="514" w:type="dxa"/>
            <w:vMerge w:val="restart"/>
          </w:tcPr>
          <w:p w14:paraId="78FA46D2" w14:textId="77777777" w:rsidR="00AD3BE7" w:rsidRDefault="00AD3BE7">
            <w:pPr>
              <w:pStyle w:val="ConsPlusNormal"/>
            </w:pPr>
          </w:p>
        </w:tc>
        <w:tc>
          <w:tcPr>
            <w:tcW w:w="4354" w:type="dxa"/>
            <w:vMerge w:val="restart"/>
          </w:tcPr>
          <w:p w14:paraId="347BE871" w14:textId="77777777" w:rsidR="00AD3BE7" w:rsidRDefault="00AD3BE7">
            <w:pPr>
              <w:pStyle w:val="ConsPlusNormal"/>
              <w:jc w:val="both"/>
            </w:pPr>
            <w:r>
              <w:t>Развитие горно-металлургического комплекса в Газимуро-Заводском и Нерчинско-Заводском районах края (строительство ВЛ 220 кВ "Харанорская ГРЭС - ГОК (Газимурский Завод, Нерчинский Завод))</w:t>
            </w:r>
          </w:p>
        </w:tc>
        <w:tc>
          <w:tcPr>
            <w:tcW w:w="4354" w:type="dxa"/>
          </w:tcPr>
          <w:p w14:paraId="1090FE29" w14:textId="77777777" w:rsidR="00AD3BE7" w:rsidRDefault="00AD3BE7">
            <w:pPr>
              <w:pStyle w:val="ConsPlusNormal"/>
              <w:jc w:val="both"/>
            </w:pPr>
            <w:r>
              <w:t>Инвестиционная программа ПАО "ФСК ЕЭС" на 2015 - 2019 годы</w:t>
            </w:r>
          </w:p>
        </w:tc>
        <w:tc>
          <w:tcPr>
            <w:tcW w:w="794" w:type="dxa"/>
            <w:vMerge w:val="restart"/>
          </w:tcPr>
          <w:p w14:paraId="25732CD5" w14:textId="77777777" w:rsidR="00AD3BE7" w:rsidRDefault="00AD3BE7">
            <w:pPr>
              <w:pStyle w:val="ConsPlusNormal"/>
              <w:jc w:val="center"/>
            </w:pPr>
            <w:r>
              <w:t>2016 - 2018 годы</w:t>
            </w:r>
          </w:p>
        </w:tc>
        <w:tc>
          <w:tcPr>
            <w:tcW w:w="2434" w:type="dxa"/>
            <w:vMerge w:val="restart"/>
          </w:tcPr>
          <w:p w14:paraId="4E8BBB39" w14:textId="77777777" w:rsidR="00AD3BE7" w:rsidRDefault="00AD3BE7">
            <w:pPr>
              <w:pStyle w:val="ConsPlusNormal"/>
              <w:jc w:val="center"/>
            </w:pPr>
            <w:r>
              <w:t>Министерство территориального развития Забайкальского края</w:t>
            </w:r>
          </w:p>
        </w:tc>
      </w:tr>
      <w:tr w:rsidR="00AD3BE7" w14:paraId="0B2704E5" w14:textId="77777777">
        <w:tc>
          <w:tcPr>
            <w:tcW w:w="514" w:type="dxa"/>
            <w:vMerge/>
          </w:tcPr>
          <w:p w14:paraId="79FC8296" w14:textId="77777777" w:rsidR="00AD3BE7" w:rsidRDefault="00AD3BE7"/>
        </w:tc>
        <w:tc>
          <w:tcPr>
            <w:tcW w:w="4354" w:type="dxa"/>
            <w:vMerge/>
          </w:tcPr>
          <w:p w14:paraId="672AB178" w14:textId="77777777" w:rsidR="00AD3BE7" w:rsidRDefault="00AD3BE7"/>
        </w:tc>
        <w:tc>
          <w:tcPr>
            <w:tcW w:w="4354" w:type="dxa"/>
          </w:tcPr>
          <w:p w14:paraId="6BE747E5" w14:textId="77777777" w:rsidR="00AD3BE7" w:rsidRDefault="00AD3BE7">
            <w:pPr>
              <w:pStyle w:val="ConsPlusNormal"/>
              <w:jc w:val="both"/>
            </w:pPr>
            <w:r>
              <w:t>Приобретение построенных ООО "БЭСК" объектов электросетевого хозяйства ОРУ 220 кВ Харанорская ГРЭС (расширение), ВЛ 220 кВ Харанорская ГРЭС-Бугдаинская, ВЛ 220 кВ Бугдаинская-Быстринская, ПС 220 кВ Быстринская ВОЛС, РЭП</w:t>
            </w:r>
          </w:p>
        </w:tc>
        <w:tc>
          <w:tcPr>
            <w:tcW w:w="794" w:type="dxa"/>
            <w:vMerge/>
          </w:tcPr>
          <w:p w14:paraId="22BE0D56" w14:textId="77777777" w:rsidR="00AD3BE7" w:rsidRDefault="00AD3BE7"/>
        </w:tc>
        <w:tc>
          <w:tcPr>
            <w:tcW w:w="2434" w:type="dxa"/>
            <w:vMerge/>
          </w:tcPr>
          <w:p w14:paraId="70125A81" w14:textId="77777777" w:rsidR="00AD3BE7" w:rsidRDefault="00AD3BE7"/>
        </w:tc>
      </w:tr>
      <w:tr w:rsidR="00AD3BE7" w14:paraId="5640EAA5" w14:textId="77777777">
        <w:tc>
          <w:tcPr>
            <w:tcW w:w="514" w:type="dxa"/>
            <w:vMerge w:val="restart"/>
          </w:tcPr>
          <w:p w14:paraId="72F38CBF" w14:textId="77777777" w:rsidR="00AD3BE7" w:rsidRDefault="00AD3BE7">
            <w:pPr>
              <w:pStyle w:val="ConsPlusNormal"/>
            </w:pPr>
          </w:p>
        </w:tc>
        <w:tc>
          <w:tcPr>
            <w:tcW w:w="4354" w:type="dxa"/>
            <w:vMerge w:val="restart"/>
          </w:tcPr>
          <w:p w14:paraId="046B6723" w14:textId="77777777" w:rsidR="00AD3BE7" w:rsidRDefault="00AD3BE7">
            <w:pPr>
              <w:pStyle w:val="ConsPlusNormal"/>
              <w:jc w:val="both"/>
            </w:pPr>
            <w:r>
              <w:t>Реализация мероприятий, направленных на модернизацию и повышение эффективности оборудования на энергообъектах Забайкальского края</w:t>
            </w:r>
          </w:p>
        </w:tc>
        <w:tc>
          <w:tcPr>
            <w:tcW w:w="4354" w:type="dxa"/>
          </w:tcPr>
          <w:p w14:paraId="276064FC" w14:textId="77777777" w:rsidR="00AD3BE7" w:rsidRDefault="00AD3BE7">
            <w:pPr>
              <w:pStyle w:val="ConsPlusNormal"/>
              <w:jc w:val="both"/>
            </w:pPr>
            <w:r>
              <w:t>Реализация мероприятий в рамках Инвестиционной программы ОАО "Читаэнергосбыт" на 2016 - 2025 годы (утв. распоряжением Министерства территориального развития Забайкальского края от 17 декабря 2015 года N 870-р)</w:t>
            </w:r>
          </w:p>
        </w:tc>
        <w:tc>
          <w:tcPr>
            <w:tcW w:w="794" w:type="dxa"/>
            <w:vMerge w:val="restart"/>
          </w:tcPr>
          <w:p w14:paraId="380EE506" w14:textId="77777777" w:rsidR="00AD3BE7" w:rsidRDefault="00AD3BE7">
            <w:pPr>
              <w:pStyle w:val="ConsPlusNormal"/>
              <w:jc w:val="center"/>
            </w:pPr>
            <w:r>
              <w:t>2016 - 2018 годы</w:t>
            </w:r>
          </w:p>
        </w:tc>
        <w:tc>
          <w:tcPr>
            <w:tcW w:w="2434" w:type="dxa"/>
            <w:vMerge w:val="restart"/>
          </w:tcPr>
          <w:p w14:paraId="2E74E9FA" w14:textId="77777777" w:rsidR="00AD3BE7" w:rsidRDefault="00AD3BE7">
            <w:pPr>
              <w:pStyle w:val="ConsPlusNormal"/>
              <w:jc w:val="center"/>
            </w:pPr>
            <w:r>
              <w:t>Министерство территориального развития Забайкальского края</w:t>
            </w:r>
          </w:p>
        </w:tc>
      </w:tr>
      <w:tr w:rsidR="00AD3BE7" w14:paraId="7FA6FF0A" w14:textId="77777777">
        <w:tc>
          <w:tcPr>
            <w:tcW w:w="514" w:type="dxa"/>
            <w:vMerge/>
          </w:tcPr>
          <w:p w14:paraId="13769915" w14:textId="77777777" w:rsidR="00AD3BE7" w:rsidRDefault="00AD3BE7"/>
        </w:tc>
        <w:tc>
          <w:tcPr>
            <w:tcW w:w="4354" w:type="dxa"/>
            <w:vMerge/>
          </w:tcPr>
          <w:p w14:paraId="47DB65A3" w14:textId="77777777" w:rsidR="00AD3BE7" w:rsidRDefault="00AD3BE7"/>
        </w:tc>
        <w:tc>
          <w:tcPr>
            <w:tcW w:w="4354" w:type="dxa"/>
          </w:tcPr>
          <w:p w14:paraId="46D70218" w14:textId="77777777" w:rsidR="00AD3BE7" w:rsidRDefault="00AD3BE7">
            <w:pPr>
              <w:pStyle w:val="ConsPlusNormal"/>
              <w:jc w:val="both"/>
            </w:pPr>
            <w:r>
              <w:t xml:space="preserve">Государственная </w:t>
            </w:r>
            <w:hyperlink r:id="rId326" w:history="1">
              <w:r>
                <w:rPr>
                  <w:color w:val="0000FF"/>
                </w:rPr>
                <w:t>программа</w:t>
              </w:r>
            </w:hyperlink>
            <w:r>
              <w:t xml:space="preserve"> Забайкальского края "Энергосбережение и повышение энергетической эффективности в </w:t>
            </w:r>
            <w:r>
              <w:lastRenderedPageBreak/>
              <w:t>Забайкальском крае (2014 - 2020 годы)"</w:t>
            </w:r>
          </w:p>
        </w:tc>
        <w:tc>
          <w:tcPr>
            <w:tcW w:w="794" w:type="dxa"/>
            <w:vMerge/>
          </w:tcPr>
          <w:p w14:paraId="4178316E" w14:textId="77777777" w:rsidR="00AD3BE7" w:rsidRDefault="00AD3BE7"/>
        </w:tc>
        <w:tc>
          <w:tcPr>
            <w:tcW w:w="2434" w:type="dxa"/>
            <w:vMerge/>
          </w:tcPr>
          <w:p w14:paraId="3B0D1337" w14:textId="77777777" w:rsidR="00AD3BE7" w:rsidRDefault="00AD3BE7"/>
        </w:tc>
      </w:tr>
      <w:tr w:rsidR="00AD3BE7" w14:paraId="0FE0EC0E" w14:textId="77777777">
        <w:tc>
          <w:tcPr>
            <w:tcW w:w="514" w:type="dxa"/>
            <w:vMerge/>
          </w:tcPr>
          <w:p w14:paraId="44932F93" w14:textId="77777777" w:rsidR="00AD3BE7" w:rsidRDefault="00AD3BE7"/>
        </w:tc>
        <w:tc>
          <w:tcPr>
            <w:tcW w:w="4354" w:type="dxa"/>
            <w:vMerge/>
          </w:tcPr>
          <w:p w14:paraId="5D94E781" w14:textId="77777777" w:rsidR="00AD3BE7" w:rsidRDefault="00AD3BE7"/>
        </w:tc>
        <w:tc>
          <w:tcPr>
            <w:tcW w:w="4354" w:type="dxa"/>
          </w:tcPr>
          <w:p w14:paraId="3482162F" w14:textId="77777777" w:rsidR="00AD3BE7" w:rsidRDefault="00DD1FC4">
            <w:pPr>
              <w:pStyle w:val="ConsPlusNormal"/>
              <w:jc w:val="both"/>
            </w:pPr>
            <w:hyperlink r:id="rId327" w:history="1">
              <w:r w:rsidR="00AD3BE7">
                <w:rPr>
                  <w:color w:val="0000FF"/>
                </w:rPr>
                <w:t>Подпрограмма</w:t>
              </w:r>
            </w:hyperlink>
            <w:r w:rsidR="00AD3BE7">
              <w:t xml:space="preserve"> "Энергосбережение, повышение энергетической эффективности и модернизация объектов коммунальной инфраструктуры, развитие генерации и электрических сетей", в том числе:</w:t>
            </w:r>
          </w:p>
          <w:p w14:paraId="7D99C623" w14:textId="77777777" w:rsidR="00AD3BE7" w:rsidRDefault="00AD3BE7">
            <w:pPr>
              <w:pStyle w:val="ConsPlusNormal"/>
              <w:jc w:val="both"/>
            </w:pPr>
            <w:r>
              <w:t>Мероприятие по энергосбережению и повышению энергетической эффективности в электроэнергетике</w:t>
            </w:r>
          </w:p>
        </w:tc>
        <w:tc>
          <w:tcPr>
            <w:tcW w:w="794" w:type="dxa"/>
            <w:vMerge/>
          </w:tcPr>
          <w:p w14:paraId="0F532E58" w14:textId="77777777" w:rsidR="00AD3BE7" w:rsidRDefault="00AD3BE7"/>
        </w:tc>
        <w:tc>
          <w:tcPr>
            <w:tcW w:w="2434" w:type="dxa"/>
            <w:vMerge/>
          </w:tcPr>
          <w:p w14:paraId="0525A2BD" w14:textId="77777777" w:rsidR="00AD3BE7" w:rsidRDefault="00AD3BE7"/>
        </w:tc>
      </w:tr>
      <w:tr w:rsidR="00AD3BE7" w14:paraId="36F7B439" w14:textId="77777777">
        <w:tc>
          <w:tcPr>
            <w:tcW w:w="514" w:type="dxa"/>
            <w:vMerge/>
          </w:tcPr>
          <w:p w14:paraId="42CC7BD3" w14:textId="77777777" w:rsidR="00AD3BE7" w:rsidRDefault="00AD3BE7"/>
        </w:tc>
        <w:tc>
          <w:tcPr>
            <w:tcW w:w="4354" w:type="dxa"/>
            <w:vMerge/>
          </w:tcPr>
          <w:p w14:paraId="39B723F8" w14:textId="77777777" w:rsidR="00AD3BE7" w:rsidRDefault="00AD3BE7"/>
        </w:tc>
        <w:tc>
          <w:tcPr>
            <w:tcW w:w="4354" w:type="dxa"/>
          </w:tcPr>
          <w:p w14:paraId="41EBC486" w14:textId="77777777" w:rsidR="00AD3BE7" w:rsidRDefault="00DD1FC4">
            <w:pPr>
              <w:pStyle w:val="ConsPlusNormal"/>
              <w:jc w:val="both"/>
            </w:pPr>
            <w:hyperlink r:id="rId328" w:history="1">
              <w:r w:rsidR="00AD3BE7">
                <w:rPr>
                  <w:color w:val="0000FF"/>
                </w:rPr>
                <w:t>Подпрограмма</w:t>
              </w:r>
            </w:hyperlink>
            <w:r w:rsidR="00AD3BE7">
              <w:t xml:space="preserve"> "Энергосбережение и повышение энергетической эффективности в промышленности"</w:t>
            </w:r>
          </w:p>
        </w:tc>
        <w:tc>
          <w:tcPr>
            <w:tcW w:w="794" w:type="dxa"/>
            <w:vMerge/>
          </w:tcPr>
          <w:p w14:paraId="0CDF23F2" w14:textId="77777777" w:rsidR="00AD3BE7" w:rsidRDefault="00AD3BE7"/>
        </w:tc>
        <w:tc>
          <w:tcPr>
            <w:tcW w:w="2434" w:type="dxa"/>
            <w:vMerge/>
          </w:tcPr>
          <w:p w14:paraId="6772B787" w14:textId="77777777" w:rsidR="00AD3BE7" w:rsidRDefault="00AD3BE7"/>
        </w:tc>
      </w:tr>
      <w:tr w:rsidR="00AD3BE7" w14:paraId="23E82A1F" w14:textId="77777777">
        <w:tc>
          <w:tcPr>
            <w:tcW w:w="514" w:type="dxa"/>
            <w:vMerge w:val="restart"/>
          </w:tcPr>
          <w:p w14:paraId="57C9C40D" w14:textId="77777777" w:rsidR="00AD3BE7" w:rsidRDefault="00AD3BE7">
            <w:pPr>
              <w:pStyle w:val="ConsPlusNormal"/>
            </w:pPr>
          </w:p>
        </w:tc>
        <w:tc>
          <w:tcPr>
            <w:tcW w:w="4354" w:type="dxa"/>
            <w:vMerge w:val="restart"/>
          </w:tcPr>
          <w:p w14:paraId="7272FC4A" w14:textId="77777777" w:rsidR="00AD3BE7" w:rsidRDefault="00AD3BE7">
            <w:pPr>
              <w:pStyle w:val="ConsPlusNormal"/>
              <w:jc w:val="both"/>
            </w:pPr>
            <w:r>
              <w:t>Модернизация и строительство объектов локальной энергетики</w:t>
            </w:r>
          </w:p>
        </w:tc>
        <w:tc>
          <w:tcPr>
            <w:tcW w:w="4354" w:type="dxa"/>
          </w:tcPr>
          <w:p w14:paraId="40458D5B" w14:textId="77777777" w:rsidR="00AD3BE7" w:rsidRDefault="00AD3BE7">
            <w:pPr>
              <w:pStyle w:val="ConsPlusNormal"/>
              <w:jc w:val="both"/>
            </w:pPr>
            <w:r>
              <w:t xml:space="preserve">Государственная </w:t>
            </w:r>
            <w:hyperlink r:id="rId329"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 (2014 - 2020 годы)"</w:t>
            </w:r>
          </w:p>
        </w:tc>
        <w:tc>
          <w:tcPr>
            <w:tcW w:w="794" w:type="dxa"/>
            <w:vMerge w:val="restart"/>
          </w:tcPr>
          <w:p w14:paraId="474CBA3E" w14:textId="77777777" w:rsidR="00AD3BE7" w:rsidRDefault="00AD3BE7">
            <w:pPr>
              <w:pStyle w:val="ConsPlusNormal"/>
              <w:jc w:val="center"/>
            </w:pPr>
            <w:r>
              <w:t>2016 - 2018 годы</w:t>
            </w:r>
          </w:p>
        </w:tc>
        <w:tc>
          <w:tcPr>
            <w:tcW w:w="2434" w:type="dxa"/>
            <w:vMerge w:val="restart"/>
          </w:tcPr>
          <w:p w14:paraId="6591C2B9" w14:textId="77777777" w:rsidR="00AD3BE7" w:rsidRDefault="00AD3BE7">
            <w:pPr>
              <w:pStyle w:val="ConsPlusNormal"/>
              <w:jc w:val="center"/>
            </w:pPr>
            <w:r>
              <w:t>Министерство территориального развития Забайкальского края</w:t>
            </w:r>
          </w:p>
        </w:tc>
      </w:tr>
      <w:tr w:rsidR="00AD3BE7" w14:paraId="1AC54A59" w14:textId="77777777">
        <w:tc>
          <w:tcPr>
            <w:tcW w:w="514" w:type="dxa"/>
            <w:vMerge/>
          </w:tcPr>
          <w:p w14:paraId="1CA4A4DB" w14:textId="77777777" w:rsidR="00AD3BE7" w:rsidRDefault="00AD3BE7"/>
        </w:tc>
        <w:tc>
          <w:tcPr>
            <w:tcW w:w="4354" w:type="dxa"/>
            <w:vMerge/>
          </w:tcPr>
          <w:p w14:paraId="735524DF" w14:textId="77777777" w:rsidR="00AD3BE7" w:rsidRDefault="00AD3BE7"/>
        </w:tc>
        <w:tc>
          <w:tcPr>
            <w:tcW w:w="4354" w:type="dxa"/>
          </w:tcPr>
          <w:p w14:paraId="24746B83" w14:textId="77777777" w:rsidR="00AD3BE7" w:rsidRDefault="00DD1FC4">
            <w:pPr>
              <w:pStyle w:val="ConsPlusNormal"/>
              <w:jc w:val="both"/>
            </w:pPr>
            <w:hyperlink r:id="rId330" w:history="1">
              <w:r w:rsidR="00AD3BE7">
                <w:rPr>
                  <w:color w:val="0000FF"/>
                </w:rPr>
                <w:t>Подпрограмма</w:t>
              </w:r>
            </w:hyperlink>
            <w:r w:rsidR="00AD3BE7">
              <w:t xml:space="preserve"> "Расширение использования возобновляемых источников энергии и вторичных энергетических ресурсов"</w:t>
            </w:r>
          </w:p>
        </w:tc>
        <w:tc>
          <w:tcPr>
            <w:tcW w:w="794" w:type="dxa"/>
            <w:vMerge/>
          </w:tcPr>
          <w:p w14:paraId="214D34AB" w14:textId="77777777" w:rsidR="00AD3BE7" w:rsidRDefault="00AD3BE7"/>
        </w:tc>
        <w:tc>
          <w:tcPr>
            <w:tcW w:w="2434" w:type="dxa"/>
            <w:vMerge/>
          </w:tcPr>
          <w:p w14:paraId="29EA40D1" w14:textId="77777777" w:rsidR="00AD3BE7" w:rsidRDefault="00AD3BE7"/>
        </w:tc>
      </w:tr>
      <w:tr w:rsidR="00AD3BE7" w14:paraId="6F57097F" w14:textId="77777777">
        <w:tc>
          <w:tcPr>
            <w:tcW w:w="514" w:type="dxa"/>
            <w:vMerge/>
          </w:tcPr>
          <w:p w14:paraId="1DC2098F" w14:textId="77777777" w:rsidR="00AD3BE7" w:rsidRDefault="00AD3BE7"/>
        </w:tc>
        <w:tc>
          <w:tcPr>
            <w:tcW w:w="4354" w:type="dxa"/>
            <w:vMerge/>
          </w:tcPr>
          <w:p w14:paraId="37F56288" w14:textId="77777777" w:rsidR="00AD3BE7" w:rsidRDefault="00AD3BE7"/>
        </w:tc>
        <w:tc>
          <w:tcPr>
            <w:tcW w:w="4354" w:type="dxa"/>
          </w:tcPr>
          <w:p w14:paraId="5BD1BBFE" w14:textId="77777777" w:rsidR="00AD3BE7" w:rsidRDefault="00AD3BE7">
            <w:pPr>
              <w:pStyle w:val="ConsPlusNormal"/>
              <w:jc w:val="both"/>
            </w:pPr>
            <w:r>
              <w:t>Мероприятия по строительству автономных гибридных дизель-солнечных энергоустановок</w:t>
            </w:r>
          </w:p>
        </w:tc>
        <w:tc>
          <w:tcPr>
            <w:tcW w:w="794" w:type="dxa"/>
            <w:vMerge/>
          </w:tcPr>
          <w:p w14:paraId="1825EF25" w14:textId="77777777" w:rsidR="00AD3BE7" w:rsidRDefault="00AD3BE7"/>
        </w:tc>
        <w:tc>
          <w:tcPr>
            <w:tcW w:w="2434" w:type="dxa"/>
            <w:vMerge/>
          </w:tcPr>
          <w:p w14:paraId="02541930" w14:textId="77777777" w:rsidR="00AD3BE7" w:rsidRDefault="00AD3BE7"/>
        </w:tc>
      </w:tr>
      <w:tr w:rsidR="00AD3BE7" w14:paraId="029D1E15" w14:textId="77777777">
        <w:tc>
          <w:tcPr>
            <w:tcW w:w="514" w:type="dxa"/>
            <w:vMerge w:val="restart"/>
            <w:vAlign w:val="center"/>
          </w:tcPr>
          <w:p w14:paraId="79143CC7" w14:textId="77777777" w:rsidR="00AD3BE7" w:rsidRDefault="00AD3BE7">
            <w:pPr>
              <w:pStyle w:val="ConsPlusNormal"/>
            </w:pPr>
          </w:p>
        </w:tc>
        <w:tc>
          <w:tcPr>
            <w:tcW w:w="4354" w:type="dxa"/>
            <w:vMerge w:val="restart"/>
            <w:vAlign w:val="center"/>
          </w:tcPr>
          <w:p w14:paraId="186CA7F0" w14:textId="77777777" w:rsidR="00AD3BE7" w:rsidRDefault="00AD3BE7">
            <w:pPr>
              <w:pStyle w:val="ConsPlusNormal"/>
            </w:pPr>
          </w:p>
        </w:tc>
        <w:tc>
          <w:tcPr>
            <w:tcW w:w="4354" w:type="dxa"/>
          </w:tcPr>
          <w:p w14:paraId="1B736F97" w14:textId="77777777" w:rsidR="00AD3BE7" w:rsidRDefault="00AD3BE7">
            <w:pPr>
              <w:pStyle w:val="ConsPlusNormal"/>
              <w:jc w:val="both"/>
            </w:pPr>
            <w:r>
              <w:t>Инвестиционная программа ПАО "ФСК ЕЭС" на 2015 - 2019 годы</w:t>
            </w:r>
          </w:p>
        </w:tc>
        <w:tc>
          <w:tcPr>
            <w:tcW w:w="794" w:type="dxa"/>
            <w:vMerge w:val="restart"/>
          </w:tcPr>
          <w:p w14:paraId="368CBFAF" w14:textId="77777777" w:rsidR="00AD3BE7" w:rsidRDefault="00AD3BE7">
            <w:pPr>
              <w:pStyle w:val="ConsPlusNormal"/>
              <w:jc w:val="center"/>
            </w:pPr>
            <w:r>
              <w:t>2017 - 2018 годы</w:t>
            </w:r>
          </w:p>
        </w:tc>
        <w:tc>
          <w:tcPr>
            <w:tcW w:w="2434" w:type="dxa"/>
            <w:vMerge w:val="restart"/>
          </w:tcPr>
          <w:p w14:paraId="50A26F85" w14:textId="77777777" w:rsidR="00AD3BE7" w:rsidRDefault="00AD3BE7">
            <w:pPr>
              <w:pStyle w:val="ConsPlusNormal"/>
              <w:jc w:val="center"/>
            </w:pPr>
            <w:r>
              <w:t>Министерство территориального развития Забайкальского края</w:t>
            </w:r>
          </w:p>
        </w:tc>
      </w:tr>
      <w:tr w:rsidR="00AD3BE7" w14:paraId="7373D6F8" w14:textId="77777777">
        <w:tc>
          <w:tcPr>
            <w:tcW w:w="514" w:type="dxa"/>
            <w:vMerge/>
          </w:tcPr>
          <w:p w14:paraId="6097BA28" w14:textId="77777777" w:rsidR="00AD3BE7" w:rsidRDefault="00AD3BE7"/>
        </w:tc>
        <w:tc>
          <w:tcPr>
            <w:tcW w:w="4354" w:type="dxa"/>
            <w:vMerge/>
          </w:tcPr>
          <w:p w14:paraId="37CD8905" w14:textId="77777777" w:rsidR="00AD3BE7" w:rsidRDefault="00AD3BE7"/>
        </w:tc>
        <w:tc>
          <w:tcPr>
            <w:tcW w:w="4354" w:type="dxa"/>
          </w:tcPr>
          <w:p w14:paraId="630E524A" w14:textId="77777777" w:rsidR="00AD3BE7" w:rsidRDefault="00AD3BE7">
            <w:pPr>
              <w:pStyle w:val="ConsPlusNormal"/>
            </w:pPr>
            <w:r>
              <w:t>Строительство ВЛ 220 кВ "Тында - Лопча - Хани - Чара";</w:t>
            </w:r>
          </w:p>
          <w:p w14:paraId="3777DA0B" w14:textId="77777777" w:rsidR="00AD3BE7" w:rsidRDefault="00AD3BE7">
            <w:pPr>
              <w:pStyle w:val="ConsPlusNormal"/>
            </w:pPr>
            <w:r>
              <w:t>строительство ВЛ 500 кВ Нижнеангарская - Кодар с ПС 500 кВ Кодар;</w:t>
            </w:r>
          </w:p>
          <w:p w14:paraId="0BF4A6D3" w14:textId="77777777" w:rsidR="00AD3BE7" w:rsidRDefault="00AD3BE7">
            <w:pPr>
              <w:pStyle w:val="ConsPlusNormal"/>
            </w:pPr>
            <w:r>
              <w:lastRenderedPageBreak/>
              <w:t>строительство ВЛ 220 кВ Маккавеево - Багульник - Чита, ПС 220 кВ Багульник с заходами ВЛ 110 кВ</w:t>
            </w:r>
          </w:p>
        </w:tc>
        <w:tc>
          <w:tcPr>
            <w:tcW w:w="794" w:type="dxa"/>
            <w:vMerge/>
          </w:tcPr>
          <w:p w14:paraId="43B0A36D" w14:textId="77777777" w:rsidR="00AD3BE7" w:rsidRDefault="00AD3BE7"/>
        </w:tc>
        <w:tc>
          <w:tcPr>
            <w:tcW w:w="2434" w:type="dxa"/>
            <w:vMerge/>
          </w:tcPr>
          <w:p w14:paraId="6A7A5DF8" w14:textId="77777777" w:rsidR="00AD3BE7" w:rsidRDefault="00AD3BE7"/>
        </w:tc>
      </w:tr>
      <w:tr w:rsidR="00AD3BE7" w14:paraId="443954E0" w14:textId="77777777">
        <w:tc>
          <w:tcPr>
            <w:tcW w:w="12450" w:type="dxa"/>
            <w:gridSpan w:val="5"/>
            <w:vAlign w:val="center"/>
          </w:tcPr>
          <w:p w14:paraId="3E0AED2B" w14:textId="77777777" w:rsidR="00AD3BE7" w:rsidRDefault="00AD3BE7">
            <w:pPr>
              <w:pStyle w:val="ConsPlusNormal"/>
              <w:jc w:val="center"/>
              <w:outlineLvl w:val="4"/>
            </w:pPr>
            <w:r>
              <w:lastRenderedPageBreak/>
              <w:t>Развитие машиностроительного комплекса</w:t>
            </w:r>
          </w:p>
        </w:tc>
      </w:tr>
      <w:tr w:rsidR="00AD3BE7" w14:paraId="2E71CCB0" w14:textId="77777777">
        <w:tc>
          <w:tcPr>
            <w:tcW w:w="514" w:type="dxa"/>
            <w:vMerge w:val="restart"/>
          </w:tcPr>
          <w:p w14:paraId="6679EF70" w14:textId="77777777" w:rsidR="00AD3BE7" w:rsidRDefault="00AD3BE7">
            <w:pPr>
              <w:pStyle w:val="ConsPlusNormal"/>
            </w:pPr>
          </w:p>
        </w:tc>
        <w:tc>
          <w:tcPr>
            <w:tcW w:w="4354" w:type="dxa"/>
            <w:vMerge w:val="restart"/>
          </w:tcPr>
          <w:p w14:paraId="6EE38243" w14:textId="77777777" w:rsidR="00AD3BE7" w:rsidRDefault="00AD3BE7">
            <w:pPr>
              <w:pStyle w:val="ConsPlusNormal"/>
              <w:jc w:val="both"/>
            </w:pPr>
            <w:r>
              <w:t>Разработка и реализация мер по развитию машиностроительного комплекса в Забайкальском крае.</w:t>
            </w:r>
          </w:p>
          <w:p w14:paraId="290937BB" w14:textId="77777777" w:rsidR="00AD3BE7" w:rsidRDefault="00AD3BE7">
            <w:pPr>
              <w:pStyle w:val="ConsPlusNormal"/>
              <w:jc w:val="both"/>
            </w:pPr>
            <w:r>
              <w:t>Разработка и реализация комплекса мер по развитию машиностроения для горнодобывающей промышленности и строительного комплекса в Забайкальском крае.</w:t>
            </w:r>
          </w:p>
          <w:p w14:paraId="61ABD048" w14:textId="77777777" w:rsidR="00AD3BE7" w:rsidRDefault="00AD3BE7">
            <w:pPr>
              <w:pStyle w:val="ConsPlusNormal"/>
              <w:jc w:val="both"/>
            </w:pPr>
            <w:r>
              <w:t>Разработка и реализация комплекса мер по развитию транспортного машиностроения</w:t>
            </w:r>
          </w:p>
        </w:tc>
        <w:tc>
          <w:tcPr>
            <w:tcW w:w="4354" w:type="dxa"/>
          </w:tcPr>
          <w:p w14:paraId="176241B6" w14:textId="77777777" w:rsidR="00AD3BE7" w:rsidRDefault="00AD3BE7">
            <w:pPr>
              <w:pStyle w:val="ConsPlusNormal"/>
              <w:jc w:val="both"/>
            </w:pPr>
            <w:r>
              <w:t xml:space="preserve">Государственная </w:t>
            </w:r>
            <w:hyperlink r:id="rId331" w:history="1">
              <w:r>
                <w:rPr>
                  <w:color w:val="0000FF"/>
                </w:rPr>
                <w:t>программа</w:t>
              </w:r>
            </w:hyperlink>
            <w:r>
              <w:t xml:space="preserve"> Забайкальского края "Экономическое развитие"</w:t>
            </w:r>
          </w:p>
        </w:tc>
        <w:tc>
          <w:tcPr>
            <w:tcW w:w="794" w:type="dxa"/>
          </w:tcPr>
          <w:p w14:paraId="2F7F97A5" w14:textId="77777777" w:rsidR="00AD3BE7" w:rsidRDefault="00AD3BE7">
            <w:pPr>
              <w:pStyle w:val="ConsPlusNormal"/>
              <w:jc w:val="center"/>
            </w:pPr>
            <w:r>
              <w:t>2017 - 2018 годы</w:t>
            </w:r>
          </w:p>
        </w:tc>
        <w:tc>
          <w:tcPr>
            <w:tcW w:w="2434" w:type="dxa"/>
          </w:tcPr>
          <w:p w14:paraId="4CE95514" w14:textId="77777777" w:rsidR="00AD3BE7" w:rsidRDefault="00AD3BE7">
            <w:pPr>
              <w:pStyle w:val="ConsPlusNormal"/>
              <w:jc w:val="center"/>
            </w:pPr>
            <w:r>
              <w:t>Министерство экономического развития Забайкальского края</w:t>
            </w:r>
          </w:p>
        </w:tc>
      </w:tr>
      <w:tr w:rsidR="00AD3BE7" w14:paraId="0C482B10" w14:textId="77777777">
        <w:tc>
          <w:tcPr>
            <w:tcW w:w="514" w:type="dxa"/>
            <w:vMerge/>
          </w:tcPr>
          <w:p w14:paraId="5EC64F68" w14:textId="77777777" w:rsidR="00AD3BE7" w:rsidRDefault="00AD3BE7"/>
        </w:tc>
        <w:tc>
          <w:tcPr>
            <w:tcW w:w="4354" w:type="dxa"/>
            <w:vMerge/>
          </w:tcPr>
          <w:p w14:paraId="78E12FF4" w14:textId="77777777" w:rsidR="00AD3BE7" w:rsidRDefault="00AD3BE7"/>
        </w:tc>
        <w:tc>
          <w:tcPr>
            <w:tcW w:w="4354" w:type="dxa"/>
          </w:tcPr>
          <w:p w14:paraId="71F9A869" w14:textId="77777777" w:rsidR="00AD3BE7" w:rsidRDefault="00AD3BE7">
            <w:pPr>
              <w:pStyle w:val="ConsPlusNormal"/>
              <w:jc w:val="both"/>
            </w:pPr>
            <w:r>
              <w:t>Подпрограмма "Формирование и реализация промышленной политики в Забайкальском крае"</w:t>
            </w:r>
          </w:p>
        </w:tc>
        <w:tc>
          <w:tcPr>
            <w:tcW w:w="794" w:type="dxa"/>
          </w:tcPr>
          <w:p w14:paraId="11BEBF41" w14:textId="77777777" w:rsidR="00AD3BE7" w:rsidRDefault="00AD3BE7">
            <w:pPr>
              <w:pStyle w:val="ConsPlusNormal"/>
              <w:jc w:val="center"/>
            </w:pPr>
            <w:r>
              <w:t>2017 - 2018 годы</w:t>
            </w:r>
          </w:p>
        </w:tc>
        <w:tc>
          <w:tcPr>
            <w:tcW w:w="2434" w:type="dxa"/>
            <w:vAlign w:val="center"/>
          </w:tcPr>
          <w:p w14:paraId="5DBBE4DF" w14:textId="77777777" w:rsidR="00AD3BE7" w:rsidRDefault="00AD3BE7">
            <w:pPr>
              <w:pStyle w:val="ConsPlusNormal"/>
              <w:jc w:val="center"/>
            </w:pPr>
            <w:r>
              <w:t>Министерство экономического развития Забайкальского края</w:t>
            </w:r>
          </w:p>
        </w:tc>
      </w:tr>
      <w:tr w:rsidR="00AD3BE7" w14:paraId="6902FB24" w14:textId="77777777">
        <w:tc>
          <w:tcPr>
            <w:tcW w:w="514" w:type="dxa"/>
            <w:vMerge/>
          </w:tcPr>
          <w:p w14:paraId="47A8B571" w14:textId="77777777" w:rsidR="00AD3BE7" w:rsidRDefault="00AD3BE7"/>
        </w:tc>
        <w:tc>
          <w:tcPr>
            <w:tcW w:w="4354" w:type="dxa"/>
            <w:vMerge/>
          </w:tcPr>
          <w:p w14:paraId="2E458578" w14:textId="77777777" w:rsidR="00AD3BE7" w:rsidRDefault="00AD3BE7"/>
        </w:tc>
        <w:tc>
          <w:tcPr>
            <w:tcW w:w="4354" w:type="dxa"/>
          </w:tcPr>
          <w:p w14:paraId="3C1E2921" w14:textId="77777777" w:rsidR="00AD3BE7" w:rsidRDefault="00AD3BE7">
            <w:pPr>
              <w:pStyle w:val="ConsPlusNormal"/>
              <w:jc w:val="both"/>
            </w:pPr>
            <w:r>
              <w:t>Создание регионального Фонда развития промышленности</w:t>
            </w:r>
          </w:p>
        </w:tc>
        <w:tc>
          <w:tcPr>
            <w:tcW w:w="794" w:type="dxa"/>
          </w:tcPr>
          <w:p w14:paraId="6C1CBD57" w14:textId="77777777" w:rsidR="00AD3BE7" w:rsidRDefault="00AD3BE7">
            <w:pPr>
              <w:pStyle w:val="ConsPlusNormal"/>
              <w:jc w:val="center"/>
            </w:pPr>
            <w:r>
              <w:t>2016 - 2018 годы</w:t>
            </w:r>
          </w:p>
        </w:tc>
        <w:tc>
          <w:tcPr>
            <w:tcW w:w="2434" w:type="dxa"/>
            <w:vAlign w:val="center"/>
          </w:tcPr>
          <w:p w14:paraId="25989118" w14:textId="77777777" w:rsidR="00AD3BE7" w:rsidRDefault="00AD3BE7">
            <w:pPr>
              <w:pStyle w:val="ConsPlusNormal"/>
              <w:jc w:val="center"/>
            </w:pPr>
            <w:r>
              <w:t>Министерство экономического развития Забайкальского края</w:t>
            </w:r>
          </w:p>
        </w:tc>
      </w:tr>
      <w:tr w:rsidR="00AD3BE7" w14:paraId="26AB8225" w14:textId="77777777">
        <w:tc>
          <w:tcPr>
            <w:tcW w:w="514" w:type="dxa"/>
            <w:vMerge w:val="restart"/>
          </w:tcPr>
          <w:p w14:paraId="32698179" w14:textId="77777777" w:rsidR="00AD3BE7" w:rsidRDefault="00AD3BE7">
            <w:pPr>
              <w:pStyle w:val="ConsPlusNormal"/>
            </w:pPr>
          </w:p>
        </w:tc>
        <w:tc>
          <w:tcPr>
            <w:tcW w:w="4354" w:type="dxa"/>
            <w:vMerge w:val="restart"/>
          </w:tcPr>
          <w:p w14:paraId="1498E04B" w14:textId="77777777" w:rsidR="00AD3BE7" w:rsidRDefault="00AD3BE7">
            <w:pPr>
              <w:pStyle w:val="ConsPlusNormal"/>
              <w:jc w:val="both"/>
            </w:pPr>
            <w:r>
              <w:t>Техническое перевооружение и модернизация оборудования организаций машиностроительного комплекса</w:t>
            </w:r>
          </w:p>
        </w:tc>
        <w:tc>
          <w:tcPr>
            <w:tcW w:w="4354" w:type="dxa"/>
          </w:tcPr>
          <w:p w14:paraId="47E14ED9" w14:textId="77777777" w:rsidR="00AD3BE7" w:rsidRDefault="00AD3BE7">
            <w:pPr>
              <w:pStyle w:val="ConsPlusNormal"/>
              <w:jc w:val="both"/>
            </w:pPr>
            <w:r>
              <w:t>Содействие внедрению современных инжиниринговых решений на предприятиях Забайкальского края с использованием ресурсов Регионального центра инжиниринга АО "Фонд инвестиционного развития Забайкальского края"</w:t>
            </w:r>
          </w:p>
        </w:tc>
        <w:tc>
          <w:tcPr>
            <w:tcW w:w="794" w:type="dxa"/>
          </w:tcPr>
          <w:p w14:paraId="299ABE1D" w14:textId="77777777" w:rsidR="00AD3BE7" w:rsidRDefault="00AD3BE7">
            <w:pPr>
              <w:pStyle w:val="ConsPlusNormal"/>
              <w:jc w:val="center"/>
            </w:pPr>
            <w:r>
              <w:t>2017 - 2018 годы</w:t>
            </w:r>
          </w:p>
        </w:tc>
        <w:tc>
          <w:tcPr>
            <w:tcW w:w="2434" w:type="dxa"/>
          </w:tcPr>
          <w:p w14:paraId="307C2BDD" w14:textId="77777777" w:rsidR="00AD3BE7" w:rsidRDefault="00AD3BE7">
            <w:pPr>
              <w:pStyle w:val="ConsPlusNormal"/>
              <w:jc w:val="center"/>
            </w:pPr>
            <w:r>
              <w:t>Министерство экономического развития Забайкальского края</w:t>
            </w:r>
          </w:p>
        </w:tc>
      </w:tr>
      <w:tr w:rsidR="00AD3BE7" w14:paraId="424C9F46" w14:textId="77777777">
        <w:tc>
          <w:tcPr>
            <w:tcW w:w="514" w:type="dxa"/>
            <w:vMerge/>
          </w:tcPr>
          <w:p w14:paraId="1CAC9C83" w14:textId="77777777" w:rsidR="00AD3BE7" w:rsidRDefault="00AD3BE7"/>
        </w:tc>
        <w:tc>
          <w:tcPr>
            <w:tcW w:w="4354" w:type="dxa"/>
            <w:vMerge/>
          </w:tcPr>
          <w:p w14:paraId="24FD039D" w14:textId="77777777" w:rsidR="00AD3BE7" w:rsidRDefault="00AD3BE7"/>
        </w:tc>
        <w:tc>
          <w:tcPr>
            <w:tcW w:w="4354" w:type="dxa"/>
          </w:tcPr>
          <w:p w14:paraId="19807674" w14:textId="77777777" w:rsidR="00AD3BE7" w:rsidRDefault="00AD3BE7">
            <w:pPr>
              <w:pStyle w:val="ConsPlusNormal"/>
              <w:jc w:val="both"/>
            </w:pPr>
            <w:r>
              <w:t>Создание регионального Фонда развития промышленности</w:t>
            </w:r>
          </w:p>
        </w:tc>
        <w:tc>
          <w:tcPr>
            <w:tcW w:w="794" w:type="dxa"/>
          </w:tcPr>
          <w:p w14:paraId="704D0080" w14:textId="77777777" w:rsidR="00AD3BE7" w:rsidRDefault="00AD3BE7">
            <w:pPr>
              <w:pStyle w:val="ConsPlusNormal"/>
              <w:jc w:val="center"/>
            </w:pPr>
            <w:r>
              <w:t>2016 - 2018 годы</w:t>
            </w:r>
          </w:p>
        </w:tc>
        <w:tc>
          <w:tcPr>
            <w:tcW w:w="2434" w:type="dxa"/>
            <w:vAlign w:val="center"/>
          </w:tcPr>
          <w:p w14:paraId="55192FD3" w14:textId="77777777" w:rsidR="00AD3BE7" w:rsidRDefault="00AD3BE7">
            <w:pPr>
              <w:pStyle w:val="ConsPlusNormal"/>
              <w:jc w:val="center"/>
            </w:pPr>
            <w:r>
              <w:t>Министерство экономического развития Забайкальского края</w:t>
            </w:r>
          </w:p>
        </w:tc>
      </w:tr>
      <w:tr w:rsidR="00AD3BE7" w14:paraId="247F3054" w14:textId="77777777">
        <w:tc>
          <w:tcPr>
            <w:tcW w:w="514" w:type="dxa"/>
            <w:vMerge w:val="restart"/>
          </w:tcPr>
          <w:p w14:paraId="1087104E" w14:textId="77777777" w:rsidR="00AD3BE7" w:rsidRDefault="00AD3BE7">
            <w:pPr>
              <w:pStyle w:val="ConsPlusNormal"/>
            </w:pPr>
          </w:p>
        </w:tc>
        <w:tc>
          <w:tcPr>
            <w:tcW w:w="4354" w:type="dxa"/>
            <w:vMerge w:val="restart"/>
          </w:tcPr>
          <w:p w14:paraId="28894BF1" w14:textId="77777777" w:rsidR="00AD3BE7" w:rsidRDefault="00AD3BE7">
            <w:pPr>
              <w:pStyle w:val="ConsPlusNormal"/>
              <w:jc w:val="both"/>
            </w:pPr>
            <w:r>
              <w:t xml:space="preserve">Приоритетное обеспечение машиностроительных предприятий </w:t>
            </w:r>
            <w:r>
              <w:lastRenderedPageBreak/>
              <w:t>Забайкальского края заказами на выпуск профильной продукции</w:t>
            </w:r>
          </w:p>
        </w:tc>
        <w:tc>
          <w:tcPr>
            <w:tcW w:w="4354" w:type="dxa"/>
          </w:tcPr>
          <w:p w14:paraId="36331A98" w14:textId="77777777" w:rsidR="00AD3BE7" w:rsidRDefault="00AD3BE7">
            <w:pPr>
              <w:pStyle w:val="ConsPlusNormal"/>
              <w:jc w:val="both"/>
            </w:pPr>
            <w:r>
              <w:lastRenderedPageBreak/>
              <w:t xml:space="preserve">Содействие в сохранении и развитии сложившихся кооперационных связей </w:t>
            </w:r>
            <w:r>
              <w:lastRenderedPageBreak/>
              <w:t>региональных предприятий оборонно-промышленного комплекса, прочих предприятий машиностроительного комплекса</w:t>
            </w:r>
          </w:p>
        </w:tc>
        <w:tc>
          <w:tcPr>
            <w:tcW w:w="794" w:type="dxa"/>
          </w:tcPr>
          <w:p w14:paraId="618FFBFA" w14:textId="77777777" w:rsidR="00AD3BE7" w:rsidRDefault="00AD3BE7">
            <w:pPr>
              <w:pStyle w:val="ConsPlusNormal"/>
              <w:jc w:val="center"/>
            </w:pPr>
            <w:r>
              <w:lastRenderedPageBreak/>
              <w:t xml:space="preserve">2017 - 2018 </w:t>
            </w:r>
            <w:r>
              <w:lastRenderedPageBreak/>
              <w:t>годы</w:t>
            </w:r>
          </w:p>
        </w:tc>
        <w:tc>
          <w:tcPr>
            <w:tcW w:w="2434" w:type="dxa"/>
          </w:tcPr>
          <w:p w14:paraId="6BC29FF3" w14:textId="77777777" w:rsidR="00AD3BE7" w:rsidRDefault="00AD3BE7">
            <w:pPr>
              <w:pStyle w:val="ConsPlusNormal"/>
              <w:jc w:val="center"/>
            </w:pPr>
            <w:r>
              <w:lastRenderedPageBreak/>
              <w:t xml:space="preserve">Министерство экономического </w:t>
            </w:r>
            <w:r>
              <w:lastRenderedPageBreak/>
              <w:t>развития Забайкальского края</w:t>
            </w:r>
          </w:p>
        </w:tc>
      </w:tr>
      <w:tr w:rsidR="00AD3BE7" w14:paraId="43943208" w14:textId="77777777">
        <w:tc>
          <w:tcPr>
            <w:tcW w:w="514" w:type="dxa"/>
            <w:vMerge/>
          </w:tcPr>
          <w:p w14:paraId="3E6DD484" w14:textId="77777777" w:rsidR="00AD3BE7" w:rsidRDefault="00AD3BE7"/>
        </w:tc>
        <w:tc>
          <w:tcPr>
            <w:tcW w:w="4354" w:type="dxa"/>
            <w:vMerge/>
          </w:tcPr>
          <w:p w14:paraId="167EA92B" w14:textId="77777777" w:rsidR="00AD3BE7" w:rsidRDefault="00AD3BE7"/>
        </w:tc>
        <w:tc>
          <w:tcPr>
            <w:tcW w:w="4354" w:type="dxa"/>
          </w:tcPr>
          <w:p w14:paraId="142C889A" w14:textId="77777777" w:rsidR="00AD3BE7" w:rsidRDefault="00AD3BE7">
            <w:pPr>
              <w:pStyle w:val="ConsPlusNormal"/>
              <w:jc w:val="both"/>
            </w:pPr>
            <w:r>
              <w:t>Содействие продвижению на рынки других регионов продукции региональных предприятий</w:t>
            </w:r>
          </w:p>
        </w:tc>
        <w:tc>
          <w:tcPr>
            <w:tcW w:w="794" w:type="dxa"/>
          </w:tcPr>
          <w:p w14:paraId="0B813558" w14:textId="77777777" w:rsidR="00AD3BE7" w:rsidRDefault="00AD3BE7">
            <w:pPr>
              <w:pStyle w:val="ConsPlusNormal"/>
              <w:jc w:val="center"/>
            </w:pPr>
            <w:r>
              <w:t>2017 - 2018 годы</w:t>
            </w:r>
          </w:p>
        </w:tc>
        <w:tc>
          <w:tcPr>
            <w:tcW w:w="2434" w:type="dxa"/>
          </w:tcPr>
          <w:p w14:paraId="76E829B0" w14:textId="77777777" w:rsidR="00AD3BE7" w:rsidRDefault="00AD3BE7">
            <w:pPr>
              <w:pStyle w:val="ConsPlusNormal"/>
              <w:jc w:val="center"/>
            </w:pPr>
            <w:r>
              <w:t>Министерство экономического развития Забайкальского края</w:t>
            </w:r>
          </w:p>
        </w:tc>
      </w:tr>
      <w:tr w:rsidR="00AD3BE7" w14:paraId="3F83A173" w14:textId="77777777">
        <w:tc>
          <w:tcPr>
            <w:tcW w:w="514" w:type="dxa"/>
            <w:vMerge w:val="restart"/>
          </w:tcPr>
          <w:p w14:paraId="275048BB" w14:textId="77777777" w:rsidR="00AD3BE7" w:rsidRDefault="00AD3BE7">
            <w:pPr>
              <w:pStyle w:val="ConsPlusNormal"/>
            </w:pPr>
          </w:p>
        </w:tc>
        <w:tc>
          <w:tcPr>
            <w:tcW w:w="4354" w:type="dxa"/>
            <w:vMerge w:val="restart"/>
          </w:tcPr>
          <w:p w14:paraId="4E02F005" w14:textId="77777777" w:rsidR="00AD3BE7" w:rsidRDefault="00AD3BE7">
            <w:pPr>
              <w:pStyle w:val="ConsPlusNormal"/>
              <w:jc w:val="both"/>
            </w:pPr>
            <w:r>
              <w:t>Внедрение новых технологий по производству запасных частей, ремонту и восстановлению деталей различных типов для машин и оборудования сельскохозяйственного назначения и горнорудной промышленности</w:t>
            </w:r>
          </w:p>
        </w:tc>
        <w:tc>
          <w:tcPr>
            <w:tcW w:w="4354" w:type="dxa"/>
          </w:tcPr>
          <w:p w14:paraId="61BED199" w14:textId="77777777" w:rsidR="00AD3BE7" w:rsidRDefault="00AD3BE7">
            <w:pPr>
              <w:pStyle w:val="ConsPlusNormal"/>
              <w:jc w:val="both"/>
            </w:pPr>
            <w:r>
              <w:t>Содействие реализации предприятиями края инвестиционных проектов</w:t>
            </w:r>
          </w:p>
        </w:tc>
        <w:tc>
          <w:tcPr>
            <w:tcW w:w="794" w:type="dxa"/>
          </w:tcPr>
          <w:p w14:paraId="707BB5FE" w14:textId="77777777" w:rsidR="00AD3BE7" w:rsidRDefault="00AD3BE7">
            <w:pPr>
              <w:pStyle w:val="ConsPlusNormal"/>
              <w:jc w:val="center"/>
            </w:pPr>
            <w:r>
              <w:t>2017 - 2018 годы</w:t>
            </w:r>
          </w:p>
        </w:tc>
        <w:tc>
          <w:tcPr>
            <w:tcW w:w="2434" w:type="dxa"/>
          </w:tcPr>
          <w:p w14:paraId="5501C230" w14:textId="77777777" w:rsidR="00AD3BE7" w:rsidRDefault="00AD3BE7">
            <w:pPr>
              <w:pStyle w:val="ConsPlusNormal"/>
              <w:jc w:val="center"/>
            </w:pPr>
            <w:r>
              <w:t>Министерство экономического развития Забайкальского края</w:t>
            </w:r>
          </w:p>
        </w:tc>
      </w:tr>
      <w:tr w:rsidR="00AD3BE7" w14:paraId="5451F641" w14:textId="77777777">
        <w:tc>
          <w:tcPr>
            <w:tcW w:w="514" w:type="dxa"/>
            <w:vMerge/>
          </w:tcPr>
          <w:p w14:paraId="37D595D7" w14:textId="77777777" w:rsidR="00AD3BE7" w:rsidRDefault="00AD3BE7"/>
        </w:tc>
        <w:tc>
          <w:tcPr>
            <w:tcW w:w="4354" w:type="dxa"/>
            <w:vMerge/>
          </w:tcPr>
          <w:p w14:paraId="17E22383" w14:textId="77777777" w:rsidR="00AD3BE7" w:rsidRDefault="00AD3BE7"/>
        </w:tc>
        <w:tc>
          <w:tcPr>
            <w:tcW w:w="4354" w:type="dxa"/>
          </w:tcPr>
          <w:p w14:paraId="59791A3A" w14:textId="77777777" w:rsidR="00AD3BE7" w:rsidRDefault="00AD3BE7">
            <w:pPr>
              <w:pStyle w:val="ConsPlusNormal"/>
              <w:jc w:val="both"/>
            </w:pPr>
            <w:r>
              <w:t>Информирование промышленных предприятий Забайкальского края о проводимых российских и международных выставках, ярмарках, салонах, конференциях, ярмарках и иных мероприятиях, предусматривающих экспонирование импортозамещающей, инновационной и научно-технической продукции</w:t>
            </w:r>
          </w:p>
        </w:tc>
        <w:tc>
          <w:tcPr>
            <w:tcW w:w="794" w:type="dxa"/>
          </w:tcPr>
          <w:p w14:paraId="15F00168" w14:textId="77777777" w:rsidR="00AD3BE7" w:rsidRDefault="00AD3BE7">
            <w:pPr>
              <w:pStyle w:val="ConsPlusNormal"/>
              <w:jc w:val="center"/>
            </w:pPr>
            <w:r>
              <w:t>2017 - 2018 годы</w:t>
            </w:r>
          </w:p>
        </w:tc>
        <w:tc>
          <w:tcPr>
            <w:tcW w:w="2434" w:type="dxa"/>
          </w:tcPr>
          <w:p w14:paraId="3372C08F" w14:textId="77777777" w:rsidR="00AD3BE7" w:rsidRDefault="00AD3BE7">
            <w:pPr>
              <w:pStyle w:val="ConsPlusNormal"/>
              <w:jc w:val="center"/>
            </w:pPr>
            <w:r>
              <w:t>Министерство экономического развития Забайкальского края</w:t>
            </w:r>
          </w:p>
        </w:tc>
      </w:tr>
      <w:tr w:rsidR="00AD3BE7" w14:paraId="0F560210" w14:textId="77777777">
        <w:tc>
          <w:tcPr>
            <w:tcW w:w="12450" w:type="dxa"/>
            <w:gridSpan w:val="5"/>
            <w:vAlign w:val="center"/>
          </w:tcPr>
          <w:p w14:paraId="67610051" w14:textId="77777777" w:rsidR="00AD3BE7" w:rsidRDefault="00AD3BE7">
            <w:pPr>
              <w:pStyle w:val="ConsPlusNormal"/>
              <w:jc w:val="center"/>
              <w:outlineLvl w:val="4"/>
            </w:pPr>
            <w:r>
              <w:t>Развитие лесопромышленного комплекса</w:t>
            </w:r>
          </w:p>
        </w:tc>
      </w:tr>
      <w:tr w:rsidR="00AD3BE7" w14:paraId="15D05DFA" w14:textId="77777777">
        <w:tc>
          <w:tcPr>
            <w:tcW w:w="514" w:type="dxa"/>
            <w:vMerge w:val="restart"/>
          </w:tcPr>
          <w:p w14:paraId="7199E318" w14:textId="77777777" w:rsidR="00AD3BE7" w:rsidRDefault="00AD3BE7">
            <w:pPr>
              <w:pStyle w:val="ConsPlusNormal"/>
            </w:pPr>
          </w:p>
        </w:tc>
        <w:tc>
          <w:tcPr>
            <w:tcW w:w="4354" w:type="dxa"/>
            <w:vMerge w:val="restart"/>
          </w:tcPr>
          <w:p w14:paraId="37AA1445" w14:textId="77777777" w:rsidR="00AD3BE7" w:rsidRDefault="00AD3BE7">
            <w:pPr>
              <w:pStyle w:val="ConsPlusNormal"/>
              <w:jc w:val="both"/>
            </w:pPr>
            <w:r>
              <w:t>Разработка и реализация комплекса мер, направленных на формирование системы устойчивого развития лесопользования в Забайкальском крае</w:t>
            </w:r>
          </w:p>
        </w:tc>
        <w:tc>
          <w:tcPr>
            <w:tcW w:w="4354" w:type="dxa"/>
          </w:tcPr>
          <w:p w14:paraId="12D85AFC" w14:textId="77777777" w:rsidR="00AD3BE7" w:rsidRDefault="00AD3BE7">
            <w:pPr>
              <w:pStyle w:val="ConsPlusNormal"/>
              <w:jc w:val="both"/>
            </w:pPr>
            <w:r>
              <w:t xml:space="preserve">Государственная </w:t>
            </w:r>
            <w:hyperlink r:id="rId332" w:history="1">
              <w:r>
                <w:rPr>
                  <w:color w:val="0000FF"/>
                </w:rPr>
                <w:t>программа</w:t>
              </w:r>
            </w:hyperlink>
            <w:r>
              <w:t xml:space="preserve"> Забайкальского края "Развитие лесного хозяйства Забайкальского края на 2014 - 2020 годы"</w:t>
            </w:r>
          </w:p>
        </w:tc>
        <w:tc>
          <w:tcPr>
            <w:tcW w:w="794" w:type="dxa"/>
            <w:vMerge w:val="restart"/>
          </w:tcPr>
          <w:p w14:paraId="112726B4" w14:textId="77777777" w:rsidR="00AD3BE7" w:rsidRDefault="00AD3BE7">
            <w:pPr>
              <w:pStyle w:val="ConsPlusNormal"/>
              <w:jc w:val="center"/>
            </w:pPr>
            <w:r>
              <w:t>2016 - 2018 годы</w:t>
            </w:r>
          </w:p>
        </w:tc>
        <w:tc>
          <w:tcPr>
            <w:tcW w:w="2434" w:type="dxa"/>
            <w:vMerge w:val="restart"/>
          </w:tcPr>
          <w:p w14:paraId="260480DD" w14:textId="77777777" w:rsidR="00AD3BE7" w:rsidRDefault="00AD3BE7">
            <w:pPr>
              <w:pStyle w:val="ConsPlusNormal"/>
              <w:jc w:val="center"/>
            </w:pPr>
            <w:r>
              <w:t>Министерство природных ресурсов Забайкальского края</w:t>
            </w:r>
          </w:p>
        </w:tc>
      </w:tr>
      <w:tr w:rsidR="00AD3BE7" w14:paraId="4C1ECD77" w14:textId="77777777">
        <w:tc>
          <w:tcPr>
            <w:tcW w:w="514" w:type="dxa"/>
            <w:vMerge/>
          </w:tcPr>
          <w:p w14:paraId="75B2026E" w14:textId="77777777" w:rsidR="00AD3BE7" w:rsidRDefault="00AD3BE7"/>
        </w:tc>
        <w:tc>
          <w:tcPr>
            <w:tcW w:w="4354" w:type="dxa"/>
            <w:vMerge/>
          </w:tcPr>
          <w:p w14:paraId="49142228" w14:textId="77777777" w:rsidR="00AD3BE7" w:rsidRDefault="00AD3BE7"/>
        </w:tc>
        <w:tc>
          <w:tcPr>
            <w:tcW w:w="4354" w:type="dxa"/>
          </w:tcPr>
          <w:p w14:paraId="246F3D76" w14:textId="77777777" w:rsidR="00AD3BE7" w:rsidRDefault="00AD3BE7">
            <w:pPr>
              <w:pStyle w:val="ConsPlusNormal"/>
              <w:jc w:val="both"/>
            </w:pPr>
            <w:r>
              <w:t>Разработка нормативно-правовых документов по вопросам формирования системы устойчивого развития лесопользования в Забайкальском крае</w:t>
            </w:r>
          </w:p>
        </w:tc>
        <w:tc>
          <w:tcPr>
            <w:tcW w:w="794" w:type="dxa"/>
            <w:vMerge/>
          </w:tcPr>
          <w:p w14:paraId="5A95A50B" w14:textId="77777777" w:rsidR="00AD3BE7" w:rsidRDefault="00AD3BE7"/>
        </w:tc>
        <w:tc>
          <w:tcPr>
            <w:tcW w:w="2434" w:type="dxa"/>
            <w:vMerge/>
          </w:tcPr>
          <w:p w14:paraId="39E97448" w14:textId="77777777" w:rsidR="00AD3BE7" w:rsidRDefault="00AD3BE7"/>
        </w:tc>
      </w:tr>
      <w:tr w:rsidR="00AD3BE7" w14:paraId="5972E5E9" w14:textId="77777777">
        <w:tc>
          <w:tcPr>
            <w:tcW w:w="514" w:type="dxa"/>
            <w:vMerge w:val="restart"/>
          </w:tcPr>
          <w:p w14:paraId="54BD29DE" w14:textId="77777777" w:rsidR="00AD3BE7" w:rsidRDefault="00AD3BE7">
            <w:pPr>
              <w:pStyle w:val="ConsPlusNormal"/>
            </w:pPr>
          </w:p>
        </w:tc>
        <w:tc>
          <w:tcPr>
            <w:tcW w:w="4354" w:type="dxa"/>
            <w:vMerge w:val="restart"/>
          </w:tcPr>
          <w:p w14:paraId="77FC091B" w14:textId="77777777" w:rsidR="00AD3BE7" w:rsidRDefault="00AD3BE7">
            <w:pPr>
              <w:pStyle w:val="ConsPlusNormal"/>
            </w:pPr>
            <w:r>
              <w:t>Разработка и реализация комплекса мер по развитию лесной и лесоперерабатывающей промышленности с использованием при реализации инвестиционных проектов условий государственно-частного партнерства и локализации производств глубокой переработки древесины в особых экономических зонах.</w:t>
            </w:r>
          </w:p>
          <w:p w14:paraId="1AF63A63" w14:textId="77777777" w:rsidR="00AD3BE7" w:rsidRDefault="00AD3BE7">
            <w:pPr>
              <w:pStyle w:val="ConsPlusNormal"/>
            </w:pPr>
            <w:r>
              <w:t>Разработка и реализация комплекса мер по поддержке лесопромышленного комплекса Забайкальского края с учетом необходимости стимулирования глубокой переработки и воспроизводства лесных ресурсов, в том числе искусственного, строительства лесовозных дорог, внедрение современных ("щадящих") технологий заготовки древесины</w:t>
            </w:r>
          </w:p>
        </w:tc>
        <w:tc>
          <w:tcPr>
            <w:tcW w:w="4354" w:type="dxa"/>
          </w:tcPr>
          <w:p w14:paraId="732A98E4" w14:textId="77777777" w:rsidR="00AD3BE7" w:rsidRDefault="00AD3BE7">
            <w:pPr>
              <w:pStyle w:val="ConsPlusNormal"/>
              <w:jc w:val="both"/>
            </w:pPr>
            <w:r>
              <w:t xml:space="preserve">Государственная </w:t>
            </w:r>
            <w:hyperlink r:id="rId333" w:history="1">
              <w:r>
                <w:rPr>
                  <w:color w:val="0000FF"/>
                </w:rPr>
                <w:t>программа</w:t>
              </w:r>
            </w:hyperlink>
            <w:r>
              <w:t xml:space="preserve"> Забайкальского края "Экономическое развитие"</w:t>
            </w:r>
          </w:p>
        </w:tc>
        <w:tc>
          <w:tcPr>
            <w:tcW w:w="794" w:type="dxa"/>
            <w:vMerge w:val="restart"/>
          </w:tcPr>
          <w:p w14:paraId="4438541F" w14:textId="77777777" w:rsidR="00AD3BE7" w:rsidRDefault="00AD3BE7">
            <w:pPr>
              <w:pStyle w:val="ConsPlusNormal"/>
              <w:jc w:val="center"/>
            </w:pPr>
            <w:r>
              <w:t>2017 - 2018 годы</w:t>
            </w:r>
          </w:p>
        </w:tc>
        <w:tc>
          <w:tcPr>
            <w:tcW w:w="2434" w:type="dxa"/>
            <w:vMerge w:val="restart"/>
          </w:tcPr>
          <w:p w14:paraId="3FFFF550" w14:textId="77777777" w:rsidR="00AD3BE7" w:rsidRDefault="00AD3BE7">
            <w:pPr>
              <w:pStyle w:val="ConsPlusNormal"/>
              <w:jc w:val="center"/>
            </w:pPr>
            <w:r>
              <w:t>Министерство экономического развития Забайкальского края</w:t>
            </w:r>
          </w:p>
        </w:tc>
      </w:tr>
      <w:tr w:rsidR="00AD3BE7" w14:paraId="60C911DB" w14:textId="77777777">
        <w:tc>
          <w:tcPr>
            <w:tcW w:w="514" w:type="dxa"/>
            <w:vMerge/>
          </w:tcPr>
          <w:p w14:paraId="27EB1268" w14:textId="77777777" w:rsidR="00AD3BE7" w:rsidRDefault="00AD3BE7"/>
        </w:tc>
        <w:tc>
          <w:tcPr>
            <w:tcW w:w="4354" w:type="dxa"/>
            <w:vMerge/>
          </w:tcPr>
          <w:p w14:paraId="002DF5CE" w14:textId="77777777" w:rsidR="00AD3BE7" w:rsidRDefault="00AD3BE7"/>
        </w:tc>
        <w:tc>
          <w:tcPr>
            <w:tcW w:w="4354" w:type="dxa"/>
          </w:tcPr>
          <w:p w14:paraId="7E3B8107" w14:textId="77777777" w:rsidR="00AD3BE7" w:rsidRDefault="00AD3BE7">
            <w:pPr>
              <w:pStyle w:val="ConsPlusNormal"/>
              <w:jc w:val="both"/>
            </w:pPr>
            <w:r>
              <w:t>Подпрограмма "Формирование и реализация промышленной политики в Забайкальском крае"</w:t>
            </w:r>
          </w:p>
        </w:tc>
        <w:tc>
          <w:tcPr>
            <w:tcW w:w="794" w:type="dxa"/>
            <w:vMerge/>
          </w:tcPr>
          <w:p w14:paraId="4BD1D54A" w14:textId="77777777" w:rsidR="00AD3BE7" w:rsidRDefault="00AD3BE7"/>
        </w:tc>
        <w:tc>
          <w:tcPr>
            <w:tcW w:w="2434" w:type="dxa"/>
            <w:vMerge/>
          </w:tcPr>
          <w:p w14:paraId="4BF067C0" w14:textId="77777777" w:rsidR="00AD3BE7" w:rsidRDefault="00AD3BE7"/>
        </w:tc>
      </w:tr>
      <w:tr w:rsidR="00AD3BE7" w14:paraId="40232A55" w14:textId="77777777">
        <w:tc>
          <w:tcPr>
            <w:tcW w:w="514" w:type="dxa"/>
            <w:vMerge w:val="restart"/>
          </w:tcPr>
          <w:p w14:paraId="1CBEE7FC" w14:textId="77777777" w:rsidR="00AD3BE7" w:rsidRDefault="00AD3BE7">
            <w:pPr>
              <w:pStyle w:val="ConsPlusNormal"/>
            </w:pPr>
          </w:p>
        </w:tc>
        <w:tc>
          <w:tcPr>
            <w:tcW w:w="4354" w:type="dxa"/>
            <w:vMerge w:val="restart"/>
          </w:tcPr>
          <w:p w14:paraId="62D677D3" w14:textId="77777777" w:rsidR="00AD3BE7" w:rsidRDefault="00AD3BE7">
            <w:pPr>
              <w:pStyle w:val="ConsPlusNormal"/>
              <w:jc w:val="both"/>
            </w:pPr>
            <w:r>
              <w:t>Разработка и реализация мер по развитию лесопромышленного комплекса Забайкальского края.</w:t>
            </w:r>
          </w:p>
          <w:p w14:paraId="58BFCC37" w14:textId="77777777" w:rsidR="00AD3BE7" w:rsidRDefault="00AD3BE7">
            <w:pPr>
              <w:pStyle w:val="ConsPlusNormal"/>
              <w:jc w:val="both"/>
            </w:pPr>
            <w:r>
              <w:t>Создание крупных лесопромышленных комплексов на территории Забайкальского края, способных комплексно решать вопросы внедрения новых технологий и решать вопросы по глубокой переработке древесины: строительство Амазарского целлюлозного завода по выпуску небеленой сульфатной целлюлозы, талового масла и скипидара</w:t>
            </w:r>
          </w:p>
        </w:tc>
        <w:tc>
          <w:tcPr>
            <w:tcW w:w="4354" w:type="dxa"/>
          </w:tcPr>
          <w:p w14:paraId="510A4FC4" w14:textId="77777777" w:rsidR="00AD3BE7" w:rsidRDefault="00AD3BE7">
            <w:pPr>
              <w:pStyle w:val="ConsPlusNormal"/>
              <w:jc w:val="both"/>
            </w:pPr>
            <w:r>
              <w:t>Содействие реализации инвестиционных проектов в области освоения лесов, в том числе с привлечением ресурсов регионального Фонда развития промышленности</w:t>
            </w:r>
          </w:p>
        </w:tc>
        <w:tc>
          <w:tcPr>
            <w:tcW w:w="794" w:type="dxa"/>
            <w:vMerge w:val="restart"/>
          </w:tcPr>
          <w:p w14:paraId="13A300BA" w14:textId="77777777" w:rsidR="00AD3BE7" w:rsidRDefault="00AD3BE7">
            <w:pPr>
              <w:pStyle w:val="ConsPlusNormal"/>
              <w:jc w:val="center"/>
            </w:pPr>
            <w:r>
              <w:t>2016 - 2018 годы</w:t>
            </w:r>
          </w:p>
        </w:tc>
        <w:tc>
          <w:tcPr>
            <w:tcW w:w="2434" w:type="dxa"/>
            <w:vMerge w:val="restart"/>
          </w:tcPr>
          <w:p w14:paraId="6F5F8FF9" w14:textId="77777777" w:rsidR="00AD3BE7" w:rsidRDefault="00AD3BE7">
            <w:pPr>
              <w:pStyle w:val="ConsPlusNormal"/>
              <w:jc w:val="center"/>
            </w:pPr>
            <w:r>
              <w:t>Министерство экономического развития Забайкальского края</w:t>
            </w:r>
          </w:p>
        </w:tc>
      </w:tr>
      <w:tr w:rsidR="00AD3BE7" w14:paraId="300B8273" w14:textId="77777777">
        <w:tc>
          <w:tcPr>
            <w:tcW w:w="514" w:type="dxa"/>
            <w:vMerge/>
          </w:tcPr>
          <w:p w14:paraId="201BE7DB" w14:textId="77777777" w:rsidR="00AD3BE7" w:rsidRDefault="00AD3BE7"/>
        </w:tc>
        <w:tc>
          <w:tcPr>
            <w:tcW w:w="4354" w:type="dxa"/>
            <w:vMerge/>
          </w:tcPr>
          <w:p w14:paraId="699A8264" w14:textId="77777777" w:rsidR="00AD3BE7" w:rsidRDefault="00AD3BE7"/>
        </w:tc>
        <w:tc>
          <w:tcPr>
            <w:tcW w:w="4354" w:type="dxa"/>
          </w:tcPr>
          <w:p w14:paraId="67891B41" w14:textId="77777777" w:rsidR="00AD3BE7" w:rsidRDefault="00AD3BE7">
            <w:pPr>
              <w:pStyle w:val="ConsPlusNormal"/>
              <w:jc w:val="both"/>
            </w:pPr>
            <w:r>
              <w:t>Содействие строительству Амазарского целлюлозного завода по выпуску небеленой сульфатной целлюлозы, талового масла и скипидара</w:t>
            </w:r>
          </w:p>
        </w:tc>
        <w:tc>
          <w:tcPr>
            <w:tcW w:w="794" w:type="dxa"/>
            <w:vMerge/>
          </w:tcPr>
          <w:p w14:paraId="11E78028" w14:textId="77777777" w:rsidR="00AD3BE7" w:rsidRDefault="00AD3BE7"/>
        </w:tc>
        <w:tc>
          <w:tcPr>
            <w:tcW w:w="2434" w:type="dxa"/>
            <w:vMerge/>
          </w:tcPr>
          <w:p w14:paraId="792C3573" w14:textId="77777777" w:rsidR="00AD3BE7" w:rsidRDefault="00AD3BE7"/>
        </w:tc>
      </w:tr>
      <w:tr w:rsidR="00AD3BE7" w14:paraId="22782EF8" w14:textId="77777777">
        <w:tc>
          <w:tcPr>
            <w:tcW w:w="12450" w:type="dxa"/>
            <w:gridSpan w:val="5"/>
          </w:tcPr>
          <w:p w14:paraId="4498516A" w14:textId="77777777" w:rsidR="00AD3BE7" w:rsidRDefault="00AD3BE7">
            <w:pPr>
              <w:pStyle w:val="ConsPlusNormal"/>
              <w:jc w:val="center"/>
              <w:outlineLvl w:val="4"/>
            </w:pPr>
            <w:r>
              <w:t>Развитие агропромышленного комплекса</w:t>
            </w:r>
          </w:p>
        </w:tc>
      </w:tr>
      <w:tr w:rsidR="00AD3BE7" w14:paraId="6C16AE72" w14:textId="77777777">
        <w:tc>
          <w:tcPr>
            <w:tcW w:w="514" w:type="dxa"/>
            <w:vMerge w:val="restart"/>
          </w:tcPr>
          <w:p w14:paraId="77AEA34D" w14:textId="77777777" w:rsidR="00AD3BE7" w:rsidRDefault="00AD3BE7">
            <w:pPr>
              <w:pStyle w:val="ConsPlusNormal"/>
            </w:pPr>
          </w:p>
        </w:tc>
        <w:tc>
          <w:tcPr>
            <w:tcW w:w="4354" w:type="dxa"/>
            <w:vMerge w:val="restart"/>
          </w:tcPr>
          <w:p w14:paraId="01BBBE8E" w14:textId="77777777" w:rsidR="00AD3BE7" w:rsidRDefault="00AD3BE7">
            <w:pPr>
              <w:pStyle w:val="ConsPlusNormal"/>
              <w:jc w:val="both"/>
            </w:pPr>
            <w:r>
              <w:t xml:space="preserve">Реализация мероприятий по поддержке и </w:t>
            </w:r>
            <w:r>
              <w:lastRenderedPageBreak/>
              <w:t>развитию агропромышленного комплекса Забайкальского края.</w:t>
            </w:r>
          </w:p>
          <w:p w14:paraId="1A8A118C" w14:textId="77777777" w:rsidR="00AD3BE7" w:rsidRDefault="00AD3BE7">
            <w:pPr>
              <w:pStyle w:val="ConsPlusNormal"/>
              <w:jc w:val="both"/>
            </w:pPr>
            <w:r>
              <w:t>Реализация комплекса мер по повышению эффективности агропромышленного комплекса на территории Забайкальского края</w:t>
            </w:r>
          </w:p>
        </w:tc>
        <w:tc>
          <w:tcPr>
            <w:tcW w:w="4354" w:type="dxa"/>
          </w:tcPr>
          <w:p w14:paraId="3DCFF809" w14:textId="77777777" w:rsidR="00AD3BE7" w:rsidRDefault="00AD3BE7">
            <w:pPr>
              <w:pStyle w:val="ConsPlusNormal"/>
              <w:jc w:val="both"/>
            </w:pPr>
            <w:r>
              <w:lastRenderedPageBreak/>
              <w:t xml:space="preserve">Государственная </w:t>
            </w:r>
            <w:hyperlink r:id="rId334" w:history="1">
              <w:r>
                <w:rPr>
                  <w:color w:val="0000FF"/>
                </w:rPr>
                <w:t>программа</w:t>
              </w:r>
            </w:hyperlink>
            <w:r>
              <w:t xml:space="preserve"> Забайкальского </w:t>
            </w:r>
            <w:r>
              <w:lastRenderedPageBreak/>
              <w:t>края "Развитие сельского хозяйства и регулирование рынков сельскохозяйственной продукции, сырья и продовольствия на 2014 - 2020 годы"</w:t>
            </w:r>
          </w:p>
        </w:tc>
        <w:tc>
          <w:tcPr>
            <w:tcW w:w="794" w:type="dxa"/>
          </w:tcPr>
          <w:p w14:paraId="6E6B4962" w14:textId="77777777" w:rsidR="00AD3BE7" w:rsidRDefault="00AD3BE7">
            <w:pPr>
              <w:pStyle w:val="ConsPlusNormal"/>
              <w:jc w:val="center"/>
            </w:pPr>
            <w:r>
              <w:lastRenderedPageBreak/>
              <w:t xml:space="preserve">2016 - </w:t>
            </w:r>
            <w:r>
              <w:lastRenderedPageBreak/>
              <w:t>2018 годы</w:t>
            </w:r>
          </w:p>
        </w:tc>
        <w:tc>
          <w:tcPr>
            <w:tcW w:w="2434" w:type="dxa"/>
          </w:tcPr>
          <w:p w14:paraId="24EB25D2" w14:textId="77777777" w:rsidR="00AD3BE7" w:rsidRDefault="00AD3BE7">
            <w:pPr>
              <w:pStyle w:val="ConsPlusNormal"/>
              <w:jc w:val="center"/>
            </w:pPr>
            <w:r>
              <w:lastRenderedPageBreak/>
              <w:t xml:space="preserve">Министерство </w:t>
            </w:r>
            <w:r>
              <w:lastRenderedPageBreak/>
              <w:t>сельского хозяйства Забайкальского края</w:t>
            </w:r>
          </w:p>
        </w:tc>
      </w:tr>
      <w:tr w:rsidR="00AD3BE7" w14:paraId="014E3452" w14:textId="77777777">
        <w:tc>
          <w:tcPr>
            <w:tcW w:w="514" w:type="dxa"/>
            <w:vMerge/>
          </w:tcPr>
          <w:p w14:paraId="3D2F3E5B" w14:textId="77777777" w:rsidR="00AD3BE7" w:rsidRDefault="00AD3BE7"/>
        </w:tc>
        <w:tc>
          <w:tcPr>
            <w:tcW w:w="4354" w:type="dxa"/>
            <w:vMerge/>
          </w:tcPr>
          <w:p w14:paraId="5877F51C" w14:textId="77777777" w:rsidR="00AD3BE7" w:rsidRDefault="00AD3BE7"/>
        </w:tc>
        <w:tc>
          <w:tcPr>
            <w:tcW w:w="4354" w:type="dxa"/>
          </w:tcPr>
          <w:p w14:paraId="0D031B07" w14:textId="77777777" w:rsidR="00AD3BE7" w:rsidRDefault="00AD3BE7">
            <w:pPr>
              <w:pStyle w:val="ConsPlusNormal"/>
              <w:jc w:val="both"/>
            </w:pPr>
            <w:r>
              <w:t>Развитие подотрасли растениеводства, переработки и реализации продукции растениеводства.</w:t>
            </w:r>
          </w:p>
          <w:p w14:paraId="4B308594" w14:textId="77777777" w:rsidR="00AD3BE7" w:rsidRDefault="00AD3BE7">
            <w:pPr>
              <w:pStyle w:val="ConsPlusNormal"/>
              <w:jc w:val="both"/>
            </w:pPr>
            <w:r>
              <w:t>Развитие подотрасли животноводства, переработки и реализации продукции животноводства.</w:t>
            </w:r>
          </w:p>
          <w:p w14:paraId="1F8154C9" w14:textId="77777777" w:rsidR="00AD3BE7" w:rsidRDefault="00AD3BE7">
            <w:pPr>
              <w:pStyle w:val="ConsPlusNormal"/>
              <w:jc w:val="both"/>
            </w:pPr>
            <w:r>
              <w:t>Поддержка малых форм хозяйствования.</w:t>
            </w:r>
          </w:p>
          <w:p w14:paraId="3F9E6A94" w14:textId="77777777" w:rsidR="00AD3BE7" w:rsidRDefault="00AD3BE7">
            <w:pPr>
              <w:pStyle w:val="ConsPlusNormal"/>
              <w:jc w:val="both"/>
            </w:pPr>
            <w:r>
              <w:t>Техническая и технологическая модернизация, инновационное развитие.</w:t>
            </w:r>
          </w:p>
          <w:p w14:paraId="3B6B7526" w14:textId="77777777" w:rsidR="00AD3BE7" w:rsidRDefault="00AD3BE7">
            <w:pPr>
              <w:pStyle w:val="ConsPlusNormal"/>
              <w:jc w:val="both"/>
            </w:pPr>
            <w:r>
              <w:t>Развитие мелиорации земель сельскохозяйственного назначения.</w:t>
            </w:r>
          </w:p>
          <w:p w14:paraId="247A144A" w14:textId="77777777" w:rsidR="00AD3BE7" w:rsidRDefault="00AD3BE7">
            <w:pPr>
              <w:pStyle w:val="ConsPlusNormal"/>
              <w:jc w:val="both"/>
            </w:pPr>
            <w:r>
              <w:t>Поддержка племенного дела, селекции и семеноводства</w:t>
            </w:r>
          </w:p>
        </w:tc>
        <w:tc>
          <w:tcPr>
            <w:tcW w:w="794" w:type="dxa"/>
          </w:tcPr>
          <w:p w14:paraId="7A691A6B" w14:textId="77777777" w:rsidR="00AD3BE7" w:rsidRDefault="00AD3BE7">
            <w:pPr>
              <w:pStyle w:val="ConsPlusNormal"/>
              <w:jc w:val="center"/>
            </w:pPr>
            <w:r>
              <w:t>2016 - 2018 годы</w:t>
            </w:r>
          </w:p>
        </w:tc>
        <w:tc>
          <w:tcPr>
            <w:tcW w:w="2434" w:type="dxa"/>
            <w:vAlign w:val="center"/>
          </w:tcPr>
          <w:p w14:paraId="2D277C46" w14:textId="77777777" w:rsidR="00AD3BE7" w:rsidRDefault="00AD3BE7">
            <w:pPr>
              <w:pStyle w:val="ConsPlusNormal"/>
              <w:jc w:val="center"/>
            </w:pPr>
            <w:r>
              <w:t>Министерство экономического развития Забайкальского края;</w:t>
            </w:r>
          </w:p>
          <w:p w14:paraId="5ED75794" w14:textId="77777777" w:rsidR="00AD3BE7" w:rsidRDefault="00AD3BE7">
            <w:pPr>
              <w:pStyle w:val="ConsPlusNormal"/>
              <w:jc w:val="center"/>
            </w:pPr>
            <w:r>
              <w:t>Министерство сельского хозяйства Забайкальского края;</w:t>
            </w:r>
          </w:p>
          <w:p w14:paraId="0647B3EB" w14:textId="77777777" w:rsidR="00AD3BE7" w:rsidRDefault="00AD3BE7">
            <w:pPr>
              <w:pStyle w:val="ConsPlusNormal"/>
              <w:jc w:val="center"/>
            </w:pPr>
            <w:r>
              <w:t>Минприроды Забайкальского края;</w:t>
            </w:r>
          </w:p>
          <w:p w14:paraId="07CDE81C" w14:textId="77777777" w:rsidR="00AD3BE7" w:rsidRDefault="00AD3BE7">
            <w:pPr>
              <w:pStyle w:val="ConsPlusNormal"/>
              <w:jc w:val="center"/>
            </w:pPr>
            <w:r>
              <w:t>Министерство международного сотрудничества и внешнеэкономических связей Забайкальского края</w:t>
            </w:r>
          </w:p>
        </w:tc>
      </w:tr>
      <w:tr w:rsidR="00AD3BE7" w14:paraId="0C667747" w14:textId="77777777">
        <w:tc>
          <w:tcPr>
            <w:tcW w:w="514" w:type="dxa"/>
          </w:tcPr>
          <w:p w14:paraId="3039DF78" w14:textId="77777777" w:rsidR="00AD3BE7" w:rsidRDefault="00AD3BE7">
            <w:pPr>
              <w:pStyle w:val="ConsPlusNormal"/>
            </w:pPr>
          </w:p>
        </w:tc>
        <w:tc>
          <w:tcPr>
            <w:tcW w:w="4354" w:type="dxa"/>
          </w:tcPr>
          <w:p w14:paraId="373EC27B" w14:textId="77777777" w:rsidR="00AD3BE7" w:rsidRDefault="00AD3BE7">
            <w:pPr>
              <w:pStyle w:val="ConsPlusNormal"/>
              <w:jc w:val="both"/>
            </w:pPr>
            <w:r>
              <w:t>Разработка и реализация комплекса мер по развитию овцеводства в Забайкальском крае</w:t>
            </w:r>
          </w:p>
        </w:tc>
        <w:tc>
          <w:tcPr>
            <w:tcW w:w="4354" w:type="dxa"/>
          </w:tcPr>
          <w:p w14:paraId="7DB7BD63" w14:textId="77777777" w:rsidR="00AD3BE7" w:rsidRDefault="00AD3BE7">
            <w:pPr>
              <w:pStyle w:val="ConsPlusNormal"/>
              <w:jc w:val="both"/>
            </w:pPr>
            <w:r>
              <w:t xml:space="preserve">Государственная </w:t>
            </w:r>
            <w:hyperlink r:id="rId335"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 на 2014 - 2020 годы"</w:t>
            </w:r>
          </w:p>
        </w:tc>
        <w:tc>
          <w:tcPr>
            <w:tcW w:w="794" w:type="dxa"/>
          </w:tcPr>
          <w:p w14:paraId="0CE97940" w14:textId="77777777" w:rsidR="00AD3BE7" w:rsidRDefault="00AD3BE7">
            <w:pPr>
              <w:pStyle w:val="ConsPlusNormal"/>
              <w:jc w:val="center"/>
            </w:pPr>
            <w:r>
              <w:t>2016 - 2018 годы</w:t>
            </w:r>
          </w:p>
        </w:tc>
        <w:tc>
          <w:tcPr>
            <w:tcW w:w="2434" w:type="dxa"/>
          </w:tcPr>
          <w:p w14:paraId="73DD5082" w14:textId="77777777" w:rsidR="00AD3BE7" w:rsidRDefault="00AD3BE7">
            <w:pPr>
              <w:pStyle w:val="ConsPlusNormal"/>
              <w:jc w:val="center"/>
            </w:pPr>
            <w:r>
              <w:t>Министерство сельского хозяйства Забайкальского края</w:t>
            </w:r>
          </w:p>
        </w:tc>
      </w:tr>
      <w:tr w:rsidR="00AD3BE7" w14:paraId="1462B766" w14:textId="77777777">
        <w:tc>
          <w:tcPr>
            <w:tcW w:w="12450" w:type="dxa"/>
            <w:gridSpan w:val="5"/>
            <w:vAlign w:val="center"/>
          </w:tcPr>
          <w:p w14:paraId="51FA8F92" w14:textId="77777777" w:rsidR="00AD3BE7" w:rsidRDefault="00AD3BE7">
            <w:pPr>
              <w:pStyle w:val="ConsPlusNormal"/>
              <w:jc w:val="center"/>
              <w:outlineLvl w:val="4"/>
            </w:pPr>
            <w:r>
              <w:t>Развитие строительного комплекса</w:t>
            </w:r>
          </w:p>
        </w:tc>
      </w:tr>
      <w:tr w:rsidR="00AD3BE7" w14:paraId="07ED26D7" w14:textId="77777777">
        <w:tc>
          <w:tcPr>
            <w:tcW w:w="514" w:type="dxa"/>
          </w:tcPr>
          <w:p w14:paraId="2A2271FD" w14:textId="77777777" w:rsidR="00AD3BE7" w:rsidRDefault="00AD3BE7">
            <w:pPr>
              <w:pStyle w:val="ConsPlusNormal"/>
            </w:pPr>
          </w:p>
        </w:tc>
        <w:tc>
          <w:tcPr>
            <w:tcW w:w="4354" w:type="dxa"/>
          </w:tcPr>
          <w:p w14:paraId="067BB7A7" w14:textId="77777777" w:rsidR="00AD3BE7" w:rsidRDefault="00AD3BE7">
            <w:pPr>
              <w:pStyle w:val="ConsPlusNormal"/>
              <w:jc w:val="both"/>
            </w:pPr>
            <w:r>
              <w:t>Реализация комплекса мер по развитию строительного комплекса на территории Забайкальского края</w:t>
            </w:r>
          </w:p>
        </w:tc>
        <w:tc>
          <w:tcPr>
            <w:tcW w:w="4354" w:type="dxa"/>
          </w:tcPr>
          <w:p w14:paraId="534132BF" w14:textId="77777777" w:rsidR="00AD3BE7" w:rsidRDefault="00AD3BE7">
            <w:pPr>
              <w:pStyle w:val="ConsPlusNormal"/>
              <w:jc w:val="both"/>
            </w:pPr>
            <w:r>
              <w:t>Проведение в Выставочном центре "Забайкальский" межрегиональной выставки-ярмарки "Читастроймаркет" (ежегодно)</w:t>
            </w:r>
          </w:p>
        </w:tc>
        <w:tc>
          <w:tcPr>
            <w:tcW w:w="794" w:type="dxa"/>
          </w:tcPr>
          <w:p w14:paraId="0744A241" w14:textId="77777777" w:rsidR="00AD3BE7" w:rsidRDefault="00AD3BE7">
            <w:pPr>
              <w:pStyle w:val="ConsPlusNormal"/>
              <w:jc w:val="center"/>
            </w:pPr>
            <w:r>
              <w:t>2016 - 2018 годы</w:t>
            </w:r>
          </w:p>
        </w:tc>
        <w:tc>
          <w:tcPr>
            <w:tcW w:w="2434" w:type="dxa"/>
          </w:tcPr>
          <w:p w14:paraId="6F115B6C" w14:textId="77777777" w:rsidR="00AD3BE7" w:rsidRDefault="00AD3BE7">
            <w:pPr>
              <w:pStyle w:val="ConsPlusNormal"/>
              <w:jc w:val="center"/>
            </w:pPr>
            <w:r>
              <w:t>Исполнительные органы государственной власти Забайкальского края</w:t>
            </w:r>
          </w:p>
        </w:tc>
      </w:tr>
      <w:tr w:rsidR="00AD3BE7" w14:paraId="7260B09A" w14:textId="77777777">
        <w:tc>
          <w:tcPr>
            <w:tcW w:w="514" w:type="dxa"/>
            <w:vMerge w:val="restart"/>
          </w:tcPr>
          <w:p w14:paraId="2FF7A919" w14:textId="77777777" w:rsidR="00AD3BE7" w:rsidRDefault="00AD3BE7">
            <w:pPr>
              <w:pStyle w:val="ConsPlusNormal"/>
            </w:pPr>
          </w:p>
        </w:tc>
        <w:tc>
          <w:tcPr>
            <w:tcW w:w="4354" w:type="dxa"/>
            <w:vMerge w:val="restart"/>
          </w:tcPr>
          <w:p w14:paraId="4B1EF741" w14:textId="77777777" w:rsidR="00AD3BE7" w:rsidRDefault="00AD3BE7">
            <w:pPr>
              <w:pStyle w:val="ConsPlusNormal"/>
              <w:jc w:val="both"/>
            </w:pPr>
            <w:r>
              <w:t xml:space="preserve">Реализация мероприятий по созданию </w:t>
            </w:r>
            <w:r>
              <w:lastRenderedPageBreak/>
              <w:t>современных экологически совместимых производств строительных материалов на территории Забайкальского края</w:t>
            </w:r>
          </w:p>
        </w:tc>
        <w:tc>
          <w:tcPr>
            <w:tcW w:w="4354" w:type="dxa"/>
          </w:tcPr>
          <w:p w14:paraId="7E0043EA" w14:textId="77777777" w:rsidR="00AD3BE7" w:rsidRDefault="00AD3BE7">
            <w:pPr>
              <w:pStyle w:val="ConsPlusNormal"/>
              <w:jc w:val="both"/>
            </w:pPr>
            <w:r>
              <w:lastRenderedPageBreak/>
              <w:t xml:space="preserve">Государственная </w:t>
            </w:r>
            <w:hyperlink r:id="rId336" w:history="1">
              <w:r>
                <w:rPr>
                  <w:color w:val="0000FF"/>
                </w:rPr>
                <w:t>программа</w:t>
              </w:r>
            </w:hyperlink>
            <w:r>
              <w:t xml:space="preserve"> Забайкальского </w:t>
            </w:r>
            <w:r>
              <w:lastRenderedPageBreak/>
              <w:t>края "Экономическое развитие"</w:t>
            </w:r>
          </w:p>
        </w:tc>
        <w:tc>
          <w:tcPr>
            <w:tcW w:w="794" w:type="dxa"/>
            <w:vMerge w:val="restart"/>
          </w:tcPr>
          <w:p w14:paraId="6B3A56E6" w14:textId="77777777" w:rsidR="00AD3BE7" w:rsidRDefault="00AD3BE7">
            <w:pPr>
              <w:pStyle w:val="ConsPlusNormal"/>
              <w:jc w:val="center"/>
            </w:pPr>
            <w:r>
              <w:lastRenderedPageBreak/>
              <w:t xml:space="preserve">2017 - </w:t>
            </w:r>
            <w:r>
              <w:lastRenderedPageBreak/>
              <w:t>2018 годы</w:t>
            </w:r>
          </w:p>
        </w:tc>
        <w:tc>
          <w:tcPr>
            <w:tcW w:w="2434" w:type="dxa"/>
            <w:vMerge w:val="restart"/>
          </w:tcPr>
          <w:p w14:paraId="3824AF2A" w14:textId="77777777" w:rsidR="00AD3BE7" w:rsidRDefault="00AD3BE7">
            <w:pPr>
              <w:pStyle w:val="ConsPlusNormal"/>
              <w:jc w:val="center"/>
            </w:pPr>
            <w:r>
              <w:lastRenderedPageBreak/>
              <w:t xml:space="preserve">Министерство </w:t>
            </w:r>
            <w:r>
              <w:lastRenderedPageBreak/>
              <w:t>экономического развития Забайкальского края</w:t>
            </w:r>
          </w:p>
        </w:tc>
      </w:tr>
      <w:tr w:rsidR="00AD3BE7" w14:paraId="356DEE6A" w14:textId="77777777">
        <w:tc>
          <w:tcPr>
            <w:tcW w:w="514" w:type="dxa"/>
            <w:vMerge/>
          </w:tcPr>
          <w:p w14:paraId="0263F5B1" w14:textId="77777777" w:rsidR="00AD3BE7" w:rsidRDefault="00AD3BE7"/>
        </w:tc>
        <w:tc>
          <w:tcPr>
            <w:tcW w:w="4354" w:type="dxa"/>
            <w:vMerge/>
          </w:tcPr>
          <w:p w14:paraId="4FD53096" w14:textId="77777777" w:rsidR="00AD3BE7" w:rsidRDefault="00AD3BE7"/>
        </w:tc>
        <w:tc>
          <w:tcPr>
            <w:tcW w:w="4354" w:type="dxa"/>
          </w:tcPr>
          <w:p w14:paraId="40B5C78E" w14:textId="77777777" w:rsidR="00AD3BE7" w:rsidRDefault="00AD3BE7">
            <w:pPr>
              <w:pStyle w:val="ConsPlusNormal"/>
              <w:jc w:val="both"/>
            </w:pPr>
            <w:r>
              <w:t>Подпрограмма "Реализация промышленной политики в Забайкальском крае"</w:t>
            </w:r>
          </w:p>
        </w:tc>
        <w:tc>
          <w:tcPr>
            <w:tcW w:w="794" w:type="dxa"/>
            <w:vMerge/>
          </w:tcPr>
          <w:p w14:paraId="18B573FF" w14:textId="77777777" w:rsidR="00AD3BE7" w:rsidRDefault="00AD3BE7"/>
        </w:tc>
        <w:tc>
          <w:tcPr>
            <w:tcW w:w="2434" w:type="dxa"/>
            <w:vMerge/>
          </w:tcPr>
          <w:p w14:paraId="042FB636" w14:textId="77777777" w:rsidR="00AD3BE7" w:rsidRDefault="00AD3BE7"/>
        </w:tc>
      </w:tr>
      <w:tr w:rsidR="00AD3BE7" w14:paraId="0D2B968F" w14:textId="77777777">
        <w:tc>
          <w:tcPr>
            <w:tcW w:w="514" w:type="dxa"/>
          </w:tcPr>
          <w:p w14:paraId="55602635" w14:textId="77777777" w:rsidR="00AD3BE7" w:rsidRDefault="00AD3BE7">
            <w:pPr>
              <w:pStyle w:val="ConsPlusNormal"/>
            </w:pPr>
          </w:p>
        </w:tc>
        <w:tc>
          <w:tcPr>
            <w:tcW w:w="4354" w:type="dxa"/>
          </w:tcPr>
          <w:p w14:paraId="64A6A6F4" w14:textId="77777777" w:rsidR="00AD3BE7" w:rsidRDefault="00AD3BE7">
            <w:pPr>
              <w:pStyle w:val="ConsPlusNormal"/>
              <w:jc w:val="both"/>
            </w:pPr>
            <w:r>
              <w:t>Строительство цементного завода на территории Забайкальского края</w:t>
            </w:r>
          </w:p>
        </w:tc>
        <w:tc>
          <w:tcPr>
            <w:tcW w:w="4354" w:type="dxa"/>
          </w:tcPr>
          <w:p w14:paraId="685FC777" w14:textId="77777777" w:rsidR="00AD3BE7" w:rsidRDefault="00AD3BE7">
            <w:pPr>
              <w:pStyle w:val="ConsPlusNormal"/>
              <w:jc w:val="both"/>
            </w:pPr>
            <w:r>
              <w:t>Содействие строительству цементного завода на территории Забайкальского края</w:t>
            </w:r>
          </w:p>
        </w:tc>
        <w:tc>
          <w:tcPr>
            <w:tcW w:w="794" w:type="dxa"/>
          </w:tcPr>
          <w:p w14:paraId="3D73FE7E" w14:textId="77777777" w:rsidR="00AD3BE7" w:rsidRDefault="00AD3BE7">
            <w:pPr>
              <w:pStyle w:val="ConsPlusNormal"/>
              <w:jc w:val="center"/>
            </w:pPr>
            <w:r>
              <w:t>2017 - 2018 годы</w:t>
            </w:r>
          </w:p>
        </w:tc>
        <w:tc>
          <w:tcPr>
            <w:tcW w:w="2434" w:type="dxa"/>
          </w:tcPr>
          <w:p w14:paraId="25F6EE95" w14:textId="77777777" w:rsidR="00AD3BE7" w:rsidRDefault="00AD3BE7">
            <w:pPr>
              <w:pStyle w:val="ConsPlusNormal"/>
              <w:jc w:val="center"/>
            </w:pPr>
            <w:r>
              <w:t>Министерство экономического развития Забайкальского края</w:t>
            </w:r>
          </w:p>
        </w:tc>
      </w:tr>
      <w:tr w:rsidR="00AD3BE7" w14:paraId="77F25829" w14:textId="77777777">
        <w:tc>
          <w:tcPr>
            <w:tcW w:w="12450" w:type="dxa"/>
            <w:gridSpan w:val="5"/>
            <w:vAlign w:val="center"/>
          </w:tcPr>
          <w:p w14:paraId="5C3BA9EA" w14:textId="77777777" w:rsidR="00AD3BE7" w:rsidRDefault="00AD3BE7">
            <w:pPr>
              <w:pStyle w:val="ConsPlusNormal"/>
              <w:jc w:val="center"/>
              <w:outlineLvl w:val="4"/>
            </w:pPr>
            <w:r>
              <w:t>Развитие внешнеэкономических связей</w:t>
            </w:r>
          </w:p>
        </w:tc>
      </w:tr>
      <w:tr w:rsidR="00AD3BE7" w14:paraId="7926EE93" w14:textId="77777777">
        <w:tc>
          <w:tcPr>
            <w:tcW w:w="514" w:type="dxa"/>
            <w:vMerge w:val="restart"/>
          </w:tcPr>
          <w:p w14:paraId="272D1B27" w14:textId="77777777" w:rsidR="00AD3BE7" w:rsidRDefault="00AD3BE7">
            <w:pPr>
              <w:pStyle w:val="ConsPlusNormal"/>
            </w:pPr>
          </w:p>
        </w:tc>
        <w:tc>
          <w:tcPr>
            <w:tcW w:w="4354" w:type="dxa"/>
            <w:vMerge w:val="restart"/>
          </w:tcPr>
          <w:p w14:paraId="08775D32" w14:textId="77777777" w:rsidR="00AD3BE7" w:rsidRDefault="00AD3BE7">
            <w:pPr>
              <w:pStyle w:val="ConsPlusNormal"/>
              <w:jc w:val="both"/>
            </w:pPr>
            <w:r>
              <w:t>Реализация Программы сотрудничества между регионами Дальнего Востока и Восточной Сибири Российской Федерации и Северо-Востока Китайской Народной Республики (2009 - 2018 годы) на территории Забайкальского края</w:t>
            </w:r>
          </w:p>
        </w:tc>
        <w:tc>
          <w:tcPr>
            <w:tcW w:w="4354" w:type="dxa"/>
          </w:tcPr>
          <w:p w14:paraId="663EF937" w14:textId="77777777" w:rsidR="00AD3BE7" w:rsidRDefault="00AD3BE7">
            <w:pPr>
              <w:pStyle w:val="ConsPlusNormal"/>
              <w:jc w:val="both"/>
            </w:pPr>
            <w:r>
              <w:t xml:space="preserve">Государственная </w:t>
            </w:r>
            <w:hyperlink r:id="rId337" w:history="1">
              <w:r>
                <w:rPr>
                  <w:color w:val="0000FF"/>
                </w:rPr>
                <w:t>программа</w:t>
              </w:r>
            </w:hyperlink>
            <w:r>
              <w:t xml:space="preserve"> "Развитие международной, внешнеэкономической деятельности и туризма в Забайкальском крае (2014 - 2020 годы)"</w:t>
            </w:r>
          </w:p>
        </w:tc>
        <w:tc>
          <w:tcPr>
            <w:tcW w:w="794" w:type="dxa"/>
            <w:vMerge w:val="restart"/>
          </w:tcPr>
          <w:p w14:paraId="18EB99B6" w14:textId="77777777" w:rsidR="00AD3BE7" w:rsidRDefault="00AD3BE7">
            <w:pPr>
              <w:pStyle w:val="ConsPlusNormal"/>
              <w:jc w:val="center"/>
            </w:pPr>
            <w:r>
              <w:t>2016 - 2018 годы</w:t>
            </w:r>
          </w:p>
        </w:tc>
        <w:tc>
          <w:tcPr>
            <w:tcW w:w="2434" w:type="dxa"/>
            <w:vMerge w:val="restart"/>
          </w:tcPr>
          <w:p w14:paraId="21748FB8" w14:textId="77777777" w:rsidR="00AD3BE7" w:rsidRDefault="00AD3BE7">
            <w:pPr>
              <w:pStyle w:val="ConsPlusNormal"/>
              <w:jc w:val="center"/>
            </w:pPr>
            <w:r>
              <w:t>Министерство международного сотрудничества и внешнеэкономических связей Забайкальского края;</w:t>
            </w:r>
          </w:p>
          <w:p w14:paraId="0FBA4CF4" w14:textId="77777777" w:rsidR="00AD3BE7" w:rsidRDefault="00AD3BE7">
            <w:pPr>
              <w:pStyle w:val="ConsPlusNormal"/>
              <w:jc w:val="center"/>
            </w:pPr>
            <w:r>
              <w:t>Министерство экономического развития Забайкальского края</w:t>
            </w:r>
          </w:p>
        </w:tc>
      </w:tr>
      <w:tr w:rsidR="00AD3BE7" w14:paraId="438EFDF6" w14:textId="77777777">
        <w:tc>
          <w:tcPr>
            <w:tcW w:w="514" w:type="dxa"/>
            <w:vMerge/>
          </w:tcPr>
          <w:p w14:paraId="659B779C" w14:textId="77777777" w:rsidR="00AD3BE7" w:rsidRDefault="00AD3BE7"/>
        </w:tc>
        <w:tc>
          <w:tcPr>
            <w:tcW w:w="4354" w:type="dxa"/>
            <w:vMerge/>
          </w:tcPr>
          <w:p w14:paraId="18487F67" w14:textId="77777777" w:rsidR="00AD3BE7" w:rsidRDefault="00AD3BE7"/>
        </w:tc>
        <w:tc>
          <w:tcPr>
            <w:tcW w:w="4354" w:type="dxa"/>
          </w:tcPr>
          <w:p w14:paraId="304C6331" w14:textId="77777777" w:rsidR="00AD3BE7" w:rsidRDefault="00AD3BE7">
            <w:pPr>
              <w:pStyle w:val="ConsPlusNormal"/>
              <w:ind w:left="11"/>
              <w:jc w:val="both"/>
            </w:pPr>
            <w:r>
              <w:t>Обустройство пунктов пропуска, строительство и реконструкция приграничной инфраструктуры:</w:t>
            </w:r>
          </w:p>
          <w:p w14:paraId="7D86214B" w14:textId="77777777" w:rsidR="00AD3BE7" w:rsidRDefault="00AD3BE7">
            <w:pPr>
              <w:pStyle w:val="ConsPlusNormal"/>
              <w:ind w:left="11"/>
              <w:jc w:val="both"/>
            </w:pPr>
            <w:r>
              <w:t>- поиск и привлечение инвесторов для выполнения реконструкции МАПП Забайкальск;</w:t>
            </w:r>
          </w:p>
          <w:p w14:paraId="1DB839ED" w14:textId="77777777" w:rsidR="00AD3BE7" w:rsidRDefault="00AD3BE7">
            <w:pPr>
              <w:pStyle w:val="ConsPlusNormal"/>
              <w:ind w:left="11"/>
              <w:jc w:val="both"/>
            </w:pPr>
            <w:r>
              <w:t>- поиск и привлечение инвесторов, формирование правовой базы и механизма для использования средств иностранных инвесторов для выполнения реконструкции (строительства) ДАПП Олочи;</w:t>
            </w:r>
          </w:p>
          <w:p w14:paraId="3F93005B" w14:textId="77777777" w:rsidR="00AD3BE7" w:rsidRDefault="00AD3BE7">
            <w:pPr>
              <w:pStyle w:val="ConsPlusNormal"/>
              <w:ind w:left="11"/>
              <w:jc w:val="both"/>
            </w:pPr>
            <w:r>
              <w:t>- обустройство и оснащение сезонного грузового автомобильного пункта пропуска Покровка;</w:t>
            </w:r>
          </w:p>
          <w:p w14:paraId="058172F0" w14:textId="77777777" w:rsidR="00AD3BE7" w:rsidRDefault="00AD3BE7">
            <w:pPr>
              <w:pStyle w:val="ConsPlusNormal"/>
              <w:ind w:left="11"/>
              <w:jc w:val="both"/>
            </w:pPr>
            <w:r>
              <w:t xml:space="preserve">- формирование условий для начала строительства пограничного мостового перехода через реку Амур (Хэйлунцзян) в районе пункта пропуска Покровка (Россия) - </w:t>
            </w:r>
            <w:r>
              <w:lastRenderedPageBreak/>
              <w:t>Логухэ (КНР).</w:t>
            </w:r>
          </w:p>
          <w:p w14:paraId="5223066D" w14:textId="77777777" w:rsidR="00AD3BE7" w:rsidRDefault="00AD3BE7">
            <w:pPr>
              <w:pStyle w:val="ConsPlusNormal"/>
              <w:ind w:left="11"/>
              <w:jc w:val="both"/>
            </w:pPr>
            <w:r>
              <w:t>Реализация ключевых проектов регионального сотрудничества:</w:t>
            </w:r>
          </w:p>
          <w:p w14:paraId="24BA6801" w14:textId="77777777" w:rsidR="00AD3BE7" w:rsidRDefault="00AD3BE7">
            <w:pPr>
              <w:pStyle w:val="ConsPlusNormal"/>
              <w:jc w:val="both"/>
            </w:pPr>
            <w:r>
              <w:t>- создание лесопромышленного комплекса ООО "ЦПК "Полярная" в северо-восточных районах Забайкальского края;</w:t>
            </w:r>
          </w:p>
          <w:p w14:paraId="1E34B120" w14:textId="77777777" w:rsidR="00AD3BE7" w:rsidRDefault="00AD3BE7">
            <w:pPr>
              <w:pStyle w:val="ConsPlusNormal"/>
              <w:jc w:val="both"/>
            </w:pPr>
            <w:r>
              <w:t>- освоение Березовского железорудного месторождения;</w:t>
            </w:r>
          </w:p>
          <w:p w14:paraId="667BEC65" w14:textId="77777777" w:rsidR="00AD3BE7" w:rsidRDefault="00AD3BE7">
            <w:pPr>
              <w:pStyle w:val="ConsPlusNormal"/>
              <w:jc w:val="both"/>
            </w:pPr>
            <w:r>
              <w:t>- освоение Нойон-Тологойского полиметаллического месторождения;</w:t>
            </w:r>
          </w:p>
          <w:p w14:paraId="3B28BB61" w14:textId="77777777" w:rsidR="00AD3BE7" w:rsidRDefault="00AD3BE7">
            <w:pPr>
              <w:pStyle w:val="ConsPlusNormal"/>
              <w:jc w:val="both"/>
            </w:pPr>
            <w:r>
              <w:t>- строительство микрорайона "Южный" в пгт. Забайкальск</w:t>
            </w:r>
          </w:p>
        </w:tc>
        <w:tc>
          <w:tcPr>
            <w:tcW w:w="794" w:type="dxa"/>
            <w:vMerge/>
          </w:tcPr>
          <w:p w14:paraId="24A9462A" w14:textId="77777777" w:rsidR="00AD3BE7" w:rsidRDefault="00AD3BE7"/>
        </w:tc>
        <w:tc>
          <w:tcPr>
            <w:tcW w:w="2434" w:type="dxa"/>
            <w:vMerge/>
          </w:tcPr>
          <w:p w14:paraId="0CF58F81" w14:textId="77777777" w:rsidR="00AD3BE7" w:rsidRDefault="00AD3BE7"/>
        </w:tc>
      </w:tr>
      <w:tr w:rsidR="00AD3BE7" w14:paraId="2D098939" w14:textId="77777777">
        <w:tc>
          <w:tcPr>
            <w:tcW w:w="514" w:type="dxa"/>
            <w:vMerge w:val="restart"/>
          </w:tcPr>
          <w:p w14:paraId="5FB1A5C0" w14:textId="77777777" w:rsidR="00AD3BE7" w:rsidRDefault="00AD3BE7">
            <w:pPr>
              <w:pStyle w:val="ConsPlusNormal"/>
            </w:pPr>
          </w:p>
        </w:tc>
        <w:tc>
          <w:tcPr>
            <w:tcW w:w="4354" w:type="dxa"/>
            <w:vMerge w:val="restart"/>
          </w:tcPr>
          <w:p w14:paraId="3D30995B" w14:textId="77777777" w:rsidR="00AD3BE7" w:rsidRDefault="00AD3BE7">
            <w:pPr>
              <w:pStyle w:val="ConsPlusNormal"/>
              <w:jc w:val="both"/>
            </w:pPr>
            <w:r>
              <w:t>Реализация комплекса мер по совершенствованию приграничной инфраструктуры (повышение пропускной способности автомобильных и железнодорожных пунктов пропуска)</w:t>
            </w:r>
          </w:p>
        </w:tc>
        <w:tc>
          <w:tcPr>
            <w:tcW w:w="4354" w:type="dxa"/>
          </w:tcPr>
          <w:p w14:paraId="0C781366" w14:textId="77777777" w:rsidR="00AD3BE7" w:rsidRDefault="00AD3BE7">
            <w:pPr>
              <w:pStyle w:val="ConsPlusNormal"/>
            </w:pPr>
            <w:r>
              <w:t xml:space="preserve">Государственная </w:t>
            </w:r>
            <w:hyperlink r:id="rId338" w:history="1">
              <w:r>
                <w:rPr>
                  <w:color w:val="0000FF"/>
                </w:rPr>
                <w:t>программа</w:t>
              </w:r>
            </w:hyperlink>
            <w:r>
              <w:t xml:space="preserve"> "Развитие международной, внешнеэкономической деятельности и туризма в Забайкальском крае (2014 - 2020 годы)"</w:t>
            </w:r>
          </w:p>
        </w:tc>
        <w:tc>
          <w:tcPr>
            <w:tcW w:w="794" w:type="dxa"/>
            <w:vMerge w:val="restart"/>
          </w:tcPr>
          <w:p w14:paraId="758CF3A3" w14:textId="77777777" w:rsidR="00AD3BE7" w:rsidRDefault="00AD3BE7">
            <w:pPr>
              <w:pStyle w:val="ConsPlusNormal"/>
              <w:jc w:val="center"/>
            </w:pPr>
            <w:r>
              <w:t>2016 - 2018 годы</w:t>
            </w:r>
          </w:p>
        </w:tc>
        <w:tc>
          <w:tcPr>
            <w:tcW w:w="2434" w:type="dxa"/>
            <w:vMerge w:val="restart"/>
          </w:tcPr>
          <w:p w14:paraId="3B6BAE46" w14:textId="77777777" w:rsidR="00AD3BE7" w:rsidRDefault="00AD3BE7">
            <w:pPr>
              <w:pStyle w:val="ConsPlusNormal"/>
              <w:jc w:val="center"/>
            </w:pPr>
            <w:r>
              <w:t>Министерство международного сотрудничества и внешнеэкономических связей Забайкальского края</w:t>
            </w:r>
          </w:p>
        </w:tc>
      </w:tr>
      <w:tr w:rsidR="00AD3BE7" w14:paraId="2A0325B2" w14:textId="77777777">
        <w:tc>
          <w:tcPr>
            <w:tcW w:w="514" w:type="dxa"/>
            <w:vMerge/>
          </w:tcPr>
          <w:p w14:paraId="61E228B8" w14:textId="77777777" w:rsidR="00AD3BE7" w:rsidRDefault="00AD3BE7"/>
        </w:tc>
        <w:tc>
          <w:tcPr>
            <w:tcW w:w="4354" w:type="dxa"/>
            <w:vMerge/>
          </w:tcPr>
          <w:p w14:paraId="3C4112F4" w14:textId="77777777" w:rsidR="00AD3BE7" w:rsidRDefault="00AD3BE7"/>
        </w:tc>
        <w:tc>
          <w:tcPr>
            <w:tcW w:w="4354" w:type="dxa"/>
          </w:tcPr>
          <w:p w14:paraId="2780FB00" w14:textId="77777777" w:rsidR="00AD3BE7" w:rsidRDefault="00AD3BE7">
            <w:pPr>
              <w:pStyle w:val="ConsPlusNormal"/>
              <w:jc w:val="both"/>
            </w:pPr>
            <w:r>
              <w:t>Реконструкция пунктов пропуска через государственную границу Российской Федерации:</w:t>
            </w:r>
          </w:p>
          <w:p w14:paraId="1A29F91B" w14:textId="77777777" w:rsidR="00AD3BE7" w:rsidRDefault="00AD3BE7">
            <w:pPr>
              <w:pStyle w:val="ConsPlusNormal"/>
              <w:jc w:val="both"/>
            </w:pPr>
            <w:r>
              <w:t>- завершение реконструкции ЖДПП Забайкальск;</w:t>
            </w:r>
          </w:p>
          <w:p w14:paraId="57464CEF" w14:textId="77777777" w:rsidR="00AD3BE7" w:rsidRDefault="00AD3BE7">
            <w:pPr>
              <w:pStyle w:val="ConsPlusNormal"/>
              <w:jc w:val="both"/>
            </w:pPr>
            <w:r>
              <w:t>- поиск и привлечение инвесторов, формирование правовой базы и механизма для использования средств иностранных инвесторов для выполнения реконструкции (строительства) ДАПП Олочи;</w:t>
            </w:r>
          </w:p>
          <w:p w14:paraId="3F025BA5" w14:textId="77777777" w:rsidR="00AD3BE7" w:rsidRDefault="00AD3BE7">
            <w:pPr>
              <w:pStyle w:val="ConsPlusNormal"/>
              <w:jc w:val="both"/>
            </w:pPr>
            <w:r>
              <w:t>- поиск и привлечение инвесторов для выполнения реконструкции (строительства) ДАПП Староцурухайтуйский</w:t>
            </w:r>
          </w:p>
        </w:tc>
        <w:tc>
          <w:tcPr>
            <w:tcW w:w="794" w:type="dxa"/>
            <w:vMerge/>
          </w:tcPr>
          <w:p w14:paraId="58829538" w14:textId="77777777" w:rsidR="00AD3BE7" w:rsidRDefault="00AD3BE7"/>
        </w:tc>
        <w:tc>
          <w:tcPr>
            <w:tcW w:w="2434" w:type="dxa"/>
            <w:vMerge/>
          </w:tcPr>
          <w:p w14:paraId="24A35BBD" w14:textId="77777777" w:rsidR="00AD3BE7" w:rsidRDefault="00AD3BE7"/>
        </w:tc>
      </w:tr>
      <w:tr w:rsidR="00AD3BE7" w14:paraId="67656ACC" w14:textId="77777777">
        <w:tc>
          <w:tcPr>
            <w:tcW w:w="514" w:type="dxa"/>
            <w:vMerge w:val="restart"/>
          </w:tcPr>
          <w:p w14:paraId="55C9F4CE" w14:textId="77777777" w:rsidR="00AD3BE7" w:rsidRDefault="00AD3BE7">
            <w:pPr>
              <w:pStyle w:val="ConsPlusNormal"/>
            </w:pPr>
          </w:p>
        </w:tc>
        <w:tc>
          <w:tcPr>
            <w:tcW w:w="4354" w:type="dxa"/>
            <w:vMerge w:val="restart"/>
          </w:tcPr>
          <w:p w14:paraId="3FC16631" w14:textId="77777777" w:rsidR="00AD3BE7" w:rsidRDefault="00AD3BE7">
            <w:pPr>
              <w:pStyle w:val="ConsPlusNormal"/>
              <w:jc w:val="both"/>
            </w:pPr>
            <w:r>
              <w:t>Содействие реализации инвестиционных проектов с участием иностранного капитала</w:t>
            </w:r>
          </w:p>
        </w:tc>
        <w:tc>
          <w:tcPr>
            <w:tcW w:w="4354" w:type="dxa"/>
          </w:tcPr>
          <w:p w14:paraId="797A3A18" w14:textId="77777777" w:rsidR="00AD3BE7" w:rsidRDefault="00AD3BE7">
            <w:pPr>
              <w:pStyle w:val="ConsPlusNormal"/>
              <w:jc w:val="both"/>
            </w:pPr>
            <w:r>
              <w:t xml:space="preserve">Государственная </w:t>
            </w:r>
            <w:hyperlink r:id="rId339" w:history="1">
              <w:r>
                <w:rPr>
                  <w:color w:val="0000FF"/>
                </w:rPr>
                <w:t>программа</w:t>
              </w:r>
            </w:hyperlink>
            <w:r>
              <w:t xml:space="preserve"> Забайкальского края "Развитие международной, </w:t>
            </w:r>
            <w:r>
              <w:lastRenderedPageBreak/>
              <w:t>внешнеэкономической деятельности и туризма в Забайкальском крае (2014 - 2020 годы)"</w:t>
            </w:r>
          </w:p>
        </w:tc>
        <w:tc>
          <w:tcPr>
            <w:tcW w:w="794" w:type="dxa"/>
            <w:vMerge w:val="restart"/>
          </w:tcPr>
          <w:p w14:paraId="611391D2" w14:textId="77777777" w:rsidR="00AD3BE7" w:rsidRDefault="00AD3BE7">
            <w:pPr>
              <w:pStyle w:val="ConsPlusNormal"/>
              <w:jc w:val="center"/>
            </w:pPr>
            <w:r>
              <w:lastRenderedPageBreak/>
              <w:t xml:space="preserve">2016 - 2018 </w:t>
            </w:r>
            <w:r>
              <w:lastRenderedPageBreak/>
              <w:t>годы</w:t>
            </w:r>
          </w:p>
        </w:tc>
        <w:tc>
          <w:tcPr>
            <w:tcW w:w="2434" w:type="dxa"/>
            <w:vMerge w:val="restart"/>
          </w:tcPr>
          <w:p w14:paraId="46CDFCBB" w14:textId="77777777" w:rsidR="00AD3BE7" w:rsidRDefault="00AD3BE7">
            <w:pPr>
              <w:pStyle w:val="ConsPlusNormal"/>
              <w:jc w:val="center"/>
            </w:pPr>
            <w:r>
              <w:lastRenderedPageBreak/>
              <w:t xml:space="preserve">Министерство международного </w:t>
            </w:r>
            <w:r>
              <w:lastRenderedPageBreak/>
              <w:t>сотрудничества и внешнеэкономических связей Забайкальского края</w:t>
            </w:r>
          </w:p>
        </w:tc>
      </w:tr>
      <w:tr w:rsidR="00AD3BE7" w14:paraId="0E0CDC46" w14:textId="77777777">
        <w:tc>
          <w:tcPr>
            <w:tcW w:w="514" w:type="dxa"/>
            <w:vMerge/>
          </w:tcPr>
          <w:p w14:paraId="38BEFE49" w14:textId="77777777" w:rsidR="00AD3BE7" w:rsidRDefault="00AD3BE7"/>
        </w:tc>
        <w:tc>
          <w:tcPr>
            <w:tcW w:w="4354" w:type="dxa"/>
            <w:vMerge/>
          </w:tcPr>
          <w:p w14:paraId="122DF8C2" w14:textId="77777777" w:rsidR="00AD3BE7" w:rsidRDefault="00AD3BE7"/>
        </w:tc>
        <w:tc>
          <w:tcPr>
            <w:tcW w:w="4354" w:type="dxa"/>
          </w:tcPr>
          <w:p w14:paraId="08ACF3D6" w14:textId="77777777" w:rsidR="00AD3BE7" w:rsidRDefault="00AD3BE7">
            <w:pPr>
              <w:pStyle w:val="ConsPlusNormal"/>
            </w:pPr>
            <w:r>
              <w:t>Рассмотрение вопросов привлечения иностранной рабочей силы и баланса создания рабочих мест по трудоустройству местного населения.</w:t>
            </w:r>
          </w:p>
          <w:p w14:paraId="6E13058C" w14:textId="77777777" w:rsidR="00AD3BE7" w:rsidRDefault="00AD3BE7">
            <w:pPr>
              <w:pStyle w:val="ConsPlusNormal"/>
            </w:pPr>
            <w:r>
              <w:t>Содействие в заключении соглашений о социальном партнерстве между органами местного самоуправления и инвесторами.</w:t>
            </w:r>
          </w:p>
          <w:p w14:paraId="6AC8BD86" w14:textId="77777777" w:rsidR="00AD3BE7" w:rsidRDefault="00AD3BE7">
            <w:pPr>
              <w:pStyle w:val="ConsPlusNormal"/>
            </w:pPr>
            <w:r>
              <w:t>Информационная и консультационная поддержка иностранных инвесторов.</w:t>
            </w:r>
          </w:p>
          <w:p w14:paraId="321BACA6" w14:textId="77777777" w:rsidR="00AD3BE7" w:rsidRDefault="00AD3BE7">
            <w:pPr>
              <w:pStyle w:val="ConsPlusNormal"/>
            </w:pPr>
            <w:r>
              <w:t>Продвижение инвестиционных проектов Забайкальского края в российской и зарубежной бизнес-среде</w:t>
            </w:r>
          </w:p>
        </w:tc>
        <w:tc>
          <w:tcPr>
            <w:tcW w:w="794" w:type="dxa"/>
            <w:vMerge/>
          </w:tcPr>
          <w:p w14:paraId="6ABB3697" w14:textId="77777777" w:rsidR="00AD3BE7" w:rsidRDefault="00AD3BE7"/>
        </w:tc>
        <w:tc>
          <w:tcPr>
            <w:tcW w:w="2434" w:type="dxa"/>
            <w:vMerge/>
          </w:tcPr>
          <w:p w14:paraId="2B2A3A57" w14:textId="77777777" w:rsidR="00AD3BE7" w:rsidRDefault="00AD3BE7"/>
        </w:tc>
      </w:tr>
      <w:tr w:rsidR="00AD3BE7" w14:paraId="63816C7B" w14:textId="77777777">
        <w:tc>
          <w:tcPr>
            <w:tcW w:w="514" w:type="dxa"/>
            <w:vMerge w:val="restart"/>
          </w:tcPr>
          <w:p w14:paraId="1E6B138B" w14:textId="77777777" w:rsidR="00AD3BE7" w:rsidRDefault="00AD3BE7">
            <w:pPr>
              <w:pStyle w:val="ConsPlusNormal"/>
            </w:pPr>
          </w:p>
        </w:tc>
        <w:tc>
          <w:tcPr>
            <w:tcW w:w="4354" w:type="dxa"/>
            <w:vMerge w:val="restart"/>
          </w:tcPr>
          <w:p w14:paraId="0CD9721F" w14:textId="77777777" w:rsidR="00AD3BE7" w:rsidRDefault="00AD3BE7">
            <w:pPr>
              <w:pStyle w:val="ConsPlusNormal"/>
              <w:jc w:val="both"/>
            </w:pPr>
            <w:r>
              <w:t>Создание транспортно-логистических центров</w:t>
            </w:r>
          </w:p>
        </w:tc>
        <w:tc>
          <w:tcPr>
            <w:tcW w:w="4354" w:type="dxa"/>
          </w:tcPr>
          <w:p w14:paraId="0CFBD2B3" w14:textId="77777777" w:rsidR="00AD3BE7" w:rsidRDefault="00AD3BE7">
            <w:pPr>
              <w:pStyle w:val="ConsPlusNormal"/>
              <w:jc w:val="both"/>
            </w:pPr>
            <w:r>
              <w:t xml:space="preserve">Государственная </w:t>
            </w:r>
            <w:hyperlink r:id="rId340"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 (2014 - 2020 годы)"</w:t>
            </w:r>
          </w:p>
        </w:tc>
        <w:tc>
          <w:tcPr>
            <w:tcW w:w="794" w:type="dxa"/>
            <w:vMerge w:val="restart"/>
          </w:tcPr>
          <w:p w14:paraId="33CEE2C9" w14:textId="77777777" w:rsidR="00AD3BE7" w:rsidRDefault="00AD3BE7">
            <w:pPr>
              <w:pStyle w:val="ConsPlusNormal"/>
              <w:jc w:val="center"/>
            </w:pPr>
            <w:r>
              <w:t>2016 - 2018 годы</w:t>
            </w:r>
          </w:p>
        </w:tc>
        <w:tc>
          <w:tcPr>
            <w:tcW w:w="2434" w:type="dxa"/>
            <w:vMerge w:val="restart"/>
          </w:tcPr>
          <w:p w14:paraId="22DF16FB" w14:textId="77777777" w:rsidR="00AD3BE7" w:rsidRDefault="00AD3BE7">
            <w:pPr>
              <w:pStyle w:val="ConsPlusNormal"/>
              <w:jc w:val="center"/>
            </w:pPr>
            <w:r>
              <w:t>Министерство международного сотрудничества и внешнеэкономических связей Забайкальского края</w:t>
            </w:r>
          </w:p>
        </w:tc>
      </w:tr>
      <w:tr w:rsidR="00AD3BE7" w14:paraId="09517709" w14:textId="77777777">
        <w:tc>
          <w:tcPr>
            <w:tcW w:w="514" w:type="dxa"/>
            <w:vMerge/>
          </w:tcPr>
          <w:p w14:paraId="772B8797" w14:textId="77777777" w:rsidR="00AD3BE7" w:rsidRDefault="00AD3BE7"/>
        </w:tc>
        <w:tc>
          <w:tcPr>
            <w:tcW w:w="4354" w:type="dxa"/>
            <w:vMerge/>
          </w:tcPr>
          <w:p w14:paraId="5BFDB50C" w14:textId="77777777" w:rsidR="00AD3BE7" w:rsidRDefault="00AD3BE7"/>
        </w:tc>
        <w:tc>
          <w:tcPr>
            <w:tcW w:w="4354" w:type="dxa"/>
          </w:tcPr>
          <w:p w14:paraId="2F177DAE" w14:textId="77777777" w:rsidR="00AD3BE7" w:rsidRDefault="00AD3BE7">
            <w:pPr>
              <w:pStyle w:val="ConsPlusNormal"/>
            </w:pPr>
            <w:r>
              <w:t>Поиск инвестора для дальнейшей реализации проекта логистического парка "Кенон".</w:t>
            </w:r>
          </w:p>
          <w:p w14:paraId="333D3A67" w14:textId="77777777" w:rsidR="00AD3BE7" w:rsidRDefault="00AD3BE7">
            <w:pPr>
              <w:pStyle w:val="ConsPlusNormal"/>
            </w:pPr>
            <w:r>
              <w:t>Расширение производственных площадей автомобильного терминала в Забайкальске</w:t>
            </w:r>
          </w:p>
        </w:tc>
        <w:tc>
          <w:tcPr>
            <w:tcW w:w="794" w:type="dxa"/>
            <w:vMerge/>
          </w:tcPr>
          <w:p w14:paraId="4EF6521D" w14:textId="77777777" w:rsidR="00AD3BE7" w:rsidRDefault="00AD3BE7"/>
        </w:tc>
        <w:tc>
          <w:tcPr>
            <w:tcW w:w="2434" w:type="dxa"/>
            <w:vMerge/>
          </w:tcPr>
          <w:p w14:paraId="5AB9146D" w14:textId="77777777" w:rsidR="00AD3BE7" w:rsidRDefault="00AD3BE7"/>
        </w:tc>
      </w:tr>
      <w:tr w:rsidR="00AD3BE7" w14:paraId="7B2EA1E6" w14:textId="77777777">
        <w:tc>
          <w:tcPr>
            <w:tcW w:w="514" w:type="dxa"/>
            <w:vMerge/>
          </w:tcPr>
          <w:p w14:paraId="15505B28" w14:textId="77777777" w:rsidR="00AD3BE7" w:rsidRDefault="00AD3BE7"/>
        </w:tc>
        <w:tc>
          <w:tcPr>
            <w:tcW w:w="4354" w:type="dxa"/>
            <w:vMerge/>
          </w:tcPr>
          <w:p w14:paraId="46C5BA90" w14:textId="77777777" w:rsidR="00AD3BE7" w:rsidRDefault="00AD3BE7"/>
        </w:tc>
        <w:tc>
          <w:tcPr>
            <w:tcW w:w="4354" w:type="dxa"/>
          </w:tcPr>
          <w:p w14:paraId="2A930686" w14:textId="77777777" w:rsidR="00AD3BE7" w:rsidRDefault="00AD3BE7">
            <w:pPr>
              <w:pStyle w:val="ConsPlusNormal"/>
              <w:jc w:val="both"/>
            </w:pPr>
            <w:r>
              <w:t>Создание Забайкальского зернового терминала</w:t>
            </w:r>
          </w:p>
        </w:tc>
        <w:tc>
          <w:tcPr>
            <w:tcW w:w="794" w:type="dxa"/>
          </w:tcPr>
          <w:p w14:paraId="656DFED8" w14:textId="77777777" w:rsidR="00AD3BE7" w:rsidRDefault="00AD3BE7">
            <w:pPr>
              <w:pStyle w:val="ConsPlusNormal"/>
              <w:jc w:val="center"/>
            </w:pPr>
            <w:r>
              <w:t>2016 - 2018 годы</w:t>
            </w:r>
          </w:p>
        </w:tc>
        <w:tc>
          <w:tcPr>
            <w:tcW w:w="2434" w:type="dxa"/>
          </w:tcPr>
          <w:p w14:paraId="47D69F33" w14:textId="77777777" w:rsidR="00AD3BE7" w:rsidRDefault="00AD3BE7">
            <w:pPr>
              <w:pStyle w:val="ConsPlusNormal"/>
              <w:jc w:val="center"/>
            </w:pPr>
            <w:r>
              <w:t xml:space="preserve">Министерство международного сотрудничества и внешнеэкономических связей Забайкальского </w:t>
            </w:r>
            <w:r>
              <w:lastRenderedPageBreak/>
              <w:t>края;</w:t>
            </w:r>
          </w:p>
          <w:p w14:paraId="0FA6559A" w14:textId="77777777" w:rsidR="00AD3BE7" w:rsidRDefault="00AD3BE7">
            <w:pPr>
              <w:pStyle w:val="ConsPlusNormal"/>
              <w:jc w:val="center"/>
            </w:pPr>
            <w:r>
              <w:t>Министерство сельского хозяйства Забайкальского края</w:t>
            </w:r>
          </w:p>
        </w:tc>
      </w:tr>
      <w:tr w:rsidR="00AD3BE7" w14:paraId="4A748942" w14:textId="77777777">
        <w:tc>
          <w:tcPr>
            <w:tcW w:w="12450" w:type="dxa"/>
            <w:gridSpan w:val="5"/>
            <w:vAlign w:val="center"/>
          </w:tcPr>
          <w:p w14:paraId="4705F428" w14:textId="77777777" w:rsidR="00AD3BE7" w:rsidRDefault="00AD3BE7">
            <w:pPr>
              <w:pStyle w:val="ConsPlusNormal"/>
              <w:jc w:val="center"/>
              <w:outlineLvl w:val="4"/>
            </w:pPr>
            <w:r>
              <w:lastRenderedPageBreak/>
              <w:t>Развитие туристско-рекреационного комплекса Забайкальского края</w:t>
            </w:r>
          </w:p>
        </w:tc>
      </w:tr>
      <w:tr w:rsidR="00AD3BE7" w14:paraId="1CD8C84B" w14:textId="77777777">
        <w:tc>
          <w:tcPr>
            <w:tcW w:w="514" w:type="dxa"/>
            <w:vMerge w:val="restart"/>
          </w:tcPr>
          <w:p w14:paraId="73C283F0" w14:textId="77777777" w:rsidR="00AD3BE7" w:rsidRDefault="00AD3BE7">
            <w:pPr>
              <w:pStyle w:val="ConsPlusNormal"/>
            </w:pPr>
          </w:p>
        </w:tc>
        <w:tc>
          <w:tcPr>
            <w:tcW w:w="4354" w:type="dxa"/>
            <w:vMerge w:val="restart"/>
          </w:tcPr>
          <w:p w14:paraId="084C7BA9" w14:textId="77777777" w:rsidR="00AD3BE7" w:rsidRDefault="00AD3BE7">
            <w:pPr>
              <w:pStyle w:val="ConsPlusNormal"/>
              <w:jc w:val="both"/>
            </w:pPr>
            <w:r>
              <w:t>Разработка и реализация мероприятий по развитию туризма в Забайкальском крае</w:t>
            </w:r>
          </w:p>
        </w:tc>
        <w:tc>
          <w:tcPr>
            <w:tcW w:w="4354" w:type="dxa"/>
          </w:tcPr>
          <w:p w14:paraId="7930C467" w14:textId="77777777" w:rsidR="00AD3BE7" w:rsidRDefault="00AD3BE7">
            <w:pPr>
              <w:pStyle w:val="ConsPlusNormal"/>
              <w:jc w:val="both"/>
            </w:pPr>
            <w:r>
              <w:t xml:space="preserve">Государственная </w:t>
            </w:r>
            <w:hyperlink r:id="rId341"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 (2014 - 2020 годы)"</w:t>
            </w:r>
          </w:p>
        </w:tc>
        <w:tc>
          <w:tcPr>
            <w:tcW w:w="794" w:type="dxa"/>
          </w:tcPr>
          <w:p w14:paraId="5EEBA498" w14:textId="77777777" w:rsidR="00AD3BE7" w:rsidRDefault="00AD3BE7">
            <w:pPr>
              <w:pStyle w:val="ConsPlusNormal"/>
              <w:jc w:val="center"/>
            </w:pPr>
            <w:r>
              <w:t>2016 год</w:t>
            </w:r>
          </w:p>
        </w:tc>
        <w:tc>
          <w:tcPr>
            <w:tcW w:w="2434" w:type="dxa"/>
          </w:tcPr>
          <w:p w14:paraId="11163AC1" w14:textId="77777777" w:rsidR="00AD3BE7" w:rsidRDefault="00AD3BE7">
            <w:pPr>
              <w:pStyle w:val="ConsPlusNormal"/>
              <w:jc w:val="center"/>
            </w:pPr>
            <w:r>
              <w:t>Министерство международного сотрудничества и внешнеэкономических связей Забайкальского края</w:t>
            </w:r>
          </w:p>
        </w:tc>
      </w:tr>
      <w:tr w:rsidR="00AD3BE7" w14:paraId="408FE8AF" w14:textId="77777777">
        <w:tc>
          <w:tcPr>
            <w:tcW w:w="514" w:type="dxa"/>
            <w:vMerge/>
          </w:tcPr>
          <w:p w14:paraId="4388B857" w14:textId="77777777" w:rsidR="00AD3BE7" w:rsidRDefault="00AD3BE7"/>
        </w:tc>
        <w:tc>
          <w:tcPr>
            <w:tcW w:w="4354" w:type="dxa"/>
            <w:vMerge/>
          </w:tcPr>
          <w:p w14:paraId="6F14CC4D" w14:textId="77777777" w:rsidR="00AD3BE7" w:rsidRDefault="00AD3BE7"/>
        </w:tc>
        <w:tc>
          <w:tcPr>
            <w:tcW w:w="4354" w:type="dxa"/>
          </w:tcPr>
          <w:p w14:paraId="0BEE98FE" w14:textId="77777777" w:rsidR="00AD3BE7" w:rsidRDefault="00AD3BE7">
            <w:pPr>
              <w:pStyle w:val="ConsPlusNormal"/>
              <w:jc w:val="both"/>
            </w:pPr>
            <w:r>
              <w:t xml:space="preserve">Государственная </w:t>
            </w:r>
            <w:hyperlink r:id="rId34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2014 - 2020 годы"</w:t>
            </w:r>
          </w:p>
        </w:tc>
        <w:tc>
          <w:tcPr>
            <w:tcW w:w="794" w:type="dxa"/>
            <w:vMerge w:val="restart"/>
          </w:tcPr>
          <w:p w14:paraId="5B6FF4DB" w14:textId="77777777" w:rsidR="00AD3BE7" w:rsidRDefault="00AD3BE7">
            <w:pPr>
              <w:pStyle w:val="ConsPlusNormal"/>
              <w:jc w:val="center"/>
            </w:pPr>
            <w:r>
              <w:t>2016 - 2017 годы</w:t>
            </w:r>
          </w:p>
        </w:tc>
        <w:tc>
          <w:tcPr>
            <w:tcW w:w="2434" w:type="dxa"/>
            <w:vMerge w:val="restart"/>
          </w:tcPr>
          <w:p w14:paraId="71115251" w14:textId="77777777" w:rsidR="00AD3BE7" w:rsidRDefault="00AD3BE7">
            <w:pPr>
              <w:pStyle w:val="ConsPlusNormal"/>
              <w:jc w:val="center"/>
            </w:pPr>
            <w:r>
              <w:t>Администрация Агинского Бурятского округа Забайкальского края</w:t>
            </w:r>
          </w:p>
        </w:tc>
      </w:tr>
      <w:tr w:rsidR="00AD3BE7" w14:paraId="38A5C5AE" w14:textId="77777777">
        <w:tc>
          <w:tcPr>
            <w:tcW w:w="514" w:type="dxa"/>
            <w:vMerge/>
          </w:tcPr>
          <w:p w14:paraId="6BDE53C5" w14:textId="77777777" w:rsidR="00AD3BE7" w:rsidRDefault="00AD3BE7"/>
        </w:tc>
        <w:tc>
          <w:tcPr>
            <w:tcW w:w="4354" w:type="dxa"/>
            <w:vMerge/>
          </w:tcPr>
          <w:p w14:paraId="4B40905F" w14:textId="77777777" w:rsidR="00AD3BE7" w:rsidRDefault="00AD3BE7"/>
        </w:tc>
        <w:tc>
          <w:tcPr>
            <w:tcW w:w="4354" w:type="dxa"/>
          </w:tcPr>
          <w:p w14:paraId="06EF6442" w14:textId="77777777" w:rsidR="00AD3BE7" w:rsidRDefault="00AD3BE7">
            <w:pPr>
              <w:pStyle w:val="ConsPlusNormal"/>
              <w:jc w:val="both"/>
            </w:pPr>
            <w:r>
              <w:t>Развитие инфраструктуры туризма национального парка "Алханай"</w:t>
            </w:r>
          </w:p>
        </w:tc>
        <w:tc>
          <w:tcPr>
            <w:tcW w:w="794" w:type="dxa"/>
            <w:vMerge/>
          </w:tcPr>
          <w:p w14:paraId="28E5DFFD" w14:textId="77777777" w:rsidR="00AD3BE7" w:rsidRDefault="00AD3BE7"/>
        </w:tc>
        <w:tc>
          <w:tcPr>
            <w:tcW w:w="2434" w:type="dxa"/>
            <w:vMerge/>
          </w:tcPr>
          <w:p w14:paraId="15CEC69A" w14:textId="77777777" w:rsidR="00AD3BE7" w:rsidRDefault="00AD3BE7"/>
        </w:tc>
      </w:tr>
      <w:tr w:rsidR="00AD3BE7" w14:paraId="7D1C614E" w14:textId="77777777">
        <w:tc>
          <w:tcPr>
            <w:tcW w:w="514" w:type="dxa"/>
            <w:vMerge w:val="restart"/>
          </w:tcPr>
          <w:p w14:paraId="4A9D85D8" w14:textId="77777777" w:rsidR="00AD3BE7" w:rsidRDefault="00AD3BE7">
            <w:pPr>
              <w:pStyle w:val="ConsPlusNormal"/>
            </w:pPr>
          </w:p>
        </w:tc>
        <w:tc>
          <w:tcPr>
            <w:tcW w:w="4354" w:type="dxa"/>
            <w:vMerge w:val="restart"/>
          </w:tcPr>
          <w:p w14:paraId="18247CF3" w14:textId="77777777" w:rsidR="00AD3BE7" w:rsidRDefault="00AD3BE7">
            <w:pPr>
              <w:pStyle w:val="ConsPlusNormal"/>
              <w:jc w:val="both"/>
            </w:pPr>
            <w:r>
              <w:t>Реализация комплекса мер по развитию въездного и внутреннего туризма на территории Забайкальского края</w:t>
            </w:r>
          </w:p>
        </w:tc>
        <w:tc>
          <w:tcPr>
            <w:tcW w:w="4354" w:type="dxa"/>
          </w:tcPr>
          <w:p w14:paraId="4ADA22B6" w14:textId="77777777" w:rsidR="00AD3BE7" w:rsidRDefault="00AD3BE7">
            <w:pPr>
              <w:pStyle w:val="ConsPlusNormal"/>
              <w:jc w:val="both"/>
            </w:pPr>
            <w:r>
              <w:t xml:space="preserve">Государственная </w:t>
            </w:r>
            <w:hyperlink r:id="rId343"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 (2014 - 2020 годы)"</w:t>
            </w:r>
          </w:p>
        </w:tc>
        <w:tc>
          <w:tcPr>
            <w:tcW w:w="794" w:type="dxa"/>
          </w:tcPr>
          <w:p w14:paraId="2D726EF1" w14:textId="77777777" w:rsidR="00AD3BE7" w:rsidRDefault="00AD3BE7">
            <w:pPr>
              <w:pStyle w:val="ConsPlusNormal"/>
              <w:jc w:val="center"/>
            </w:pPr>
            <w:r>
              <w:t>2017 - 2018 годы</w:t>
            </w:r>
          </w:p>
        </w:tc>
        <w:tc>
          <w:tcPr>
            <w:tcW w:w="2434" w:type="dxa"/>
          </w:tcPr>
          <w:p w14:paraId="1A16F0B0" w14:textId="77777777" w:rsidR="00AD3BE7" w:rsidRDefault="00AD3BE7">
            <w:pPr>
              <w:pStyle w:val="ConsPlusNormal"/>
              <w:jc w:val="center"/>
            </w:pPr>
            <w:r>
              <w:t>Министерство международного сотрудничества и внешнеэкономических связей Забайкальского края</w:t>
            </w:r>
          </w:p>
        </w:tc>
      </w:tr>
      <w:tr w:rsidR="00AD3BE7" w14:paraId="346612BF" w14:textId="77777777">
        <w:tc>
          <w:tcPr>
            <w:tcW w:w="514" w:type="dxa"/>
            <w:vMerge/>
          </w:tcPr>
          <w:p w14:paraId="44CDF794" w14:textId="77777777" w:rsidR="00AD3BE7" w:rsidRDefault="00AD3BE7"/>
        </w:tc>
        <w:tc>
          <w:tcPr>
            <w:tcW w:w="4354" w:type="dxa"/>
            <w:vMerge/>
          </w:tcPr>
          <w:p w14:paraId="2C9FC78D" w14:textId="77777777" w:rsidR="00AD3BE7" w:rsidRDefault="00AD3BE7"/>
        </w:tc>
        <w:tc>
          <w:tcPr>
            <w:tcW w:w="4354" w:type="dxa"/>
          </w:tcPr>
          <w:p w14:paraId="08B73D73" w14:textId="77777777" w:rsidR="00AD3BE7" w:rsidRDefault="00AD3BE7">
            <w:pPr>
              <w:pStyle w:val="ConsPlusNormal"/>
              <w:jc w:val="both"/>
            </w:pPr>
            <w:r>
              <w:t xml:space="preserve">Государственная </w:t>
            </w:r>
            <w:hyperlink r:id="rId34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2014 - 2020 годы"</w:t>
            </w:r>
          </w:p>
        </w:tc>
        <w:tc>
          <w:tcPr>
            <w:tcW w:w="794" w:type="dxa"/>
          </w:tcPr>
          <w:p w14:paraId="78BD145B" w14:textId="77777777" w:rsidR="00AD3BE7" w:rsidRDefault="00AD3BE7">
            <w:pPr>
              <w:pStyle w:val="ConsPlusNormal"/>
              <w:jc w:val="center"/>
            </w:pPr>
            <w:r>
              <w:t>2016 - 2018 годы</w:t>
            </w:r>
          </w:p>
        </w:tc>
        <w:tc>
          <w:tcPr>
            <w:tcW w:w="2434" w:type="dxa"/>
          </w:tcPr>
          <w:p w14:paraId="08C2CE04" w14:textId="77777777" w:rsidR="00AD3BE7" w:rsidRDefault="00AD3BE7">
            <w:pPr>
              <w:pStyle w:val="ConsPlusNormal"/>
              <w:jc w:val="center"/>
            </w:pPr>
            <w:r>
              <w:t>Администрация Агинского Бурятского округа Забайкальского края</w:t>
            </w:r>
          </w:p>
        </w:tc>
      </w:tr>
      <w:tr w:rsidR="00AD3BE7" w14:paraId="3A51B020" w14:textId="77777777">
        <w:tc>
          <w:tcPr>
            <w:tcW w:w="514" w:type="dxa"/>
            <w:vMerge w:val="restart"/>
          </w:tcPr>
          <w:p w14:paraId="4AE9F211" w14:textId="77777777" w:rsidR="00AD3BE7" w:rsidRDefault="00AD3BE7">
            <w:pPr>
              <w:pStyle w:val="ConsPlusNormal"/>
            </w:pPr>
          </w:p>
        </w:tc>
        <w:tc>
          <w:tcPr>
            <w:tcW w:w="4354" w:type="dxa"/>
            <w:vMerge w:val="restart"/>
          </w:tcPr>
          <w:p w14:paraId="0BF8575C" w14:textId="77777777" w:rsidR="00AD3BE7" w:rsidRDefault="00AD3BE7">
            <w:pPr>
              <w:pStyle w:val="ConsPlusNormal"/>
              <w:jc w:val="both"/>
            </w:pPr>
            <w:r>
              <w:t xml:space="preserve">Формирование положительного имиджа </w:t>
            </w:r>
            <w:r>
              <w:lastRenderedPageBreak/>
              <w:t>Забайкальского края на российском и мировом рынках туристских услуг, создание комфортной информационной среды для туристов</w:t>
            </w:r>
          </w:p>
        </w:tc>
        <w:tc>
          <w:tcPr>
            <w:tcW w:w="4354" w:type="dxa"/>
          </w:tcPr>
          <w:p w14:paraId="513C2E73" w14:textId="77777777" w:rsidR="00AD3BE7" w:rsidRDefault="00AD3BE7">
            <w:pPr>
              <w:pStyle w:val="ConsPlusNormal"/>
              <w:jc w:val="both"/>
            </w:pPr>
            <w:r>
              <w:lastRenderedPageBreak/>
              <w:t xml:space="preserve">Государственная </w:t>
            </w:r>
            <w:hyperlink r:id="rId345" w:history="1">
              <w:r>
                <w:rPr>
                  <w:color w:val="0000FF"/>
                </w:rPr>
                <w:t>программа</w:t>
              </w:r>
            </w:hyperlink>
            <w:r>
              <w:t xml:space="preserve"> Забайкальского </w:t>
            </w:r>
            <w:r>
              <w:lastRenderedPageBreak/>
              <w:t>края "Развитие международной, внешнеэкономической деятельности и туризма в Забайкальском крае (2014 - 2020 годы)"</w:t>
            </w:r>
          </w:p>
        </w:tc>
        <w:tc>
          <w:tcPr>
            <w:tcW w:w="794" w:type="dxa"/>
            <w:vMerge w:val="restart"/>
          </w:tcPr>
          <w:p w14:paraId="0CCEDD4E" w14:textId="77777777" w:rsidR="00AD3BE7" w:rsidRDefault="00AD3BE7">
            <w:pPr>
              <w:pStyle w:val="ConsPlusNormal"/>
              <w:jc w:val="center"/>
            </w:pPr>
            <w:r>
              <w:lastRenderedPageBreak/>
              <w:t xml:space="preserve">2016 - </w:t>
            </w:r>
            <w:r>
              <w:lastRenderedPageBreak/>
              <w:t>2018 годы</w:t>
            </w:r>
          </w:p>
        </w:tc>
        <w:tc>
          <w:tcPr>
            <w:tcW w:w="2434" w:type="dxa"/>
            <w:vMerge w:val="restart"/>
          </w:tcPr>
          <w:p w14:paraId="770C9F8C" w14:textId="77777777" w:rsidR="00AD3BE7" w:rsidRDefault="00AD3BE7">
            <w:pPr>
              <w:pStyle w:val="ConsPlusNormal"/>
              <w:jc w:val="center"/>
            </w:pPr>
            <w:r>
              <w:lastRenderedPageBreak/>
              <w:t xml:space="preserve">Министерство </w:t>
            </w:r>
            <w:r>
              <w:lastRenderedPageBreak/>
              <w:t>международного сотрудничества и внешнеэкономических связей Забайкальского края</w:t>
            </w:r>
          </w:p>
        </w:tc>
      </w:tr>
      <w:tr w:rsidR="00AD3BE7" w14:paraId="1024A7E1" w14:textId="77777777">
        <w:tc>
          <w:tcPr>
            <w:tcW w:w="514" w:type="dxa"/>
            <w:vMerge/>
          </w:tcPr>
          <w:p w14:paraId="6ADE959D" w14:textId="77777777" w:rsidR="00AD3BE7" w:rsidRDefault="00AD3BE7"/>
        </w:tc>
        <w:tc>
          <w:tcPr>
            <w:tcW w:w="4354" w:type="dxa"/>
            <w:vMerge/>
          </w:tcPr>
          <w:p w14:paraId="781E87A4" w14:textId="77777777" w:rsidR="00AD3BE7" w:rsidRDefault="00AD3BE7"/>
        </w:tc>
        <w:tc>
          <w:tcPr>
            <w:tcW w:w="4354" w:type="dxa"/>
          </w:tcPr>
          <w:p w14:paraId="46469617" w14:textId="77777777" w:rsidR="00AD3BE7" w:rsidRDefault="00AD3BE7">
            <w:pPr>
              <w:pStyle w:val="ConsPlusNormal"/>
              <w:jc w:val="both"/>
            </w:pPr>
            <w:r>
              <w:t>Размещение информации о туристском потенциале Забайкальского края и перспективах развития отрасли в российских и зарубежных средствах массовой информации с использованием Интернет-ресурса</w:t>
            </w:r>
          </w:p>
        </w:tc>
        <w:tc>
          <w:tcPr>
            <w:tcW w:w="794" w:type="dxa"/>
            <w:vMerge/>
          </w:tcPr>
          <w:p w14:paraId="1CF8BF68" w14:textId="77777777" w:rsidR="00AD3BE7" w:rsidRDefault="00AD3BE7"/>
        </w:tc>
        <w:tc>
          <w:tcPr>
            <w:tcW w:w="2434" w:type="dxa"/>
            <w:vMerge/>
          </w:tcPr>
          <w:p w14:paraId="0DD3C476" w14:textId="77777777" w:rsidR="00AD3BE7" w:rsidRDefault="00AD3BE7"/>
        </w:tc>
      </w:tr>
      <w:tr w:rsidR="00AD3BE7" w14:paraId="363CDAFC" w14:textId="77777777">
        <w:tc>
          <w:tcPr>
            <w:tcW w:w="514" w:type="dxa"/>
            <w:vMerge/>
          </w:tcPr>
          <w:p w14:paraId="69492160" w14:textId="77777777" w:rsidR="00AD3BE7" w:rsidRDefault="00AD3BE7"/>
        </w:tc>
        <w:tc>
          <w:tcPr>
            <w:tcW w:w="4354" w:type="dxa"/>
            <w:vMerge/>
          </w:tcPr>
          <w:p w14:paraId="35925A62" w14:textId="77777777" w:rsidR="00AD3BE7" w:rsidRDefault="00AD3BE7"/>
        </w:tc>
        <w:tc>
          <w:tcPr>
            <w:tcW w:w="4354" w:type="dxa"/>
          </w:tcPr>
          <w:p w14:paraId="4AA23AC4" w14:textId="77777777" w:rsidR="00AD3BE7" w:rsidRDefault="00AD3BE7">
            <w:pPr>
              <w:pStyle w:val="ConsPlusNormal"/>
              <w:jc w:val="both"/>
            </w:pPr>
            <w:r>
              <w:t xml:space="preserve">Государственная </w:t>
            </w:r>
            <w:hyperlink r:id="rId34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2014 - 2020 годы"</w:t>
            </w:r>
          </w:p>
        </w:tc>
        <w:tc>
          <w:tcPr>
            <w:tcW w:w="794" w:type="dxa"/>
            <w:vMerge w:val="restart"/>
          </w:tcPr>
          <w:p w14:paraId="4CB550E3" w14:textId="77777777" w:rsidR="00AD3BE7" w:rsidRDefault="00AD3BE7">
            <w:pPr>
              <w:pStyle w:val="ConsPlusNormal"/>
              <w:jc w:val="center"/>
            </w:pPr>
            <w:r>
              <w:t>2016 - 2017 годы</w:t>
            </w:r>
          </w:p>
        </w:tc>
        <w:tc>
          <w:tcPr>
            <w:tcW w:w="2434" w:type="dxa"/>
            <w:vMerge w:val="restart"/>
          </w:tcPr>
          <w:p w14:paraId="62ECEC94" w14:textId="77777777" w:rsidR="00AD3BE7" w:rsidRDefault="00AD3BE7">
            <w:pPr>
              <w:pStyle w:val="ConsPlusNormal"/>
              <w:jc w:val="center"/>
            </w:pPr>
            <w:r>
              <w:t>Администрация Агинского Бурятского округа Забайкальского края</w:t>
            </w:r>
          </w:p>
        </w:tc>
      </w:tr>
      <w:tr w:rsidR="00AD3BE7" w14:paraId="7B814292" w14:textId="77777777">
        <w:tc>
          <w:tcPr>
            <w:tcW w:w="514" w:type="dxa"/>
            <w:vMerge/>
          </w:tcPr>
          <w:p w14:paraId="57A9BAA1" w14:textId="77777777" w:rsidR="00AD3BE7" w:rsidRDefault="00AD3BE7"/>
        </w:tc>
        <w:tc>
          <w:tcPr>
            <w:tcW w:w="4354" w:type="dxa"/>
            <w:vMerge/>
          </w:tcPr>
          <w:p w14:paraId="25699E76" w14:textId="77777777" w:rsidR="00AD3BE7" w:rsidRDefault="00AD3BE7"/>
        </w:tc>
        <w:tc>
          <w:tcPr>
            <w:tcW w:w="4354" w:type="dxa"/>
          </w:tcPr>
          <w:p w14:paraId="5FF0E4E4" w14:textId="77777777" w:rsidR="00AD3BE7" w:rsidRDefault="00AD3BE7">
            <w:pPr>
              <w:pStyle w:val="ConsPlusNormal"/>
              <w:jc w:val="both"/>
            </w:pPr>
            <w:r>
              <w:t>Продвижение регионального туристского продукта на внутреннем и международном рынках</w:t>
            </w:r>
          </w:p>
        </w:tc>
        <w:tc>
          <w:tcPr>
            <w:tcW w:w="794" w:type="dxa"/>
            <w:vMerge/>
          </w:tcPr>
          <w:p w14:paraId="3789D85E" w14:textId="77777777" w:rsidR="00AD3BE7" w:rsidRDefault="00AD3BE7"/>
        </w:tc>
        <w:tc>
          <w:tcPr>
            <w:tcW w:w="2434" w:type="dxa"/>
            <w:vMerge/>
          </w:tcPr>
          <w:p w14:paraId="3E3E6A50" w14:textId="77777777" w:rsidR="00AD3BE7" w:rsidRDefault="00AD3BE7"/>
        </w:tc>
      </w:tr>
      <w:tr w:rsidR="00AD3BE7" w14:paraId="518BB8C7" w14:textId="77777777">
        <w:tc>
          <w:tcPr>
            <w:tcW w:w="514" w:type="dxa"/>
            <w:vMerge w:val="restart"/>
          </w:tcPr>
          <w:p w14:paraId="28E3CE21" w14:textId="77777777" w:rsidR="00AD3BE7" w:rsidRDefault="00AD3BE7">
            <w:pPr>
              <w:pStyle w:val="ConsPlusNormal"/>
            </w:pPr>
          </w:p>
        </w:tc>
        <w:tc>
          <w:tcPr>
            <w:tcW w:w="4354" w:type="dxa"/>
            <w:vMerge w:val="restart"/>
          </w:tcPr>
          <w:p w14:paraId="4667A1D4" w14:textId="77777777" w:rsidR="00AD3BE7" w:rsidRDefault="00AD3BE7">
            <w:pPr>
              <w:pStyle w:val="ConsPlusNormal"/>
              <w:jc w:val="both"/>
            </w:pPr>
            <w:r>
              <w:t>Создание туристско-рекреационного кластера</w:t>
            </w:r>
          </w:p>
        </w:tc>
        <w:tc>
          <w:tcPr>
            <w:tcW w:w="4354" w:type="dxa"/>
          </w:tcPr>
          <w:p w14:paraId="10B813B1" w14:textId="77777777" w:rsidR="00AD3BE7" w:rsidRDefault="00AD3BE7">
            <w:pPr>
              <w:pStyle w:val="ConsPlusNormal"/>
              <w:jc w:val="both"/>
            </w:pPr>
            <w:r>
              <w:t xml:space="preserve">Государственная </w:t>
            </w:r>
            <w:hyperlink r:id="rId347"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 (2014 - 2020 годы)"</w:t>
            </w:r>
          </w:p>
        </w:tc>
        <w:tc>
          <w:tcPr>
            <w:tcW w:w="794" w:type="dxa"/>
            <w:vMerge w:val="restart"/>
          </w:tcPr>
          <w:p w14:paraId="00D82055" w14:textId="77777777" w:rsidR="00AD3BE7" w:rsidRDefault="00AD3BE7">
            <w:pPr>
              <w:pStyle w:val="ConsPlusNormal"/>
              <w:jc w:val="center"/>
            </w:pPr>
            <w:r>
              <w:t>2016 - 2018 годы</w:t>
            </w:r>
          </w:p>
        </w:tc>
        <w:tc>
          <w:tcPr>
            <w:tcW w:w="2434" w:type="dxa"/>
            <w:vMerge w:val="restart"/>
          </w:tcPr>
          <w:p w14:paraId="7E5D04BD" w14:textId="77777777" w:rsidR="00AD3BE7" w:rsidRDefault="00AD3BE7">
            <w:pPr>
              <w:pStyle w:val="ConsPlusNormal"/>
              <w:jc w:val="center"/>
            </w:pPr>
            <w:r>
              <w:t>Министерство международного сотрудничества и внешнеэкономических связей Забайкальского края</w:t>
            </w:r>
          </w:p>
        </w:tc>
      </w:tr>
      <w:tr w:rsidR="00AD3BE7" w14:paraId="138B694A" w14:textId="77777777">
        <w:tc>
          <w:tcPr>
            <w:tcW w:w="514" w:type="dxa"/>
            <w:vMerge/>
          </w:tcPr>
          <w:p w14:paraId="783C81E2" w14:textId="77777777" w:rsidR="00AD3BE7" w:rsidRDefault="00AD3BE7"/>
        </w:tc>
        <w:tc>
          <w:tcPr>
            <w:tcW w:w="4354" w:type="dxa"/>
            <w:vMerge/>
          </w:tcPr>
          <w:p w14:paraId="444FA1E7" w14:textId="77777777" w:rsidR="00AD3BE7" w:rsidRDefault="00AD3BE7"/>
        </w:tc>
        <w:tc>
          <w:tcPr>
            <w:tcW w:w="4354" w:type="dxa"/>
          </w:tcPr>
          <w:p w14:paraId="3E02FCDA" w14:textId="77777777" w:rsidR="00AD3BE7" w:rsidRDefault="00AD3BE7">
            <w:pPr>
              <w:pStyle w:val="ConsPlusNormal"/>
              <w:jc w:val="both"/>
            </w:pPr>
            <w:r>
              <w:t>Создание Ивано-Арахлейского автотуристского кластера</w:t>
            </w:r>
          </w:p>
        </w:tc>
        <w:tc>
          <w:tcPr>
            <w:tcW w:w="794" w:type="dxa"/>
            <w:vMerge/>
          </w:tcPr>
          <w:p w14:paraId="13AAFA2F" w14:textId="77777777" w:rsidR="00AD3BE7" w:rsidRDefault="00AD3BE7"/>
        </w:tc>
        <w:tc>
          <w:tcPr>
            <w:tcW w:w="2434" w:type="dxa"/>
            <w:vMerge/>
          </w:tcPr>
          <w:p w14:paraId="214C9F63" w14:textId="77777777" w:rsidR="00AD3BE7" w:rsidRDefault="00AD3BE7"/>
        </w:tc>
      </w:tr>
      <w:tr w:rsidR="00AD3BE7" w14:paraId="1AD73E81" w14:textId="77777777">
        <w:tc>
          <w:tcPr>
            <w:tcW w:w="12450" w:type="dxa"/>
            <w:gridSpan w:val="5"/>
            <w:vAlign w:val="center"/>
          </w:tcPr>
          <w:p w14:paraId="66530AEE" w14:textId="77777777" w:rsidR="00AD3BE7" w:rsidRDefault="00AD3BE7">
            <w:pPr>
              <w:pStyle w:val="ConsPlusNormal"/>
              <w:jc w:val="center"/>
              <w:outlineLvl w:val="4"/>
            </w:pPr>
            <w:r>
              <w:t>Развитие малого и среднего предпринимательства</w:t>
            </w:r>
          </w:p>
        </w:tc>
      </w:tr>
      <w:tr w:rsidR="00AD3BE7" w14:paraId="156A318C" w14:textId="77777777">
        <w:tc>
          <w:tcPr>
            <w:tcW w:w="514" w:type="dxa"/>
            <w:vMerge w:val="restart"/>
          </w:tcPr>
          <w:p w14:paraId="4E859FDF" w14:textId="77777777" w:rsidR="00AD3BE7" w:rsidRDefault="00AD3BE7">
            <w:pPr>
              <w:pStyle w:val="ConsPlusNormal"/>
            </w:pPr>
          </w:p>
        </w:tc>
        <w:tc>
          <w:tcPr>
            <w:tcW w:w="4354" w:type="dxa"/>
            <w:vMerge w:val="restart"/>
          </w:tcPr>
          <w:p w14:paraId="77531303" w14:textId="77777777" w:rsidR="00AD3BE7" w:rsidRDefault="00AD3BE7">
            <w:pPr>
              <w:pStyle w:val="ConsPlusNormal"/>
              <w:jc w:val="both"/>
            </w:pPr>
            <w:r>
              <w:t xml:space="preserve">Реализация мер экономического стимулирования субъектов малого и </w:t>
            </w:r>
            <w:r>
              <w:lastRenderedPageBreak/>
              <w:t>среднего предпринимательства, осуществляющих деятельность в Забайкальском крае, в целях повышения конкурентоспособности выпускаемой ими продукции и расширения рынков сбыта</w:t>
            </w:r>
          </w:p>
        </w:tc>
        <w:tc>
          <w:tcPr>
            <w:tcW w:w="4354" w:type="dxa"/>
          </w:tcPr>
          <w:p w14:paraId="490D5499" w14:textId="77777777" w:rsidR="00AD3BE7" w:rsidRDefault="00AD3BE7">
            <w:pPr>
              <w:pStyle w:val="ConsPlusNormal"/>
              <w:jc w:val="both"/>
            </w:pPr>
            <w:r>
              <w:lastRenderedPageBreak/>
              <w:t xml:space="preserve">Государственная </w:t>
            </w:r>
            <w:hyperlink r:id="rId348" w:history="1">
              <w:r>
                <w:rPr>
                  <w:color w:val="0000FF"/>
                </w:rPr>
                <w:t>программа</w:t>
              </w:r>
            </w:hyperlink>
            <w:r>
              <w:t xml:space="preserve"> Забайкальского края "Экономическое развитие"</w:t>
            </w:r>
          </w:p>
        </w:tc>
        <w:tc>
          <w:tcPr>
            <w:tcW w:w="794" w:type="dxa"/>
            <w:vMerge w:val="restart"/>
          </w:tcPr>
          <w:p w14:paraId="1F734AD3" w14:textId="77777777" w:rsidR="00AD3BE7" w:rsidRDefault="00AD3BE7">
            <w:pPr>
              <w:pStyle w:val="ConsPlusNormal"/>
              <w:jc w:val="center"/>
            </w:pPr>
            <w:r>
              <w:t xml:space="preserve">2016 - 2018 </w:t>
            </w:r>
            <w:r>
              <w:lastRenderedPageBreak/>
              <w:t>годы</w:t>
            </w:r>
          </w:p>
        </w:tc>
        <w:tc>
          <w:tcPr>
            <w:tcW w:w="2434" w:type="dxa"/>
            <w:vMerge w:val="restart"/>
          </w:tcPr>
          <w:p w14:paraId="250A40F1" w14:textId="77777777" w:rsidR="00AD3BE7" w:rsidRDefault="00AD3BE7">
            <w:pPr>
              <w:pStyle w:val="ConsPlusNormal"/>
              <w:jc w:val="center"/>
            </w:pPr>
            <w:r>
              <w:lastRenderedPageBreak/>
              <w:t xml:space="preserve">Министерство экономического </w:t>
            </w:r>
            <w:r>
              <w:lastRenderedPageBreak/>
              <w:t>развития Забайкальского края</w:t>
            </w:r>
          </w:p>
        </w:tc>
      </w:tr>
      <w:tr w:rsidR="00AD3BE7" w14:paraId="06D524F8" w14:textId="77777777">
        <w:tc>
          <w:tcPr>
            <w:tcW w:w="514" w:type="dxa"/>
            <w:vMerge/>
          </w:tcPr>
          <w:p w14:paraId="25FB9317" w14:textId="77777777" w:rsidR="00AD3BE7" w:rsidRDefault="00AD3BE7"/>
        </w:tc>
        <w:tc>
          <w:tcPr>
            <w:tcW w:w="4354" w:type="dxa"/>
            <w:vMerge/>
          </w:tcPr>
          <w:p w14:paraId="3F469AEB" w14:textId="77777777" w:rsidR="00AD3BE7" w:rsidRDefault="00AD3BE7"/>
        </w:tc>
        <w:tc>
          <w:tcPr>
            <w:tcW w:w="4354" w:type="dxa"/>
          </w:tcPr>
          <w:p w14:paraId="12B200BE" w14:textId="77777777" w:rsidR="00AD3BE7" w:rsidRDefault="00DD1FC4">
            <w:pPr>
              <w:pStyle w:val="ConsPlusNormal"/>
              <w:jc w:val="both"/>
            </w:pPr>
            <w:hyperlink r:id="rId349" w:history="1">
              <w:r w:rsidR="00AD3BE7">
                <w:rPr>
                  <w:color w:val="0000FF"/>
                </w:rPr>
                <w:t>Подпрограмма</w:t>
              </w:r>
            </w:hyperlink>
            <w:r w:rsidR="00AD3BE7">
              <w:t xml:space="preserve"> "Развитие малого и среднего предпринимательства"</w:t>
            </w:r>
          </w:p>
        </w:tc>
        <w:tc>
          <w:tcPr>
            <w:tcW w:w="794" w:type="dxa"/>
            <w:vMerge/>
          </w:tcPr>
          <w:p w14:paraId="51D3248E" w14:textId="77777777" w:rsidR="00AD3BE7" w:rsidRDefault="00AD3BE7"/>
        </w:tc>
        <w:tc>
          <w:tcPr>
            <w:tcW w:w="2434" w:type="dxa"/>
            <w:vMerge/>
          </w:tcPr>
          <w:p w14:paraId="2C2E49E2" w14:textId="77777777" w:rsidR="00AD3BE7" w:rsidRDefault="00AD3BE7"/>
        </w:tc>
      </w:tr>
      <w:tr w:rsidR="00AD3BE7" w14:paraId="73717A39" w14:textId="77777777">
        <w:tc>
          <w:tcPr>
            <w:tcW w:w="514" w:type="dxa"/>
            <w:vMerge/>
          </w:tcPr>
          <w:p w14:paraId="39F7E49C" w14:textId="77777777" w:rsidR="00AD3BE7" w:rsidRDefault="00AD3BE7"/>
        </w:tc>
        <w:tc>
          <w:tcPr>
            <w:tcW w:w="4354" w:type="dxa"/>
            <w:vMerge/>
          </w:tcPr>
          <w:p w14:paraId="7609F615" w14:textId="77777777" w:rsidR="00AD3BE7" w:rsidRDefault="00AD3BE7"/>
        </w:tc>
        <w:tc>
          <w:tcPr>
            <w:tcW w:w="4354" w:type="dxa"/>
          </w:tcPr>
          <w:p w14:paraId="7732736B" w14:textId="77777777" w:rsidR="00AD3BE7" w:rsidRDefault="00AD3BE7">
            <w:pPr>
              <w:pStyle w:val="ConsPlusNormal"/>
              <w:jc w:val="both"/>
            </w:pPr>
            <w:r>
              <w:t>Финансовая поддержка субъектов малого и среднего предпринимательства</w:t>
            </w:r>
          </w:p>
        </w:tc>
        <w:tc>
          <w:tcPr>
            <w:tcW w:w="794" w:type="dxa"/>
            <w:vMerge/>
          </w:tcPr>
          <w:p w14:paraId="6582D05F" w14:textId="77777777" w:rsidR="00AD3BE7" w:rsidRDefault="00AD3BE7"/>
        </w:tc>
        <w:tc>
          <w:tcPr>
            <w:tcW w:w="2434" w:type="dxa"/>
            <w:vMerge/>
          </w:tcPr>
          <w:p w14:paraId="6680BA21" w14:textId="77777777" w:rsidR="00AD3BE7" w:rsidRDefault="00AD3BE7"/>
        </w:tc>
      </w:tr>
      <w:tr w:rsidR="00AD3BE7" w14:paraId="7B9EC3DB" w14:textId="77777777">
        <w:tc>
          <w:tcPr>
            <w:tcW w:w="514" w:type="dxa"/>
            <w:vMerge/>
          </w:tcPr>
          <w:p w14:paraId="636ACEAC" w14:textId="77777777" w:rsidR="00AD3BE7" w:rsidRDefault="00AD3BE7"/>
        </w:tc>
        <w:tc>
          <w:tcPr>
            <w:tcW w:w="4354" w:type="dxa"/>
            <w:vMerge/>
          </w:tcPr>
          <w:p w14:paraId="138780F7" w14:textId="77777777" w:rsidR="00AD3BE7" w:rsidRDefault="00AD3BE7"/>
        </w:tc>
        <w:tc>
          <w:tcPr>
            <w:tcW w:w="4354" w:type="dxa"/>
          </w:tcPr>
          <w:p w14:paraId="506B4D76" w14:textId="77777777" w:rsidR="00AD3BE7" w:rsidRDefault="00AD3BE7">
            <w:pPr>
              <w:pStyle w:val="ConsPlusNormal"/>
              <w:jc w:val="both"/>
            </w:pPr>
            <w:r>
              <w:t xml:space="preserve">Государственная </w:t>
            </w:r>
            <w:hyperlink r:id="rId35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2014 - 2020 годы"</w:t>
            </w:r>
          </w:p>
        </w:tc>
        <w:tc>
          <w:tcPr>
            <w:tcW w:w="794" w:type="dxa"/>
            <w:vMerge w:val="restart"/>
          </w:tcPr>
          <w:p w14:paraId="3F877784" w14:textId="77777777" w:rsidR="00AD3BE7" w:rsidRDefault="00AD3BE7">
            <w:pPr>
              <w:pStyle w:val="ConsPlusNormal"/>
              <w:jc w:val="center"/>
            </w:pPr>
            <w:r>
              <w:t>2016 - 2017 годы</w:t>
            </w:r>
          </w:p>
        </w:tc>
        <w:tc>
          <w:tcPr>
            <w:tcW w:w="2434" w:type="dxa"/>
            <w:vMerge w:val="restart"/>
          </w:tcPr>
          <w:p w14:paraId="4B00E004" w14:textId="77777777" w:rsidR="00AD3BE7" w:rsidRDefault="00AD3BE7">
            <w:pPr>
              <w:pStyle w:val="ConsPlusNormal"/>
              <w:jc w:val="center"/>
            </w:pPr>
            <w:r>
              <w:t>Администрация Агинского Бурятского округа Забайкальского края</w:t>
            </w:r>
          </w:p>
        </w:tc>
      </w:tr>
      <w:tr w:rsidR="00AD3BE7" w14:paraId="4946FAC0" w14:textId="77777777">
        <w:tc>
          <w:tcPr>
            <w:tcW w:w="514" w:type="dxa"/>
            <w:vMerge/>
          </w:tcPr>
          <w:p w14:paraId="14CC9090" w14:textId="77777777" w:rsidR="00AD3BE7" w:rsidRDefault="00AD3BE7"/>
        </w:tc>
        <w:tc>
          <w:tcPr>
            <w:tcW w:w="4354" w:type="dxa"/>
            <w:vMerge/>
          </w:tcPr>
          <w:p w14:paraId="06D29C4A" w14:textId="77777777" w:rsidR="00AD3BE7" w:rsidRDefault="00AD3BE7"/>
        </w:tc>
        <w:tc>
          <w:tcPr>
            <w:tcW w:w="4354" w:type="dxa"/>
          </w:tcPr>
          <w:p w14:paraId="58C26A4B" w14:textId="77777777" w:rsidR="00AD3BE7" w:rsidRDefault="00AD3BE7">
            <w:pPr>
              <w:pStyle w:val="ConsPlusNormal"/>
              <w:jc w:val="both"/>
            </w:pPr>
            <w:r>
              <w:t>Продвижение продукции, произведенной на территории округа на межрегиональные и международные рынки посредством субсидирования затрат</w:t>
            </w:r>
          </w:p>
        </w:tc>
        <w:tc>
          <w:tcPr>
            <w:tcW w:w="794" w:type="dxa"/>
            <w:vMerge/>
          </w:tcPr>
          <w:p w14:paraId="3574ADEB" w14:textId="77777777" w:rsidR="00AD3BE7" w:rsidRDefault="00AD3BE7"/>
        </w:tc>
        <w:tc>
          <w:tcPr>
            <w:tcW w:w="2434" w:type="dxa"/>
            <w:vMerge/>
          </w:tcPr>
          <w:p w14:paraId="5840CEB6" w14:textId="77777777" w:rsidR="00AD3BE7" w:rsidRDefault="00AD3BE7"/>
        </w:tc>
      </w:tr>
      <w:tr w:rsidR="00AD3BE7" w14:paraId="1E87043E" w14:textId="77777777">
        <w:tc>
          <w:tcPr>
            <w:tcW w:w="12450" w:type="dxa"/>
            <w:gridSpan w:val="5"/>
            <w:vAlign w:val="center"/>
          </w:tcPr>
          <w:p w14:paraId="430E8166" w14:textId="77777777" w:rsidR="00AD3BE7" w:rsidRDefault="00AD3BE7">
            <w:pPr>
              <w:pStyle w:val="ConsPlusNormal"/>
              <w:jc w:val="center"/>
              <w:outlineLvl w:val="4"/>
            </w:pPr>
            <w:r>
              <w:t>Инновационное развитие</w:t>
            </w:r>
          </w:p>
        </w:tc>
      </w:tr>
      <w:tr w:rsidR="00AD3BE7" w14:paraId="250803BC" w14:textId="77777777">
        <w:tc>
          <w:tcPr>
            <w:tcW w:w="514" w:type="dxa"/>
            <w:vMerge w:val="restart"/>
          </w:tcPr>
          <w:p w14:paraId="3CBA7E5D" w14:textId="77777777" w:rsidR="00AD3BE7" w:rsidRDefault="00AD3BE7">
            <w:pPr>
              <w:pStyle w:val="ConsPlusNormal"/>
            </w:pPr>
          </w:p>
        </w:tc>
        <w:tc>
          <w:tcPr>
            <w:tcW w:w="4354" w:type="dxa"/>
            <w:vMerge w:val="restart"/>
          </w:tcPr>
          <w:p w14:paraId="598E8655" w14:textId="77777777" w:rsidR="00AD3BE7" w:rsidRDefault="00AD3BE7">
            <w:pPr>
              <w:pStyle w:val="ConsPlusNormal"/>
              <w:jc w:val="both"/>
            </w:pPr>
            <w:r>
              <w:t>Разработка и реализация комплекса мер по модернизации основных фондов и повышению производительности труда в базовых отраслях экономики Забайкальского края</w:t>
            </w:r>
          </w:p>
        </w:tc>
        <w:tc>
          <w:tcPr>
            <w:tcW w:w="4354" w:type="dxa"/>
          </w:tcPr>
          <w:p w14:paraId="4BC44ED5" w14:textId="77777777" w:rsidR="00AD3BE7" w:rsidRDefault="00AD3BE7">
            <w:pPr>
              <w:pStyle w:val="ConsPlusNormal"/>
              <w:jc w:val="both"/>
            </w:pPr>
            <w:r>
              <w:t xml:space="preserve">Государственная </w:t>
            </w:r>
            <w:hyperlink r:id="rId351" w:history="1">
              <w:r>
                <w:rPr>
                  <w:color w:val="0000FF"/>
                </w:rPr>
                <w:t>программа</w:t>
              </w:r>
            </w:hyperlink>
            <w:r>
              <w:t xml:space="preserve"> Забайкальского края "Экономическое развитие"</w:t>
            </w:r>
          </w:p>
        </w:tc>
        <w:tc>
          <w:tcPr>
            <w:tcW w:w="794" w:type="dxa"/>
            <w:vMerge w:val="restart"/>
          </w:tcPr>
          <w:p w14:paraId="4511270E" w14:textId="77777777" w:rsidR="00AD3BE7" w:rsidRDefault="00AD3BE7">
            <w:pPr>
              <w:pStyle w:val="ConsPlusNormal"/>
              <w:jc w:val="center"/>
            </w:pPr>
            <w:r>
              <w:t>2016 - 2018 годы</w:t>
            </w:r>
          </w:p>
        </w:tc>
        <w:tc>
          <w:tcPr>
            <w:tcW w:w="2434" w:type="dxa"/>
            <w:vMerge w:val="restart"/>
          </w:tcPr>
          <w:p w14:paraId="3E143095" w14:textId="77777777" w:rsidR="00AD3BE7" w:rsidRDefault="00AD3BE7">
            <w:pPr>
              <w:pStyle w:val="ConsPlusNormal"/>
              <w:jc w:val="center"/>
            </w:pPr>
            <w:r>
              <w:t>Министерство экономического развития Забайкальского края;</w:t>
            </w:r>
          </w:p>
          <w:p w14:paraId="27989E92" w14:textId="77777777" w:rsidR="00AD3BE7" w:rsidRDefault="00AD3BE7">
            <w:pPr>
              <w:pStyle w:val="ConsPlusNormal"/>
              <w:jc w:val="center"/>
            </w:pPr>
            <w:r>
              <w:t>исполнительные органы государственной власти Забайкальского края</w:t>
            </w:r>
          </w:p>
        </w:tc>
      </w:tr>
      <w:tr w:rsidR="00AD3BE7" w14:paraId="3EB21223" w14:textId="77777777">
        <w:tc>
          <w:tcPr>
            <w:tcW w:w="514" w:type="dxa"/>
            <w:vMerge/>
          </w:tcPr>
          <w:p w14:paraId="3F83FBB8" w14:textId="77777777" w:rsidR="00AD3BE7" w:rsidRDefault="00AD3BE7"/>
        </w:tc>
        <w:tc>
          <w:tcPr>
            <w:tcW w:w="4354" w:type="dxa"/>
            <w:vMerge/>
          </w:tcPr>
          <w:p w14:paraId="455C9311" w14:textId="77777777" w:rsidR="00AD3BE7" w:rsidRDefault="00AD3BE7"/>
        </w:tc>
        <w:tc>
          <w:tcPr>
            <w:tcW w:w="4354" w:type="dxa"/>
          </w:tcPr>
          <w:p w14:paraId="0B82C91F" w14:textId="77777777" w:rsidR="00AD3BE7" w:rsidRDefault="00DD1FC4">
            <w:pPr>
              <w:pStyle w:val="ConsPlusNormal"/>
              <w:jc w:val="both"/>
            </w:pPr>
            <w:hyperlink r:id="rId352" w:history="1">
              <w:r w:rsidR="00AD3BE7">
                <w:rPr>
                  <w:color w:val="0000FF"/>
                </w:rPr>
                <w:t>Подпрограмма</w:t>
              </w:r>
            </w:hyperlink>
            <w:r w:rsidR="00AD3BE7">
              <w:t xml:space="preserve"> "Стимулирование инновационного развития"</w:t>
            </w:r>
          </w:p>
        </w:tc>
        <w:tc>
          <w:tcPr>
            <w:tcW w:w="794" w:type="dxa"/>
            <w:vMerge/>
          </w:tcPr>
          <w:p w14:paraId="336A6ADA" w14:textId="77777777" w:rsidR="00AD3BE7" w:rsidRDefault="00AD3BE7"/>
        </w:tc>
        <w:tc>
          <w:tcPr>
            <w:tcW w:w="2434" w:type="dxa"/>
            <w:vMerge/>
          </w:tcPr>
          <w:p w14:paraId="1491F6B4" w14:textId="77777777" w:rsidR="00AD3BE7" w:rsidRDefault="00AD3BE7"/>
        </w:tc>
      </w:tr>
      <w:tr w:rsidR="00AD3BE7" w14:paraId="5DD61928" w14:textId="77777777">
        <w:tc>
          <w:tcPr>
            <w:tcW w:w="514" w:type="dxa"/>
            <w:vMerge w:val="restart"/>
          </w:tcPr>
          <w:p w14:paraId="506E8BC6" w14:textId="77777777" w:rsidR="00AD3BE7" w:rsidRDefault="00AD3BE7">
            <w:pPr>
              <w:pStyle w:val="ConsPlusNormal"/>
            </w:pPr>
          </w:p>
        </w:tc>
        <w:tc>
          <w:tcPr>
            <w:tcW w:w="4354" w:type="dxa"/>
            <w:vMerge w:val="restart"/>
          </w:tcPr>
          <w:p w14:paraId="3BF51A93" w14:textId="77777777" w:rsidR="00AD3BE7" w:rsidRDefault="00AD3BE7">
            <w:pPr>
              <w:pStyle w:val="ConsPlusNormal"/>
              <w:jc w:val="both"/>
            </w:pPr>
            <w:r>
              <w:t>Реализация комплекса мер по обеспечению взаимодействия местных научных и образовательных структур и деловых кругов в реализации проектов инновационного характера</w:t>
            </w:r>
          </w:p>
        </w:tc>
        <w:tc>
          <w:tcPr>
            <w:tcW w:w="4354" w:type="dxa"/>
          </w:tcPr>
          <w:p w14:paraId="4509459B" w14:textId="77777777" w:rsidR="00AD3BE7" w:rsidRDefault="00AD3BE7">
            <w:pPr>
              <w:pStyle w:val="ConsPlusNormal"/>
              <w:jc w:val="both"/>
            </w:pPr>
            <w:r>
              <w:t xml:space="preserve">Государственная </w:t>
            </w:r>
            <w:hyperlink r:id="rId353" w:history="1">
              <w:r>
                <w:rPr>
                  <w:color w:val="0000FF"/>
                </w:rPr>
                <w:t>программа</w:t>
              </w:r>
            </w:hyperlink>
            <w:r>
              <w:t xml:space="preserve"> Забайкальского края "Экономическое развитие"</w:t>
            </w:r>
          </w:p>
        </w:tc>
        <w:tc>
          <w:tcPr>
            <w:tcW w:w="794" w:type="dxa"/>
            <w:vMerge w:val="restart"/>
          </w:tcPr>
          <w:p w14:paraId="0FC01ABC" w14:textId="77777777" w:rsidR="00AD3BE7" w:rsidRDefault="00AD3BE7">
            <w:pPr>
              <w:pStyle w:val="ConsPlusNormal"/>
              <w:jc w:val="center"/>
            </w:pPr>
            <w:r>
              <w:t>2016 - 2018 годы</w:t>
            </w:r>
          </w:p>
        </w:tc>
        <w:tc>
          <w:tcPr>
            <w:tcW w:w="2434" w:type="dxa"/>
            <w:vMerge w:val="restart"/>
          </w:tcPr>
          <w:p w14:paraId="57CE6674" w14:textId="77777777" w:rsidR="00AD3BE7" w:rsidRDefault="00AD3BE7">
            <w:pPr>
              <w:pStyle w:val="ConsPlusNormal"/>
              <w:jc w:val="center"/>
            </w:pPr>
            <w:r>
              <w:t>Министерство экономического развития Забайкальского края;</w:t>
            </w:r>
          </w:p>
          <w:p w14:paraId="243D46E9" w14:textId="77777777" w:rsidR="00AD3BE7" w:rsidRDefault="00AD3BE7">
            <w:pPr>
              <w:pStyle w:val="ConsPlusNormal"/>
              <w:jc w:val="center"/>
            </w:pPr>
            <w:r>
              <w:t>исполнительные органы государственной власти Забайкальского края</w:t>
            </w:r>
          </w:p>
        </w:tc>
      </w:tr>
      <w:tr w:rsidR="00AD3BE7" w14:paraId="6B155259" w14:textId="77777777">
        <w:tc>
          <w:tcPr>
            <w:tcW w:w="514" w:type="dxa"/>
            <w:vMerge/>
          </w:tcPr>
          <w:p w14:paraId="798FFC6D" w14:textId="77777777" w:rsidR="00AD3BE7" w:rsidRDefault="00AD3BE7"/>
        </w:tc>
        <w:tc>
          <w:tcPr>
            <w:tcW w:w="4354" w:type="dxa"/>
            <w:vMerge/>
          </w:tcPr>
          <w:p w14:paraId="23D3ED31" w14:textId="77777777" w:rsidR="00AD3BE7" w:rsidRDefault="00AD3BE7"/>
        </w:tc>
        <w:tc>
          <w:tcPr>
            <w:tcW w:w="4354" w:type="dxa"/>
          </w:tcPr>
          <w:p w14:paraId="143F3391" w14:textId="77777777" w:rsidR="00AD3BE7" w:rsidRDefault="00DD1FC4">
            <w:pPr>
              <w:pStyle w:val="ConsPlusNormal"/>
              <w:jc w:val="both"/>
            </w:pPr>
            <w:hyperlink r:id="rId354" w:history="1">
              <w:r w:rsidR="00AD3BE7">
                <w:rPr>
                  <w:color w:val="0000FF"/>
                </w:rPr>
                <w:t>Подпрограмма</w:t>
              </w:r>
            </w:hyperlink>
            <w:r w:rsidR="00AD3BE7">
              <w:t xml:space="preserve"> "Стимулирование инновационного развития"</w:t>
            </w:r>
          </w:p>
        </w:tc>
        <w:tc>
          <w:tcPr>
            <w:tcW w:w="794" w:type="dxa"/>
            <w:vMerge/>
          </w:tcPr>
          <w:p w14:paraId="57A9EF15" w14:textId="77777777" w:rsidR="00AD3BE7" w:rsidRDefault="00AD3BE7"/>
        </w:tc>
        <w:tc>
          <w:tcPr>
            <w:tcW w:w="2434" w:type="dxa"/>
            <w:vMerge/>
          </w:tcPr>
          <w:p w14:paraId="2D45D551" w14:textId="77777777" w:rsidR="00AD3BE7" w:rsidRDefault="00AD3BE7"/>
        </w:tc>
      </w:tr>
      <w:tr w:rsidR="00AD3BE7" w14:paraId="3B94DB91" w14:textId="77777777">
        <w:tc>
          <w:tcPr>
            <w:tcW w:w="514" w:type="dxa"/>
            <w:vMerge/>
          </w:tcPr>
          <w:p w14:paraId="2C051CF0" w14:textId="77777777" w:rsidR="00AD3BE7" w:rsidRDefault="00AD3BE7"/>
        </w:tc>
        <w:tc>
          <w:tcPr>
            <w:tcW w:w="4354" w:type="dxa"/>
            <w:vMerge/>
          </w:tcPr>
          <w:p w14:paraId="5B33FFB9" w14:textId="77777777" w:rsidR="00AD3BE7" w:rsidRDefault="00AD3BE7"/>
        </w:tc>
        <w:tc>
          <w:tcPr>
            <w:tcW w:w="4354" w:type="dxa"/>
          </w:tcPr>
          <w:p w14:paraId="74E6428E" w14:textId="77777777" w:rsidR="00AD3BE7" w:rsidRDefault="00AD3BE7">
            <w:pPr>
              <w:pStyle w:val="ConsPlusNormal"/>
              <w:jc w:val="both"/>
            </w:pPr>
            <w:r>
              <w:t>Создание условий для улучшения взаимодействия научных и производственных организаций</w:t>
            </w:r>
          </w:p>
        </w:tc>
        <w:tc>
          <w:tcPr>
            <w:tcW w:w="794" w:type="dxa"/>
            <w:vMerge/>
          </w:tcPr>
          <w:p w14:paraId="4094466F" w14:textId="77777777" w:rsidR="00AD3BE7" w:rsidRDefault="00AD3BE7"/>
        </w:tc>
        <w:tc>
          <w:tcPr>
            <w:tcW w:w="2434" w:type="dxa"/>
            <w:vMerge/>
          </w:tcPr>
          <w:p w14:paraId="135EEC1D" w14:textId="77777777" w:rsidR="00AD3BE7" w:rsidRDefault="00AD3BE7"/>
        </w:tc>
      </w:tr>
      <w:tr w:rsidR="00AD3BE7" w14:paraId="2A58CF95" w14:textId="77777777">
        <w:tc>
          <w:tcPr>
            <w:tcW w:w="514" w:type="dxa"/>
            <w:vMerge w:val="restart"/>
          </w:tcPr>
          <w:p w14:paraId="58B82B02" w14:textId="77777777" w:rsidR="00AD3BE7" w:rsidRDefault="00AD3BE7">
            <w:pPr>
              <w:pStyle w:val="ConsPlusNormal"/>
            </w:pPr>
          </w:p>
        </w:tc>
        <w:tc>
          <w:tcPr>
            <w:tcW w:w="4354" w:type="dxa"/>
            <w:vMerge w:val="restart"/>
          </w:tcPr>
          <w:p w14:paraId="2C56C3B2" w14:textId="77777777" w:rsidR="00AD3BE7" w:rsidRDefault="00AD3BE7">
            <w:pPr>
              <w:pStyle w:val="ConsPlusNormal"/>
              <w:jc w:val="both"/>
            </w:pPr>
            <w:r>
              <w:t>Совершенствование правового регулирования инновационной деятельности</w:t>
            </w:r>
          </w:p>
        </w:tc>
        <w:tc>
          <w:tcPr>
            <w:tcW w:w="4354" w:type="dxa"/>
          </w:tcPr>
          <w:p w14:paraId="179E4095" w14:textId="77777777" w:rsidR="00AD3BE7" w:rsidRDefault="00AD3BE7">
            <w:pPr>
              <w:pStyle w:val="ConsPlusNormal"/>
              <w:jc w:val="both"/>
            </w:pPr>
            <w:r>
              <w:t xml:space="preserve">Государственная </w:t>
            </w:r>
            <w:hyperlink r:id="rId355" w:history="1">
              <w:r>
                <w:rPr>
                  <w:color w:val="0000FF"/>
                </w:rPr>
                <w:t>программа</w:t>
              </w:r>
            </w:hyperlink>
            <w:r>
              <w:t xml:space="preserve"> Забайкальского края "Экономическое развитие"</w:t>
            </w:r>
          </w:p>
        </w:tc>
        <w:tc>
          <w:tcPr>
            <w:tcW w:w="794" w:type="dxa"/>
            <w:vMerge w:val="restart"/>
          </w:tcPr>
          <w:p w14:paraId="2D206175" w14:textId="77777777" w:rsidR="00AD3BE7" w:rsidRDefault="00AD3BE7">
            <w:pPr>
              <w:pStyle w:val="ConsPlusNormal"/>
              <w:jc w:val="center"/>
            </w:pPr>
            <w:r>
              <w:t>2016 - 2018 годы</w:t>
            </w:r>
          </w:p>
        </w:tc>
        <w:tc>
          <w:tcPr>
            <w:tcW w:w="2434" w:type="dxa"/>
            <w:vMerge w:val="restart"/>
          </w:tcPr>
          <w:p w14:paraId="4E478A5D" w14:textId="77777777" w:rsidR="00AD3BE7" w:rsidRDefault="00AD3BE7">
            <w:pPr>
              <w:pStyle w:val="ConsPlusNormal"/>
              <w:jc w:val="center"/>
            </w:pPr>
            <w:r>
              <w:t>Министерство экономического развития Забайкальского края;</w:t>
            </w:r>
          </w:p>
          <w:p w14:paraId="2993E8DB" w14:textId="77777777" w:rsidR="00AD3BE7" w:rsidRDefault="00AD3BE7">
            <w:pPr>
              <w:pStyle w:val="ConsPlusNormal"/>
              <w:jc w:val="center"/>
            </w:pPr>
            <w:r>
              <w:t>исполнительные органы государственной власти Забайкальского края</w:t>
            </w:r>
          </w:p>
        </w:tc>
      </w:tr>
      <w:tr w:rsidR="00AD3BE7" w14:paraId="5C11B728" w14:textId="77777777">
        <w:tc>
          <w:tcPr>
            <w:tcW w:w="514" w:type="dxa"/>
            <w:vMerge/>
          </w:tcPr>
          <w:p w14:paraId="2C205F8C" w14:textId="77777777" w:rsidR="00AD3BE7" w:rsidRDefault="00AD3BE7"/>
        </w:tc>
        <w:tc>
          <w:tcPr>
            <w:tcW w:w="4354" w:type="dxa"/>
            <w:vMerge/>
          </w:tcPr>
          <w:p w14:paraId="70FE3E38" w14:textId="77777777" w:rsidR="00AD3BE7" w:rsidRDefault="00AD3BE7"/>
        </w:tc>
        <w:tc>
          <w:tcPr>
            <w:tcW w:w="4354" w:type="dxa"/>
          </w:tcPr>
          <w:p w14:paraId="64A5EBAB" w14:textId="77777777" w:rsidR="00AD3BE7" w:rsidRDefault="00DD1FC4">
            <w:pPr>
              <w:pStyle w:val="ConsPlusNormal"/>
              <w:jc w:val="both"/>
            </w:pPr>
            <w:hyperlink r:id="rId356" w:history="1">
              <w:r w:rsidR="00AD3BE7">
                <w:rPr>
                  <w:color w:val="0000FF"/>
                </w:rPr>
                <w:t>Подпрограмма</w:t>
              </w:r>
            </w:hyperlink>
            <w:r w:rsidR="00AD3BE7">
              <w:t xml:space="preserve"> "Стимулирование инновационного развития"</w:t>
            </w:r>
          </w:p>
        </w:tc>
        <w:tc>
          <w:tcPr>
            <w:tcW w:w="794" w:type="dxa"/>
            <w:vMerge/>
          </w:tcPr>
          <w:p w14:paraId="4C4EECBE" w14:textId="77777777" w:rsidR="00AD3BE7" w:rsidRDefault="00AD3BE7"/>
        </w:tc>
        <w:tc>
          <w:tcPr>
            <w:tcW w:w="2434" w:type="dxa"/>
            <w:vMerge/>
          </w:tcPr>
          <w:p w14:paraId="0ADD04E7" w14:textId="77777777" w:rsidR="00AD3BE7" w:rsidRDefault="00AD3BE7"/>
        </w:tc>
      </w:tr>
      <w:tr w:rsidR="00AD3BE7" w14:paraId="0F551979" w14:textId="77777777">
        <w:tc>
          <w:tcPr>
            <w:tcW w:w="514" w:type="dxa"/>
            <w:vMerge w:val="restart"/>
          </w:tcPr>
          <w:p w14:paraId="2EAC5DF0" w14:textId="77777777" w:rsidR="00AD3BE7" w:rsidRDefault="00AD3BE7">
            <w:pPr>
              <w:pStyle w:val="ConsPlusNormal"/>
            </w:pPr>
          </w:p>
        </w:tc>
        <w:tc>
          <w:tcPr>
            <w:tcW w:w="4354" w:type="dxa"/>
            <w:vMerge w:val="restart"/>
          </w:tcPr>
          <w:p w14:paraId="259C82F3" w14:textId="77777777" w:rsidR="00AD3BE7" w:rsidRDefault="00AD3BE7">
            <w:pPr>
              <w:pStyle w:val="ConsPlusNormal"/>
              <w:jc w:val="both"/>
            </w:pPr>
            <w:r>
              <w:t>Государственная поддержка инновационной деятельности</w:t>
            </w:r>
          </w:p>
        </w:tc>
        <w:tc>
          <w:tcPr>
            <w:tcW w:w="4354" w:type="dxa"/>
          </w:tcPr>
          <w:p w14:paraId="0058780D" w14:textId="77777777" w:rsidR="00AD3BE7" w:rsidRDefault="00AD3BE7">
            <w:pPr>
              <w:pStyle w:val="ConsPlusNormal"/>
              <w:jc w:val="both"/>
            </w:pPr>
            <w:r>
              <w:t xml:space="preserve">Государственная </w:t>
            </w:r>
            <w:hyperlink r:id="rId357" w:history="1">
              <w:r>
                <w:rPr>
                  <w:color w:val="0000FF"/>
                </w:rPr>
                <w:t>программа</w:t>
              </w:r>
            </w:hyperlink>
            <w:r>
              <w:t xml:space="preserve"> Забайкальского края "Экономическое развитие"</w:t>
            </w:r>
          </w:p>
        </w:tc>
        <w:tc>
          <w:tcPr>
            <w:tcW w:w="794" w:type="dxa"/>
            <w:vMerge w:val="restart"/>
          </w:tcPr>
          <w:p w14:paraId="5D02410B" w14:textId="77777777" w:rsidR="00AD3BE7" w:rsidRDefault="00AD3BE7">
            <w:pPr>
              <w:pStyle w:val="ConsPlusNormal"/>
              <w:jc w:val="center"/>
            </w:pPr>
            <w:r>
              <w:t>2016 - 2018 годы</w:t>
            </w:r>
          </w:p>
        </w:tc>
        <w:tc>
          <w:tcPr>
            <w:tcW w:w="2434" w:type="dxa"/>
            <w:vMerge w:val="restart"/>
          </w:tcPr>
          <w:p w14:paraId="3A863749" w14:textId="77777777" w:rsidR="00AD3BE7" w:rsidRDefault="00AD3BE7">
            <w:pPr>
              <w:pStyle w:val="ConsPlusNormal"/>
              <w:jc w:val="center"/>
            </w:pPr>
            <w:r>
              <w:t>Министерство экономического развития Забайкальского края;</w:t>
            </w:r>
          </w:p>
          <w:p w14:paraId="4A03D026" w14:textId="77777777" w:rsidR="00AD3BE7" w:rsidRDefault="00AD3BE7">
            <w:pPr>
              <w:pStyle w:val="ConsPlusNormal"/>
              <w:jc w:val="center"/>
            </w:pPr>
            <w:r>
              <w:t>исполнительные органы государственной власти Забайкальского края</w:t>
            </w:r>
          </w:p>
        </w:tc>
      </w:tr>
      <w:tr w:rsidR="00AD3BE7" w14:paraId="38F806E1" w14:textId="77777777">
        <w:tc>
          <w:tcPr>
            <w:tcW w:w="514" w:type="dxa"/>
            <w:vMerge/>
          </w:tcPr>
          <w:p w14:paraId="4EBEFE5D" w14:textId="77777777" w:rsidR="00AD3BE7" w:rsidRDefault="00AD3BE7"/>
        </w:tc>
        <w:tc>
          <w:tcPr>
            <w:tcW w:w="4354" w:type="dxa"/>
            <w:vMerge/>
          </w:tcPr>
          <w:p w14:paraId="10311399" w14:textId="77777777" w:rsidR="00AD3BE7" w:rsidRDefault="00AD3BE7"/>
        </w:tc>
        <w:tc>
          <w:tcPr>
            <w:tcW w:w="4354" w:type="dxa"/>
          </w:tcPr>
          <w:p w14:paraId="45C997F1" w14:textId="77777777" w:rsidR="00AD3BE7" w:rsidRDefault="00DD1FC4">
            <w:pPr>
              <w:pStyle w:val="ConsPlusNormal"/>
              <w:jc w:val="both"/>
            </w:pPr>
            <w:hyperlink r:id="rId358" w:history="1">
              <w:r w:rsidR="00AD3BE7">
                <w:rPr>
                  <w:color w:val="0000FF"/>
                </w:rPr>
                <w:t>Подпрограмма</w:t>
              </w:r>
            </w:hyperlink>
            <w:r w:rsidR="00AD3BE7">
              <w:t xml:space="preserve"> "Стимулирование инновационного развития"</w:t>
            </w:r>
          </w:p>
        </w:tc>
        <w:tc>
          <w:tcPr>
            <w:tcW w:w="794" w:type="dxa"/>
            <w:vMerge/>
          </w:tcPr>
          <w:p w14:paraId="61D6DDB4" w14:textId="77777777" w:rsidR="00AD3BE7" w:rsidRDefault="00AD3BE7"/>
        </w:tc>
        <w:tc>
          <w:tcPr>
            <w:tcW w:w="2434" w:type="dxa"/>
            <w:vMerge/>
          </w:tcPr>
          <w:p w14:paraId="0B04247A" w14:textId="77777777" w:rsidR="00AD3BE7" w:rsidRDefault="00AD3BE7"/>
        </w:tc>
      </w:tr>
      <w:tr w:rsidR="00AD3BE7" w14:paraId="573900C9" w14:textId="77777777">
        <w:tc>
          <w:tcPr>
            <w:tcW w:w="514" w:type="dxa"/>
            <w:vMerge/>
          </w:tcPr>
          <w:p w14:paraId="1E2CC62C" w14:textId="77777777" w:rsidR="00AD3BE7" w:rsidRDefault="00AD3BE7"/>
        </w:tc>
        <w:tc>
          <w:tcPr>
            <w:tcW w:w="4354" w:type="dxa"/>
            <w:vMerge/>
          </w:tcPr>
          <w:p w14:paraId="36BB570F" w14:textId="77777777" w:rsidR="00AD3BE7" w:rsidRDefault="00AD3BE7"/>
        </w:tc>
        <w:tc>
          <w:tcPr>
            <w:tcW w:w="4354" w:type="dxa"/>
          </w:tcPr>
          <w:p w14:paraId="4C07A274" w14:textId="77777777" w:rsidR="00AD3BE7" w:rsidRDefault="00AD3BE7">
            <w:pPr>
              <w:pStyle w:val="ConsPlusNormal"/>
              <w:jc w:val="both"/>
            </w:pPr>
            <w:r>
              <w:t>"Государственная поддержка организаций инновационной инфраструктуры"</w:t>
            </w:r>
          </w:p>
        </w:tc>
        <w:tc>
          <w:tcPr>
            <w:tcW w:w="794" w:type="dxa"/>
            <w:vMerge/>
          </w:tcPr>
          <w:p w14:paraId="5BF02B55" w14:textId="77777777" w:rsidR="00AD3BE7" w:rsidRDefault="00AD3BE7"/>
        </w:tc>
        <w:tc>
          <w:tcPr>
            <w:tcW w:w="2434" w:type="dxa"/>
            <w:vMerge/>
          </w:tcPr>
          <w:p w14:paraId="27BB4B00" w14:textId="77777777" w:rsidR="00AD3BE7" w:rsidRDefault="00AD3BE7"/>
        </w:tc>
      </w:tr>
      <w:tr w:rsidR="00AD3BE7" w14:paraId="5F6E0BED" w14:textId="77777777">
        <w:tc>
          <w:tcPr>
            <w:tcW w:w="514" w:type="dxa"/>
            <w:vMerge w:val="restart"/>
          </w:tcPr>
          <w:p w14:paraId="40E00B4B" w14:textId="77777777" w:rsidR="00AD3BE7" w:rsidRDefault="00AD3BE7">
            <w:pPr>
              <w:pStyle w:val="ConsPlusNormal"/>
            </w:pPr>
          </w:p>
        </w:tc>
        <w:tc>
          <w:tcPr>
            <w:tcW w:w="4354" w:type="dxa"/>
            <w:vMerge w:val="restart"/>
          </w:tcPr>
          <w:p w14:paraId="6E1E01C7" w14:textId="77777777" w:rsidR="00AD3BE7" w:rsidRDefault="00AD3BE7">
            <w:pPr>
              <w:pStyle w:val="ConsPlusNormal"/>
            </w:pPr>
            <w:r>
              <w:t>Создание и развитие эффективной инновационной инфраструктуры</w:t>
            </w:r>
          </w:p>
        </w:tc>
        <w:tc>
          <w:tcPr>
            <w:tcW w:w="4354" w:type="dxa"/>
          </w:tcPr>
          <w:p w14:paraId="10371EB7" w14:textId="77777777" w:rsidR="00AD3BE7" w:rsidRDefault="00AD3BE7">
            <w:pPr>
              <w:pStyle w:val="ConsPlusNormal"/>
              <w:jc w:val="both"/>
            </w:pPr>
            <w:r>
              <w:t xml:space="preserve">Государственная </w:t>
            </w:r>
            <w:hyperlink r:id="rId359" w:history="1">
              <w:r>
                <w:rPr>
                  <w:color w:val="0000FF"/>
                </w:rPr>
                <w:t>программа</w:t>
              </w:r>
            </w:hyperlink>
            <w:r>
              <w:t xml:space="preserve"> Забайкальского края "Экономическое развитие"</w:t>
            </w:r>
          </w:p>
        </w:tc>
        <w:tc>
          <w:tcPr>
            <w:tcW w:w="794" w:type="dxa"/>
            <w:vMerge w:val="restart"/>
          </w:tcPr>
          <w:p w14:paraId="2DA209DB" w14:textId="77777777" w:rsidR="00AD3BE7" w:rsidRDefault="00AD3BE7">
            <w:pPr>
              <w:pStyle w:val="ConsPlusNormal"/>
              <w:jc w:val="center"/>
            </w:pPr>
            <w:r>
              <w:t>2016 - 2018 годы</w:t>
            </w:r>
          </w:p>
        </w:tc>
        <w:tc>
          <w:tcPr>
            <w:tcW w:w="2434" w:type="dxa"/>
            <w:vMerge w:val="restart"/>
          </w:tcPr>
          <w:p w14:paraId="3C60D2F4" w14:textId="77777777" w:rsidR="00AD3BE7" w:rsidRDefault="00AD3BE7">
            <w:pPr>
              <w:pStyle w:val="ConsPlusNormal"/>
              <w:jc w:val="center"/>
            </w:pPr>
            <w:r>
              <w:t>Министерство экономического развития Забайкальского края;</w:t>
            </w:r>
          </w:p>
          <w:p w14:paraId="69899D8D" w14:textId="77777777" w:rsidR="00AD3BE7" w:rsidRDefault="00AD3BE7">
            <w:pPr>
              <w:pStyle w:val="ConsPlusNormal"/>
              <w:jc w:val="center"/>
            </w:pPr>
            <w:r>
              <w:t>исполнительные органы государственной власти Забайкальского края</w:t>
            </w:r>
          </w:p>
        </w:tc>
      </w:tr>
      <w:tr w:rsidR="00AD3BE7" w14:paraId="38B13E07" w14:textId="77777777">
        <w:tc>
          <w:tcPr>
            <w:tcW w:w="514" w:type="dxa"/>
            <w:vMerge/>
          </w:tcPr>
          <w:p w14:paraId="1BCC7DE8" w14:textId="77777777" w:rsidR="00AD3BE7" w:rsidRDefault="00AD3BE7"/>
        </w:tc>
        <w:tc>
          <w:tcPr>
            <w:tcW w:w="4354" w:type="dxa"/>
            <w:vMerge/>
          </w:tcPr>
          <w:p w14:paraId="0F06FBF6" w14:textId="77777777" w:rsidR="00AD3BE7" w:rsidRDefault="00AD3BE7"/>
        </w:tc>
        <w:tc>
          <w:tcPr>
            <w:tcW w:w="4354" w:type="dxa"/>
          </w:tcPr>
          <w:p w14:paraId="19FCB535" w14:textId="77777777" w:rsidR="00AD3BE7" w:rsidRDefault="00DD1FC4">
            <w:pPr>
              <w:pStyle w:val="ConsPlusNormal"/>
              <w:jc w:val="both"/>
            </w:pPr>
            <w:hyperlink r:id="rId360" w:history="1">
              <w:r w:rsidR="00AD3BE7">
                <w:rPr>
                  <w:color w:val="0000FF"/>
                </w:rPr>
                <w:t>Подпрограмма</w:t>
              </w:r>
            </w:hyperlink>
            <w:r w:rsidR="00AD3BE7">
              <w:t xml:space="preserve"> "Стимулирование инновационного развития".</w:t>
            </w:r>
          </w:p>
        </w:tc>
        <w:tc>
          <w:tcPr>
            <w:tcW w:w="794" w:type="dxa"/>
            <w:vMerge/>
          </w:tcPr>
          <w:p w14:paraId="0EC06582" w14:textId="77777777" w:rsidR="00AD3BE7" w:rsidRDefault="00AD3BE7"/>
        </w:tc>
        <w:tc>
          <w:tcPr>
            <w:tcW w:w="2434" w:type="dxa"/>
            <w:vMerge/>
          </w:tcPr>
          <w:p w14:paraId="0602E8FF" w14:textId="77777777" w:rsidR="00AD3BE7" w:rsidRDefault="00AD3BE7"/>
        </w:tc>
      </w:tr>
      <w:tr w:rsidR="00AD3BE7" w14:paraId="033DD213" w14:textId="77777777">
        <w:tc>
          <w:tcPr>
            <w:tcW w:w="514" w:type="dxa"/>
            <w:vMerge/>
          </w:tcPr>
          <w:p w14:paraId="02A55FA6" w14:textId="77777777" w:rsidR="00AD3BE7" w:rsidRDefault="00AD3BE7"/>
        </w:tc>
        <w:tc>
          <w:tcPr>
            <w:tcW w:w="4354" w:type="dxa"/>
            <w:vMerge/>
          </w:tcPr>
          <w:p w14:paraId="1D531343" w14:textId="77777777" w:rsidR="00AD3BE7" w:rsidRDefault="00AD3BE7"/>
        </w:tc>
        <w:tc>
          <w:tcPr>
            <w:tcW w:w="4354" w:type="dxa"/>
          </w:tcPr>
          <w:p w14:paraId="1716AE69" w14:textId="77777777" w:rsidR="00AD3BE7" w:rsidRDefault="00AD3BE7">
            <w:pPr>
              <w:pStyle w:val="ConsPlusNormal"/>
              <w:jc w:val="both"/>
            </w:pPr>
            <w:r>
              <w:t>Развитие инфраструктуры поддержки инноваций в Забайкальском крае, обеспечивающей запуск и работу "инновационного лифта"</w:t>
            </w:r>
          </w:p>
        </w:tc>
        <w:tc>
          <w:tcPr>
            <w:tcW w:w="794" w:type="dxa"/>
            <w:vMerge/>
          </w:tcPr>
          <w:p w14:paraId="5C2DBE0C" w14:textId="77777777" w:rsidR="00AD3BE7" w:rsidRDefault="00AD3BE7"/>
        </w:tc>
        <w:tc>
          <w:tcPr>
            <w:tcW w:w="2434" w:type="dxa"/>
            <w:vMerge/>
          </w:tcPr>
          <w:p w14:paraId="61E0AC46" w14:textId="77777777" w:rsidR="00AD3BE7" w:rsidRDefault="00AD3BE7"/>
        </w:tc>
      </w:tr>
      <w:tr w:rsidR="00AD3BE7" w14:paraId="3A95E5C3" w14:textId="77777777">
        <w:tc>
          <w:tcPr>
            <w:tcW w:w="514" w:type="dxa"/>
            <w:vMerge/>
          </w:tcPr>
          <w:p w14:paraId="75B0D1CE" w14:textId="77777777" w:rsidR="00AD3BE7" w:rsidRDefault="00AD3BE7"/>
        </w:tc>
        <w:tc>
          <w:tcPr>
            <w:tcW w:w="4354" w:type="dxa"/>
            <w:vMerge/>
          </w:tcPr>
          <w:p w14:paraId="1B6DC0CE" w14:textId="77777777" w:rsidR="00AD3BE7" w:rsidRDefault="00AD3BE7"/>
        </w:tc>
        <w:tc>
          <w:tcPr>
            <w:tcW w:w="4354" w:type="dxa"/>
          </w:tcPr>
          <w:p w14:paraId="5C8A57B5" w14:textId="77777777" w:rsidR="00AD3BE7" w:rsidRDefault="00AD3BE7">
            <w:pPr>
              <w:pStyle w:val="ConsPlusNormal"/>
              <w:jc w:val="both"/>
            </w:pPr>
            <w:r>
              <w:t>Государственная поддержка организаций инновационной инфраструктуры</w:t>
            </w:r>
          </w:p>
        </w:tc>
        <w:tc>
          <w:tcPr>
            <w:tcW w:w="794" w:type="dxa"/>
            <w:vMerge/>
          </w:tcPr>
          <w:p w14:paraId="42538F6C" w14:textId="77777777" w:rsidR="00AD3BE7" w:rsidRDefault="00AD3BE7"/>
        </w:tc>
        <w:tc>
          <w:tcPr>
            <w:tcW w:w="2434" w:type="dxa"/>
            <w:vMerge/>
          </w:tcPr>
          <w:p w14:paraId="1AB205D1" w14:textId="77777777" w:rsidR="00AD3BE7" w:rsidRDefault="00AD3BE7"/>
        </w:tc>
      </w:tr>
      <w:tr w:rsidR="00AD3BE7" w14:paraId="3372063E" w14:textId="77777777">
        <w:tc>
          <w:tcPr>
            <w:tcW w:w="514" w:type="dxa"/>
            <w:vMerge w:val="restart"/>
          </w:tcPr>
          <w:p w14:paraId="239C4494" w14:textId="77777777" w:rsidR="00AD3BE7" w:rsidRDefault="00AD3BE7">
            <w:pPr>
              <w:pStyle w:val="ConsPlusNormal"/>
            </w:pPr>
          </w:p>
        </w:tc>
        <w:tc>
          <w:tcPr>
            <w:tcW w:w="4354" w:type="dxa"/>
            <w:vMerge w:val="restart"/>
          </w:tcPr>
          <w:p w14:paraId="3CFFBA55" w14:textId="77777777" w:rsidR="00AD3BE7" w:rsidRDefault="00AD3BE7">
            <w:pPr>
              <w:pStyle w:val="ConsPlusNormal"/>
              <w:jc w:val="both"/>
            </w:pPr>
            <w:r>
              <w:t xml:space="preserve">Разработка и реализация комплекса мер по созданию условий, стимулирующих развитие и внедрение инноваций в </w:t>
            </w:r>
            <w:r>
              <w:lastRenderedPageBreak/>
              <w:t>Забайкальском крае, включая государственную поддержку предприятий, внедряющих инновационные технологии, в том числе малым инновационным предприятиям, создаваемым при вузах и научных учреждениях</w:t>
            </w:r>
          </w:p>
        </w:tc>
        <w:tc>
          <w:tcPr>
            <w:tcW w:w="4354" w:type="dxa"/>
          </w:tcPr>
          <w:p w14:paraId="399C1D2E" w14:textId="77777777" w:rsidR="00AD3BE7" w:rsidRDefault="00AD3BE7">
            <w:pPr>
              <w:pStyle w:val="ConsPlusNormal"/>
              <w:jc w:val="both"/>
            </w:pPr>
            <w:r>
              <w:lastRenderedPageBreak/>
              <w:t xml:space="preserve">Государственная </w:t>
            </w:r>
            <w:hyperlink r:id="rId361" w:history="1">
              <w:r>
                <w:rPr>
                  <w:color w:val="0000FF"/>
                </w:rPr>
                <w:t>программа</w:t>
              </w:r>
            </w:hyperlink>
            <w:r>
              <w:t xml:space="preserve"> Забайкальского края "Экономическое развитие"</w:t>
            </w:r>
          </w:p>
        </w:tc>
        <w:tc>
          <w:tcPr>
            <w:tcW w:w="794" w:type="dxa"/>
            <w:vMerge w:val="restart"/>
          </w:tcPr>
          <w:p w14:paraId="3518406F" w14:textId="77777777" w:rsidR="00AD3BE7" w:rsidRDefault="00AD3BE7">
            <w:pPr>
              <w:pStyle w:val="ConsPlusNormal"/>
              <w:jc w:val="center"/>
            </w:pPr>
            <w:r>
              <w:t>2016 - 2018 годы</w:t>
            </w:r>
          </w:p>
        </w:tc>
        <w:tc>
          <w:tcPr>
            <w:tcW w:w="2434" w:type="dxa"/>
            <w:vMerge w:val="restart"/>
          </w:tcPr>
          <w:p w14:paraId="7E6CAA2D" w14:textId="77777777" w:rsidR="00AD3BE7" w:rsidRDefault="00AD3BE7">
            <w:pPr>
              <w:pStyle w:val="ConsPlusNormal"/>
              <w:jc w:val="center"/>
            </w:pPr>
            <w:r>
              <w:t xml:space="preserve">Министерство экономического развития </w:t>
            </w:r>
            <w:r>
              <w:lastRenderedPageBreak/>
              <w:t>Забайкальского края;</w:t>
            </w:r>
          </w:p>
          <w:p w14:paraId="29C987F8" w14:textId="77777777" w:rsidR="00AD3BE7" w:rsidRDefault="00AD3BE7">
            <w:pPr>
              <w:pStyle w:val="ConsPlusNormal"/>
              <w:jc w:val="center"/>
            </w:pPr>
            <w:r>
              <w:t>Министерство образования, науки и молодежной политики Забайкальского края</w:t>
            </w:r>
          </w:p>
        </w:tc>
      </w:tr>
      <w:tr w:rsidR="00AD3BE7" w14:paraId="4EDF7B8A" w14:textId="77777777">
        <w:tc>
          <w:tcPr>
            <w:tcW w:w="514" w:type="dxa"/>
            <w:vMerge/>
          </w:tcPr>
          <w:p w14:paraId="38664780" w14:textId="77777777" w:rsidR="00AD3BE7" w:rsidRDefault="00AD3BE7"/>
        </w:tc>
        <w:tc>
          <w:tcPr>
            <w:tcW w:w="4354" w:type="dxa"/>
            <w:vMerge/>
          </w:tcPr>
          <w:p w14:paraId="46D1BE36" w14:textId="77777777" w:rsidR="00AD3BE7" w:rsidRDefault="00AD3BE7"/>
        </w:tc>
        <w:tc>
          <w:tcPr>
            <w:tcW w:w="4354" w:type="dxa"/>
          </w:tcPr>
          <w:p w14:paraId="777AE6BF" w14:textId="77777777" w:rsidR="00AD3BE7" w:rsidRDefault="00DD1FC4">
            <w:pPr>
              <w:pStyle w:val="ConsPlusNormal"/>
              <w:jc w:val="both"/>
            </w:pPr>
            <w:hyperlink r:id="rId362" w:history="1">
              <w:r w:rsidR="00AD3BE7">
                <w:rPr>
                  <w:color w:val="0000FF"/>
                </w:rPr>
                <w:t>Подпрограмма</w:t>
              </w:r>
            </w:hyperlink>
            <w:r w:rsidR="00AD3BE7">
              <w:t xml:space="preserve"> "Стимулирование </w:t>
            </w:r>
            <w:r w:rsidR="00AD3BE7">
              <w:lastRenderedPageBreak/>
              <w:t>инновационного развития"</w:t>
            </w:r>
          </w:p>
        </w:tc>
        <w:tc>
          <w:tcPr>
            <w:tcW w:w="794" w:type="dxa"/>
            <w:vMerge/>
          </w:tcPr>
          <w:p w14:paraId="40F31204" w14:textId="77777777" w:rsidR="00AD3BE7" w:rsidRDefault="00AD3BE7"/>
        </w:tc>
        <w:tc>
          <w:tcPr>
            <w:tcW w:w="2434" w:type="dxa"/>
            <w:vMerge/>
          </w:tcPr>
          <w:p w14:paraId="4806FB32" w14:textId="77777777" w:rsidR="00AD3BE7" w:rsidRDefault="00AD3BE7"/>
        </w:tc>
      </w:tr>
      <w:tr w:rsidR="00AD3BE7" w14:paraId="1A141620" w14:textId="77777777">
        <w:tc>
          <w:tcPr>
            <w:tcW w:w="514" w:type="dxa"/>
            <w:vMerge/>
          </w:tcPr>
          <w:p w14:paraId="6E9336D2" w14:textId="77777777" w:rsidR="00AD3BE7" w:rsidRDefault="00AD3BE7"/>
        </w:tc>
        <w:tc>
          <w:tcPr>
            <w:tcW w:w="4354" w:type="dxa"/>
            <w:vMerge/>
          </w:tcPr>
          <w:p w14:paraId="20AB0064" w14:textId="77777777" w:rsidR="00AD3BE7" w:rsidRDefault="00AD3BE7"/>
        </w:tc>
        <w:tc>
          <w:tcPr>
            <w:tcW w:w="4354" w:type="dxa"/>
          </w:tcPr>
          <w:p w14:paraId="5B3AB798" w14:textId="77777777" w:rsidR="00AD3BE7" w:rsidRDefault="00AD3BE7">
            <w:pPr>
              <w:pStyle w:val="ConsPlusNormal"/>
              <w:jc w:val="both"/>
            </w:pPr>
            <w:r>
              <w:t>Содействие формированию внутреннего спроса на инновации.</w:t>
            </w:r>
          </w:p>
          <w:p w14:paraId="76A2360E" w14:textId="77777777" w:rsidR="00AD3BE7" w:rsidRDefault="00AD3BE7">
            <w:pPr>
              <w:pStyle w:val="ConsPlusNormal"/>
              <w:jc w:val="both"/>
            </w:pPr>
            <w:r>
              <w:t>Развитие инфраструктуры поддержки инноваций в Забайкальском крае, обеспечивающей запуск и работу "инновационного лифта"</w:t>
            </w:r>
          </w:p>
        </w:tc>
        <w:tc>
          <w:tcPr>
            <w:tcW w:w="794" w:type="dxa"/>
            <w:vMerge/>
          </w:tcPr>
          <w:p w14:paraId="4800B03F" w14:textId="77777777" w:rsidR="00AD3BE7" w:rsidRDefault="00AD3BE7"/>
        </w:tc>
        <w:tc>
          <w:tcPr>
            <w:tcW w:w="2434" w:type="dxa"/>
            <w:vMerge/>
          </w:tcPr>
          <w:p w14:paraId="5D762FC9" w14:textId="77777777" w:rsidR="00AD3BE7" w:rsidRDefault="00AD3BE7"/>
        </w:tc>
      </w:tr>
      <w:tr w:rsidR="00AD3BE7" w14:paraId="58D1C5E4" w14:textId="77777777">
        <w:tc>
          <w:tcPr>
            <w:tcW w:w="514" w:type="dxa"/>
            <w:vMerge/>
          </w:tcPr>
          <w:p w14:paraId="0FA196E1" w14:textId="77777777" w:rsidR="00AD3BE7" w:rsidRDefault="00AD3BE7"/>
        </w:tc>
        <w:tc>
          <w:tcPr>
            <w:tcW w:w="4354" w:type="dxa"/>
            <w:vMerge/>
          </w:tcPr>
          <w:p w14:paraId="4525F3A1" w14:textId="77777777" w:rsidR="00AD3BE7" w:rsidRDefault="00AD3BE7"/>
        </w:tc>
        <w:tc>
          <w:tcPr>
            <w:tcW w:w="4354" w:type="dxa"/>
          </w:tcPr>
          <w:p w14:paraId="5C0042AD" w14:textId="77777777" w:rsidR="00AD3BE7" w:rsidRDefault="00AD3BE7">
            <w:pPr>
              <w:pStyle w:val="ConsPlusNormal"/>
              <w:jc w:val="both"/>
            </w:pPr>
            <w:r>
              <w:t>Государственная поддержка организаций инновационной инфраструктуры</w:t>
            </w:r>
          </w:p>
        </w:tc>
        <w:tc>
          <w:tcPr>
            <w:tcW w:w="794" w:type="dxa"/>
            <w:vMerge/>
          </w:tcPr>
          <w:p w14:paraId="110AC2DD" w14:textId="77777777" w:rsidR="00AD3BE7" w:rsidRDefault="00AD3BE7"/>
        </w:tc>
        <w:tc>
          <w:tcPr>
            <w:tcW w:w="2434" w:type="dxa"/>
            <w:vMerge/>
          </w:tcPr>
          <w:p w14:paraId="64E24DDB" w14:textId="77777777" w:rsidR="00AD3BE7" w:rsidRDefault="00AD3BE7"/>
        </w:tc>
      </w:tr>
      <w:tr w:rsidR="00AD3BE7" w14:paraId="78BF967E" w14:textId="77777777">
        <w:tc>
          <w:tcPr>
            <w:tcW w:w="514" w:type="dxa"/>
            <w:vMerge/>
          </w:tcPr>
          <w:p w14:paraId="02A194EC" w14:textId="77777777" w:rsidR="00AD3BE7" w:rsidRDefault="00AD3BE7"/>
        </w:tc>
        <w:tc>
          <w:tcPr>
            <w:tcW w:w="4354" w:type="dxa"/>
            <w:vMerge/>
          </w:tcPr>
          <w:p w14:paraId="0BDAD417" w14:textId="77777777" w:rsidR="00AD3BE7" w:rsidRDefault="00AD3BE7"/>
        </w:tc>
        <w:tc>
          <w:tcPr>
            <w:tcW w:w="4354" w:type="dxa"/>
          </w:tcPr>
          <w:p w14:paraId="65072C3B" w14:textId="77777777" w:rsidR="00AD3BE7" w:rsidRDefault="00AD3BE7">
            <w:pPr>
              <w:pStyle w:val="ConsPlusNormal"/>
              <w:jc w:val="both"/>
            </w:pPr>
            <w:r>
              <w:t>Создание условий для улучшения взаимодействия научных и производственных организаций</w:t>
            </w:r>
          </w:p>
        </w:tc>
        <w:tc>
          <w:tcPr>
            <w:tcW w:w="794" w:type="dxa"/>
            <w:vMerge/>
          </w:tcPr>
          <w:p w14:paraId="5F38B4E8" w14:textId="77777777" w:rsidR="00AD3BE7" w:rsidRDefault="00AD3BE7"/>
        </w:tc>
        <w:tc>
          <w:tcPr>
            <w:tcW w:w="2434" w:type="dxa"/>
            <w:vMerge/>
          </w:tcPr>
          <w:p w14:paraId="1D80FEE7" w14:textId="77777777" w:rsidR="00AD3BE7" w:rsidRDefault="00AD3BE7"/>
        </w:tc>
      </w:tr>
      <w:tr w:rsidR="00AD3BE7" w14:paraId="0D4C8DFF" w14:textId="77777777">
        <w:tc>
          <w:tcPr>
            <w:tcW w:w="514" w:type="dxa"/>
            <w:vMerge/>
          </w:tcPr>
          <w:p w14:paraId="68FD50EA" w14:textId="77777777" w:rsidR="00AD3BE7" w:rsidRDefault="00AD3BE7"/>
        </w:tc>
        <w:tc>
          <w:tcPr>
            <w:tcW w:w="4354" w:type="dxa"/>
            <w:vMerge/>
          </w:tcPr>
          <w:p w14:paraId="591605A3" w14:textId="77777777" w:rsidR="00AD3BE7" w:rsidRDefault="00AD3BE7"/>
        </w:tc>
        <w:tc>
          <w:tcPr>
            <w:tcW w:w="4354" w:type="dxa"/>
          </w:tcPr>
          <w:p w14:paraId="3CE315E2" w14:textId="77777777" w:rsidR="00AD3BE7" w:rsidRDefault="00AD3BE7">
            <w:pPr>
              <w:pStyle w:val="ConsPlusNormal"/>
              <w:jc w:val="both"/>
            </w:pPr>
            <w:r>
              <w:t>Стимулирование создания малых инновационных предприятий при ВУЗах и коммерциализации научных разработок</w:t>
            </w:r>
          </w:p>
        </w:tc>
        <w:tc>
          <w:tcPr>
            <w:tcW w:w="794" w:type="dxa"/>
            <w:vMerge/>
          </w:tcPr>
          <w:p w14:paraId="6ECB4681" w14:textId="77777777" w:rsidR="00AD3BE7" w:rsidRDefault="00AD3BE7"/>
        </w:tc>
        <w:tc>
          <w:tcPr>
            <w:tcW w:w="2434" w:type="dxa"/>
            <w:vMerge/>
          </w:tcPr>
          <w:p w14:paraId="075CC70A" w14:textId="77777777" w:rsidR="00AD3BE7" w:rsidRDefault="00AD3BE7"/>
        </w:tc>
      </w:tr>
      <w:tr w:rsidR="00AD3BE7" w14:paraId="3531EDAE" w14:textId="77777777">
        <w:tc>
          <w:tcPr>
            <w:tcW w:w="12450" w:type="dxa"/>
            <w:gridSpan w:val="5"/>
          </w:tcPr>
          <w:p w14:paraId="4CF02E6D" w14:textId="77777777" w:rsidR="00AD3BE7" w:rsidRDefault="00AD3BE7">
            <w:pPr>
              <w:pStyle w:val="ConsPlusNormal"/>
              <w:jc w:val="center"/>
              <w:outlineLvl w:val="4"/>
            </w:pPr>
            <w:r>
              <w:t>Развитие транспортно-логистической инфраструктуры</w:t>
            </w:r>
          </w:p>
        </w:tc>
      </w:tr>
      <w:tr w:rsidR="00AD3BE7" w14:paraId="3E38012C" w14:textId="77777777">
        <w:tc>
          <w:tcPr>
            <w:tcW w:w="514" w:type="dxa"/>
            <w:vMerge w:val="restart"/>
          </w:tcPr>
          <w:p w14:paraId="5777FD22" w14:textId="77777777" w:rsidR="00AD3BE7" w:rsidRDefault="00AD3BE7">
            <w:pPr>
              <w:pStyle w:val="ConsPlusNormal"/>
            </w:pPr>
          </w:p>
        </w:tc>
        <w:tc>
          <w:tcPr>
            <w:tcW w:w="4354" w:type="dxa"/>
            <w:vMerge w:val="restart"/>
          </w:tcPr>
          <w:p w14:paraId="3136E1C9" w14:textId="77777777" w:rsidR="00AD3BE7" w:rsidRDefault="00AD3BE7">
            <w:pPr>
              <w:pStyle w:val="ConsPlusNormal"/>
              <w:jc w:val="both"/>
            </w:pPr>
            <w:r>
              <w:t>Строительство подъездов от федеральной автодороги Р-297 "Амур" Чита - Хабаровск к населенным пунктам Забайкальского края</w:t>
            </w:r>
          </w:p>
        </w:tc>
        <w:tc>
          <w:tcPr>
            <w:tcW w:w="4354" w:type="dxa"/>
          </w:tcPr>
          <w:p w14:paraId="2180AD18" w14:textId="77777777" w:rsidR="00AD3BE7" w:rsidRDefault="00AD3BE7">
            <w:pPr>
              <w:pStyle w:val="ConsPlusNormal"/>
              <w:jc w:val="both"/>
            </w:pPr>
            <w:r>
              <w:t xml:space="preserve">Государственная </w:t>
            </w:r>
            <w:hyperlink r:id="rId363" w:history="1">
              <w:r>
                <w:rPr>
                  <w:color w:val="0000FF"/>
                </w:rPr>
                <w:t>программа</w:t>
              </w:r>
            </w:hyperlink>
            <w:r>
              <w:t xml:space="preserve"> Забайкальского края "Развитие транспортной системы Забайкальского края"</w:t>
            </w:r>
          </w:p>
        </w:tc>
        <w:tc>
          <w:tcPr>
            <w:tcW w:w="794" w:type="dxa"/>
            <w:vMerge w:val="restart"/>
          </w:tcPr>
          <w:p w14:paraId="607D39B9" w14:textId="77777777" w:rsidR="00AD3BE7" w:rsidRDefault="00AD3BE7">
            <w:pPr>
              <w:pStyle w:val="ConsPlusNormal"/>
              <w:jc w:val="center"/>
            </w:pPr>
            <w:r>
              <w:t>2016 - 2018 годы</w:t>
            </w:r>
          </w:p>
        </w:tc>
        <w:tc>
          <w:tcPr>
            <w:tcW w:w="2434" w:type="dxa"/>
            <w:vMerge w:val="restart"/>
          </w:tcPr>
          <w:p w14:paraId="3F1C5D67" w14:textId="77777777" w:rsidR="00AD3BE7" w:rsidRDefault="00AD3BE7">
            <w:pPr>
              <w:pStyle w:val="ConsPlusNormal"/>
              <w:jc w:val="center"/>
            </w:pPr>
            <w:r>
              <w:t>Министерство территориального развития Забайкальского края</w:t>
            </w:r>
          </w:p>
        </w:tc>
      </w:tr>
      <w:tr w:rsidR="00AD3BE7" w14:paraId="43F14D7A" w14:textId="77777777">
        <w:tc>
          <w:tcPr>
            <w:tcW w:w="514" w:type="dxa"/>
            <w:vMerge/>
          </w:tcPr>
          <w:p w14:paraId="0591DD23" w14:textId="77777777" w:rsidR="00AD3BE7" w:rsidRDefault="00AD3BE7"/>
        </w:tc>
        <w:tc>
          <w:tcPr>
            <w:tcW w:w="4354" w:type="dxa"/>
            <w:vMerge/>
          </w:tcPr>
          <w:p w14:paraId="47DD4D9F" w14:textId="77777777" w:rsidR="00AD3BE7" w:rsidRDefault="00AD3BE7"/>
        </w:tc>
        <w:tc>
          <w:tcPr>
            <w:tcW w:w="4354" w:type="dxa"/>
          </w:tcPr>
          <w:p w14:paraId="0FF7B8A9" w14:textId="77777777" w:rsidR="00AD3BE7" w:rsidRDefault="00DD1FC4">
            <w:pPr>
              <w:pStyle w:val="ConsPlusNormal"/>
              <w:jc w:val="both"/>
            </w:pPr>
            <w:hyperlink r:id="rId364" w:history="1">
              <w:r w:rsidR="00AD3BE7">
                <w:rPr>
                  <w:color w:val="0000FF"/>
                </w:rPr>
                <w:t>Подпрограмма</w:t>
              </w:r>
            </w:hyperlink>
            <w:r w:rsidR="00AD3BE7">
              <w:t xml:space="preserve"> "Развитие дорожного хозяйства Забайкальского края"</w:t>
            </w:r>
          </w:p>
        </w:tc>
        <w:tc>
          <w:tcPr>
            <w:tcW w:w="794" w:type="dxa"/>
            <w:vMerge/>
          </w:tcPr>
          <w:p w14:paraId="2D73F473" w14:textId="77777777" w:rsidR="00AD3BE7" w:rsidRDefault="00AD3BE7"/>
        </w:tc>
        <w:tc>
          <w:tcPr>
            <w:tcW w:w="2434" w:type="dxa"/>
            <w:vMerge/>
          </w:tcPr>
          <w:p w14:paraId="5475BD70" w14:textId="77777777" w:rsidR="00AD3BE7" w:rsidRDefault="00AD3BE7"/>
        </w:tc>
      </w:tr>
      <w:tr w:rsidR="00AD3BE7" w14:paraId="08C03345" w14:textId="77777777">
        <w:tc>
          <w:tcPr>
            <w:tcW w:w="514" w:type="dxa"/>
            <w:vMerge w:val="restart"/>
          </w:tcPr>
          <w:p w14:paraId="1B36085B" w14:textId="77777777" w:rsidR="00AD3BE7" w:rsidRDefault="00AD3BE7">
            <w:pPr>
              <w:pStyle w:val="ConsPlusNormal"/>
            </w:pPr>
          </w:p>
        </w:tc>
        <w:tc>
          <w:tcPr>
            <w:tcW w:w="4354" w:type="dxa"/>
            <w:vMerge w:val="restart"/>
          </w:tcPr>
          <w:p w14:paraId="02EB4608" w14:textId="77777777" w:rsidR="00AD3BE7" w:rsidRDefault="00AD3BE7">
            <w:pPr>
              <w:pStyle w:val="ConsPlusNormal"/>
              <w:jc w:val="both"/>
            </w:pPr>
            <w:r>
              <w:t>Развитие автомобильных дорог регионального значения, включая:</w:t>
            </w:r>
          </w:p>
          <w:p w14:paraId="16EA5283" w14:textId="77777777" w:rsidR="00AD3BE7" w:rsidRDefault="00AD3BE7">
            <w:pPr>
              <w:pStyle w:val="ConsPlusNormal"/>
              <w:jc w:val="both"/>
            </w:pPr>
            <w:r>
              <w:t>- автодорога Краснокаменск - Мациевская;</w:t>
            </w:r>
          </w:p>
          <w:p w14:paraId="366C2883" w14:textId="77777777" w:rsidR="00AD3BE7" w:rsidRDefault="00AD3BE7">
            <w:pPr>
              <w:pStyle w:val="ConsPlusNormal"/>
              <w:jc w:val="both"/>
            </w:pPr>
            <w:r>
              <w:t>- участки автодороги Подъезд к с. Беклемишево;</w:t>
            </w:r>
          </w:p>
          <w:p w14:paraId="6E5AE78E" w14:textId="77777777" w:rsidR="00AD3BE7" w:rsidRDefault="00AD3BE7">
            <w:pPr>
              <w:pStyle w:val="ConsPlusNormal"/>
              <w:jc w:val="both"/>
            </w:pPr>
            <w:r>
              <w:t xml:space="preserve">- участки автодороги Улан-Удэ - Романовка - </w:t>
            </w:r>
            <w:r>
              <w:lastRenderedPageBreak/>
              <w:t>Чита;</w:t>
            </w:r>
          </w:p>
          <w:p w14:paraId="307214BE" w14:textId="77777777" w:rsidR="00AD3BE7" w:rsidRDefault="00AD3BE7">
            <w:pPr>
              <w:pStyle w:val="ConsPlusNormal"/>
              <w:jc w:val="both"/>
            </w:pPr>
            <w:r>
              <w:t>- участок Могойтуй - Первомайский автомобильной дороги Могойтуй - Сретенск - Олочи;</w:t>
            </w:r>
          </w:p>
          <w:p w14:paraId="23929511" w14:textId="77777777" w:rsidR="00AD3BE7" w:rsidRDefault="00AD3BE7">
            <w:pPr>
              <w:pStyle w:val="ConsPlusNormal"/>
              <w:jc w:val="both"/>
            </w:pPr>
            <w:r>
              <w:t>автодорога Подъезд к с. Староцурухайтуй</w:t>
            </w:r>
          </w:p>
        </w:tc>
        <w:tc>
          <w:tcPr>
            <w:tcW w:w="4354" w:type="dxa"/>
          </w:tcPr>
          <w:p w14:paraId="496D7110" w14:textId="77777777" w:rsidR="00AD3BE7" w:rsidRDefault="00AD3BE7">
            <w:pPr>
              <w:pStyle w:val="ConsPlusNormal"/>
              <w:jc w:val="both"/>
            </w:pPr>
            <w:r>
              <w:lastRenderedPageBreak/>
              <w:t xml:space="preserve">Государственная </w:t>
            </w:r>
            <w:hyperlink r:id="rId365" w:history="1">
              <w:r>
                <w:rPr>
                  <w:color w:val="0000FF"/>
                </w:rPr>
                <w:t>программа</w:t>
              </w:r>
            </w:hyperlink>
            <w:r>
              <w:t xml:space="preserve"> Забайкальского края "Развитие транспортной системы Забайкальского края"</w:t>
            </w:r>
          </w:p>
        </w:tc>
        <w:tc>
          <w:tcPr>
            <w:tcW w:w="794" w:type="dxa"/>
            <w:vMerge w:val="restart"/>
          </w:tcPr>
          <w:p w14:paraId="06973C05" w14:textId="77777777" w:rsidR="00AD3BE7" w:rsidRDefault="00AD3BE7">
            <w:pPr>
              <w:pStyle w:val="ConsPlusNormal"/>
              <w:jc w:val="center"/>
            </w:pPr>
            <w:r>
              <w:t>2016 - 2018 годы</w:t>
            </w:r>
          </w:p>
        </w:tc>
        <w:tc>
          <w:tcPr>
            <w:tcW w:w="2434" w:type="dxa"/>
            <w:vMerge w:val="restart"/>
          </w:tcPr>
          <w:p w14:paraId="72E6510C" w14:textId="77777777" w:rsidR="00AD3BE7" w:rsidRDefault="00AD3BE7">
            <w:pPr>
              <w:pStyle w:val="ConsPlusNormal"/>
              <w:jc w:val="center"/>
            </w:pPr>
            <w:r>
              <w:t>Министерство территориального развития Забайкальского края</w:t>
            </w:r>
          </w:p>
        </w:tc>
      </w:tr>
      <w:tr w:rsidR="00AD3BE7" w14:paraId="42C4DD51" w14:textId="77777777">
        <w:tc>
          <w:tcPr>
            <w:tcW w:w="514" w:type="dxa"/>
            <w:vMerge/>
          </w:tcPr>
          <w:p w14:paraId="507BA5EC" w14:textId="77777777" w:rsidR="00AD3BE7" w:rsidRDefault="00AD3BE7"/>
        </w:tc>
        <w:tc>
          <w:tcPr>
            <w:tcW w:w="4354" w:type="dxa"/>
            <w:vMerge/>
          </w:tcPr>
          <w:p w14:paraId="32992FFE" w14:textId="77777777" w:rsidR="00AD3BE7" w:rsidRDefault="00AD3BE7"/>
        </w:tc>
        <w:tc>
          <w:tcPr>
            <w:tcW w:w="4354" w:type="dxa"/>
          </w:tcPr>
          <w:p w14:paraId="39D2F446" w14:textId="77777777" w:rsidR="00AD3BE7" w:rsidRDefault="00DD1FC4">
            <w:pPr>
              <w:pStyle w:val="ConsPlusNormal"/>
              <w:jc w:val="both"/>
            </w:pPr>
            <w:hyperlink r:id="rId366" w:history="1">
              <w:r w:rsidR="00AD3BE7">
                <w:rPr>
                  <w:color w:val="0000FF"/>
                </w:rPr>
                <w:t>Подпрограмма</w:t>
              </w:r>
            </w:hyperlink>
            <w:r w:rsidR="00AD3BE7">
              <w:t xml:space="preserve"> "Развитие дорожного хозяйства Забайкальского края"</w:t>
            </w:r>
          </w:p>
        </w:tc>
        <w:tc>
          <w:tcPr>
            <w:tcW w:w="794" w:type="dxa"/>
            <w:vMerge/>
          </w:tcPr>
          <w:p w14:paraId="6CF1E277" w14:textId="77777777" w:rsidR="00AD3BE7" w:rsidRDefault="00AD3BE7"/>
        </w:tc>
        <w:tc>
          <w:tcPr>
            <w:tcW w:w="2434" w:type="dxa"/>
            <w:vMerge/>
          </w:tcPr>
          <w:p w14:paraId="1689E28C" w14:textId="77777777" w:rsidR="00AD3BE7" w:rsidRDefault="00AD3BE7"/>
        </w:tc>
      </w:tr>
      <w:tr w:rsidR="00AD3BE7" w14:paraId="59C0DBC8" w14:textId="77777777">
        <w:tc>
          <w:tcPr>
            <w:tcW w:w="514" w:type="dxa"/>
            <w:vMerge w:val="restart"/>
          </w:tcPr>
          <w:p w14:paraId="156B38B5" w14:textId="77777777" w:rsidR="00AD3BE7" w:rsidRDefault="00AD3BE7">
            <w:pPr>
              <w:pStyle w:val="ConsPlusNormal"/>
            </w:pPr>
          </w:p>
        </w:tc>
        <w:tc>
          <w:tcPr>
            <w:tcW w:w="4354" w:type="dxa"/>
            <w:vMerge w:val="restart"/>
          </w:tcPr>
          <w:p w14:paraId="4D6B27C8" w14:textId="77777777" w:rsidR="00AD3BE7" w:rsidRDefault="00AD3BE7">
            <w:pPr>
              <w:pStyle w:val="ConsPlusNormal"/>
              <w:jc w:val="both"/>
            </w:pPr>
            <w:r>
              <w:t>Реконструкция аэродромных комплексов:</w:t>
            </w:r>
          </w:p>
          <w:p w14:paraId="22E20E0E" w14:textId="77777777" w:rsidR="00AD3BE7" w:rsidRDefault="00AD3BE7">
            <w:pPr>
              <w:pStyle w:val="ConsPlusNormal"/>
              <w:jc w:val="both"/>
            </w:pPr>
            <w:r>
              <w:t>- г. Чита;</w:t>
            </w:r>
          </w:p>
          <w:p w14:paraId="5542063A" w14:textId="77777777" w:rsidR="00AD3BE7" w:rsidRDefault="00AD3BE7">
            <w:pPr>
              <w:pStyle w:val="ConsPlusNormal"/>
              <w:jc w:val="both"/>
            </w:pPr>
            <w:r>
              <w:t>- г. Краснокаменск;</w:t>
            </w:r>
          </w:p>
          <w:p w14:paraId="60F5C26C" w14:textId="77777777" w:rsidR="00AD3BE7" w:rsidRDefault="00AD3BE7">
            <w:pPr>
              <w:pStyle w:val="ConsPlusNormal"/>
              <w:jc w:val="both"/>
            </w:pPr>
            <w:r>
              <w:t>- с. Чара</w:t>
            </w:r>
          </w:p>
        </w:tc>
        <w:tc>
          <w:tcPr>
            <w:tcW w:w="4354" w:type="dxa"/>
          </w:tcPr>
          <w:p w14:paraId="4F30A3E4" w14:textId="77777777" w:rsidR="00AD3BE7" w:rsidRDefault="00AD3BE7">
            <w:pPr>
              <w:pStyle w:val="ConsPlusNormal"/>
              <w:jc w:val="both"/>
            </w:pPr>
            <w:r>
              <w:t xml:space="preserve">Государственная </w:t>
            </w:r>
            <w:hyperlink r:id="rId367" w:history="1">
              <w:r>
                <w:rPr>
                  <w:color w:val="0000FF"/>
                </w:rPr>
                <w:t>программа</w:t>
              </w:r>
            </w:hyperlink>
            <w:r>
              <w:t xml:space="preserve"> Забайкальского края "Развитие транспортной системы Забайкальского края"</w:t>
            </w:r>
          </w:p>
        </w:tc>
        <w:tc>
          <w:tcPr>
            <w:tcW w:w="794" w:type="dxa"/>
            <w:vMerge w:val="restart"/>
          </w:tcPr>
          <w:p w14:paraId="180C48EF" w14:textId="77777777" w:rsidR="00AD3BE7" w:rsidRDefault="00AD3BE7">
            <w:pPr>
              <w:pStyle w:val="ConsPlusNormal"/>
              <w:jc w:val="center"/>
            </w:pPr>
            <w:r>
              <w:t>2017 - 2018 годы</w:t>
            </w:r>
          </w:p>
        </w:tc>
        <w:tc>
          <w:tcPr>
            <w:tcW w:w="2434" w:type="dxa"/>
            <w:vMerge w:val="restart"/>
          </w:tcPr>
          <w:p w14:paraId="2A56A9E7" w14:textId="77777777" w:rsidR="00AD3BE7" w:rsidRDefault="00AD3BE7">
            <w:pPr>
              <w:pStyle w:val="ConsPlusNormal"/>
              <w:jc w:val="center"/>
            </w:pPr>
            <w:r>
              <w:t>Министерство территориального развития Забайкальского края</w:t>
            </w:r>
          </w:p>
        </w:tc>
      </w:tr>
      <w:tr w:rsidR="00AD3BE7" w14:paraId="2BC2752F" w14:textId="77777777">
        <w:tc>
          <w:tcPr>
            <w:tcW w:w="514" w:type="dxa"/>
            <w:vMerge/>
          </w:tcPr>
          <w:p w14:paraId="56BC71D4" w14:textId="77777777" w:rsidR="00AD3BE7" w:rsidRDefault="00AD3BE7"/>
        </w:tc>
        <w:tc>
          <w:tcPr>
            <w:tcW w:w="4354" w:type="dxa"/>
            <w:vMerge/>
          </w:tcPr>
          <w:p w14:paraId="1667BA9E" w14:textId="77777777" w:rsidR="00AD3BE7" w:rsidRDefault="00AD3BE7"/>
        </w:tc>
        <w:tc>
          <w:tcPr>
            <w:tcW w:w="4354" w:type="dxa"/>
          </w:tcPr>
          <w:p w14:paraId="246F08C1" w14:textId="77777777" w:rsidR="00AD3BE7" w:rsidRDefault="00DD1FC4">
            <w:pPr>
              <w:pStyle w:val="ConsPlusNormal"/>
              <w:jc w:val="both"/>
            </w:pPr>
            <w:hyperlink r:id="rId368" w:history="1">
              <w:r w:rsidR="00AD3BE7">
                <w:rPr>
                  <w:color w:val="0000FF"/>
                </w:rPr>
                <w:t>Подпрограмма</w:t>
              </w:r>
            </w:hyperlink>
            <w:r w:rsidR="00AD3BE7">
              <w:t xml:space="preserve"> "Развитие транспортного комплекса на территории Забайкальского края"</w:t>
            </w:r>
          </w:p>
        </w:tc>
        <w:tc>
          <w:tcPr>
            <w:tcW w:w="794" w:type="dxa"/>
            <w:vMerge/>
          </w:tcPr>
          <w:p w14:paraId="52AFA748" w14:textId="77777777" w:rsidR="00AD3BE7" w:rsidRDefault="00AD3BE7"/>
        </w:tc>
        <w:tc>
          <w:tcPr>
            <w:tcW w:w="2434" w:type="dxa"/>
            <w:vMerge/>
          </w:tcPr>
          <w:p w14:paraId="37B166D3" w14:textId="77777777" w:rsidR="00AD3BE7" w:rsidRDefault="00AD3BE7"/>
        </w:tc>
      </w:tr>
      <w:tr w:rsidR="00AD3BE7" w14:paraId="36D526E0" w14:textId="77777777">
        <w:tc>
          <w:tcPr>
            <w:tcW w:w="514" w:type="dxa"/>
            <w:vMerge/>
          </w:tcPr>
          <w:p w14:paraId="5E165F51" w14:textId="77777777" w:rsidR="00AD3BE7" w:rsidRDefault="00AD3BE7"/>
        </w:tc>
        <w:tc>
          <w:tcPr>
            <w:tcW w:w="4354" w:type="dxa"/>
            <w:vMerge/>
          </w:tcPr>
          <w:p w14:paraId="1B539F10" w14:textId="77777777" w:rsidR="00AD3BE7" w:rsidRDefault="00AD3BE7"/>
        </w:tc>
        <w:tc>
          <w:tcPr>
            <w:tcW w:w="4354" w:type="dxa"/>
          </w:tcPr>
          <w:p w14:paraId="7209ED38" w14:textId="77777777" w:rsidR="00AD3BE7" w:rsidRDefault="00AD3BE7">
            <w:pPr>
              <w:pStyle w:val="ConsPlusNormal"/>
              <w:jc w:val="both"/>
            </w:pPr>
            <w:r>
              <w:t>Реконструкция аэропортового комплекса аэропорта Чита (Кадала)</w:t>
            </w:r>
          </w:p>
        </w:tc>
        <w:tc>
          <w:tcPr>
            <w:tcW w:w="794" w:type="dxa"/>
            <w:vMerge/>
          </w:tcPr>
          <w:p w14:paraId="01DE7755" w14:textId="77777777" w:rsidR="00AD3BE7" w:rsidRDefault="00AD3BE7"/>
        </w:tc>
        <w:tc>
          <w:tcPr>
            <w:tcW w:w="2434" w:type="dxa"/>
            <w:vMerge/>
          </w:tcPr>
          <w:p w14:paraId="4E94A044" w14:textId="77777777" w:rsidR="00AD3BE7" w:rsidRDefault="00AD3BE7"/>
        </w:tc>
      </w:tr>
      <w:tr w:rsidR="00AD3BE7" w14:paraId="5B159487" w14:textId="77777777">
        <w:tc>
          <w:tcPr>
            <w:tcW w:w="514" w:type="dxa"/>
            <w:vMerge w:val="restart"/>
          </w:tcPr>
          <w:p w14:paraId="2A412582" w14:textId="77777777" w:rsidR="00AD3BE7" w:rsidRDefault="00AD3BE7">
            <w:pPr>
              <w:pStyle w:val="ConsPlusNormal"/>
            </w:pPr>
          </w:p>
        </w:tc>
        <w:tc>
          <w:tcPr>
            <w:tcW w:w="4354" w:type="dxa"/>
            <w:vMerge w:val="restart"/>
          </w:tcPr>
          <w:p w14:paraId="2048C6AB" w14:textId="77777777" w:rsidR="00AD3BE7" w:rsidRDefault="00AD3BE7">
            <w:pPr>
              <w:pStyle w:val="ConsPlusNormal"/>
              <w:jc w:val="both"/>
            </w:pPr>
            <w:r>
              <w:t>Реализация комплекса мер государственной поддержки социально значимых внутрирегиональных пассажирских перевозок в Забайкальском крае</w:t>
            </w:r>
          </w:p>
        </w:tc>
        <w:tc>
          <w:tcPr>
            <w:tcW w:w="4354" w:type="dxa"/>
          </w:tcPr>
          <w:p w14:paraId="22FA4AD1" w14:textId="77777777" w:rsidR="00AD3BE7" w:rsidRDefault="00AD3BE7">
            <w:pPr>
              <w:pStyle w:val="ConsPlusNormal"/>
              <w:jc w:val="both"/>
            </w:pPr>
            <w:r>
              <w:t xml:space="preserve">Государственная </w:t>
            </w:r>
            <w:hyperlink r:id="rId369" w:history="1">
              <w:r>
                <w:rPr>
                  <w:color w:val="0000FF"/>
                </w:rPr>
                <w:t>программа</w:t>
              </w:r>
            </w:hyperlink>
            <w:r>
              <w:t xml:space="preserve"> Забайкальского края "Развитие транспортной системы Забайкальского края"</w:t>
            </w:r>
          </w:p>
        </w:tc>
        <w:tc>
          <w:tcPr>
            <w:tcW w:w="794" w:type="dxa"/>
            <w:vMerge w:val="restart"/>
          </w:tcPr>
          <w:p w14:paraId="7714EC58" w14:textId="77777777" w:rsidR="00AD3BE7" w:rsidRDefault="00AD3BE7">
            <w:pPr>
              <w:pStyle w:val="ConsPlusNormal"/>
              <w:jc w:val="center"/>
            </w:pPr>
            <w:r>
              <w:t>2016 - 2018 годы</w:t>
            </w:r>
          </w:p>
        </w:tc>
        <w:tc>
          <w:tcPr>
            <w:tcW w:w="2434" w:type="dxa"/>
            <w:vMerge w:val="restart"/>
          </w:tcPr>
          <w:p w14:paraId="78BBE38D" w14:textId="77777777" w:rsidR="00AD3BE7" w:rsidRDefault="00AD3BE7">
            <w:pPr>
              <w:pStyle w:val="ConsPlusNormal"/>
              <w:jc w:val="center"/>
            </w:pPr>
            <w:r>
              <w:t>Министерство территориального развития Забайкальского края</w:t>
            </w:r>
          </w:p>
        </w:tc>
      </w:tr>
      <w:tr w:rsidR="00AD3BE7" w14:paraId="7197B5C3" w14:textId="77777777">
        <w:tc>
          <w:tcPr>
            <w:tcW w:w="514" w:type="dxa"/>
            <w:vMerge/>
          </w:tcPr>
          <w:p w14:paraId="65EFE611" w14:textId="77777777" w:rsidR="00AD3BE7" w:rsidRDefault="00AD3BE7"/>
        </w:tc>
        <w:tc>
          <w:tcPr>
            <w:tcW w:w="4354" w:type="dxa"/>
            <w:vMerge/>
          </w:tcPr>
          <w:p w14:paraId="3F5A1103" w14:textId="77777777" w:rsidR="00AD3BE7" w:rsidRDefault="00AD3BE7"/>
        </w:tc>
        <w:tc>
          <w:tcPr>
            <w:tcW w:w="4354" w:type="dxa"/>
          </w:tcPr>
          <w:p w14:paraId="7D4B7D13" w14:textId="77777777" w:rsidR="00AD3BE7" w:rsidRDefault="00DD1FC4">
            <w:pPr>
              <w:pStyle w:val="ConsPlusNormal"/>
              <w:jc w:val="both"/>
            </w:pPr>
            <w:hyperlink r:id="rId370" w:history="1">
              <w:r w:rsidR="00AD3BE7">
                <w:rPr>
                  <w:color w:val="0000FF"/>
                </w:rPr>
                <w:t>Подпрограмма</w:t>
              </w:r>
            </w:hyperlink>
            <w:r w:rsidR="00AD3BE7">
              <w:t xml:space="preserve"> "Развитие транспортного комплекса на территории Забайкальского края"</w:t>
            </w:r>
          </w:p>
        </w:tc>
        <w:tc>
          <w:tcPr>
            <w:tcW w:w="794" w:type="dxa"/>
            <w:vMerge/>
          </w:tcPr>
          <w:p w14:paraId="540A2BB3" w14:textId="77777777" w:rsidR="00AD3BE7" w:rsidRDefault="00AD3BE7"/>
        </w:tc>
        <w:tc>
          <w:tcPr>
            <w:tcW w:w="2434" w:type="dxa"/>
            <w:vMerge/>
          </w:tcPr>
          <w:p w14:paraId="253B5E27" w14:textId="77777777" w:rsidR="00AD3BE7" w:rsidRDefault="00AD3BE7"/>
        </w:tc>
      </w:tr>
      <w:tr w:rsidR="00AD3BE7" w14:paraId="7851987C" w14:textId="77777777">
        <w:tc>
          <w:tcPr>
            <w:tcW w:w="12450" w:type="dxa"/>
            <w:gridSpan w:val="5"/>
            <w:vAlign w:val="center"/>
          </w:tcPr>
          <w:p w14:paraId="6424F180" w14:textId="77777777" w:rsidR="00AD3BE7" w:rsidRDefault="00AD3BE7">
            <w:pPr>
              <w:pStyle w:val="ConsPlusNormal"/>
              <w:jc w:val="center"/>
              <w:outlineLvl w:val="4"/>
            </w:pPr>
            <w:r>
              <w:t>Развитие информационно-телекоммуникационной инфраструктуры</w:t>
            </w:r>
          </w:p>
        </w:tc>
      </w:tr>
      <w:tr w:rsidR="00AD3BE7" w14:paraId="5408246E" w14:textId="77777777">
        <w:tc>
          <w:tcPr>
            <w:tcW w:w="514" w:type="dxa"/>
            <w:vMerge w:val="restart"/>
          </w:tcPr>
          <w:p w14:paraId="6D53B6D8" w14:textId="77777777" w:rsidR="00AD3BE7" w:rsidRDefault="00AD3BE7">
            <w:pPr>
              <w:pStyle w:val="ConsPlusNormal"/>
            </w:pPr>
          </w:p>
        </w:tc>
        <w:tc>
          <w:tcPr>
            <w:tcW w:w="4354" w:type="dxa"/>
            <w:vMerge w:val="restart"/>
          </w:tcPr>
          <w:p w14:paraId="3F9A6897" w14:textId="77777777" w:rsidR="00AD3BE7" w:rsidRDefault="00AD3BE7">
            <w:pPr>
              <w:pStyle w:val="ConsPlusNormal"/>
            </w:pPr>
            <w:r>
              <w:t>Разработка и реализация программы "Развитие информационного общества и формирование электронного правительства в Забайкальском крае (2015 - 2020 годы)"</w:t>
            </w:r>
          </w:p>
        </w:tc>
        <w:tc>
          <w:tcPr>
            <w:tcW w:w="4354" w:type="dxa"/>
          </w:tcPr>
          <w:p w14:paraId="21AB46E5" w14:textId="77777777" w:rsidR="00AD3BE7" w:rsidRDefault="00AD3BE7">
            <w:pPr>
              <w:pStyle w:val="ConsPlusNormal"/>
              <w:jc w:val="both"/>
            </w:pPr>
            <w:r>
              <w:t xml:space="preserve">Государственная </w:t>
            </w:r>
            <w:hyperlink r:id="rId371"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794" w:type="dxa"/>
            <w:vMerge w:val="restart"/>
          </w:tcPr>
          <w:p w14:paraId="42CB7118" w14:textId="77777777" w:rsidR="00AD3BE7" w:rsidRDefault="00AD3BE7">
            <w:pPr>
              <w:pStyle w:val="ConsPlusNormal"/>
              <w:jc w:val="center"/>
            </w:pPr>
            <w:r>
              <w:t>2016 - 2018 годы</w:t>
            </w:r>
          </w:p>
        </w:tc>
        <w:tc>
          <w:tcPr>
            <w:tcW w:w="2434" w:type="dxa"/>
            <w:vMerge w:val="restart"/>
          </w:tcPr>
          <w:p w14:paraId="11BE7E83" w14:textId="77777777" w:rsidR="00AD3BE7" w:rsidRDefault="00AD3BE7">
            <w:pPr>
              <w:pStyle w:val="ConsPlusNormal"/>
              <w:jc w:val="center"/>
            </w:pPr>
            <w:r>
              <w:t>Министерство территориального развития Забайкальского края</w:t>
            </w:r>
          </w:p>
        </w:tc>
      </w:tr>
      <w:tr w:rsidR="00AD3BE7" w14:paraId="271C1431" w14:textId="77777777">
        <w:tc>
          <w:tcPr>
            <w:tcW w:w="514" w:type="dxa"/>
            <w:vMerge/>
          </w:tcPr>
          <w:p w14:paraId="576A7CAE" w14:textId="77777777" w:rsidR="00AD3BE7" w:rsidRDefault="00AD3BE7"/>
        </w:tc>
        <w:tc>
          <w:tcPr>
            <w:tcW w:w="4354" w:type="dxa"/>
            <w:vMerge/>
          </w:tcPr>
          <w:p w14:paraId="2B3E0E8E" w14:textId="77777777" w:rsidR="00AD3BE7" w:rsidRDefault="00AD3BE7"/>
        </w:tc>
        <w:tc>
          <w:tcPr>
            <w:tcW w:w="4354" w:type="dxa"/>
          </w:tcPr>
          <w:p w14:paraId="06C13448" w14:textId="77777777" w:rsidR="00AD3BE7" w:rsidRDefault="00AD3BE7">
            <w:pPr>
              <w:pStyle w:val="ConsPlusNormal"/>
              <w:jc w:val="both"/>
            </w:pPr>
            <w:r>
              <w:t xml:space="preserve">Развитие информационного общества и инфраструктуры электронного правительства Забайкальского края для </w:t>
            </w:r>
            <w:r>
              <w:lastRenderedPageBreak/>
              <w:t>повышения эффективности функционирования системы государственного управления и местного самоуправления.</w:t>
            </w:r>
          </w:p>
          <w:p w14:paraId="3CFF67B4" w14:textId="77777777" w:rsidR="00AD3BE7" w:rsidRDefault="00AD3BE7">
            <w:pPr>
              <w:pStyle w:val="ConsPlusNormal"/>
              <w:jc w:val="both"/>
            </w:pPr>
            <w:r>
              <w:t>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794" w:type="dxa"/>
            <w:vMerge/>
          </w:tcPr>
          <w:p w14:paraId="2D3A2B0D" w14:textId="77777777" w:rsidR="00AD3BE7" w:rsidRDefault="00AD3BE7"/>
        </w:tc>
        <w:tc>
          <w:tcPr>
            <w:tcW w:w="2434" w:type="dxa"/>
            <w:vMerge/>
          </w:tcPr>
          <w:p w14:paraId="2B925037" w14:textId="77777777" w:rsidR="00AD3BE7" w:rsidRDefault="00AD3BE7"/>
        </w:tc>
      </w:tr>
      <w:tr w:rsidR="00AD3BE7" w14:paraId="7217337C" w14:textId="77777777">
        <w:tc>
          <w:tcPr>
            <w:tcW w:w="514" w:type="dxa"/>
            <w:vMerge w:val="restart"/>
          </w:tcPr>
          <w:p w14:paraId="7B3F56D7" w14:textId="77777777" w:rsidR="00AD3BE7" w:rsidRDefault="00AD3BE7">
            <w:pPr>
              <w:pStyle w:val="ConsPlusNormal"/>
            </w:pPr>
          </w:p>
        </w:tc>
        <w:tc>
          <w:tcPr>
            <w:tcW w:w="4354" w:type="dxa"/>
            <w:vMerge w:val="restart"/>
          </w:tcPr>
          <w:p w14:paraId="47F37B67" w14:textId="77777777" w:rsidR="00AD3BE7" w:rsidRDefault="00AD3BE7">
            <w:pPr>
              <w:pStyle w:val="ConsPlusNormal"/>
              <w:jc w:val="both"/>
            </w:pPr>
            <w:r>
              <w:t>Реализация комплекса мер по внедрению в Забайкальском крае современных информационно-коммуникационных технологий, включая обеспечение широкополосного доступа к информационно-телекоммуникационной сети "Интернет" (в том числе с использованием технологии 4G), строительство волоконно-оптических линий связи, устойчивое покрытие спутниковым сегментом и стимулирование развития информационной инфраструктуры на принципах государственно-частного партнерства</w:t>
            </w:r>
          </w:p>
        </w:tc>
        <w:tc>
          <w:tcPr>
            <w:tcW w:w="4354" w:type="dxa"/>
          </w:tcPr>
          <w:p w14:paraId="62D1FDA6" w14:textId="77777777" w:rsidR="00AD3BE7" w:rsidRDefault="00AD3BE7">
            <w:pPr>
              <w:pStyle w:val="ConsPlusNormal"/>
              <w:jc w:val="both"/>
            </w:pPr>
            <w:r>
              <w:t xml:space="preserve">Государственная </w:t>
            </w:r>
            <w:hyperlink r:id="rId372"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794" w:type="dxa"/>
            <w:vMerge w:val="restart"/>
          </w:tcPr>
          <w:p w14:paraId="2CFCC457" w14:textId="77777777" w:rsidR="00AD3BE7" w:rsidRDefault="00AD3BE7">
            <w:pPr>
              <w:pStyle w:val="ConsPlusNormal"/>
              <w:jc w:val="center"/>
            </w:pPr>
            <w:r>
              <w:t>2016 - 2018 годы</w:t>
            </w:r>
          </w:p>
        </w:tc>
        <w:tc>
          <w:tcPr>
            <w:tcW w:w="2434" w:type="dxa"/>
            <w:vMerge w:val="restart"/>
          </w:tcPr>
          <w:p w14:paraId="7804FAD2" w14:textId="77777777" w:rsidR="00AD3BE7" w:rsidRDefault="00AD3BE7">
            <w:pPr>
              <w:pStyle w:val="ConsPlusNormal"/>
              <w:jc w:val="center"/>
            </w:pPr>
            <w:r>
              <w:t>Министерство территориального развития Забайкальского края</w:t>
            </w:r>
          </w:p>
        </w:tc>
      </w:tr>
      <w:tr w:rsidR="00AD3BE7" w14:paraId="482066C7" w14:textId="77777777">
        <w:tc>
          <w:tcPr>
            <w:tcW w:w="514" w:type="dxa"/>
            <w:vMerge/>
          </w:tcPr>
          <w:p w14:paraId="7F1F1D25" w14:textId="77777777" w:rsidR="00AD3BE7" w:rsidRDefault="00AD3BE7"/>
        </w:tc>
        <w:tc>
          <w:tcPr>
            <w:tcW w:w="4354" w:type="dxa"/>
            <w:vMerge/>
          </w:tcPr>
          <w:p w14:paraId="67AE1371" w14:textId="77777777" w:rsidR="00AD3BE7" w:rsidRDefault="00AD3BE7"/>
        </w:tc>
        <w:tc>
          <w:tcPr>
            <w:tcW w:w="4354" w:type="dxa"/>
          </w:tcPr>
          <w:p w14:paraId="1C2CD1C3" w14:textId="77777777" w:rsidR="00AD3BE7" w:rsidRDefault="00AD3BE7">
            <w:pPr>
              <w:pStyle w:val="ConsPlusNormal"/>
              <w:jc w:val="both"/>
            </w:pPr>
            <w:r>
              <w:t>Реализация Соглашения между Правительством Забайкальского края, ПАО "Ростелеком" и Минкомсвязи России от 11 ноября 2015 года N 124-Д/СГ-2 "О совместной деятельности в сфере реализации инвестиционных проектов на территории Забайкальского края"</w:t>
            </w:r>
          </w:p>
        </w:tc>
        <w:tc>
          <w:tcPr>
            <w:tcW w:w="794" w:type="dxa"/>
            <w:vMerge/>
          </w:tcPr>
          <w:p w14:paraId="7E77D50B" w14:textId="77777777" w:rsidR="00AD3BE7" w:rsidRDefault="00AD3BE7"/>
        </w:tc>
        <w:tc>
          <w:tcPr>
            <w:tcW w:w="2434" w:type="dxa"/>
            <w:vMerge/>
          </w:tcPr>
          <w:p w14:paraId="5634F178" w14:textId="77777777" w:rsidR="00AD3BE7" w:rsidRDefault="00AD3BE7"/>
        </w:tc>
      </w:tr>
      <w:tr w:rsidR="00AD3BE7" w14:paraId="49A40F33" w14:textId="77777777">
        <w:tc>
          <w:tcPr>
            <w:tcW w:w="514" w:type="dxa"/>
            <w:vMerge w:val="restart"/>
          </w:tcPr>
          <w:p w14:paraId="1E13C67F" w14:textId="77777777" w:rsidR="00AD3BE7" w:rsidRDefault="00AD3BE7">
            <w:pPr>
              <w:pStyle w:val="ConsPlusNormal"/>
            </w:pPr>
          </w:p>
        </w:tc>
        <w:tc>
          <w:tcPr>
            <w:tcW w:w="4354" w:type="dxa"/>
            <w:vMerge w:val="restart"/>
          </w:tcPr>
          <w:p w14:paraId="77B2C6AE" w14:textId="77777777" w:rsidR="00AD3BE7" w:rsidRDefault="00AD3BE7">
            <w:pPr>
              <w:pStyle w:val="ConsPlusNormal"/>
            </w:pPr>
          </w:p>
        </w:tc>
        <w:tc>
          <w:tcPr>
            <w:tcW w:w="4354" w:type="dxa"/>
          </w:tcPr>
          <w:p w14:paraId="207D0B88" w14:textId="77777777" w:rsidR="00AD3BE7" w:rsidRDefault="00AD3BE7">
            <w:pPr>
              <w:pStyle w:val="ConsPlusNormal"/>
              <w:jc w:val="both"/>
            </w:pPr>
            <w:r>
              <w:t>Реализация мероприятий по преодолению высокого уровня различий в использовании информационных технологий различными слоями общества:</w:t>
            </w:r>
          </w:p>
          <w:p w14:paraId="78301FDE" w14:textId="77777777" w:rsidR="00AD3BE7" w:rsidRDefault="00AD3BE7">
            <w:pPr>
              <w:pStyle w:val="ConsPlusNormal"/>
              <w:jc w:val="both"/>
            </w:pPr>
            <w:r>
              <w:t xml:space="preserve">Государственная </w:t>
            </w:r>
            <w:hyperlink r:id="rId373"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794" w:type="dxa"/>
            <w:vMerge w:val="restart"/>
          </w:tcPr>
          <w:p w14:paraId="69438214" w14:textId="77777777" w:rsidR="00AD3BE7" w:rsidRDefault="00AD3BE7">
            <w:pPr>
              <w:pStyle w:val="ConsPlusNormal"/>
              <w:jc w:val="center"/>
            </w:pPr>
            <w:r>
              <w:t>2016 - 2018 годы</w:t>
            </w:r>
          </w:p>
        </w:tc>
        <w:tc>
          <w:tcPr>
            <w:tcW w:w="2434" w:type="dxa"/>
            <w:vMerge w:val="restart"/>
          </w:tcPr>
          <w:p w14:paraId="5DE231F9" w14:textId="77777777" w:rsidR="00AD3BE7" w:rsidRDefault="00AD3BE7">
            <w:pPr>
              <w:pStyle w:val="ConsPlusNormal"/>
              <w:jc w:val="center"/>
            </w:pPr>
            <w:r>
              <w:t>Министерство территориального развития Забайкальского края</w:t>
            </w:r>
          </w:p>
        </w:tc>
      </w:tr>
      <w:tr w:rsidR="00AD3BE7" w14:paraId="583C651C" w14:textId="77777777">
        <w:tc>
          <w:tcPr>
            <w:tcW w:w="514" w:type="dxa"/>
            <w:vMerge/>
          </w:tcPr>
          <w:p w14:paraId="35E7E707" w14:textId="77777777" w:rsidR="00AD3BE7" w:rsidRDefault="00AD3BE7"/>
        </w:tc>
        <w:tc>
          <w:tcPr>
            <w:tcW w:w="4354" w:type="dxa"/>
            <w:vMerge/>
          </w:tcPr>
          <w:p w14:paraId="1C96C6AB" w14:textId="77777777" w:rsidR="00AD3BE7" w:rsidRDefault="00AD3BE7"/>
        </w:tc>
        <w:tc>
          <w:tcPr>
            <w:tcW w:w="4354" w:type="dxa"/>
          </w:tcPr>
          <w:p w14:paraId="5F5060C4" w14:textId="77777777" w:rsidR="00AD3BE7" w:rsidRDefault="00AD3BE7">
            <w:pPr>
              <w:pStyle w:val="ConsPlusNormal"/>
              <w:jc w:val="both"/>
            </w:pPr>
            <w:r>
              <w:t>Развитие информационно-телекоммуникационной инфраструктуры, обеспечивающей предоставление государственных и муниципальных услуг гражданам и хозяйствующим субъектам вне зависимости от места их проживания или места регистрации (или фактического размещения).</w:t>
            </w:r>
          </w:p>
          <w:p w14:paraId="299D2675" w14:textId="77777777" w:rsidR="00AD3BE7" w:rsidRDefault="00AD3BE7">
            <w:pPr>
              <w:pStyle w:val="ConsPlusNormal"/>
              <w:jc w:val="both"/>
            </w:pPr>
            <w:r>
              <w:t>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794" w:type="dxa"/>
            <w:vMerge/>
          </w:tcPr>
          <w:p w14:paraId="0CD91586" w14:textId="77777777" w:rsidR="00AD3BE7" w:rsidRDefault="00AD3BE7"/>
        </w:tc>
        <w:tc>
          <w:tcPr>
            <w:tcW w:w="2434" w:type="dxa"/>
            <w:vMerge/>
          </w:tcPr>
          <w:p w14:paraId="7F1B5FF0" w14:textId="77777777" w:rsidR="00AD3BE7" w:rsidRDefault="00AD3BE7"/>
        </w:tc>
      </w:tr>
      <w:tr w:rsidR="00AD3BE7" w14:paraId="322DE050" w14:textId="77777777">
        <w:tc>
          <w:tcPr>
            <w:tcW w:w="12450" w:type="dxa"/>
            <w:gridSpan w:val="5"/>
            <w:vAlign w:val="center"/>
          </w:tcPr>
          <w:p w14:paraId="1FFFC4CE" w14:textId="77777777" w:rsidR="00AD3BE7" w:rsidRDefault="00AD3BE7">
            <w:pPr>
              <w:pStyle w:val="ConsPlusNormal"/>
              <w:jc w:val="center"/>
              <w:outlineLvl w:val="4"/>
            </w:pPr>
            <w:r>
              <w:t>Развитие коммунальной инфраструктуры</w:t>
            </w:r>
          </w:p>
        </w:tc>
      </w:tr>
      <w:tr w:rsidR="00AD3BE7" w14:paraId="601CDBBA" w14:textId="77777777">
        <w:tc>
          <w:tcPr>
            <w:tcW w:w="514" w:type="dxa"/>
            <w:vMerge w:val="restart"/>
          </w:tcPr>
          <w:p w14:paraId="25032FDC" w14:textId="77777777" w:rsidR="00AD3BE7" w:rsidRDefault="00AD3BE7">
            <w:pPr>
              <w:pStyle w:val="ConsPlusNormal"/>
            </w:pPr>
          </w:p>
        </w:tc>
        <w:tc>
          <w:tcPr>
            <w:tcW w:w="4354" w:type="dxa"/>
            <w:vMerge w:val="restart"/>
          </w:tcPr>
          <w:p w14:paraId="064FD9C0" w14:textId="77777777" w:rsidR="00AD3BE7" w:rsidRDefault="00AD3BE7">
            <w:pPr>
              <w:pStyle w:val="ConsPlusNormal"/>
              <w:jc w:val="both"/>
            </w:pPr>
            <w:r>
              <w:t>Реализация мероприятий по строительству новых и реконструкции действующих объектов жилищно-коммунального хозяйства на основе применения современных технологий, отвечающих повышенным требованиям к их экологичности и энергетической эффективности</w:t>
            </w:r>
          </w:p>
        </w:tc>
        <w:tc>
          <w:tcPr>
            <w:tcW w:w="4354" w:type="dxa"/>
          </w:tcPr>
          <w:p w14:paraId="40615186" w14:textId="77777777" w:rsidR="00AD3BE7" w:rsidRDefault="00AD3BE7">
            <w:pPr>
              <w:pStyle w:val="ConsPlusNormal"/>
              <w:jc w:val="both"/>
            </w:pPr>
            <w:r>
              <w:t xml:space="preserve">Государственная </w:t>
            </w:r>
            <w:hyperlink r:id="rId374"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794" w:type="dxa"/>
            <w:vMerge w:val="restart"/>
          </w:tcPr>
          <w:p w14:paraId="7081530D" w14:textId="77777777" w:rsidR="00AD3BE7" w:rsidRDefault="00AD3BE7">
            <w:pPr>
              <w:pStyle w:val="ConsPlusNormal"/>
              <w:jc w:val="center"/>
            </w:pPr>
            <w:r>
              <w:t>2016 - 2018 годы</w:t>
            </w:r>
          </w:p>
        </w:tc>
        <w:tc>
          <w:tcPr>
            <w:tcW w:w="2434" w:type="dxa"/>
            <w:vMerge w:val="restart"/>
          </w:tcPr>
          <w:p w14:paraId="2C5BFD9B" w14:textId="77777777" w:rsidR="00AD3BE7" w:rsidRDefault="00AD3BE7">
            <w:pPr>
              <w:pStyle w:val="ConsPlusNormal"/>
              <w:jc w:val="center"/>
            </w:pPr>
            <w:r>
              <w:t>Министерство территориального развития Забайкальского края</w:t>
            </w:r>
          </w:p>
        </w:tc>
      </w:tr>
      <w:tr w:rsidR="00AD3BE7" w14:paraId="7AEDDC11" w14:textId="77777777">
        <w:tc>
          <w:tcPr>
            <w:tcW w:w="514" w:type="dxa"/>
            <w:vMerge/>
          </w:tcPr>
          <w:p w14:paraId="4E266628" w14:textId="77777777" w:rsidR="00AD3BE7" w:rsidRDefault="00AD3BE7"/>
        </w:tc>
        <w:tc>
          <w:tcPr>
            <w:tcW w:w="4354" w:type="dxa"/>
            <w:vMerge/>
          </w:tcPr>
          <w:p w14:paraId="3229E27A" w14:textId="77777777" w:rsidR="00AD3BE7" w:rsidRDefault="00AD3BE7"/>
        </w:tc>
        <w:tc>
          <w:tcPr>
            <w:tcW w:w="4354" w:type="dxa"/>
          </w:tcPr>
          <w:p w14:paraId="0BE222E9" w14:textId="77777777" w:rsidR="00AD3BE7" w:rsidRDefault="00DD1FC4">
            <w:pPr>
              <w:pStyle w:val="ConsPlusNormal"/>
              <w:jc w:val="both"/>
            </w:pPr>
            <w:hyperlink r:id="rId375" w:history="1">
              <w:r w:rsidR="00AD3BE7">
                <w:rPr>
                  <w:color w:val="0000FF"/>
                </w:rPr>
                <w:t>Подпрограмма</w:t>
              </w:r>
            </w:hyperlink>
            <w:r w:rsidR="00AD3BE7">
              <w:t xml:space="preserve"> "Модернизация объектов коммунальной инфраструктуры"</w:t>
            </w:r>
          </w:p>
        </w:tc>
        <w:tc>
          <w:tcPr>
            <w:tcW w:w="794" w:type="dxa"/>
            <w:vMerge/>
          </w:tcPr>
          <w:p w14:paraId="7D620E25" w14:textId="77777777" w:rsidR="00AD3BE7" w:rsidRDefault="00AD3BE7"/>
        </w:tc>
        <w:tc>
          <w:tcPr>
            <w:tcW w:w="2434" w:type="dxa"/>
            <w:vMerge/>
          </w:tcPr>
          <w:p w14:paraId="35C5A8EA" w14:textId="77777777" w:rsidR="00AD3BE7" w:rsidRDefault="00AD3BE7"/>
        </w:tc>
      </w:tr>
      <w:tr w:rsidR="00AD3BE7" w14:paraId="3E596A03" w14:textId="77777777">
        <w:tc>
          <w:tcPr>
            <w:tcW w:w="514" w:type="dxa"/>
            <w:vMerge/>
          </w:tcPr>
          <w:p w14:paraId="122067D2" w14:textId="77777777" w:rsidR="00AD3BE7" w:rsidRDefault="00AD3BE7"/>
        </w:tc>
        <w:tc>
          <w:tcPr>
            <w:tcW w:w="4354" w:type="dxa"/>
            <w:vMerge/>
          </w:tcPr>
          <w:p w14:paraId="003BAFA5" w14:textId="77777777" w:rsidR="00AD3BE7" w:rsidRDefault="00AD3BE7"/>
        </w:tc>
        <w:tc>
          <w:tcPr>
            <w:tcW w:w="4354" w:type="dxa"/>
          </w:tcPr>
          <w:p w14:paraId="0CCE03F1" w14:textId="77777777" w:rsidR="00AD3BE7" w:rsidRDefault="00AD3BE7">
            <w:pPr>
              <w:pStyle w:val="ConsPlusNormal"/>
              <w:jc w:val="both"/>
            </w:pPr>
            <w:r>
              <w:t>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p w14:paraId="5679F477" w14:textId="77777777" w:rsidR="00AD3BE7" w:rsidRDefault="00AD3BE7">
            <w:pPr>
              <w:pStyle w:val="ConsPlusNormal"/>
              <w:jc w:val="both"/>
            </w:pPr>
            <w:r>
              <w:t xml:space="preserve">Оказание содействия муниципальным образованиям Забайкальского края в реализации первоочередных мероприятий по модернизации объектов </w:t>
            </w:r>
            <w:r>
              <w:lastRenderedPageBreak/>
              <w:t>теплоэнергетики и капитального ремонта объектов коммунальной инфраструктуры, находящихся в муниципальной собственности;</w:t>
            </w:r>
          </w:p>
          <w:p w14:paraId="1FA45F20" w14:textId="77777777" w:rsidR="00AD3BE7" w:rsidRDefault="00AD3BE7">
            <w:pPr>
              <w:pStyle w:val="ConsPlusNormal"/>
              <w:jc w:val="both"/>
            </w:pPr>
            <w:r>
              <w:t>установка дизельных электростанций</w:t>
            </w:r>
          </w:p>
        </w:tc>
        <w:tc>
          <w:tcPr>
            <w:tcW w:w="794" w:type="dxa"/>
            <w:vMerge/>
          </w:tcPr>
          <w:p w14:paraId="7FE21A60" w14:textId="77777777" w:rsidR="00AD3BE7" w:rsidRDefault="00AD3BE7"/>
        </w:tc>
        <w:tc>
          <w:tcPr>
            <w:tcW w:w="2434" w:type="dxa"/>
            <w:vMerge/>
          </w:tcPr>
          <w:p w14:paraId="201AC738" w14:textId="77777777" w:rsidR="00AD3BE7" w:rsidRDefault="00AD3BE7"/>
        </w:tc>
      </w:tr>
      <w:tr w:rsidR="00AD3BE7" w14:paraId="39BD3D87" w14:textId="77777777">
        <w:tc>
          <w:tcPr>
            <w:tcW w:w="514" w:type="dxa"/>
            <w:vMerge/>
          </w:tcPr>
          <w:p w14:paraId="0744D78D" w14:textId="77777777" w:rsidR="00AD3BE7" w:rsidRDefault="00AD3BE7"/>
        </w:tc>
        <w:tc>
          <w:tcPr>
            <w:tcW w:w="4354" w:type="dxa"/>
            <w:vMerge/>
          </w:tcPr>
          <w:p w14:paraId="770DE342" w14:textId="77777777" w:rsidR="00AD3BE7" w:rsidRDefault="00AD3BE7"/>
        </w:tc>
        <w:tc>
          <w:tcPr>
            <w:tcW w:w="4354" w:type="dxa"/>
          </w:tcPr>
          <w:p w14:paraId="6AD44D2A" w14:textId="77777777" w:rsidR="00AD3BE7" w:rsidRDefault="00DD1FC4">
            <w:pPr>
              <w:pStyle w:val="ConsPlusNormal"/>
            </w:pPr>
            <w:hyperlink r:id="rId376" w:history="1">
              <w:r w:rsidR="00AD3BE7">
                <w:rPr>
                  <w:color w:val="0000FF"/>
                </w:rPr>
                <w:t>Подпрограмма</w:t>
              </w:r>
            </w:hyperlink>
            <w:r w:rsidR="00AD3BE7">
              <w:t xml:space="preserve"> "Чистая вода Забайкальского края"</w:t>
            </w:r>
          </w:p>
        </w:tc>
        <w:tc>
          <w:tcPr>
            <w:tcW w:w="794" w:type="dxa"/>
            <w:vMerge/>
          </w:tcPr>
          <w:p w14:paraId="6DA13D90" w14:textId="77777777" w:rsidR="00AD3BE7" w:rsidRDefault="00AD3BE7"/>
        </w:tc>
        <w:tc>
          <w:tcPr>
            <w:tcW w:w="2434" w:type="dxa"/>
            <w:vMerge/>
          </w:tcPr>
          <w:p w14:paraId="5DC3C083" w14:textId="77777777" w:rsidR="00AD3BE7" w:rsidRDefault="00AD3BE7"/>
        </w:tc>
      </w:tr>
      <w:tr w:rsidR="00AD3BE7" w14:paraId="0E023A51" w14:textId="77777777">
        <w:tc>
          <w:tcPr>
            <w:tcW w:w="514" w:type="dxa"/>
            <w:vMerge/>
          </w:tcPr>
          <w:p w14:paraId="2BEE3903" w14:textId="77777777" w:rsidR="00AD3BE7" w:rsidRDefault="00AD3BE7"/>
        </w:tc>
        <w:tc>
          <w:tcPr>
            <w:tcW w:w="4354" w:type="dxa"/>
            <w:vMerge/>
          </w:tcPr>
          <w:p w14:paraId="6D0E012D" w14:textId="77777777" w:rsidR="00AD3BE7" w:rsidRDefault="00AD3BE7"/>
        </w:tc>
        <w:tc>
          <w:tcPr>
            <w:tcW w:w="4354" w:type="dxa"/>
            <w:vAlign w:val="bottom"/>
          </w:tcPr>
          <w:p w14:paraId="4D501A6D" w14:textId="77777777" w:rsidR="00AD3BE7" w:rsidRDefault="00AD3BE7">
            <w:pPr>
              <w:pStyle w:val="ConsPlusNormal"/>
              <w:jc w:val="both"/>
            </w:pPr>
            <w:r>
              <w:t>Развитие и модернизация объектов водоснабжения, водоотведения и очистки (строительство, реконструкция сооружений в системах водоснабжения, водоотведения; строительство и реконструкция водопроводных, канализационных сетей; разработка проектно-сметной документации по строительству, реконструкции и модернизации объектов водоснабжения, водоотведения и очистки сточных вод)</w:t>
            </w:r>
          </w:p>
        </w:tc>
        <w:tc>
          <w:tcPr>
            <w:tcW w:w="794" w:type="dxa"/>
            <w:vMerge/>
          </w:tcPr>
          <w:p w14:paraId="1512A3D6" w14:textId="77777777" w:rsidR="00AD3BE7" w:rsidRDefault="00AD3BE7"/>
        </w:tc>
        <w:tc>
          <w:tcPr>
            <w:tcW w:w="2434" w:type="dxa"/>
            <w:vMerge/>
          </w:tcPr>
          <w:p w14:paraId="0724133A" w14:textId="77777777" w:rsidR="00AD3BE7" w:rsidRDefault="00AD3BE7"/>
        </w:tc>
      </w:tr>
      <w:tr w:rsidR="00AD3BE7" w14:paraId="775B3793" w14:textId="77777777">
        <w:tc>
          <w:tcPr>
            <w:tcW w:w="514" w:type="dxa"/>
            <w:vMerge w:val="restart"/>
          </w:tcPr>
          <w:p w14:paraId="0683E948" w14:textId="77777777" w:rsidR="00AD3BE7" w:rsidRDefault="00AD3BE7">
            <w:pPr>
              <w:pStyle w:val="ConsPlusNormal"/>
            </w:pPr>
          </w:p>
        </w:tc>
        <w:tc>
          <w:tcPr>
            <w:tcW w:w="4354" w:type="dxa"/>
            <w:vMerge w:val="restart"/>
          </w:tcPr>
          <w:p w14:paraId="0D9916F2" w14:textId="77777777" w:rsidR="00AD3BE7" w:rsidRDefault="00AD3BE7">
            <w:pPr>
              <w:pStyle w:val="ConsPlusNormal"/>
              <w:jc w:val="both"/>
            </w:pPr>
            <w:r>
              <w:t>Разработка и реализация комплекса мер по адресному решению наиболее острых проблем в жилищно-коммунальном хозяйстве отдельных населенных пунктов Забайкальского края</w:t>
            </w:r>
          </w:p>
        </w:tc>
        <w:tc>
          <w:tcPr>
            <w:tcW w:w="4354" w:type="dxa"/>
          </w:tcPr>
          <w:p w14:paraId="451206B3" w14:textId="77777777" w:rsidR="00AD3BE7" w:rsidRDefault="00AD3BE7">
            <w:pPr>
              <w:pStyle w:val="ConsPlusNormal"/>
              <w:jc w:val="both"/>
            </w:pPr>
            <w:r>
              <w:t xml:space="preserve">Государственная </w:t>
            </w:r>
            <w:hyperlink r:id="rId377"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794" w:type="dxa"/>
            <w:vMerge w:val="restart"/>
          </w:tcPr>
          <w:p w14:paraId="5F97D120" w14:textId="77777777" w:rsidR="00AD3BE7" w:rsidRDefault="00AD3BE7">
            <w:pPr>
              <w:pStyle w:val="ConsPlusNormal"/>
              <w:jc w:val="center"/>
            </w:pPr>
            <w:r>
              <w:t>2016 - 2018 годы</w:t>
            </w:r>
          </w:p>
        </w:tc>
        <w:tc>
          <w:tcPr>
            <w:tcW w:w="2434" w:type="dxa"/>
            <w:vMerge w:val="restart"/>
          </w:tcPr>
          <w:p w14:paraId="5E3E9922" w14:textId="77777777" w:rsidR="00AD3BE7" w:rsidRDefault="00AD3BE7">
            <w:pPr>
              <w:pStyle w:val="ConsPlusNormal"/>
              <w:jc w:val="center"/>
            </w:pPr>
            <w:r>
              <w:t>Министерство территориального развития Забайкальского края;</w:t>
            </w:r>
          </w:p>
          <w:p w14:paraId="22858565" w14:textId="77777777" w:rsidR="00AD3BE7" w:rsidRDefault="00AD3BE7">
            <w:pPr>
              <w:pStyle w:val="ConsPlusNormal"/>
              <w:jc w:val="center"/>
            </w:pPr>
            <w:r>
              <w:t>Региональная служба по тарифам и ценообразованию Забайкальского края</w:t>
            </w:r>
          </w:p>
        </w:tc>
      </w:tr>
      <w:tr w:rsidR="00AD3BE7" w14:paraId="3A5A5C4C" w14:textId="77777777">
        <w:tc>
          <w:tcPr>
            <w:tcW w:w="514" w:type="dxa"/>
            <w:vMerge/>
          </w:tcPr>
          <w:p w14:paraId="016FF1FA" w14:textId="77777777" w:rsidR="00AD3BE7" w:rsidRDefault="00AD3BE7"/>
        </w:tc>
        <w:tc>
          <w:tcPr>
            <w:tcW w:w="4354" w:type="dxa"/>
            <w:vMerge/>
          </w:tcPr>
          <w:p w14:paraId="3EA2A2C4" w14:textId="77777777" w:rsidR="00AD3BE7" w:rsidRDefault="00AD3BE7"/>
        </w:tc>
        <w:tc>
          <w:tcPr>
            <w:tcW w:w="4354" w:type="dxa"/>
          </w:tcPr>
          <w:p w14:paraId="004B13B9" w14:textId="77777777" w:rsidR="00AD3BE7" w:rsidRDefault="00DD1FC4">
            <w:pPr>
              <w:pStyle w:val="ConsPlusNormal"/>
              <w:jc w:val="both"/>
            </w:pPr>
            <w:hyperlink r:id="rId378" w:history="1">
              <w:r w:rsidR="00AD3BE7">
                <w:rPr>
                  <w:color w:val="0000FF"/>
                </w:rPr>
                <w:t>Подпрограмма</w:t>
              </w:r>
            </w:hyperlink>
            <w:r w:rsidR="00AD3BE7">
              <w:t xml:space="preserve"> "Развитие жилищно-коммунального хозяйства Забайкальского края"</w:t>
            </w:r>
          </w:p>
        </w:tc>
        <w:tc>
          <w:tcPr>
            <w:tcW w:w="794" w:type="dxa"/>
            <w:vMerge/>
          </w:tcPr>
          <w:p w14:paraId="5B4048F7" w14:textId="77777777" w:rsidR="00AD3BE7" w:rsidRDefault="00AD3BE7"/>
        </w:tc>
        <w:tc>
          <w:tcPr>
            <w:tcW w:w="2434" w:type="dxa"/>
            <w:vMerge/>
          </w:tcPr>
          <w:p w14:paraId="4C3C24BE" w14:textId="77777777" w:rsidR="00AD3BE7" w:rsidRDefault="00AD3BE7"/>
        </w:tc>
      </w:tr>
      <w:tr w:rsidR="00AD3BE7" w14:paraId="6186461A" w14:textId="77777777">
        <w:tc>
          <w:tcPr>
            <w:tcW w:w="514" w:type="dxa"/>
            <w:vMerge/>
          </w:tcPr>
          <w:p w14:paraId="3793B031" w14:textId="77777777" w:rsidR="00AD3BE7" w:rsidRDefault="00AD3BE7"/>
        </w:tc>
        <w:tc>
          <w:tcPr>
            <w:tcW w:w="4354" w:type="dxa"/>
            <w:vMerge/>
          </w:tcPr>
          <w:p w14:paraId="37DB26D0" w14:textId="77777777" w:rsidR="00AD3BE7" w:rsidRDefault="00AD3BE7"/>
        </w:tc>
        <w:tc>
          <w:tcPr>
            <w:tcW w:w="4354" w:type="dxa"/>
          </w:tcPr>
          <w:p w14:paraId="6D6CB953" w14:textId="77777777" w:rsidR="00AD3BE7" w:rsidRDefault="00AD3BE7">
            <w:pPr>
              <w:pStyle w:val="ConsPlusNormal"/>
              <w:jc w:val="both"/>
            </w:pPr>
            <w:r>
              <w:t>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p w14:paraId="7F0E9517" w14:textId="77777777" w:rsidR="00AD3BE7" w:rsidRDefault="00AD3BE7">
            <w:pPr>
              <w:pStyle w:val="ConsPlusNormal"/>
              <w:jc w:val="both"/>
            </w:pPr>
            <w:r>
              <w:lastRenderedPageBreak/>
              <w:t>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794" w:type="dxa"/>
            <w:vMerge/>
          </w:tcPr>
          <w:p w14:paraId="6D7AA1F1" w14:textId="77777777" w:rsidR="00AD3BE7" w:rsidRDefault="00AD3BE7"/>
        </w:tc>
        <w:tc>
          <w:tcPr>
            <w:tcW w:w="2434" w:type="dxa"/>
            <w:vMerge/>
          </w:tcPr>
          <w:p w14:paraId="14A38DDE" w14:textId="77777777" w:rsidR="00AD3BE7" w:rsidRDefault="00AD3BE7"/>
        </w:tc>
      </w:tr>
      <w:tr w:rsidR="00AD3BE7" w14:paraId="5E599062" w14:textId="77777777">
        <w:tc>
          <w:tcPr>
            <w:tcW w:w="12450" w:type="dxa"/>
            <w:gridSpan w:val="5"/>
            <w:vAlign w:val="center"/>
          </w:tcPr>
          <w:p w14:paraId="773C4615" w14:textId="77777777" w:rsidR="00AD3BE7" w:rsidRDefault="00AD3BE7">
            <w:pPr>
              <w:pStyle w:val="ConsPlusNormal"/>
              <w:jc w:val="center"/>
              <w:outlineLvl w:val="4"/>
            </w:pPr>
            <w:r>
              <w:lastRenderedPageBreak/>
              <w:t>Развитие рационального природопользования</w:t>
            </w:r>
          </w:p>
        </w:tc>
      </w:tr>
      <w:tr w:rsidR="00AD3BE7" w14:paraId="5F0443D9" w14:textId="77777777">
        <w:tc>
          <w:tcPr>
            <w:tcW w:w="514" w:type="dxa"/>
            <w:vMerge w:val="restart"/>
          </w:tcPr>
          <w:p w14:paraId="2D04EA13" w14:textId="77777777" w:rsidR="00AD3BE7" w:rsidRDefault="00AD3BE7">
            <w:pPr>
              <w:pStyle w:val="ConsPlusNormal"/>
            </w:pPr>
          </w:p>
        </w:tc>
        <w:tc>
          <w:tcPr>
            <w:tcW w:w="4354" w:type="dxa"/>
            <w:vMerge w:val="restart"/>
          </w:tcPr>
          <w:p w14:paraId="3094B903" w14:textId="77777777" w:rsidR="00AD3BE7" w:rsidRDefault="00AD3BE7">
            <w:pPr>
              <w:pStyle w:val="ConsPlusNormal"/>
              <w:jc w:val="both"/>
            </w:pPr>
            <w:r>
              <w:t>Реализация комплекса мер по сохранению естественных экологических систем, природных ландшафтов и природных комплексов</w:t>
            </w:r>
          </w:p>
        </w:tc>
        <w:tc>
          <w:tcPr>
            <w:tcW w:w="4354" w:type="dxa"/>
          </w:tcPr>
          <w:p w14:paraId="548A8753" w14:textId="77777777" w:rsidR="00AD3BE7" w:rsidRDefault="00AD3BE7">
            <w:pPr>
              <w:pStyle w:val="ConsPlusNormal"/>
              <w:jc w:val="both"/>
            </w:pPr>
            <w:r>
              <w:t xml:space="preserve">Государственная </w:t>
            </w:r>
            <w:hyperlink r:id="rId379" w:history="1">
              <w:r>
                <w:rPr>
                  <w:color w:val="0000FF"/>
                </w:rPr>
                <w:t>программа</w:t>
              </w:r>
            </w:hyperlink>
            <w:r>
              <w:t xml:space="preserve"> Забайкальского края "Охрана окружающей среды"</w:t>
            </w:r>
          </w:p>
        </w:tc>
        <w:tc>
          <w:tcPr>
            <w:tcW w:w="794" w:type="dxa"/>
          </w:tcPr>
          <w:p w14:paraId="61764FD2" w14:textId="77777777" w:rsidR="00AD3BE7" w:rsidRDefault="00AD3BE7">
            <w:pPr>
              <w:pStyle w:val="ConsPlusNormal"/>
            </w:pPr>
          </w:p>
        </w:tc>
        <w:tc>
          <w:tcPr>
            <w:tcW w:w="2434" w:type="dxa"/>
            <w:vMerge w:val="restart"/>
          </w:tcPr>
          <w:p w14:paraId="12E10EDF" w14:textId="77777777" w:rsidR="00AD3BE7" w:rsidRDefault="00AD3BE7">
            <w:pPr>
              <w:pStyle w:val="ConsPlusNormal"/>
              <w:jc w:val="center"/>
            </w:pPr>
            <w:r>
              <w:t>Министерство природных ресурсов Забайкальского края</w:t>
            </w:r>
          </w:p>
        </w:tc>
      </w:tr>
      <w:tr w:rsidR="00AD3BE7" w14:paraId="3CB70202" w14:textId="77777777">
        <w:tc>
          <w:tcPr>
            <w:tcW w:w="514" w:type="dxa"/>
            <w:vMerge/>
          </w:tcPr>
          <w:p w14:paraId="41ABB692" w14:textId="77777777" w:rsidR="00AD3BE7" w:rsidRDefault="00AD3BE7"/>
        </w:tc>
        <w:tc>
          <w:tcPr>
            <w:tcW w:w="4354" w:type="dxa"/>
            <w:vMerge/>
          </w:tcPr>
          <w:p w14:paraId="7387D79A" w14:textId="77777777" w:rsidR="00AD3BE7" w:rsidRDefault="00AD3BE7"/>
        </w:tc>
        <w:tc>
          <w:tcPr>
            <w:tcW w:w="4354" w:type="dxa"/>
          </w:tcPr>
          <w:p w14:paraId="3D67239C" w14:textId="77777777" w:rsidR="00AD3BE7" w:rsidRDefault="00DD1FC4">
            <w:pPr>
              <w:pStyle w:val="ConsPlusNormal"/>
              <w:jc w:val="both"/>
            </w:pPr>
            <w:hyperlink r:id="rId380" w:history="1">
              <w:r w:rsidR="00AD3BE7">
                <w:rPr>
                  <w:color w:val="0000FF"/>
                </w:rPr>
                <w:t>Подпрограмма</w:t>
              </w:r>
            </w:hyperlink>
            <w:r w:rsidR="00AD3BE7">
              <w:t xml:space="preserve"> "Обеспечение реализации государственной программы"</w:t>
            </w:r>
          </w:p>
        </w:tc>
        <w:tc>
          <w:tcPr>
            <w:tcW w:w="794" w:type="dxa"/>
          </w:tcPr>
          <w:p w14:paraId="38CDEA78" w14:textId="77777777" w:rsidR="00AD3BE7" w:rsidRDefault="00AD3BE7">
            <w:pPr>
              <w:pStyle w:val="ConsPlusNormal"/>
            </w:pPr>
          </w:p>
        </w:tc>
        <w:tc>
          <w:tcPr>
            <w:tcW w:w="2434" w:type="dxa"/>
            <w:vMerge/>
          </w:tcPr>
          <w:p w14:paraId="4EA8CC6B" w14:textId="77777777" w:rsidR="00AD3BE7" w:rsidRDefault="00AD3BE7"/>
        </w:tc>
      </w:tr>
      <w:tr w:rsidR="00AD3BE7" w14:paraId="353EF4F4" w14:textId="77777777">
        <w:tc>
          <w:tcPr>
            <w:tcW w:w="514" w:type="dxa"/>
            <w:vMerge/>
          </w:tcPr>
          <w:p w14:paraId="53D4D819" w14:textId="77777777" w:rsidR="00AD3BE7" w:rsidRDefault="00AD3BE7"/>
        </w:tc>
        <w:tc>
          <w:tcPr>
            <w:tcW w:w="4354" w:type="dxa"/>
            <w:vMerge/>
          </w:tcPr>
          <w:p w14:paraId="27731AF7" w14:textId="77777777" w:rsidR="00AD3BE7" w:rsidRDefault="00AD3BE7"/>
        </w:tc>
        <w:tc>
          <w:tcPr>
            <w:tcW w:w="4354" w:type="dxa"/>
          </w:tcPr>
          <w:p w14:paraId="05DE2E15" w14:textId="77777777" w:rsidR="00AD3BE7" w:rsidRDefault="00AD3BE7">
            <w:pPr>
              <w:pStyle w:val="ConsPlusNormal"/>
              <w:jc w:val="both"/>
            </w:pPr>
            <w:r>
              <w:t>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p w14:paraId="379A7F85" w14:textId="77777777" w:rsidR="00AD3BE7" w:rsidRDefault="00AD3BE7">
            <w:pPr>
              <w:pStyle w:val="ConsPlusNormal"/>
              <w:jc w:val="both"/>
            </w:pPr>
            <w:r>
              <w:t>Разработка программы по сохранению экосистемы озера Кенон</w:t>
            </w:r>
          </w:p>
        </w:tc>
        <w:tc>
          <w:tcPr>
            <w:tcW w:w="794" w:type="dxa"/>
          </w:tcPr>
          <w:p w14:paraId="3D1AEB61" w14:textId="77777777" w:rsidR="00AD3BE7" w:rsidRDefault="00AD3BE7">
            <w:pPr>
              <w:pStyle w:val="ConsPlusNormal"/>
              <w:jc w:val="center"/>
            </w:pPr>
            <w:r>
              <w:t>2016 год</w:t>
            </w:r>
          </w:p>
        </w:tc>
        <w:tc>
          <w:tcPr>
            <w:tcW w:w="2434" w:type="dxa"/>
            <w:vMerge/>
          </w:tcPr>
          <w:p w14:paraId="4CC4CED1" w14:textId="77777777" w:rsidR="00AD3BE7" w:rsidRDefault="00AD3BE7"/>
        </w:tc>
      </w:tr>
      <w:tr w:rsidR="00AD3BE7" w14:paraId="74611A0C" w14:textId="77777777">
        <w:tc>
          <w:tcPr>
            <w:tcW w:w="514" w:type="dxa"/>
            <w:vMerge w:val="restart"/>
          </w:tcPr>
          <w:p w14:paraId="4B4803FD" w14:textId="77777777" w:rsidR="00AD3BE7" w:rsidRDefault="00AD3BE7">
            <w:pPr>
              <w:pStyle w:val="ConsPlusNormal"/>
            </w:pPr>
          </w:p>
        </w:tc>
        <w:tc>
          <w:tcPr>
            <w:tcW w:w="4354" w:type="dxa"/>
            <w:vMerge w:val="restart"/>
          </w:tcPr>
          <w:p w14:paraId="24CDE877" w14:textId="77777777" w:rsidR="00AD3BE7" w:rsidRDefault="00AD3BE7">
            <w:pPr>
              <w:pStyle w:val="ConsPlusNormal"/>
            </w:pPr>
          </w:p>
        </w:tc>
        <w:tc>
          <w:tcPr>
            <w:tcW w:w="4354" w:type="dxa"/>
          </w:tcPr>
          <w:p w14:paraId="0A5BD1C2" w14:textId="77777777" w:rsidR="00AD3BE7" w:rsidRDefault="00AD3BE7">
            <w:pPr>
              <w:pStyle w:val="ConsPlusNormal"/>
              <w:jc w:val="both"/>
            </w:pPr>
            <w:r>
              <w:t xml:space="preserve">Оценка и текущий мониторинг загрязнения бенз(а)пиреном выделенных территорий Забайкальского края с высокой экологической нагрузкой и разработка рекомендаций по снижению загрязнения полициклическими ароматическими углеводородами, эколого-экономическая оценка рисков природопользования и разработка мер по предотвращению </w:t>
            </w:r>
            <w:r>
              <w:lastRenderedPageBreak/>
              <w:t>негативных последствий в бассейне трансграничной р. Аргунь</w:t>
            </w:r>
          </w:p>
        </w:tc>
        <w:tc>
          <w:tcPr>
            <w:tcW w:w="794" w:type="dxa"/>
          </w:tcPr>
          <w:p w14:paraId="7F8ABF9D" w14:textId="77777777" w:rsidR="00AD3BE7" w:rsidRDefault="00AD3BE7">
            <w:pPr>
              <w:pStyle w:val="ConsPlusNormal"/>
              <w:jc w:val="center"/>
            </w:pPr>
            <w:r>
              <w:lastRenderedPageBreak/>
              <w:t>2018 год</w:t>
            </w:r>
          </w:p>
        </w:tc>
        <w:tc>
          <w:tcPr>
            <w:tcW w:w="2434" w:type="dxa"/>
          </w:tcPr>
          <w:p w14:paraId="08E5D676" w14:textId="77777777" w:rsidR="00AD3BE7" w:rsidRDefault="00AD3BE7">
            <w:pPr>
              <w:pStyle w:val="ConsPlusNormal"/>
            </w:pPr>
          </w:p>
        </w:tc>
      </w:tr>
      <w:tr w:rsidR="00AD3BE7" w14:paraId="0BC1529B" w14:textId="77777777">
        <w:tc>
          <w:tcPr>
            <w:tcW w:w="514" w:type="dxa"/>
            <w:vMerge/>
          </w:tcPr>
          <w:p w14:paraId="4C312C81" w14:textId="77777777" w:rsidR="00AD3BE7" w:rsidRDefault="00AD3BE7"/>
        </w:tc>
        <w:tc>
          <w:tcPr>
            <w:tcW w:w="4354" w:type="dxa"/>
            <w:vMerge/>
          </w:tcPr>
          <w:p w14:paraId="15852B4E" w14:textId="77777777" w:rsidR="00AD3BE7" w:rsidRDefault="00AD3BE7"/>
        </w:tc>
        <w:tc>
          <w:tcPr>
            <w:tcW w:w="4354" w:type="dxa"/>
          </w:tcPr>
          <w:p w14:paraId="30DB0C07" w14:textId="77777777" w:rsidR="00AD3BE7" w:rsidRDefault="00AD3BE7">
            <w:pPr>
              <w:pStyle w:val="ConsPlusNormal"/>
              <w:jc w:val="both"/>
            </w:pPr>
            <w:r>
              <w:t xml:space="preserve">Государственная </w:t>
            </w:r>
            <w:hyperlink r:id="rId381" w:history="1">
              <w:r>
                <w:rPr>
                  <w:color w:val="0000FF"/>
                </w:rPr>
                <w:t>программа</w:t>
              </w:r>
            </w:hyperlink>
            <w:r>
              <w:t xml:space="preserve"> Забайкальского края "Охрана окружающей среды"</w:t>
            </w:r>
          </w:p>
        </w:tc>
        <w:tc>
          <w:tcPr>
            <w:tcW w:w="794" w:type="dxa"/>
            <w:vMerge w:val="restart"/>
          </w:tcPr>
          <w:p w14:paraId="5E694753" w14:textId="77777777" w:rsidR="00AD3BE7" w:rsidRDefault="00AD3BE7">
            <w:pPr>
              <w:pStyle w:val="ConsPlusNormal"/>
              <w:jc w:val="center"/>
            </w:pPr>
            <w:r>
              <w:t>2017 - 2018 годы</w:t>
            </w:r>
          </w:p>
        </w:tc>
        <w:tc>
          <w:tcPr>
            <w:tcW w:w="2434" w:type="dxa"/>
            <w:vMerge w:val="restart"/>
          </w:tcPr>
          <w:p w14:paraId="07E232BE" w14:textId="77777777" w:rsidR="00AD3BE7" w:rsidRDefault="00AD3BE7">
            <w:pPr>
              <w:pStyle w:val="ConsPlusNormal"/>
              <w:jc w:val="center"/>
            </w:pPr>
            <w:r>
              <w:t>Министерство природных ресурсов Забайкальского края</w:t>
            </w:r>
          </w:p>
        </w:tc>
      </w:tr>
      <w:tr w:rsidR="00AD3BE7" w14:paraId="584572B6" w14:textId="77777777">
        <w:tc>
          <w:tcPr>
            <w:tcW w:w="514" w:type="dxa"/>
            <w:vMerge/>
          </w:tcPr>
          <w:p w14:paraId="128AC4E6" w14:textId="77777777" w:rsidR="00AD3BE7" w:rsidRDefault="00AD3BE7"/>
        </w:tc>
        <w:tc>
          <w:tcPr>
            <w:tcW w:w="4354" w:type="dxa"/>
            <w:vMerge/>
          </w:tcPr>
          <w:p w14:paraId="70B0750F" w14:textId="77777777" w:rsidR="00AD3BE7" w:rsidRDefault="00AD3BE7"/>
        </w:tc>
        <w:tc>
          <w:tcPr>
            <w:tcW w:w="4354" w:type="dxa"/>
          </w:tcPr>
          <w:p w14:paraId="3C87A18F" w14:textId="77777777" w:rsidR="00AD3BE7" w:rsidRDefault="00DD1FC4">
            <w:pPr>
              <w:pStyle w:val="ConsPlusNormal"/>
              <w:jc w:val="both"/>
            </w:pPr>
            <w:hyperlink r:id="rId382" w:history="1">
              <w:r w:rsidR="00AD3BE7">
                <w:rPr>
                  <w:color w:val="0000FF"/>
                </w:rPr>
                <w:t>Подпрограмма</w:t>
              </w:r>
            </w:hyperlink>
            <w:r w:rsidR="00AD3BE7">
              <w:t xml:space="preserve"> "Развитие особо охраняемых природных территорий в Забайкальском крае"</w:t>
            </w:r>
          </w:p>
        </w:tc>
        <w:tc>
          <w:tcPr>
            <w:tcW w:w="794" w:type="dxa"/>
            <w:vMerge/>
          </w:tcPr>
          <w:p w14:paraId="3A4DAE03" w14:textId="77777777" w:rsidR="00AD3BE7" w:rsidRDefault="00AD3BE7"/>
        </w:tc>
        <w:tc>
          <w:tcPr>
            <w:tcW w:w="2434" w:type="dxa"/>
            <w:vMerge/>
          </w:tcPr>
          <w:p w14:paraId="5119725E" w14:textId="77777777" w:rsidR="00AD3BE7" w:rsidRDefault="00AD3BE7"/>
        </w:tc>
      </w:tr>
      <w:tr w:rsidR="00AD3BE7" w14:paraId="2C336521" w14:textId="77777777">
        <w:tc>
          <w:tcPr>
            <w:tcW w:w="514" w:type="dxa"/>
            <w:vMerge w:val="restart"/>
          </w:tcPr>
          <w:p w14:paraId="7B4EA5E7" w14:textId="77777777" w:rsidR="00AD3BE7" w:rsidRDefault="00AD3BE7">
            <w:pPr>
              <w:pStyle w:val="ConsPlusNormal"/>
            </w:pPr>
          </w:p>
        </w:tc>
        <w:tc>
          <w:tcPr>
            <w:tcW w:w="4354" w:type="dxa"/>
            <w:vMerge w:val="restart"/>
          </w:tcPr>
          <w:p w14:paraId="133F7D71" w14:textId="77777777" w:rsidR="00AD3BE7" w:rsidRDefault="00AD3BE7">
            <w:pPr>
              <w:pStyle w:val="ConsPlusNormal"/>
              <w:jc w:val="both"/>
            </w:pPr>
            <w:r>
              <w:t>Реализация комплекса мер по совершенствованию системы охраны лесов от пожаров на территории Забайкальского края</w:t>
            </w:r>
          </w:p>
        </w:tc>
        <w:tc>
          <w:tcPr>
            <w:tcW w:w="4354" w:type="dxa"/>
          </w:tcPr>
          <w:p w14:paraId="05BC0889" w14:textId="77777777" w:rsidR="00AD3BE7" w:rsidRDefault="00AD3BE7">
            <w:pPr>
              <w:pStyle w:val="ConsPlusNormal"/>
              <w:jc w:val="both"/>
            </w:pPr>
            <w:r>
              <w:t xml:space="preserve">Государственная </w:t>
            </w:r>
            <w:hyperlink r:id="rId383" w:history="1">
              <w:r>
                <w:rPr>
                  <w:color w:val="0000FF"/>
                </w:rPr>
                <w:t>программа</w:t>
              </w:r>
            </w:hyperlink>
            <w:r>
              <w:t xml:space="preserve"> Забайкальского края "Развитие лесного хозяйства Забайкальского края на 2014 - 2020 годы"</w:t>
            </w:r>
          </w:p>
        </w:tc>
        <w:tc>
          <w:tcPr>
            <w:tcW w:w="794" w:type="dxa"/>
            <w:vMerge w:val="restart"/>
          </w:tcPr>
          <w:p w14:paraId="19A010E4" w14:textId="77777777" w:rsidR="00AD3BE7" w:rsidRDefault="00AD3BE7">
            <w:pPr>
              <w:pStyle w:val="ConsPlusNormal"/>
              <w:jc w:val="center"/>
            </w:pPr>
            <w:r>
              <w:t>2016 - 2018 годы</w:t>
            </w:r>
          </w:p>
        </w:tc>
        <w:tc>
          <w:tcPr>
            <w:tcW w:w="2434" w:type="dxa"/>
            <w:vMerge w:val="restart"/>
          </w:tcPr>
          <w:p w14:paraId="2CB4B93F" w14:textId="77777777" w:rsidR="00AD3BE7" w:rsidRDefault="00AD3BE7">
            <w:pPr>
              <w:pStyle w:val="ConsPlusNormal"/>
              <w:jc w:val="center"/>
            </w:pPr>
            <w:r>
              <w:t>Министерство природных ресурсов Забайкальского края</w:t>
            </w:r>
          </w:p>
        </w:tc>
      </w:tr>
      <w:tr w:rsidR="00AD3BE7" w14:paraId="6ED758F6" w14:textId="77777777">
        <w:tc>
          <w:tcPr>
            <w:tcW w:w="514" w:type="dxa"/>
            <w:vMerge/>
          </w:tcPr>
          <w:p w14:paraId="4ABB6227" w14:textId="77777777" w:rsidR="00AD3BE7" w:rsidRDefault="00AD3BE7"/>
        </w:tc>
        <w:tc>
          <w:tcPr>
            <w:tcW w:w="4354" w:type="dxa"/>
            <w:vMerge/>
          </w:tcPr>
          <w:p w14:paraId="11B150BB" w14:textId="77777777" w:rsidR="00AD3BE7" w:rsidRDefault="00AD3BE7"/>
        </w:tc>
        <w:tc>
          <w:tcPr>
            <w:tcW w:w="4354" w:type="dxa"/>
          </w:tcPr>
          <w:p w14:paraId="5A72D240" w14:textId="77777777" w:rsidR="00AD3BE7" w:rsidRDefault="00AD3BE7">
            <w:pPr>
              <w:pStyle w:val="ConsPlusNormal"/>
              <w:jc w:val="both"/>
            </w:pPr>
            <w:r>
              <w:t>Разработка нормативно-правовых документов по вопросам совершенствования системы охраны лесов от пожаров на территории Забайкальского края.</w:t>
            </w:r>
          </w:p>
          <w:p w14:paraId="01F8C38F" w14:textId="77777777" w:rsidR="00AD3BE7" w:rsidRDefault="00AD3BE7">
            <w:pPr>
              <w:pStyle w:val="ConsPlusNormal"/>
              <w:jc w:val="both"/>
            </w:pPr>
            <w:r>
              <w:t>Создание лесопожарного центра</w:t>
            </w:r>
          </w:p>
        </w:tc>
        <w:tc>
          <w:tcPr>
            <w:tcW w:w="794" w:type="dxa"/>
            <w:vMerge/>
          </w:tcPr>
          <w:p w14:paraId="3F73046A" w14:textId="77777777" w:rsidR="00AD3BE7" w:rsidRDefault="00AD3BE7"/>
        </w:tc>
        <w:tc>
          <w:tcPr>
            <w:tcW w:w="2434" w:type="dxa"/>
            <w:vMerge/>
          </w:tcPr>
          <w:p w14:paraId="3A7D2A95" w14:textId="77777777" w:rsidR="00AD3BE7" w:rsidRDefault="00AD3BE7"/>
        </w:tc>
      </w:tr>
      <w:tr w:rsidR="00AD3BE7" w14:paraId="426CDF6B" w14:textId="77777777">
        <w:tc>
          <w:tcPr>
            <w:tcW w:w="514" w:type="dxa"/>
            <w:vMerge w:val="restart"/>
          </w:tcPr>
          <w:p w14:paraId="567CD678" w14:textId="77777777" w:rsidR="00AD3BE7" w:rsidRDefault="00AD3BE7">
            <w:pPr>
              <w:pStyle w:val="ConsPlusNormal"/>
            </w:pPr>
          </w:p>
        </w:tc>
        <w:tc>
          <w:tcPr>
            <w:tcW w:w="4354" w:type="dxa"/>
            <w:vMerge w:val="restart"/>
          </w:tcPr>
          <w:p w14:paraId="0E3C923D" w14:textId="77777777" w:rsidR="00AD3BE7" w:rsidRDefault="00AD3BE7">
            <w:pPr>
              <w:pStyle w:val="ConsPlusNormal"/>
              <w:jc w:val="both"/>
            </w:pPr>
            <w:r>
              <w:t>Реализация комплекса первоочередных мер по улучшению экологической ситуации на территории Забайкальского края</w:t>
            </w:r>
          </w:p>
        </w:tc>
        <w:tc>
          <w:tcPr>
            <w:tcW w:w="4354" w:type="dxa"/>
          </w:tcPr>
          <w:p w14:paraId="44C2DD11" w14:textId="77777777" w:rsidR="00AD3BE7" w:rsidRDefault="00AD3BE7">
            <w:pPr>
              <w:pStyle w:val="ConsPlusNormal"/>
              <w:jc w:val="both"/>
            </w:pPr>
            <w:r>
              <w:t xml:space="preserve">Государственная </w:t>
            </w:r>
            <w:hyperlink r:id="rId384" w:history="1">
              <w:r>
                <w:rPr>
                  <w:color w:val="0000FF"/>
                </w:rPr>
                <w:t>программа</w:t>
              </w:r>
            </w:hyperlink>
            <w:r>
              <w:t xml:space="preserve"> Забайкальского края "Охрана окружающей среды"</w:t>
            </w:r>
          </w:p>
        </w:tc>
        <w:tc>
          <w:tcPr>
            <w:tcW w:w="794" w:type="dxa"/>
            <w:vMerge w:val="restart"/>
          </w:tcPr>
          <w:p w14:paraId="02A7A3C8" w14:textId="77777777" w:rsidR="00AD3BE7" w:rsidRDefault="00AD3BE7">
            <w:pPr>
              <w:pStyle w:val="ConsPlusNormal"/>
            </w:pPr>
          </w:p>
        </w:tc>
        <w:tc>
          <w:tcPr>
            <w:tcW w:w="2434" w:type="dxa"/>
            <w:vMerge w:val="restart"/>
          </w:tcPr>
          <w:p w14:paraId="7442D185" w14:textId="77777777" w:rsidR="00AD3BE7" w:rsidRDefault="00AD3BE7">
            <w:pPr>
              <w:pStyle w:val="ConsPlusNormal"/>
              <w:jc w:val="center"/>
            </w:pPr>
            <w:r>
              <w:t>Министерство природных ресурсов Забайкальского края</w:t>
            </w:r>
          </w:p>
        </w:tc>
      </w:tr>
      <w:tr w:rsidR="00AD3BE7" w14:paraId="75C2CC8A" w14:textId="77777777">
        <w:tc>
          <w:tcPr>
            <w:tcW w:w="514" w:type="dxa"/>
            <w:vMerge/>
          </w:tcPr>
          <w:p w14:paraId="65C3DF44" w14:textId="77777777" w:rsidR="00AD3BE7" w:rsidRDefault="00AD3BE7"/>
        </w:tc>
        <w:tc>
          <w:tcPr>
            <w:tcW w:w="4354" w:type="dxa"/>
            <w:vMerge/>
          </w:tcPr>
          <w:p w14:paraId="265913EA" w14:textId="77777777" w:rsidR="00AD3BE7" w:rsidRDefault="00AD3BE7"/>
        </w:tc>
        <w:tc>
          <w:tcPr>
            <w:tcW w:w="4354" w:type="dxa"/>
          </w:tcPr>
          <w:p w14:paraId="425DB42D" w14:textId="77777777" w:rsidR="00AD3BE7" w:rsidRDefault="00DD1FC4">
            <w:pPr>
              <w:pStyle w:val="ConsPlusNormal"/>
              <w:jc w:val="both"/>
            </w:pPr>
            <w:hyperlink r:id="rId385" w:history="1">
              <w:r w:rsidR="00AD3BE7">
                <w:rPr>
                  <w:color w:val="0000FF"/>
                </w:rPr>
                <w:t>Подпрограмма</w:t>
              </w:r>
            </w:hyperlink>
            <w:r w:rsidR="00AD3BE7">
              <w:t xml:space="preserve"> "Совершенствование охраны компонентов окружающей среды"</w:t>
            </w:r>
          </w:p>
        </w:tc>
        <w:tc>
          <w:tcPr>
            <w:tcW w:w="794" w:type="dxa"/>
            <w:vMerge/>
          </w:tcPr>
          <w:p w14:paraId="1FD5F6B8" w14:textId="77777777" w:rsidR="00AD3BE7" w:rsidRDefault="00AD3BE7"/>
        </w:tc>
        <w:tc>
          <w:tcPr>
            <w:tcW w:w="2434" w:type="dxa"/>
            <w:vMerge/>
          </w:tcPr>
          <w:p w14:paraId="6E66B88C" w14:textId="77777777" w:rsidR="00AD3BE7" w:rsidRDefault="00AD3BE7"/>
        </w:tc>
      </w:tr>
      <w:tr w:rsidR="00AD3BE7" w14:paraId="6DC9E264" w14:textId="77777777">
        <w:tc>
          <w:tcPr>
            <w:tcW w:w="514" w:type="dxa"/>
            <w:vMerge/>
          </w:tcPr>
          <w:p w14:paraId="4D2DC9BC" w14:textId="77777777" w:rsidR="00AD3BE7" w:rsidRDefault="00AD3BE7"/>
        </w:tc>
        <w:tc>
          <w:tcPr>
            <w:tcW w:w="4354" w:type="dxa"/>
            <w:vMerge/>
          </w:tcPr>
          <w:p w14:paraId="70A11805" w14:textId="77777777" w:rsidR="00AD3BE7" w:rsidRDefault="00AD3BE7"/>
        </w:tc>
        <w:tc>
          <w:tcPr>
            <w:tcW w:w="4354" w:type="dxa"/>
          </w:tcPr>
          <w:p w14:paraId="6F237924" w14:textId="77777777" w:rsidR="00AD3BE7" w:rsidRDefault="00AD3BE7">
            <w:pPr>
              <w:pStyle w:val="ConsPlusNormal"/>
              <w:jc w:val="both"/>
            </w:pPr>
            <w:r>
              <w:t>Разработка территориальной схемы обращения с отходами, в том числе с твердыми коммунальными отходами</w:t>
            </w:r>
          </w:p>
        </w:tc>
        <w:tc>
          <w:tcPr>
            <w:tcW w:w="794" w:type="dxa"/>
          </w:tcPr>
          <w:p w14:paraId="3EEB47B3" w14:textId="77777777" w:rsidR="00AD3BE7" w:rsidRDefault="00AD3BE7">
            <w:pPr>
              <w:pStyle w:val="ConsPlusNormal"/>
              <w:jc w:val="center"/>
            </w:pPr>
            <w:r>
              <w:t>2016 год</w:t>
            </w:r>
          </w:p>
        </w:tc>
        <w:tc>
          <w:tcPr>
            <w:tcW w:w="2434" w:type="dxa"/>
            <w:vMerge/>
          </w:tcPr>
          <w:p w14:paraId="632A6DF9" w14:textId="77777777" w:rsidR="00AD3BE7" w:rsidRDefault="00AD3BE7"/>
        </w:tc>
      </w:tr>
      <w:tr w:rsidR="00AD3BE7" w14:paraId="588ACC19" w14:textId="77777777">
        <w:tc>
          <w:tcPr>
            <w:tcW w:w="514" w:type="dxa"/>
            <w:vMerge/>
          </w:tcPr>
          <w:p w14:paraId="74FEF69C" w14:textId="77777777" w:rsidR="00AD3BE7" w:rsidRDefault="00AD3BE7"/>
        </w:tc>
        <w:tc>
          <w:tcPr>
            <w:tcW w:w="4354" w:type="dxa"/>
            <w:vMerge/>
          </w:tcPr>
          <w:p w14:paraId="7447A83E" w14:textId="77777777" w:rsidR="00AD3BE7" w:rsidRDefault="00AD3BE7"/>
        </w:tc>
        <w:tc>
          <w:tcPr>
            <w:tcW w:w="4354" w:type="dxa"/>
          </w:tcPr>
          <w:p w14:paraId="7C0E502D" w14:textId="77777777" w:rsidR="00AD3BE7" w:rsidRDefault="00AD3BE7">
            <w:pPr>
              <w:pStyle w:val="ConsPlusNormal"/>
              <w:jc w:val="both"/>
            </w:pPr>
            <w:r>
              <w:t xml:space="preserve">Оздоровление экологической ситуации на Байкальской природной территории в административных границах Забайкальского края, ликвидация объектов </w:t>
            </w:r>
            <w:r>
              <w:lastRenderedPageBreak/>
              <w:t>прошлого экологического ущерба</w:t>
            </w:r>
          </w:p>
        </w:tc>
        <w:tc>
          <w:tcPr>
            <w:tcW w:w="794" w:type="dxa"/>
          </w:tcPr>
          <w:p w14:paraId="4C26BFB7" w14:textId="77777777" w:rsidR="00AD3BE7" w:rsidRDefault="00AD3BE7">
            <w:pPr>
              <w:pStyle w:val="ConsPlusNormal"/>
              <w:jc w:val="center"/>
            </w:pPr>
            <w:r>
              <w:lastRenderedPageBreak/>
              <w:t>2016 - 2018 годы</w:t>
            </w:r>
          </w:p>
        </w:tc>
        <w:tc>
          <w:tcPr>
            <w:tcW w:w="2434" w:type="dxa"/>
            <w:vMerge/>
          </w:tcPr>
          <w:p w14:paraId="0595A294" w14:textId="77777777" w:rsidR="00AD3BE7" w:rsidRDefault="00AD3BE7"/>
        </w:tc>
      </w:tr>
      <w:tr w:rsidR="00AD3BE7" w14:paraId="65F4940D" w14:textId="77777777">
        <w:tc>
          <w:tcPr>
            <w:tcW w:w="514" w:type="dxa"/>
            <w:vMerge w:val="restart"/>
          </w:tcPr>
          <w:p w14:paraId="5FC4CE18" w14:textId="77777777" w:rsidR="00AD3BE7" w:rsidRDefault="00AD3BE7">
            <w:pPr>
              <w:pStyle w:val="ConsPlusNormal"/>
            </w:pPr>
          </w:p>
        </w:tc>
        <w:tc>
          <w:tcPr>
            <w:tcW w:w="4354" w:type="dxa"/>
            <w:vMerge w:val="restart"/>
          </w:tcPr>
          <w:p w14:paraId="1C2367F5" w14:textId="77777777" w:rsidR="00AD3BE7" w:rsidRDefault="00AD3BE7">
            <w:pPr>
              <w:pStyle w:val="ConsPlusNormal"/>
              <w:jc w:val="both"/>
            </w:pPr>
            <w:r>
              <w:t>Реализация комплекса мер по формированию экологической культуры, развитию экологического образования и воспитания</w:t>
            </w:r>
          </w:p>
        </w:tc>
        <w:tc>
          <w:tcPr>
            <w:tcW w:w="4354" w:type="dxa"/>
          </w:tcPr>
          <w:p w14:paraId="1557D170" w14:textId="77777777" w:rsidR="00AD3BE7" w:rsidRDefault="00AD3BE7">
            <w:pPr>
              <w:pStyle w:val="ConsPlusNormal"/>
              <w:jc w:val="both"/>
            </w:pPr>
            <w:r>
              <w:t xml:space="preserve">Государственная </w:t>
            </w:r>
            <w:hyperlink r:id="rId386" w:history="1">
              <w:r>
                <w:rPr>
                  <w:color w:val="0000FF"/>
                </w:rPr>
                <w:t>программа</w:t>
              </w:r>
            </w:hyperlink>
            <w:r>
              <w:t xml:space="preserve"> Забайкальского края "Развитие образования Забайкальского края на 2014 - 2020 годы"</w:t>
            </w:r>
          </w:p>
        </w:tc>
        <w:tc>
          <w:tcPr>
            <w:tcW w:w="794" w:type="dxa"/>
            <w:vMerge w:val="restart"/>
          </w:tcPr>
          <w:p w14:paraId="650A6856" w14:textId="77777777" w:rsidR="00AD3BE7" w:rsidRDefault="00AD3BE7">
            <w:pPr>
              <w:pStyle w:val="ConsPlusNormal"/>
              <w:jc w:val="center"/>
            </w:pPr>
            <w:r>
              <w:t>2016 - 2018 годы</w:t>
            </w:r>
          </w:p>
        </w:tc>
        <w:tc>
          <w:tcPr>
            <w:tcW w:w="2434" w:type="dxa"/>
            <w:vMerge w:val="restart"/>
          </w:tcPr>
          <w:p w14:paraId="5B51A35A" w14:textId="77777777" w:rsidR="00AD3BE7" w:rsidRDefault="00AD3BE7">
            <w:pPr>
              <w:pStyle w:val="ConsPlusNormal"/>
              <w:jc w:val="center"/>
            </w:pPr>
            <w:r>
              <w:t>Министерство образования, науки и молодежной политики Забайкальского края</w:t>
            </w:r>
          </w:p>
        </w:tc>
      </w:tr>
      <w:tr w:rsidR="00AD3BE7" w14:paraId="5BEE7810" w14:textId="77777777">
        <w:tc>
          <w:tcPr>
            <w:tcW w:w="514" w:type="dxa"/>
            <w:vMerge/>
          </w:tcPr>
          <w:p w14:paraId="72E0A730" w14:textId="77777777" w:rsidR="00AD3BE7" w:rsidRDefault="00AD3BE7"/>
        </w:tc>
        <w:tc>
          <w:tcPr>
            <w:tcW w:w="4354" w:type="dxa"/>
            <w:vMerge/>
          </w:tcPr>
          <w:p w14:paraId="2F7ACEEE" w14:textId="77777777" w:rsidR="00AD3BE7" w:rsidRDefault="00AD3BE7"/>
        </w:tc>
        <w:tc>
          <w:tcPr>
            <w:tcW w:w="4354" w:type="dxa"/>
          </w:tcPr>
          <w:p w14:paraId="156148EB" w14:textId="77777777" w:rsidR="00AD3BE7" w:rsidRDefault="00DD1FC4">
            <w:pPr>
              <w:pStyle w:val="ConsPlusNormal"/>
              <w:jc w:val="both"/>
            </w:pPr>
            <w:hyperlink r:id="rId387" w:history="1">
              <w:r w:rsidR="00AD3BE7">
                <w:rPr>
                  <w:color w:val="0000FF"/>
                </w:rPr>
                <w:t>Подпрограмма</w:t>
              </w:r>
            </w:hyperlink>
            <w:r w:rsidR="00AD3BE7">
              <w:t xml:space="preserve"> "Развитие систем воспитания и дополнительного образования детей"</w:t>
            </w:r>
          </w:p>
        </w:tc>
        <w:tc>
          <w:tcPr>
            <w:tcW w:w="794" w:type="dxa"/>
            <w:vMerge/>
          </w:tcPr>
          <w:p w14:paraId="50372BA6" w14:textId="77777777" w:rsidR="00AD3BE7" w:rsidRDefault="00AD3BE7"/>
        </w:tc>
        <w:tc>
          <w:tcPr>
            <w:tcW w:w="2434" w:type="dxa"/>
            <w:vMerge/>
          </w:tcPr>
          <w:p w14:paraId="6F9255B2" w14:textId="77777777" w:rsidR="00AD3BE7" w:rsidRDefault="00AD3BE7"/>
        </w:tc>
      </w:tr>
      <w:tr w:rsidR="00AD3BE7" w14:paraId="1B693FDF" w14:textId="77777777">
        <w:tc>
          <w:tcPr>
            <w:tcW w:w="514" w:type="dxa"/>
            <w:vMerge/>
          </w:tcPr>
          <w:p w14:paraId="6680D4F4" w14:textId="77777777" w:rsidR="00AD3BE7" w:rsidRDefault="00AD3BE7"/>
        </w:tc>
        <w:tc>
          <w:tcPr>
            <w:tcW w:w="4354" w:type="dxa"/>
            <w:vMerge/>
          </w:tcPr>
          <w:p w14:paraId="777677FE" w14:textId="77777777" w:rsidR="00AD3BE7" w:rsidRDefault="00AD3BE7"/>
        </w:tc>
        <w:tc>
          <w:tcPr>
            <w:tcW w:w="4354" w:type="dxa"/>
          </w:tcPr>
          <w:p w14:paraId="16E645EF" w14:textId="77777777" w:rsidR="00AD3BE7" w:rsidRDefault="00AD3BE7">
            <w:pPr>
              <w:pStyle w:val="ConsPlusNormal"/>
              <w:jc w:val="both"/>
            </w:pPr>
            <w:r>
              <w:t xml:space="preserve">Государственная </w:t>
            </w:r>
            <w:hyperlink r:id="rId388" w:history="1">
              <w:r>
                <w:rPr>
                  <w:color w:val="0000FF"/>
                </w:rPr>
                <w:t>программа</w:t>
              </w:r>
            </w:hyperlink>
            <w:r>
              <w:t xml:space="preserve"> Забайкальского края "Охрана окружающей среды"</w:t>
            </w:r>
          </w:p>
        </w:tc>
        <w:tc>
          <w:tcPr>
            <w:tcW w:w="794" w:type="dxa"/>
            <w:vMerge w:val="restart"/>
            <w:tcBorders>
              <w:bottom w:val="nil"/>
            </w:tcBorders>
          </w:tcPr>
          <w:p w14:paraId="1B15A2A4" w14:textId="77777777" w:rsidR="00AD3BE7" w:rsidRDefault="00AD3BE7">
            <w:pPr>
              <w:pStyle w:val="ConsPlusNormal"/>
              <w:jc w:val="center"/>
            </w:pPr>
            <w:r>
              <w:t>2016 - 2018 годы</w:t>
            </w:r>
          </w:p>
        </w:tc>
        <w:tc>
          <w:tcPr>
            <w:tcW w:w="2434" w:type="dxa"/>
            <w:vMerge w:val="restart"/>
            <w:tcBorders>
              <w:bottom w:val="nil"/>
            </w:tcBorders>
          </w:tcPr>
          <w:p w14:paraId="280D25A0" w14:textId="77777777" w:rsidR="00AD3BE7" w:rsidRDefault="00AD3BE7">
            <w:pPr>
              <w:pStyle w:val="ConsPlusNormal"/>
              <w:jc w:val="center"/>
            </w:pPr>
            <w:r>
              <w:t>Министерство природных ресурсов Забайкальского края</w:t>
            </w:r>
          </w:p>
        </w:tc>
      </w:tr>
      <w:tr w:rsidR="00AD3BE7" w14:paraId="57F369DD" w14:textId="77777777">
        <w:tc>
          <w:tcPr>
            <w:tcW w:w="514" w:type="dxa"/>
            <w:vMerge/>
          </w:tcPr>
          <w:p w14:paraId="2FC41233" w14:textId="77777777" w:rsidR="00AD3BE7" w:rsidRDefault="00AD3BE7"/>
        </w:tc>
        <w:tc>
          <w:tcPr>
            <w:tcW w:w="4354" w:type="dxa"/>
            <w:vMerge/>
          </w:tcPr>
          <w:p w14:paraId="0FFAED3F" w14:textId="77777777" w:rsidR="00AD3BE7" w:rsidRDefault="00AD3BE7"/>
        </w:tc>
        <w:tc>
          <w:tcPr>
            <w:tcW w:w="4354" w:type="dxa"/>
          </w:tcPr>
          <w:p w14:paraId="286C3EA3" w14:textId="77777777" w:rsidR="00AD3BE7" w:rsidRDefault="00DD1FC4">
            <w:pPr>
              <w:pStyle w:val="ConsPlusNormal"/>
              <w:jc w:val="both"/>
            </w:pPr>
            <w:hyperlink r:id="rId389" w:history="1">
              <w:r w:rsidR="00AD3BE7">
                <w:rPr>
                  <w:color w:val="0000FF"/>
                </w:rPr>
                <w:t>Подпрограмма</w:t>
              </w:r>
            </w:hyperlink>
            <w:r w:rsidR="00AD3BE7">
              <w:t xml:space="preserve"> "Обеспечение реализации государственной программы"</w:t>
            </w:r>
          </w:p>
        </w:tc>
        <w:tc>
          <w:tcPr>
            <w:tcW w:w="794" w:type="dxa"/>
            <w:vMerge/>
            <w:tcBorders>
              <w:bottom w:val="nil"/>
            </w:tcBorders>
          </w:tcPr>
          <w:p w14:paraId="5BABC842" w14:textId="77777777" w:rsidR="00AD3BE7" w:rsidRDefault="00AD3BE7"/>
        </w:tc>
        <w:tc>
          <w:tcPr>
            <w:tcW w:w="2434" w:type="dxa"/>
            <w:vMerge/>
            <w:tcBorders>
              <w:bottom w:val="nil"/>
            </w:tcBorders>
          </w:tcPr>
          <w:p w14:paraId="682E6C08" w14:textId="77777777" w:rsidR="00AD3BE7" w:rsidRDefault="00AD3BE7"/>
        </w:tc>
      </w:tr>
      <w:tr w:rsidR="00AD3BE7" w14:paraId="6EBF172A" w14:textId="77777777">
        <w:tc>
          <w:tcPr>
            <w:tcW w:w="514" w:type="dxa"/>
            <w:tcBorders>
              <w:bottom w:val="nil"/>
            </w:tcBorders>
            <w:vAlign w:val="center"/>
          </w:tcPr>
          <w:p w14:paraId="30311FE6" w14:textId="77777777" w:rsidR="00AD3BE7" w:rsidRDefault="00AD3BE7">
            <w:pPr>
              <w:pStyle w:val="ConsPlusNormal"/>
            </w:pPr>
          </w:p>
        </w:tc>
        <w:tc>
          <w:tcPr>
            <w:tcW w:w="4354" w:type="dxa"/>
            <w:vAlign w:val="center"/>
          </w:tcPr>
          <w:p w14:paraId="67A18182" w14:textId="77777777" w:rsidR="00AD3BE7" w:rsidRDefault="00AD3BE7">
            <w:pPr>
              <w:pStyle w:val="ConsPlusNormal"/>
            </w:pPr>
          </w:p>
        </w:tc>
        <w:tc>
          <w:tcPr>
            <w:tcW w:w="4354" w:type="dxa"/>
          </w:tcPr>
          <w:p w14:paraId="39F258F4" w14:textId="77777777" w:rsidR="00AD3BE7" w:rsidRDefault="00AD3BE7">
            <w:pPr>
              <w:pStyle w:val="ConsPlusNormal"/>
              <w:jc w:val="both"/>
            </w:pPr>
            <w:r>
              <w:t>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794" w:type="dxa"/>
            <w:tcBorders>
              <w:top w:val="nil"/>
            </w:tcBorders>
          </w:tcPr>
          <w:p w14:paraId="214B64BB" w14:textId="77777777" w:rsidR="00AD3BE7" w:rsidRDefault="00AD3BE7">
            <w:pPr>
              <w:pStyle w:val="ConsPlusNormal"/>
            </w:pPr>
          </w:p>
        </w:tc>
        <w:tc>
          <w:tcPr>
            <w:tcW w:w="2434" w:type="dxa"/>
            <w:tcBorders>
              <w:top w:val="nil"/>
              <w:bottom w:val="nil"/>
            </w:tcBorders>
            <w:vAlign w:val="center"/>
          </w:tcPr>
          <w:p w14:paraId="64641679" w14:textId="77777777" w:rsidR="00AD3BE7" w:rsidRDefault="00AD3BE7">
            <w:pPr>
              <w:pStyle w:val="ConsPlusNormal"/>
            </w:pPr>
          </w:p>
        </w:tc>
      </w:tr>
      <w:tr w:rsidR="00AD3BE7" w14:paraId="5FFFEC3B" w14:textId="77777777">
        <w:tc>
          <w:tcPr>
            <w:tcW w:w="514" w:type="dxa"/>
            <w:vMerge w:val="restart"/>
            <w:tcBorders>
              <w:top w:val="nil"/>
            </w:tcBorders>
            <w:vAlign w:val="center"/>
          </w:tcPr>
          <w:p w14:paraId="33E8A616" w14:textId="77777777" w:rsidR="00AD3BE7" w:rsidRDefault="00AD3BE7">
            <w:pPr>
              <w:pStyle w:val="ConsPlusNormal"/>
            </w:pPr>
          </w:p>
        </w:tc>
        <w:tc>
          <w:tcPr>
            <w:tcW w:w="4354" w:type="dxa"/>
            <w:vMerge w:val="restart"/>
            <w:vAlign w:val="center"/>
          </w:tcPr>
          <w:p w14:paraId="7F386F55" w14:textId="77777777" w:rsidR="00AD3BE7" w:rsidRDefault="00AD3BE7">
            <w:pPr>
              <w:pStyle w:val="ConsPlusNormal"/>
            </w:pPr>
          </w:p>
        </w:tc>
        <w:tc>
          <w:tcPr>
            <w:tcW w:w="4354" w:type="dxa"/>
          </w:tcPr>
          <w:p w14:paraId="33140BD0" w14:textId="77777777" w:rsidR="00AD3BE7" w:rsidRDefault="00AD3BE7">
            <w:pPr>
              <w:pStyle w:val="ConsPlusNormal"/>
              <w:jc w:val="both"/>
            </w:pPr>
            <w:r>
              <w:t>Подготовка и выпуск экологической рубрики на телевидении</w:t>
            </w:r>
          </w:p>
        </w:tc>
        <w:tc>
          <w:tcPr>
            <w:tcW w:w="794" w:type="dxa"/>
          </w:tcPr>
          <w:p w14:paraId="2315EED3" w14:textId="77777777" w:rsidR="00AD3BE7" w:rsidRDefault="00AD3BE7">
            <w:pPr>
              <w:pStyle w:val="ConsPlusNormal"/>
              <w:jc w:val="center"/>
            </w:pPr>
            <w:r>
              <w:t>2016 - 2018 годы</w:t>
            </w:r>
          </w:p>
        </w:tc>
        <w:tc>
          <w:tcPr>
            <w:tcW w:w="2434" w:type="dxa"/>
            <w:vMerge w:val="restart"/>
            <w:tcBorders>
              <w:top w:val="nil"/>
            </w:tcBorders>
            <w:vAlign w:val="center"/>
          </w:tcPr>
          <w:p w14:paraId="1B77DA57" w14:textId="77777777" w:rsidR="00AD3BE7" w:rsidRDefault="00AD3BE7">
            <w:pPr>
              <w:pStyle w:val="ConsPlusNormal"/>
            </w:pPr>
          </w:p>
        </w:tc>
      </w:tr>
      <w:tr w:rsidR="00AD3BE7" w14:paraId="13A2FF39" w14:textId="77777777">
        <w:tc>
          <w:tcPr>
            <w:tcW w:w="514" w:type="dxa"/>
            <w:vMerge/>
            <w:tcBorders>
              <w:top w:val="nil"/>
            </w:tcBorders>
          </w:tcPr>
          <w:p w14:paraId="78168F36" w14:textId="77777777" w:rsidR="00AD3BE7" w:rsidRDefault="00AD3BE7"/>
        </w:tc>
        <w:tc>
          <w:tcPr>
            <w:tcW w:w="4354" w:type="dxa"/>
            <w:vMerge/>
          </w:tcPr>
          <w:p w14:paraId="14810D85" w14:textId="77777777" w:rsidR="00AD3BE7" w:rsidRDefault="00AD3BE7"/>
        </w:tc>
        <w:tc>
          <w:tcPr>
            <w:tcW w:w="4354" w:type="dxa"/>
          </w:tcPr>
          <w:p w14:paraId="35F06762" w14:textId="77777777" w:rsidR="00AD3BE7" w:rsidRDefault="00AD3BE7">
            <w:pPr>
              <w:pStyle w:val="ConsPlusNormal"/>
              <w:jc w:val="both"/>
            </w:pPr>
            <w:r>
              <w:t>Издание ежегодного доклада об экологической ситуации в Забайкальском крае.</w:t>
            </w:r>
          </w:p>
          <w:p w14:paraId="62BAD9B0" w14:textId="77777777" w:rsidR="00AD3BE7" w:rsidRDefault="00AD3BE7">
            <w:pPr>
              <w:pStyle w:val="ConsPlusNormal"/>
              <w:jc w:val="both"/>
            </w:pPr>
            <w:r>
              <w:t>Выпуск экологической газеты "Сохраним окружающую среду!" (СОС!).</w:t>
            </w:r>
          </w:p>
          <w:p w14:paraId="353E32E5" w14:textId="77777777" w:rsidR="00AD3BE7" w:rsidRDefault="00AD3BE7">
            <w:pPr>
              <w:pStyle w:val="ConsPlusNormal"/>
              <w:jc w:val="both"/>
            </w:pPr>
            <w:r>
              <w:t>Подготовка, издание литературы экологической направленности</w:t>
            </w:r>
          </w:p>
        </w:tc>
        <w:tc>
          <w:tcPr>
            <w:tcW w:w="794" w:type="dxa"/>
          </w:tcPr>
          <w:p w14:paraId="2E333BA2" w14:textId="77777777" w:rsidR="00AD3BE7" w:rsidRDefault="00AD3BE7">
            <w:pPr>
              <w:pStyle w:val="ConsPlusNormal"/>
              <w:jc w:val="center"/>
            </w:pPr>
            <w:r>
              <w:t>2017 - 2018 годы</w:t>
            </w:r>
          </w:p>
        </w:tc>
        <w:tc>
          <w:tcPr>
            <w:tcW w:w="2434" w:type="dxa"/>
            <w:vMerge/>
            <w:tcBorders>
              <w:top w:val="nil"/>
            </w:tcBorders>
          </w:tcPr>
          <w:p w14:paraId="7E83716B" w14:textId="77777777" w:rsidR="00AD3BE7" w:rsidRDefault="00AD3BE7"/>
        </w:tc>
      </w:tr>
      <w:tr w:rsidR="00AD3BE7" w14:paraId="283AD749" w14:textId="77777777">
        <w:tc>
          <w:tcPr>
            <w:tcW w:w="514" w:type="dxa"/>
            <w:vMerge/>
            <w:tcBorders>
              <w:top w:val="nil"/>
            </w:tcBorders>
          </w:tcPr>
          <w:p w14:paraId="6F25F02A" w14:textId="77777777" w:rsidR="00AD3BE7" w:rsidRDefault="00AD3BE7"/>
        </w:tc>
        <w:tc>
          <w:tcPr>
            <w:tcW w:w="4354" w:type="dxa"/>
            <w:vMerge/>
          </w:tcPr>
          <w:p w14:paraId="1D7B7FE2" w14:textId="77777777" w:rsidR="00AD3BE7" w:rsidRDefault="00AD3BE7"/>
        </w:tc>
        <w:tc>
          <w:tcPr>
            <w:tcW w:w="4354" w:type="dxa"/>
          </w:tcPr>
          <w:p w14:paraId="25E5C810" w14:textId="77777777" w:rsidR="00AD3BE7" w:rsidRDefault="00AD3BE7">
            <w:pPr>
              <w:pStyle w:val="ConsPlusNormal"/>
              <w:jc w:val="both"/>
            </w:pPr>
            <w:r>
              <w:t>Информирование населения об уникальном природном наследии Забайкальского края</w:t>
            </w:r>
          </w:p>
        </w:tc>
        <w:tc>
          <w:tcPr>
            <w:tcW w:w="794" w:type="dxa"/>
          </w:tcPr>
          <w:p w14:paraId="7B38C1CF" w14:textId="77777777" w:rsidR="00AD3BE7" w:rsidRDefault="00AD3BE7">
            <w:pPr>
              <w:pStyle w:val="ConsPlusNormal"/>
              <w:jc w:val="center"/>
            </w:pPr>
            <w:r>
              <w:t>2016 - 2017 годы</w:t>
            </w:r>
          </w:p>
        </w:tc>
        <w:tc>
          <w:tcPr>
            <w:tcW w:w="2434" w:type="dxa"/>
            <w:vMerge/>
            <w:tcBorders>
              <w:top w:val="nil"/>
            </w:tcBorders>
          </w:tcPr>
          <w:p w14:paraId="4B7024A6" w14:textId="77777777" w:rsidR="00AD3BE7" w:rsidRDefault="00AD3BE7"/>
        </w:tc>
      </w:tr>
      <w:tr w:rsidR="00AD3BE7" w14:paraId="21781CE8" w14:textId="77777777">
        <w:tc>
          <w:tcPr>
            <w:tcW w:w="514" w:type="dxa"/>
            <w:vMerge/>
            <w:tcBorders>
              <w:top w:val="nil"/>
            </w:tcBorders>
          </w:tcPr>
          <w:p w14:paraId="7461E355" w14:textId="77777777" w:rsidR="00AD3BE7" w:rsidRDefault="00AD3BE7"/>
        </w:tc>
        <w:tc>
          <w:tcPr>
            <w:tcW w:w="4354" w:type="dxa"/>
            <w:vMerge/>
          </w:tcPr>
          <w:p w14:paraId="6A5B2F95" w14:textId="77777777" w:rsidR="00AD3BE7" w:rsidRDefault="00AD3BE7"/>
        </w:tc>
        <w:tc>
          <w:tcPr>
            <w:tcW w:w="4354" w:type="dxa"/>
          </w:tcPr>
          <w:p w14:paraId="473D6323" w14:textId="77777777" w:rsidR="00AD3BE7" w:rsidRDefault="00AD3BE7">
            <w:pPr>
              <w:pStyle w:val="ConsPlusNormal"/>
              <w:jc w:val="both"/>
            </w:pPr>
            <w:r>
              <w:t>Проведение международных, всероссийских и региональных конференций, семинаров, слетов, конкурсов, акций, фестивалей, выставок, экспедиций, полевых лагерей, олимпиад</w:t>
            </w:r>
          </w:p>
        </w:tc>
        <w:tc>
          <w:tcPr>
            <w:tcW w:w="794" w:type="dxa"/>
          </w:tcPr>
          <w:p w14:paraId="191100CC" w14:textId="77777777" w:rsidR="00AD3BE7" w:rsidRDefault="00AD3BE7">
            <w:pPr>
              <w:pStyle w:val="ConsPlusNormal"/>
              <w:jc w:val="center"/>
            </w:pPr>
            <w:r>
              <w:t>2016 - 2018 годы</w:t>
            </w:r>
          </w:p>
        </w:tc>
        <w:tc>
          <w:tcPr>
            <w:tcW w:w="2434" w:type="dxa"/>
            <w:vMerge/>
            <w:tcBorders>
              <w:top w:val="nil"/>
            </w:tcBorders>
          </w:tcPr>
          <w:p w14:paraId="3C5845BC" w14:textId="77777777" w:rsidR="00AD3BE7" w:rsidRDefault="00AD3BE7"/>
        </w:tc>
      </w:tr>
      <w:tr w:rsidR="00AD3BE7" w14:paraId="71C6868E" w14:textId="77777777">
        <w:tc>
          <w:tcPr>
            <w:tcW w:w="514" w:type="dxa"/>
            <w:vMerge w:val="restart"/>
          </w:tcPr>
          <w:p w14:paraId="17F9C16E" w14:textId="77777777" w:rsidR="00AD3BE7" w:rsidRDefault="00AD3BE7">
            <w:pPr>
              <w:pStyle w:val="ConsPlusNormal"/>
            </w:pPr>
          </w:p>
        </w:tc>
        <w:tc>
          <w:tcPr>
            <w:tcW w:w="4354" w:type="dxa"/>
            <w:vMerge w:val="restart"/>
          </w:tcPr>
          <w:p w14:paraId="637E67EF" w14:textId="77777777" w:rsidR="00AD3BE7" w:rsidRDefault="00AD3BE7">
            <w:pPr>
              <w:pStyle w:val="ConsPlusNormal"/>
              <w:jc w:val="both"/>
            </w:pPr>
            <w:r>
              <w:t>Строительство инженерных сооружений для защиты от затопления паводковыми водами населенных пунктов края</w:t>
            </w:r>
          </w:p>
        </w:tc>
        <w:tc>
          <w:tcPr>
            <w:tcW w:w="4354" w:type="dxa"/>
          </w:tcPr>
          <w:p w14:paraId="036626E7" w14:textId="77777777" w:rsidR="00AD3BE7" w:rsidRDefault="00AD3BE7">
            <w:pPr>
              <w:pStyle w:val="ConsPlusNormal"/>
              <w:jc w:val="both"/>
            </w:pPr>
            <w:r>
              <w:t xml:space="preserve">Государственная </w:t>
            </w:r>
            <w:hyperlink r:id="rId390" w:history="1">
              <w:r>
                <w:rPr>
                  <w:color w:val="0000FF"/>
                </w:rPr>
                <w:t>программа</w:t>
              </w:r>
            </w:hyperlink>
            <w:r>
              <w:t xml:space="preserve"> Забайкальского края "Воспроизводство и использование природных ресурсов", </w:t>
            </w:r>
            <w:hyperlink r:id="rId391"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794" w:type="dxa"/>
          </w:tcPr>
          <w:p w14:paraId="00EF0EB0" w14:textId="77777777" w:rsidR="00AD3BE7" w:rsidRDefault="00AD3BE7">
            <w:pPr>
              <w:pStyle w:val="ConsPlusNormal"/>
            </w:pPr>
          </w:p>
        </w:tc>
        <w:tc>
          <w:tcPr>
            <w:tcW w:w="2434" w:type="dxa"/>
            <w:vMerge w:val="restart"/>
          </w:tcPr>
          <w:p w14:paraId="6E133433" w14:textId="77777777" w:rsidR="00AD3BE7" w:rsidRDefault="00AD3BE7">
            <w:pPr>
              <w:pStyle w:val="ConsPlusNormal"/>
              <w:jc w:val="center"/>
            </w:pPr>
            <w:r>
              <w:t>Министерство природных ресурсов Забайкальского края</w:t>
            </w:r>
          </w:p>
        </w:tc>
      </w:tr>
      <w:tr w:rsidR="00AD3BE7" w14:paraId="23CD78C6" w14:textId="77777777">
        <w:tc>
          <w:tcPr>
            <w:tcW w:w="514" w:type="dxa"/>
            <w:vMerge/>
          </w:tcPr>
          <w:p w14:paraId="6824EEE5" w14:textId="77777777" w:rsidR="00AD3BE7" w:rsidRDefault="00AD3BE7"/>
        </w:tc>
        <w:tc>
          <w:tcPr>
            <w:tcW w:w="4354" w:type="dxa"/>
            <w:vMerge/>
          </w:tcPr>
          <w:p w14:paraId="6BEDA406" w14:textId="77777777" w:rsidR="00AD3BE7" w:rsidRDefault="00AD3BE7"/>
        </w:tc>
        <w:tc>
          <w:tcPr>
            <w:tcW w:w="4354" w:type="dxa"/>
          </w:tcPr>
          <w:p w14:paraId="16BA7C68" w14:textId="77777777" w:rsidR="00AD3BE7" w:rsidRDefault="00AD3BE7">
            <w:pPr>
              <w:pStyle w:val="ConsPlusNormal"/>
              <w:jc w:val="both"/>
            </w:pPr>
            <w:r>
              <w:t>Строительство и реконструкция сооружений инженерной защиты (бюджетные инвестиции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794" w:type="dxa"/>
          </w:tcPr>
          <w:p w14:paraId="0B436FEF" w14:textId="77777777" w:rsidR="00AD3BE7" w:rsidRDefault="00AD3BE7">
            <w:pPr>
              <w:pStyle w:val="ConsPlusNormal"/>
              <w:jc w:val="center"/>
            </w:pPr>
            <w:r>
              <w:t>2016 - 2018 годы</w:t>
            </w:r>
          </w:p>
        </w:tc>
        <w:tc>
          <w:tcPr>
            <w:tcW w:w="2434" w:type="dxa"/>
            <w:vMerge/>
          </w:tcPr>
          <w:p w14:paraId="3529E89C" w14:textId="77777777" w:rsidR="00AD3BE7" w:rsidRDefault="00AD3BE7"/>
        </w:tc>
      </w:tr>
      <w:tr w:rsidR="00AD3BE7" w14:paraId="5674A2F5" w14:textId="77777777">
        <w:tc>
          <w:tcPr>
            <w:tcW w:w="514" w:type="dxa"/>
            <w:vMerge/>
          </w:tcPr>
          <w:p w14:paraId="1C9EFE14" w14:textId="77777777" w:rsidR="00AD3BE7" w:rsidRDefault="00AD3BE7"/>
        </w:tc>
        <w:tc>
          <w:tcPr>
            <w:tcW w:w="4354" w:type="dxa"/>
            <w:vMerge/>
          </w:tcPr>
          <w:p w14:paraId="1A85F6F2" w14:textId="77777777" w:rsidR="00AD3BE7" w:rsidRDefault="00AD3BE7"/>
        </w:tc>
        <w:tc>
          <w:tcPr>
            <w:tcW w:w="4354" w:type="dxa"/>
          </w:tcPr>
          <w:p w14:paraId="205F65CD" w14:textId="77777777" w:rsidR="00AD3BE7" w:rsidRDefault="00AD3BE7">
            <w:pPr>
              <w:pStyle w:val="ConsPlusNormal"/>
              <w:jc w:val="both"/>
            </w:pPr>
            <w:r>
              <w:t>строительство инженерных сооружений для защиты с. Хохотуй, с. Малета Петровск-Забайкальского района от затопления паводковыми водами р. Хилок в Забайкальском крае</w:t>
            </w:r>
          </w:p>
        </w:tc>
        <w:tc>
          <w:tcPr>
            <w:tcW w:w="794" w:type="dxa"/>
          </w:tcPr>
          <w:p w14:paraId="06D132AE" w14:textId="77777777" w:rsidR="00AD3BE7" w:rsidRDefault="00AD3BE7">
            <w:pPr>
              <w:pStyle w:val="ConsPlusNormal"/>
              <w:jc w:val="center"/>
            </w:pPr>
            <w:r>
              <w:t>2016 - 2018 годы</w:t>
            </w:r>
          </w:p>
        </w:tc>
        <w:tc>
          <w:tcPr>
            <w:tcW w:w="2434" w:type="dxa"/>
            <w:vMerge/>
          </w:tcPr>
          <w:p w14:paraId="22920272" w14:textId="77777777" w:rsidR="00AD3BE7" w:rsidRDefault="00AD3BE7"/>
        </w:tc>
      </w:tr>
      <w:tr w:rsidR="00AD3BE7" w14:paraId="3EB2529F" w14:textId="77777777">
        <w:tc>
          <w:tcPr>
            <w:tcW w:w="514" w:type="dxa"/>
            <w:vMerge/>
          </w:tcPr>
          <w:p w14:paraId="539C7F26" w14:textId="77777777" w:rsidR="00AD3BE7" w:rsidRDefault="00AD3BE7"/>
        </w:tc>
        <w:tc>
          <w:tcPr>
            <w:tcW w:w="4354" w:type="dxa"/>
            <w:vMerge/>
          </w:tcPr>
          <w:p w14:paraId="35C6AF18" w14:textId="77777777" w:rsidR="00AD3BE7" w:rsidRDefault="00AD3BE7"/>
        </w:tc>
        <w:tc>
          <w:tcPr>
            <w:tcW w:w="4354" w:type="dxa"/>
          </w:tcPr>
          <w:p w14:paraId="223800D7" w14:textId="77777777" w:rsidR="00AD3BE7" w:rsidRDefault="00AD3BE7">
            <w:pPr>
              <w:pStyle w:val="ConsPlusNormal"/>
              <w:jc w:val="both"/>
            </w:pPr>
            <w:r>
              <w:t>строительство инженерных сооружений для защиты с. Чара от затопления паводковыми водами р. Чара в Каларском районе</w:t>
            </w:r>
          </w:p>
        </w:tc>
        <w:tc>
          <w:tcPr>
            <w:tcW w:w="794" w:type="dxa"/>
          </w:tcPr>
          <w:p w14:paraId="5984F8C4" w14:textId="77777777" w:rsidR="00AD3BE7" w:rsidRDefault="00AD3BE7">
            <w:pPr>
              <w:pStyle w:val="ConsPlusNormal"/>
              <w:jc w:val="center"/>
            </w:pPr>
            <w:r>
              <w:t>2017 - 2018 годы</w:t>
            </w:r>
          </w:p>
        </w:tc>
        <w:tc>
          <w:tcPr>
            <w:tcW w:w="2434" w:type="dxa"/>
            <w:vMerge/>
          </w:tcPr>
          <w:p w14:paraId="5D486E0A" w14:textId="77777777" w:rsidR="00AD3BE7" w:rsidRDefault="00AD3BE7"/>
        </w:tc>
      </w:tr>
      <w:tr w:rsidR="00AD3BE7" w14:paraId="6FA07554" w14:textId="77777777">
        <w:tc>
          <w:tcPr>
            <w:tcW w:w="514" w:type="dxa"/>
            <w:vMerge/>
          </w:tcPr>
          <w:p w14:paraId="5A186132" w14:textId="77777777" w:rsidR="00AD3BE7" w:rsidRDefault="00AD3BE7"/>
        </w:tc>
        <w:tc>
          <w:tcPr>
            <w:tcW w:w="4354" w:type="dxa"/>
            <w:vMerge/>
          </w:tcPr>
          <w:p w14:paraId="7455A748" w14:textId="77777777" w:rsidR="00AD3BE7" w:rsidRDefault="00AD3BE7"/>
        </w:tc>
        <w:tc>
          <w:tcPr>
            <w:tcW w:w="4354" w:type="dxa"/>
          </w:tcPr>
          <w:p w14:paraId="14FF797C" w14:textId="77777777" w:rsidR="00AD3BE7" w:rsidRDefault="00AD3BE7">
            <w:pPr>
              <w:pStyle w:val="ConsPlusNormal"/>
              <w:jc w:val="both"/>
            </w:pPr>
            <w:r>
              <w:t>Строительство инженерных сооружений для защиты г. Сретенск от паводковых вод р. Шилка в Сретенском районе Забайкальского края</w:t>
            </w:r>
          </w:p>
        </w:tc>
        <w:tc>
          <w:tcPr>
            <w:tcW w:w="794" w:type="dxa"/>
          </w:tcPr>
          <w:p w14:paraId="27E43522" w14:textId="77777777" w:rsidR="00AD3BE7" w:rsidRDefault="00AD3BE7">
            <w:pPr>
              <w:pStyle w:val="ConsPlusNormal"/>
              <w:jc w:val="center"/>
            </w:pPr>
            <w:r>
              <w:t>2017 - 2018 годы</w:t>
            </w:r>
          </w:p>
        </w:tc>
        <w:tc>
          <w:tcPr>
            <w:tcW w:w="2434" w:type="dxa"/>
            <w:vMerge/>
          </w:tcPr>
          <w:p w14:paraId="78D71DD5" w14:textId="77777777" w:rsidR="00AD3BE7" w:rsidRDefault="00AD3BE7"/>
        </w:tc>
      </w:tr>
      <w:tr w:rsidR="00AD3BE7" w14:paraId="5FC37248" w14:textId="77777777">
        <w:tc>
          <w:tcPr>
            <w:tcW w:w="514" w:type="dxa"/>
            <w:vMerge/>
          </w:tcPr>
          <w:p w14:paraId="79C20894" w14:textId="77777777" w:rsidR="00AD3BE7" w:rsidRDefault="00AD3BE7"/>
        </w:tc>
        <w:tc>
          <w:tcPr>
            <w:tcW w:w="4354" w:type="dxa"/>
            <w:vMerge/>
          </w:tcPr>
          <w:p w14:paraId="23D019B7" w14:textId="77777777" w:rsidR="00AD3BE7" w:rsidRDefault="00AD3BE7"/>
        </w:tc>
        <w:tc>
          <w:tcPr>
            <w:tcW w:w="4354" w:type="dxa"/>
          </w:tcPr>
          <w:p w14:paraId="01775661" w14:textId="77777777" w:rsidR="00AD3BE7" w:rsidRDefault="00AD3BE7">
            <w:pPr>
              <w:pStyle w:val="ConsPlusNormal"/>
              <w:jc w:val="both"/>
            </w:pPr>
            <w:r>
              <w:t>Строительство инженерных сооружений для защиты г. Хилок от затопления паводковыми водами р. Хилок в Забайкальском крае</w:t>
            </w:r>
          </w:p>
        </w:tc>
        <w:tc>
          <w:tcPr>
            <w:tcW w:w="794" w:type="dxa"/>
          </w:tcPr>
          <w:p w14:paraId="5A3972FF" w14:textId="77777777" w:rsidR="00AD3BE7" w:rsidRDefault="00AD3BE7">
            <w:pPr>
              <w:pStyle w:val="ConsPlusNormal"/>
              <w:jc w:val="center"/>
            </w:pPr>
            <w:r>
              <w:t>2018 год</w:t>
            </w:r>
          </w:p>
        </w:tc>
        <w:tc>
          <w:tcPr>
            <w:tcW w:w="2434" w:type="dxa"/>
            <w:vMerge/>
          </w:tcPr>
          <w:p w14:paraId="68FD7D79" w14:textId="77777777" w:rsidR="00AD3BE7" w:rsidRDefault="00AD3BE7"/>
        </w:tc>
      </w:tr>
      <w:tr w:rsidR="00AD3BE7" w14:paraId="4218882F" w14:textId="77777777">
        <w:tc>
          <w:tcPr>
            <w:tcW w:w="514" w:type="dxa"/>
            <w:vMerge/>
          </w:tcPr>
          <w:p w14:paraId="68042080" w14:textId="77777777" w:rsidR="00AD3BE7" w:rsidRDefault="00AD3BE7"/>
        </w:tc>
        <w:tc>
          <w:tcPr>
            <w:tcW w:w="4354" w:type="dxa"/>
            <w:vMerge/>
          </w:tcPr>
          <w:p w14:paraId="015FC15F" w14:textId="77777777" w:rsidR="00AD3BE7" w:rsidRDefault="00AD3BE7"/>
        </w:tc>
        <w:tc>
          <w:tcPr>
            <w:tcW w:w="4354" w:type="dxa"/>
          </w:tcPr>
          <w:p w14:paraId="5189F815" w14:textId="77777777" w:rsidR="00AD3BE7" w:rsidRDefault="00AD3BE7">
            <w:pPr>
              <w:pStyle w:val="ConsPlusNormal"/>
              <w:jc w:val="both"/>
            </w:pPr>
            <w:r>
              <w:t>Строительство инженерных сооружений для защиты пгт. Могзон Хилокского района от затопления паводковыми водами р. Хилок в Забайкальском крае</w:t>
            </w:r>
          </w:p>
        </w:tc>
        <w:tc>
          <w:tcPr>
            <w:tcW w:w="794" w:type="dxa"/>
          </w:tcPr>
          <w:p w14:paraId="34FF1BAB" w14:textId="77777777" w:rsidR="00AD3BE7" w:rsidRDefault="00AD3BE7">
            <w:pPr>
              <w:pStyle w:val="ConsPlusNormal"/>
              <w:jc w:val="center"/>
            </w:pPr>
            <w:r>
              <w:t>2018 год</w:t>
            </w:r>
          </w:p>
        </w:tc>
        <w:tc>
          <w:tcPr>
            <w:tcW w:w="2434" w:type="dxa"/>
            <w:vMerge/>
          </w:tcPr>
          <w:p w14:paraId="39D52C7D" w14:textId="77777777" w:rsidR="00AD3BE7" w:rsidRDefault="00AD3BE7"/>
        </w:tc>
      </w:tr>
      <w:tr w:rsidR="00AD3BE7" w14:paraId="5FB4248C" w14:textId="77777777">
        <w:tc>
          <w:tcPr>
            <w:tcW w:w="514" w:type="dxa"/>
            <w:vMerge/>
          </w:tcPr>
          <w:p w14:paraId="422D4592" w14:textId="77777777" w:rsidR="00AD3BE7" w:rsidRDefault="00AD3BE7"/>
        </w:tc>
        <w:tc>
          <w:tcPr>
            <w:tcW w:w="4354" w:type="dxa"/>
            <w:vMerge/>
          </w:tcPr>
          <w:p w14:paraId="5DD2CB5A" w14:textId="77777777" w:rsidR="00AD3BE7" w:rsidRDefault="00AD3BE7"/>
        </w:tc>
        <w:tc>
          <w:tcPr>
            <w:tcW w:w="4354" w:type="dxa"/>
          </w:tcPr>
          <w:p w14:paraId="7AD02950" w14:textId="77777777" w:rsidR="00AD3BE7" w:rsidRDefault="00AD3BE7">
            <w:pPr>
              <w:pStyle w:val="ConsPlusNormal"/>
              <w:jc w:val="both"/>
            </w:pPr>
            <w:r>
              <w:t>Капитальный ремонт гидротехнических сооружений:</w:t>
            </w:r>
          </w:p>
        </w:tc>
        <w:tc>
          <w:tcPr>
            <w:tcW w:w="794" w:type="dxa"/>
          </w:tcPr>
          <w:p w14:paraId="1ECDD84D" w14:textId="77777777" w:rsidR="00AD3BE7" w:rsidRDefault="00AD3BE7">
            <w:pPr>
              <w:pStyle w:val="ConsPlusNormal"/>
            </w:pPr>
          </w:p>
        </w:tc>
        <w:tc>
          <w:tcPr>
            <w:tcW w:w="2434" w:type="dxa"/>
            <w:vMerge/>
          </w:tcPr>
          <w:p w14:paraId="59EFCDB9" w14:textId="77777777" w:rsidR="00AD3BE7" w:rsidRDefault="00AD3BE7"/>
        </w:tc>
      </w:tr>
      <w:tr w:rsidR="00AD3BE7" w14:paraId="4635D1D1" w14:textId="77777777">
        <w:tc>
          <w:tcPr>
            <w:tcW w:w="514" w:type="dxa"/>
            <w:vMerge/>
          </w:tcPr>
          <w:p w14:paraId="1CEAEFBE" w14:textId="77777777" w:rsidR="00AD3BE7" w:rsidRDefault="00AD3BE7"/>
        </w:tc>
        <w:tc>
          <w:tcPr>
            <w:tcW w:w="4354" w:type="dxa"/>
            <w:vMerge/>
          </w:tcPr>
          <w:p w14:paraId="7BFC208A" w14:textId="77777777" w:rsidR="00AD3BE7" w:rsidRDefault="00AD3BE7"/>
        </w:tc>
        <w:tc>
          <w:tcPr>
            <w:tcW w:w="4354" w:type="dxa"/>
          </w:tcPr>
          <w:p w14:paraId="12794A24" w14:textId="77777777" w:rsidR="00AD3BE7" w:rsidRDefault="00AD3BE7">
            <w:pPr>
              <w:pStyle w:val="ConsPlusNormal"/>
              <w:jc w:val="both"/>
            </w:pPr>
            <w:r>
              <w:t>капитальный ремонт инженерных сооружений с. Тунгокочен от паводковых вод р. Каренга в Тунгокоченском районе</w:t>
            </w:r>
          </w:p>
        </w:tc>
        <w:tc>
          <w:tcPr>
            <w:tcW w:w="794" w:type="dxa"/>
          </w:tcPr>
          <w:p w14:paraId="521E123B" w14:textId="77777777" w:rsidR="00AD3BE7" w:rsidRDefault="00AD3BE7">
            <w:pPr>
              <w:pStyle w:val="ConsPlusNormal"/>
              <w:jc w:val="center"/>
            </w:pPr>
            <w:r>
              <w:t>2016 год</w:t>
            </w:r>
          </w:p>
        </w:tc>
        <w:tc>
          <w:tcPr>
            <w:tcW w:w="2434" w:type="dxa"/>
            <w:vMerge/>
          </w:tcPr>
          <w:p w14:paraId="66AE4264" w14:textId="77777777" w:rsidR="00AD3BE7" w:rsidRDefault="00AD3BE7"/>
        </w:tc>
      </w:tr>
      <w:tr w:rsidR="00AD3BE7" w14:paraId="3E56CFD8" w14:textId="77777777">
        <w:tc>
          <w:tcPr>
            <w:tcW w:w="514" w:type="dxa"/>
            <w:vMerge/>
          </w:tcPr>
          <w:p w14:paraId="19BF1073" w14:textId="77777777" w:rsidR="00AD3BE7" w:rsidRDefault="00AD3BE7"/>
        </w:tc>
        <w:tc>
          <w:tcPr>
            <w:tcW w:w="4354" w:type="dxa"/>
            <w:vMerge/>
          </w:tcPr>
          <w:p w14:paraId="51E6D73B" w14:textId="77777777" w:rsidR="00AD3BE7" w:rsidRDefault="00AD3BE7"/>
        </w:tc>
        <w:tc>
          <w:tcPr>
            <w:tcW w:w="4354" w:type="dxa"/>
          </w:tcPr>
          <w:p w14:paraId="1FDBC8E7" w14:textId="77777777" w:rsidR="00AD3BE7" w:rsidRDefault="00AD3BE7">
            <w:pPr>
              <w:pStyle w:val="ConsPlusNormal"/>
              <w:jc w:val="both"/>
            </w:pPr>
            <w:r>
              <w:t>капитальный ремонт инженерных сооружений с. Зоргол, с. Аргунскот паводковых вод р. Аргунь в Забайкальском крае</w:t>
            </w:r>
          </w:p>
        </w:tc>
        <w:tc>
          <w:tcPr>
            <w:tcW w:w="794" w:type="dxa"/>
          </w:tcPr>
          <w:p w14:paraId="4DB710EC" w14:textId="77777777" w:rsidR="00AD3BE7" w:rsidRDefault="00AD3BE7">
            <w:pPr>
              <w:pStyle w:val="ConsPlusNormal"/>
              <w:jc w:val="center"/>
            </w:pPr>
            <w:r>
              <w:t>2017 - 2018 годы</w:t>
            </w:r>
          </w:p>
        </w:tc>
        <w:tc>
          <w:tcPr>
            <w:tcW w:w="2434" w:type="dxa"/>
            <w:vMerge/>
          </w:tcPr>
          <w:p w14:paraId="031100C2" w14:textId="77777777" w:rsidR="00AD3BE7" w:rsidRDefault="00AD3BE7"/>
        </w:tc>
      </w:tr>
      <w:tr w:rsidR="00AD3BE7" w14:paraId="747BF7BE" w14:textId="77777777">
        <w:tc>
          <w:tcPr>
            <w:tcW w:w="514" w:type="dxa"/>
            <w:vMerge w:val="restart"/>
          </w:tcPr>
          <w:p w14:paraId="2370623F" w14:textId="77777777" w:rsidR="00AD3BE7" w:rsidRDefault="00AD3BE7">
            <w:pPr>
              <w:pStyle w:val="ConsPlusNormal"/>
            </w:pPr>
          </w:p>
        </w:tc>
        <w:tc>
          <w:tcPr>
            <w:tcW w:w="4354" w:type="dxa"/>
            <w:vMerge w:val="restart"/>
          </w:tcPr>
          <w:p w14:paraId="2975CE06" w14:textId="77777777" w:rsidR="00AD3BE7" w:rsidRDefault="00AD3BE7">
            <w:pPr>
              <w:pStyle w:val="ConsPlusNormal"/>
              <w:jc w:val="both"/>
            </w:pPr>
            <w:r>
              <w:t>Проектирование и строительство полигонов опасных и твердых бытовых отходов</w:t>
            </w:r>
          </w:p>
        </w:tc>
        <w:tc>
          <w:tcPr>
            <w:tcW w:w="4354" w:type="dxa"/>
          </w:tcPr>
          <w:p w14:paraId="276D8C6E" w14:textId="77777777" w:rsidR="00AD3BE7" w:rsidRDefault="00AD3BE7">
            <w:pPr>
              <w:pStyle w:val="ConsPlusNormal"/>
              <w:jc w:val="both"/>
            </w:pPr>
            <w:r>
              <w:t xml:space="preserve">Государственная </w:t>
            </w:r>
            <w:hyperlink r:id="rId392" w:history="1">
              <w:r>
                <w:rPr>
                  <w:color w:val="0000FF"/>
                </w:rPr>
                <w:t>программа</w:t>
              </w:r>
            </w:hyperlink>
            <w:r>
              <w:t xml:space="preserve"> Забайкальского края "Охрана окружающей среды"</w:t>
            </w:r>
          </w:p>
        </w:tc>
        <w:tc>
          <w:tcPr>
            <w:tcW w:w="794" w:type="dxa"/>
            <w:vMerge w:val="restart"/>
          </w:tcPr>
          <w:p w14:paraId="30B1200B" w14:textId="77777777" w:rsidR="00AD3BE7" w:rsidRDefault="00AD3BE7">
            <w:pPr>
              <w:pStyle w:val="ConsPlusNormal"/>
              <w:jc w:val="center"/>
            </w:pPr>
            <w:r>
              <w:t>2017 - 2018 годы</w:t>
            </w:r>
          </w:p>
        </w:tc>
        <w:tc>
          <w:tcPr>
            <w:tcW w:w="2434" w:type="dxa"/>
            <w:vMerge w:val="restart"/>
          </w:tcPr>
          <w:p w14:paraId="162715CC" w14:textId="77777777" w:rsidR="00AD3BE7" w:rsidRDefault="00AD3BE7">
            <w:pPr>
              <w:pStyle w:val="ConsPlusNormal"/>
              <w:jc w:val="center"/>
            </w:pPr>
            <w:r>
              <w:t>Министерство природных ресурсов Забайкальского края</w:t>
            </w:r>
          </w:p>
        </w:tc>
      </w:tr>
      <w:tr w:rsidR="00AD3BE7" w14:paraId="2B680782" w14:textId="77777777">
        <w:tc>
          <w:tcPr>
            <w:tcW w:w="514" w:type="dxa"/>
            <w:vMerge/>
          </w:tcPr>
          <w:p w14:paraId="52DC1C8C" w14:textId="77777777" w:rsidR="00AD3BE7" w:rsidRDefault="00AD3BE7"/>
        </w:tc>
        <w:tc>
          <w:tcPr>
            <w:tcW w:w="4354" w:type="dxa"/>
            <w:vMerge/>
          </w:tcPr>
          <w:p w14:paraId="61400FAF" w14:textId="77777777" w:rsidR="00AD3BE7" w:rsidRDefault="00AD3BE7"/>
        </w:tc>
        <w:tc>
          <w:tcPr>
            <w:tcW w:w="4354" w:type="dxa"/>
          </w:tcPr>
          <w:p w14:paraId="71A68AD5" w14:textId="77777777" w:rsidR="00AD3BE7" w:rsidRDefault="00DD1FC4">
            <w:pPr>
              <w:pStyle w:val="ConsPlusNormal"/>
              <w:jc w:val="both"/>
            </w:pPr>
            <w:hyperlink r:id="rId393" w:history="1">
              <w:r w:rsidR="00AD3BE7">
                <w:rPr>
                  <w:color w:val="0000FF"/>
                </w:rPr>
                <w:t>Подпрограмма</w:t>
              </w:r>
            </w:hyperlink>
            <w:r w:rsidR="00AD3BE7">
              <w:t xml:space="preserve"> "Совершенствование охраны компонентов окружающей среды"</w:t>
            </w:r>
          </w:p>
        </w:tc>
        <w:tc>
          <w:tcPr>
            <w:tcW w:w="794" w:type="dxa"/>
            <w:vMerge/>
          </w:tcPr>
          <w:p w14:paraId="1D28FA8D" w14:textId="77777777" w:rsidR="00AD3BE7" w:rsidRDefault="00AD3BE7"/>
        </w:tc>
        <w:tc>
          <w:tcPr>
            <w:tcW w:w="2434" w:type="dxa"/>
            <w:vMerge/>
          </w:tcPr>
          <w:p w14:paraId="4820BFB9" w14:textId="77777777" w:rsidR="00AD3BE7" w:rsidRDefault="00AD3BE7"/>
        </w:tc>
      </w:tr>
      <w:tr w:rsidR="00AD3BE7" w14:paraId="4B02B368" w14:textId="77777777">
        <w:tc>
          <w:tcPr>
            <w:tcW w:w="514" w:type="dxa"/>
            <w:vMerge/>
          </w:tcPr>
          <w:p w14:paraId="50F4BDE6" w14:textId="77777777" w:rsidR="00AD3BE7" w:rsidRDefault="00AD3BE7"/>
        </w:tc>
        <w:tc>
          <w:tcPr>
            <w:tcW w:w="4354" w:type="dxa"/>
            <w:vMerge/>
          </w:tcPr>
          <w:p w14:paraId="5825F8D2" w14:textId="77777777" w:rsidR="00AD3BE7" w:rsidRDefault="00AD3BE7"/>
        </w:tc>
        <w:tc>
          <w:tcPr>
            <w:tcW w:w="4354" w:type="dxa"/>
          </w:tcPr>
          <w:p w14:paraId="43C76914" w14:textId="77777777" w:rsidR="00AD3BE7" w:rsidRDefault="00AD3BE7">
            <w:pPr>
              <w:pStyle w:val="ConsPlusNormal"/>
              <w:jc w:val="both"/>
            </w:pPr>
            <w:r>
              <w:t xml:space="preserve">Выполнение инженерных изысканий, подготовка проектной документации для </w:t>
            </w:r>
            <w:r>
              <w:lastRenderedPageBreak/>
              <w:t>строительства объектов размещения, захоронения, хранения, обезвреживания отходов в соответствии с территориальной схемой в области обращения с отходами, в том числе с твердыми коммунальными отходами</w:t>
            </w:r>
          </w:p>
        </w:tc>
        <w:tc>
          <w:tcPr>
            <w:tcW w:w="794" w:type="dxa"/>
            <w:vMerge/>
          </w:tcPr>
          <w:p w14:paraId="54170778" w14:textId="77777777" w:rsidR="00AD3BE7" w:rsidRDefault="00AD3BE7"/>
        </w:tc>
        <w:tc>
          <w:tcPr>
            <w:tcW w:w="2434" w:type="dxa"/>
            <w:vMerge/>
          </w:tcPr>
          <w:p w14:paraId="12867351" w14:textId="77777777" w:rsidR="00AD3BE7" w:rsidRDefault="00AD3BE7"/>
        </w:tc>
      </w:tr>
      <w:tr w:rsidR="00AD3BE7" w14:paraId="1CBFC8DE" w14:textId="77777777">
        <w:tc>
          <w:tcPr>
            <w:tcW w:w="12450" w:type="dxa"/>
            <w:gridSpan w:val="5"/>
            <w:vAlign w:val="center"/>
          </w:tcPr>
          <w:p w14:paraId="41A97379" w14:textId="77777777" w:rsidR="00AD3BE7" w:rsidRDefault="00AD3BE7">
            <w:pPr>
              <w:pStyle w:val="ConsPlusNormal"/>
              <w:jc w:val="center"/>
              <w:outlineLvl w:val="4"/>
            </w:pPr>
            <w:r>
              <w:lastRenderedPageBreak/>
              <w:t>Развитие особо охраняемых природных территорий</w:t>
            </w:r>
          </w:p>
        </w:tc>
      </w:tr>
      <w:tr w:rsidR="00AD3BE7" w14:paraId="7E5F9AAD" w14:textId="77777777">
        <w:tc>
          <w:tcPr>
            <w:tcW w:w="514" w:type="dxa"/>
            <w:vMerge w:val="restart"/>
          </w:tcPr>
          <w:p w14:paraId="0489B34F" w14:textId="77777777" w:rsidR="00AD3BE7" w:rsidRDefault="00AD3BE7">
            <w:pPr>
              <w:pStyle w:val="ConsPlusNormal"/>
            </w:pPr>
          </w:p>
        </w:tc>
        <w:tc>
          <w:tcPr>
            <w:tcW w:w="4354" w:type="dxa"/>
            <w:vMerge w:val="restart"/>
          </w:tcPr>
          <w:p w14:paraId="31B09C31" w14:textId="77777777" w:rsidR="00AD3BE7" w:rsidRDefault="00AD3BE7">
            <w:pPr>
              <w:pStyle w:val="ConsPlusNormal"/>
              <w:jc w:val="both"/>
            </w:pPr>
            <w:r>
              <w:t>Развитие сети особо охраняемых природных территорий</w:t>
            </w:r>
          </w:p>
        </w:tc>
        <w:tc>
          <w:tcPr>
            <w:tcW w:w="4354" w:type="dxa"/>
          </w:tcPr>
          <w:p w14:paraId="5F64CA02" w14:textId="77777777" w:rsidR="00AD3BE7" w:rsidRDefault="00AD3BE7">
            <w:pPr>
              <w:pStyle w:val="ConsPlusNormal"/>
              <w:jc w:val="both"/>
            </w:pPr>
            <w:r>
              <w:t xml:space="preserve">Государственная </w:t>
            </w:r>
            <w:hyperlink r:id="rId394" w:history="1">
              <w:r>
                <w:rPr>
                  <w:color w:val="0000FF"/>
                </w:rPr>
                <w:t>программа</w:t>
              </w:r>
            </w:hyperlink>
            <w:r>
              <w:t xml:space="preserve"> Забайкальского края "Охрана окружающей среды"</w:t>
            </w:r>
          </w:p>
        </w:tc>
        <w:tc>
          <w:tcPr>
            <w:tcW w:w="794" w:type="dxa"/>
            <w:vMerge w:val="restart"/>
          </w:tcPr>
          <w:p w14:paraId="38A69022" w14:textId="77777777" w:rsidR="00AD3BE7" w:rsidRDefault="00AD3BE7">
            <w:pPr>
              <w:pStyle w:val="ConsPlusNormal"/>
              <w:jc w:val="center"/>
            </w:pPr>
            <w:r>
              <w:t>2016 - 2018 годы</w:t>
            </w:r>
          </w:p>
        </w:tc>
        <w:tc>
          <w:tcPr>
            <w:tcW w:w="2434" w:type="dxa"/>
            <w:vMerge w:val="restart"/>
          </w:tcPr>
          <w:p w14:paraId="68F44749" w14:textId="77777777" w:rsidR="00AD3BE7" w:rsidRDefault="00AD3BE7">
            <w:pPr>
              <w:pStyle w:val="ConsPlusNormal"/>
              <w:jc w:val="center"/>
            </w:pPr>
            <w:r>
              <w:t>Министерство природных ресурсов Забайкальского края</w:t>
            </w:r>
          </w:p>
        </w:tc>
      </w:tr>
      <w:tr w:rsidR="00AD3BE7" w14:paraId="388EA2DE" w14:textId="77777777">
        <w:tc>
          <w:tcPr>
            <w:tcW w:w="514" w:type="dxa"/>
            <w:vMerge/>
          </w:tcPr>
          <w:p w14:paraId="34BDD2EA" w14:textId="77777777" w:rsidR="00AD3BE7" w:rsidRDefault="00AD3BE7"/>
        </w:tc>
        <w:tc>
          <w:tcPr>
            <w:tcW w:w="4354" w:type="dxa"/>
            <w:vMerge/>
          </w:tcPr>
          <w:p w14:paraId="71511C6B" w14:textId="77777777" w:rsidR="00AD3BE7" w:rsidRDefault="00AD3BE7"/>
        </w:tc>
        <w:tc>
          <w:tcPr>
            <w:tcW w:w="4354" w:type="dxa"/>
          </w:tcPr>
          <w:p w14:paraId="4FBC24AA" w14:textId="77777777" w:rsidR="00AD3BE7" w:rsidRDefault="00AD3BE7">
            <w:pPr>
              <w:pStyle w:val="ConsPlusNormal"/>
              <w:jc w:val="both"/>
            </w:pPr>
            <w:r>
              <w:t>Развитие сети особо охраняемых природных территорий в Забайкальском крае.</w:t>
            </w:r>
          </w:p>
          <w:p w14:paraId="7FD767E5" w14:textId="77777777" w:rsidR="00AD3BE7" w:rsidRDefault="00AD3BE7">
            <w:pPr>
              <w:pStyle w:val="ConsPlusNormal"/>
              <w:jc w:val="both"/>
            </w:pPr>
            <w:r>
              <w:t>Обеспечение режима охраны и функционирования особо охраняемых природных территорий регионального значения.</w:t>
            </w:r>
          </w:p>
          <w:p w14:paraId="05B9A9BE" w14:textId="77777777" w:rsidR="00AD3BE7" w:rsidRDefault="00AD3BE7">
            <w:pPr>
              <w:pStyle w:val="ConsPlusNormal"/>
              <w:jc w:val="both"/>
            </w:pPr>
            <w:r>
              <w:t>Развитие инфраструктуры и обустройство особо охраняемых природных территорий регионального значения</w:t>
            </w:r>
          </w:p>
        </w:tc>
        <w:tc>
          <w:tcPr>
            <w:tcW w:w="794" w:type="dxa"/>
            <w:vMerge/>
          </w:tcPr>
          <w:p w14:paraId="3EB180B7" w14:textId="77777777" w:rsidR="00AD3BE7" w:rsidRDefault="00AD3BE7"/>
        </w:tc>
        <w:tc>
          <w:tcPr>
            <w:tcW w:w="2434" w:type="dxa"/>
            <w:vMerge/>
          </w:tcPr>
          <w:p w14:paraId="3AA3CA24" w14:textId="77777777" w:rsidR="00AD3BE7" w:rsidRDefault="00AD3BE7"/>
        </w:tc>
      </w:tr>
      <w:tr w:rsidR="00AD3BE7" w14:paraId="72B23335" w14:textId="77777777">
        <w:tc>
          <w:tcPr>
            <w:tcW w:w="514" w:type="dxa"/>
            <w:vMerge w:val="restart"/>
          </w:tcPr>
          <w:p w14:paraId="530AE5AE" w14:textId="77777777" w:rsidR="00AD3BE7" w:rsidRDefault="00AD3BE7">
            <w:pPr>
              <w:pStyle w:val="ConsPlusNormal"/>
            </w:pPr>
          </w:p>
        </w:tc>
        <w:tc>
          <w:tcPr>
            <w:tcW w:w="4354" w:type="dxa"/>
            <w:vMerge w:val="restart"/>
          </w:tcPr>
          <w:p w14:paraId="641A258A" w14:textId="77777777" w:rsidR="00AD3BE7" w:rsidRDefault="00AD3BE7">
            <w:pPr>
              <w:pStyle w:val="ConsPlusNormal"/>
              <w:jc w:val="both"/>
            </w:pPr>
            <w:r>
              <w:t>Реализация мер по сохранению биологического разнообразия, в том числе предусматривающих мониторинговые исследования, реабилитацию находящихся под угрозой исчезновения видов растений и животных</w:t>
            </w:r>
          </w:p>
        </w:tc>
        <w:tc>
          <w:tcPr>
            <w:tcW w:w="4354" w:type="dxa"/>
          </w:tcPr>
          <w:p w14:paraId="5A1F1D76" w14:textId="77777777" w:rsidR="00AD3BE7" w:rsidRDefault="00AD3BE7">
            <w:pPr>
              <w:pStyle w:val="ConsPlusNormal"/>
              <w:jc w:val="both"/>
            </w:pPr>
            <w:r>
              <w:t xml:space="preserve">Государственная </w:t>
            </w:r>
            <w:hyperlink r:id="rId395" w:history="1">
              <w:r>
                <w:rPr>
                  <w:color w:val="0000FF"/>
                </w:rPr>
                <w:t>программа</w:t>
              </w:r>
            </w:hyperlink>
            <w:r>
              <w:t xml:space="preserve"> Забайкальского края "Охрана окружающей среды"</w:t>
            </w:r>
          </w:p>
        </w:tc>
        <w:tc>
          <w:tcPr>
            <w:tcW w:w="794" w:type="dxa"/>
            <w:vMerge w:val="restart"/>
          </w:tcPr>
          <w:p w14:paraId="76BA1B25" w14:textId="77777777" w:rsidR="00AD3BE7" w:rsidRDefault="00AD3BE7">
            <w:pPr>
              <w:pStyle w:val="ConsPlusNormal"/>
              <w:jc w:val="center"/>
            </w:pPr>
            <w:r>
              <w:t>2017 - 2018 годы</w:t>
            </w:r>
          </w:p>
        </w:tc>
        <w:tc>
          <w:tcPr>
            <w:tcW w:w="2434" w:type="dxa"/>
            <w:vMerge w:val="restart"/>
          </w:tcPr>
          <w:p w14:paraId="5CB04E21" w14:textId="77777777" w:rsidR="00AD3BE7" w:rsidRDefault="00AD3BE7">
            <w:pPr>
              <w:pStyle w:val="ConsPlusNormal"/>
              <w:jc w:val="center"/>
            </w:pPr>
            <w:r>
              <w:t>Министерство природных ресурсов Забайкальского края</w:t>
            </w:r>
          </w:p>
        </w:tc>
      </w:tr>
      <w:tr w:rsidR="00AD3BE7" w14:paraId="35E86886" w14:textId="77777777">
        <w:tc>
          <w:tcPr>
            <w:tcW w:w="514" w:type="dxa"/>
            <w:vMerge/>
          </w:tcPr>
          <w:p w14:paraId="396375AF" w14:textId="77777777" w:rsidR="00AD3BE7" w:rsidRDefault="00AD3BE7"/>
        </w:tc>
        <w:tc>
          <w:tcPr>
            <w:tcW w:w="4354" w:type="dxa"/>
            <w:vMerge/>
          </w:tcPr>
          <w:p w14:paraId="37A6971D" w14:textId="77777777" w:rsidR="00AD3BE7" w:rsidRDefault="00AD3BE7"/>
        </w:tc>
        <w:tc>
          <w:tcPr>
            <w:tcW w:w="4354" w:type="dxa"/>
          </w:tcPr>
          <w:p w14:paraId="0CFFF387" w14:textId="77777777" w:rsidR="00AD3BE7" w:rsidRDefault="00DD1FC4">
            <w:pPr>
              <w:pStyle w:val="ConsPlusNormal"/>
              <w:jc w:val="both"/>
            </w:pPr>
            <w:hyperlink r:id="rId396" w:history="1">
              <w:r w:rsidR="00AD3BE7">
                <w:rPr>
                  <w:color w:val="0000FF"/>
                </w:rPr>
                <w:t>Подпрограмма</w:t>
              </w:r>
            </w:hyperlink>
            <w:r w:rsidR="00AD3BE7">
              <w:t xml:space="preserve"> "Обеспечение реализации государственной программы"</w:t>
            </w:r>
          </w:p>
        </w:tc>
        <w:tc>
          <w:tcPr>
            <w:tcW w:w="794" w:type="dxa"/>
            <w:vMerge/>
          </w:tcPr>
          <w:p w14:paraId="522E3A2A" w14:textId="77777777" w:rsidR="00AD3BE7" w:rsidRDefault="00AD3BE7"/>
        </w:tc>
        <w:tc>
          <w:tcPr>
            <w:tcW w:w="2434" w:type="dxa"/>
            <w:vMerge/>
          </w:tcPr>
          <w:p w14:paraId="527A38F8" w14:textId="77777777" w:rsidR="00AD3BE7" w:rsidRDefault="00AD3BE7"/>
        </w:tc>
      </w:tr>
      <w:tr w:rsidR="00AD3BE7" w14:paraId="46CC0BC5" w14:textId="77777777">
        <w:tc>
          <w:tcPr>
            <w:tcW w:w="514" w:type="dxa"/>
            <w:vMerge/>
          </w:tcPr>
          <w:p w14:paraId="2FFE9BC5" w14:textId="77777777" w:rsidR="00AD3BE7" w:rsidRDefault="00AD3BE7"/>
        </w:tc>
        <w:tc>
          <w:tcPr>
            <w:tcW w:w="4354" w:type="dxa"/>
            <w:vMerge/>
          </w:tcPr>
          <w:p w14:paraId="55AAAC28" w14:textId="77777777" w:rsidR="00AD3BE7" w:rsidRDefault="00AD3BE7"/>
        </w:tc>
        <w:tc>
          <w:tcPr>
            <w:tcW w:w="4354" w:type="dxa"/>
          </w:tcPr>
          <w:p w14:paraId="0F9B6156" w14:textId="77777777" w:rsidR="00AD3BE7" w:rsidRDefault="00AD3BE7">
            <w:pPr>
              <w:pStyle w:val="ConsPlusNormal"/>
              <w:jc w:val="both"/>
            </w:pPr>
            <w:r>
              <w:t xml:space="preserve">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 анализ данных о численности, </w:t>
            </w:r>
            <w:r>
              <w:lastRenderedPageBreak/>
              <w:t>условиях обитания (произрастания) и ареалах редких и исчезающих видов растений, животных и грибов, занесенных или рекомендованных к занесению в Красную книгу Забайкальского края.</w:t>
            </w:r>
          </w:p>
          <w:p w14:paraId="56F1DBCF" w14:textId="77777777" w:rsidR="00AD3BE7" w:rsidRDefault="00AD3BE7">
            <w:pPr>
              <w:pStyle w:val="ConsPlusNormal"/>
              <w:jc w:val="both"/>
            </w:pPr>
            <w:r>
              <w:t>Создание сети мониторинга редких видов млекопитающих и птиц степной зоны.</w:t>
            </w:r>
          </w:p>
          <w:p w14:paraId="178A7D8D" w14:textId="77777777" w:rsidR="00AD3BE7" w:rsidRDefault="00AD3BE7">
            <w:pPr>
              <w:pStyle w:val="ConsPlusNormal"/>
              <w:jc w:val="both"/>
            </w:pPr>
            <w:r>
              <w:t>Проведение мероприятий по сохранению и восстановлению дзерена в Кыринском районе</w:t>
            </w:r>
          </w:p>
        </w:tc>
        <w:tc>
          <w:tcPr>
            <w:tcW w:w="794" w:type="dxa"/>
            <w:vMerge/>
          </w:tcPr>
          <w:p w14:paraId="36FF4C89" w14:textId="77777777" w:rsidR="00AD3BE7" w:rsidRDefault="00AD3BE7"/>
        </w:tc>
        <w:tc>
          <w:tcPr>
            <w:tcW w:w="2434" w:type="dxa"/>
            <w:vMerge/>
          </w:tcPr>
          <w:p w14:paraId="7B27F417" w14:textId="77777777" w:rsidR="00AD3BE7" w:rsidRDefault="00AD3BE7"/>
        </w:tc>
      </w:tr>
      <w:tr w:rsidR="00AD3BE7" w14:paraId="211A98E1" w14:textId="77777777">
        <w:tc>
          <w:tcPr>
            <w:tcW w:w="514" w:type="dxa"/>
            <w:vMerge w:val="restart"/>
          </w:tcPr>
          <w:p w14:paraId="1CEC5052" w14:textId="77777777" w:rsidR="00AD3BE7" w:rsidRDefault="00AD3BE7">
            <w:pPr>
              <w:pStyle w:val="ConsPlusNormal"/>
            </w:pPr>
          </w:p>
        </w:tc>
        <w:tc>
          <w:tcPr>
            <w:tcW w:w="4354" w:type="dxa"/>
            <w:vMerge w:val="restart"/>
          </w:tcPr>
          <w:p w14:paraId="30D225C5" w14:textId="77777777" w:rsidR="00AD3BE7" w:rsidRDefault="00AD3BE7">
            <w:pPr>
              <w:pStyle w:val="ConsPlusNormal"/>
              <w:jc w:val="both"/>
            </w:pPr>
            <w:r>
              <w:t>Реализация комплекса мер по восстановлению естественной рыбопродуктивности рек и озер Забайкальского края</w:t>
            </w:r>
          </w:p>
        </w:tc>
        <w:tc>
          <w:tcPr>
            <w:tcW w:w="4354" w:type="dxa"/>
          </w:tcPr>
          <w:p w14:paraId="08FFB117" w14:textId="77777777" w:rsidR="00AD3BE7" w:rsidRDefault="00AD3BE7">
            <w:pPr>
              <w:pStyle w:val="ConsPlusNormal"/>
              <w:jc w:val="both"/>
            </w:pPr>
            <w:r>
              <w:t xml:space="preserve">Государственная </w:t>
            </w:r>
            <w:hyperlink r:id="rId397" w:history="1">
              <w:r>
                <w:rPr>
                  <w:color w:val="0000FF"/>
                </w:rPr>
                <w:t>программа</w:t>
              </w:r>
            </w:hyperlink>
            <w:r>
              <w:t xml:space="preserve"> Забайкальского края "Воспроизводство и использование природных ресурсов"</w:t>
            </w:r>
          </w:p>
        </w:tc>
        <w:tc>
          <w:tcPr>
            <w:tcW w:w="794" w:type="dxa"/>
            <w:vMerge w:val="restart"/>
          </w:tcPr>
          <w:p w14:paraId="54396D83" w14:textId="77777777" w:rsidR="00AD3BE7" w:rsidRDefault="00AD3BE7">
            <w:pPr>
              <w:pStyle w:val="ConsPlusNormal"/>
              <w:jc w:val="center"/>
            </w:pPr>
            <w:r>
              <w:t>2016 - 2018 годы</w:t>
            </w:r>
          </w:p>
        </w:tc>
        <w:tc>
          <w:tcPr>
            <w:tcW w:w="2434" w:type="dxa"/>
            <w:vMerge w:val="restart"/>
          </w:tcPr>
          <w:p w14:paraId="3A2B103C" w14:textId="77777777" w:rsidR="00AD3BE7" w:rsidRDefault="00AD3BE7">
            <w:pPr>
              <w:pStyle w:val="ConsPlusNormal"/>
              <w:jc w:val="center"/>
            </w:pPr>
            <w:r>
              <w:t>Министерство природных ресурсов Забайкальского края</w:t>
            </w:r>
          </w:p>
        </w:tc>
      </w:tr>
      <w:tr w:rsidR="00AD3BE7" w14:paraId="5458F8BC" w14:textId="77777777">
        <w:tc>
          <w:tcPr>
            <w:tcW w:w="514" w:type="dxa"/>
            <w:vMerge/>
          </w:tcPr>
          <w:p w14:paraId="1467A35E" w14:textId="77777777" w:rsidR="00AD3BE7" w:rsidRDefault="00AD3BE7"/>
        </w:tc>
        <w:tc>
          <w:tcPr>
            <w:tcW w:w="4354" w:type="dxa"/>
            <w:vMerge/>
          </w:tcPr>
          <w:p w14:paraId="66F30664" w14:textId="77777777" w:rsidR="00AD3BE7" w:rsidRDefault="00AD3BE7"/>
        </w:tc>
        <w:tc>
          <w:tcPr>
            <w:tcW w:w="4354" w:type="dxa"/>
          </w:tcPr>
          <w:p w14:paraId="144921D7" w14:textId="77777777" w:rsidR="00AD3BE7" w:rsidRDefault="00DD1FC4">
            <w:pPr>
              <w:pStyle w:val="ConsPlusNormal"/>
              <w:jc w:val="both"/>
            </w:pPr>
            <w:hyperlink r:id="rId398" w:history="1">
              <w:r w:rsidR="00AD3BE7">
                <w:rPr>
                  <w:color w:val="0000FF"/>
                </w:rPr>
                <w:t>Подпрограмма</w:t>
              </w:r>
            </w:hyperlink>
            <w:r w:rsidR="00AD3BE7">
              <w:t xml:space="preserve"> "Развитие рыбохозяйственного комплекса"</w:t>
            </w:r>
          </w:p>
        </w:tc>
        <w:tc>
          <w:tcPr>
            <w:tcW w:w="794" w:type="dxa"/>
            <w:vMerge/>
          </w:tcPr>
          <w:p w14:paraId="54A40414" w14:textId="77777777" w:rsidR="00AD3BE7" w:rsidRDefault="00AD3BE7"/>
        </w:tc>
        <w:tc>
          <w:tcPr>
            <w:tcW w:w="2434" w:type="dxa"/>
            <w:vMerge/>
          </w:tcPr>
          <w:p w14:paraId="333D5E57" w14:textId="77777777" w:rsidR="00AD3BE7" w:rsidRDefault="00AD3BE7"/>
        </w:tc>
      </w:tr>
      <w:tr w:rsidR="00AD3BE7" w14:paraId="53634AA3" w14:textId="77777777">
        <w:tc>
          <w:tcPr>
            <w:tcW w:w="514" w:type="dxa"/>
            <w:vMerge/>
          </w:tcPr>
          <w:p w14:paraId="744B28EC" w14:textId="77777777" w:rsidR="00AD3BE7" w:rsidRDefault="00AD3BE7"/>
        </w:tc>
        <w:tc>
          <w:tcPr>
            <w:tcW w:w="4354" w:type="dxa"/>
            <w:vMerge/>
          </w:tcPr>
          <w:p w14:paraId="026DE3C5" w14:textId="77777777" w:rsidR="00AD3BE7" w:rsidRDefault="00AD3BE7"/>
        </w:tc>
        <w:tc>
          <w:tcPr>
            <w:tcW w:w="4354" w:type="dxa"/>
          </w:tcPr>
          <w:p w14:paraId="4CC79DC2" w14:textId="77777777" w:rsidR="00AD3BE7" w:rsidRDefault="00AD3BE7">
            <w:pPr>
              <w:pStyle w:val="ConsPlusNormal"/>
              <w:jc w:val="both"/>
            </w:pPr>
            <w:r>
              <w:t>Рыбохозяйственные мероприятия на водных объектах рыбохозяйственного значения</w:t>
            </w:r>
          </w:p>
        </w:tc>
        <w:tc>
          <w:tcPr>
            <w:tcW w:w="794" w:type="dxa"/>
            <w:vMerge/>
          </w:tcPr>
          <w:p w14:paraId="20FC073A" w14:textId="77777777" w:rsidR="00AD3BE7" w:rsidRDefault="00AD3BE7"/>
        </w:tc>
        <w:tc>
          <w:tcPr>
            <w:tcW w:w="2434" w:type="dxa"/>
            <w:vMerge/>
          </w:tcPr>
          <w:p w14:paraId="7FAE0E30" w14:textId="77777777" w:rsidR="00AD3BE7" w:rsidRDefault="00AD3BE7"/>
        </w:tc>
      </w:tr>
      <w:tr w:rsidR="00AD3BE7" w14:paraId="7D0B4C22" w14:textId="77777777">
        <w:tc>
          <w:tcPr>
            <w:tcW w:w="12450" w:type="dxa"/>
            <w:gridSpan w:val="5"/>
            <w:vAlign w:val="center"/>
          </w:tcPr>
          <w:p w14:paraId="23332B27" w14:textId="77777777" w:rsidR="00AD3BE7" w:rsidRDefault="00AD3BE7">
            <w:pPr>
              <w:pStyle w:val="ConsPlusNormal"/>
              <w:jc w:val="center"/>
              <w:outlineLvl w:val="4"/>
            </w:pPr>
            <w:r>
              <w:t>Развитие в сфере бюджетного планирования</w:t>
            </w:r>
          </w:p>
        </w:tc>
      </w:tr>
      <w:tr w:rsidR="00AD3BE7" w14:paraId="08259EC6" w14:textId="77777777">
        <w:tc>
          <w:tcPr>
            <w:tcW w:w="514" w:type="dxa"/>
          </w:tcPr>
          <w:p w14:paraId="3574B3CE" w14:textId="77777777" w:rsidR="00AD3BE7" w:rsidRDefault="00AD3BE7">
            <w:pPr>
              <w:pStyle w:val="ConsPlusNormal"/>
            </w:pPr>
          </w:p>
        </w:tc>
        <w:tc>
          <w:tcPr>
            <w:tcW w:w="4354" w:type="dxa"/>
          </w:tcPr>
          <w:p w14:paraId="5922BEA0" w14:textId="77777777" w:rsidR="00AD3BE7" w:rsidRDefault="00AD3BE7">
            <w:pPr>
              <w:pStyle w:val="ConsPlusNormal"/>
              <w:jc w:val="both"/>
            </w:pPr>
            <w:r>
              <w:t>Реализация плана по мобилизации доходов в консолидированный бюджет Забайкальского края, контролю за соблюдением финансовой, бюджетной и налоговой дисциплины</w:t>
            </w:r>
          </w:p>
        </w:tc>
        <w:tc>
          <w:tcPr>
            <w:tcW w:w="4354" w:type="dxa"/>
          </w:tcPr>
          <w:p w14:paraId="24F7E355" w14:textId="77777777" w:rsidR="00AD3BE7" w:rsidRDefault="00AD3BE7">
            <w:pPr>
              <w:pStyle w:val="ConsPlusNormal"/>
              <w:jc w:val="both"/>
            </w:pPr>
            <w:r>
              <w:t xml:space="preserve">Государственная </w:t>
            </w:r>
            <w:hyperlink r:id="rId399" w:history="1">
              <w:r>
                <w:rPr>
                  <w:color w:val="0000FF"/>
                </w:rPr>
                <w:t>программа</w:t>
              </w:r>
            </w:hyperlink>
            <w:r>
              <w:t xml:space="preserve"> Забайкальского края "Управление государственными финансами и государственным долгом на 2014 - 2020 годы"</w:t>
            </w:r>
          </w:p>
        </w:tc>
        <w:tc>
          <w:tcPr>
            <w:tcW w:w="794" w:type="dxa"/>
          </w:tcPr>
          <w:p w14:paraId="54D8FA3C" w14:textId="77777777" w:rsidR="00AD3BE7" w:rsidRDefault="00AD3BE7">
            <w:pPr>
              <w:pStyle w:val="ConsPlusNormal"/>
              <w:jc w:val="center"/>
            </w:pPr>
            <w:r>
              <w:t>2016 - 2018 годы</w:t>
            </w:r>
          </w:p>
        </w:tc>
        <w:tc>
          <w:tcPr>
            <w:tcW w:w="2434" w:type="dxa"/>
          </w:tcPr>
          <w:p w14:paraId="2304BF24" w14:textId="77777777" w:rsidR="00AD3BE7" w:rsidRDefault="00AD3BE7">
            <w:pPr>
              <w:pStyle w:val="ConsPlusNormal"/>
              <w:jc w:val="center"/>
            </w:pPr>
            <w:r>
              <w:t>Министерство финансов Забайкальского края</w:t>
            </w:r>
          </w:p>
        </w:tc>
      </w:tr>
      <w:tr w:rsidR="00AD3BE7" w14:paraId="3CBE41B5" w14:textId="77777777">
        <w:tc>
          <w:tcPr>
            <w:tcW w:w="514" w:type="dxa"/>
          </w:tcPr>
          <w:p w14:paraId="2648CB7A" w14:textId="77777777" w:rsidR="00AD3BE7" w:rsidRDefault="00AD3BE7">
            <w:pPr>
              <w:pStyle w:val="ConsPlusNormal"/>
            </w:pPr>
          </w:p>
        </w:tc>
        <w:tc>
          <w:tcPr>
            <w:tcW w:w="4354" w:type="dxa"/>
          </w:tcPr>
          <w:p w14:paraId="51B2CDFA" w14:textId="77777777" w:rsidR="00AD3BE7" w:rsidRDefault="00AD3BE7">
            <w:pPr>
              <w:pStyle w:val="ConsPlusNormal"/>
              <w:jc w:val="both"/>
            </w:pPr>
            <w:r>
              <w:t xml:space="preserve">Осуществление систематического контроля за исполнением главными администраторами доходов бюджета края утвержденных ежемесячных заданий по мобилизации налоговых и (или) </w:t>
            </w:r>
            <w:r>
              <w:lastRenderedPageBreak/>
              <w:t>неналоговых доходов бюджета края, анализа причин отклонения фактических поступлений от доведенных заданий</w:t>
            </w:r>
          </w:p>
        </w:tc>
        <w:tc>
          <w:tcPr>
            <w:tcW w:w="4354" w:type="dxa"/>
          </w:tcPr>
          <w:p w14:paraId="5394D4AC" w14:textId="77777777" w:rsidR="00AD3BE7" w:rsidRDefault="00AD3BE7">
            <w:pPr>
              <w:pStyle w:val="ConsPlusNormal"/>
              <w:jc w:val="both"/>
            </w:pPr>
            <w:r>
              <w:lastRenderedPageBreak/>
              <w:t xml:space="preserve">Государственная </w:t>
            </w:r>
            <w:hyperlink r:id="rId400" w:history="1">
              <w:r>
                <w:rPr>
                  <w:color w:val="0000FF"/>
                </w:rPr>
                <w:t>программа</w:t>
              </w:r>
            </w:hyperlink>
            <w:r>
              <w:t xml:space="preserve"> Забайкальского края "Управление государственными финансами и государственным долгом на 2014 - 2020 годы"</w:t>
            </w:r>
          </w:p>
        </w:tc>
        <w:tc>
          <w:tcPr>
            <w:tcW w:w="794" w:type="dxa"/>
          </w:tcPr>
          <w:p w14:paraId="0FAFB70F" w14:textId="77777777" w:rsidR="00AD3BE7" w:rsidRDefault="00AD3BE7">
            <w:pPr>
              <w:pStyle w:val="ConsPlusNormal"/>
              <w:jc w:val="center"/>
            </w:pPr>
            <w:r>
              <w:t>2016 - 2018 годы</w:t>
            </w:r>
          </w:p>
        </w:tc>
        <w:tc>
          <w:tcPr>
            <w:tcW w:w="2434" w:type="dxa"/>
          </w:tcPr>
          <w:p w14:paraId="630E757E" w14:textId="77777777" w:rsidR="00AD3BE7" w:rsidRDefault="00AD3BE7">
            <w:pPr>
              <w:pStyle w:val="ConsPlusNormal"/>
              <w:jc w:val="center"/>
            </w:pPr>
            <w:r>
              <w:t>Министерство финансов Забайкальского края</w:t>
            </w:r>
          </w:p>
        </w:tc>
      </w:tr>
      <w:tr w:rsidR="00AD3BE7" w14:paraId="76BA8E14" w14:textId="77777777">
        <w:tc>
          <w:tcPr>
            <w:tcW w:w="514" w:type="dxa"/>
          </w:tcPr>
          <w:p w14:paraId="69EB9BE9" w14:textId="77777777" w:rsidR="00AD3BE7" w:rsidRDefault="00AD3BE7">
            <w:pPr>
              <w:pStyle w:val="ConsPlusNormal"/>
            </w:pPr>
          </w:p>
        </w:tc>
        <w:tc>
          <w:tcPr>
            <w:tcW w:w="4354" w:type="dxa"/>
          </w:tcPr>
          <w:p w14:paraId="0EC92DB6" w14:textId="77777777" w:rsidR="00AD3BE7" w:rsidRDefault="00AD3BE7">
            <w:pPr>
              <w:pStyle w:val="ConsPlusNormal"/>
              <w:jc w:val="both"/>
            </w:pPr>
            <w:r>
              <w:t>Осуществление ежедневного мониторинга поступлений в бюджет края, а также ежемесячного мониторинга состояния недоимки и поступлений в местные бюджеты</w:t>
            </w:r>
          </w:p>
        </w:tc>
        <w:tc>
          <w:tcPr>
            <w:tcW w:w="4354" w:type="dxa"/>
          </w:tcPr>
          <w:p w14:paraId="56EB6074" w14:textId="77777777" w:rsidR="00AD3BE7" w:rsidRDefault="00AD3BE7">
            <w:pPr>
              <w:pStyle w:val="ConsPlusNormal"/>
              <w:jc w:val="both"/>
            </w:pPr>
            <w:r>
              <w:t xml:space="preserve">Государственная </w:t>
            </w:r>
            <w:hyperlink r:id="rId401" w:history="1">
              <w:r>
                <w:rPr>
                  <w:color w:val="0000FF"/>
                </w:rPr>
                <w:t>программа</w:t>
              </w:r>
            </w:hyperlink>
            <w:r>
              <w:t xml:space="preserve"> Забайкальского края "Управление государственными финансами и государственным долгом на 2014 - 2020 годы"</w:t>
            </w:r>
          </w:p>
        </w:tc>
        <w:tc>
          <w:tcPr>
            <w:tcW w:w="794" w:type="dxa"/>
          </w:tcPr>
          <w:p w14:paraId="1EE02AF8" w14:textId="77777777" w:rsidR="00AD3BE7" w:rsidRDefault="00AD3BE7">
            <w:pPr>
              <w:pStyle w:val="ConsPlusNormal"/>
              <w:jc w:val="center"/>
            </w:pPr>
            <w:r>
              <w:t>2016 - 2018 годы</w:t>
            </w:r>
          </w:p>
        </w:tc>
        <w:tc>
          <w:tcPr>
            <w:tcW w:w="2434" w:type="dxa"/>
          </w:tcPr>
          <w:p w14:paraId="18DD23FE" w14:textId="77777777" w:rsidR="00AD3BE7" w:rsidRDefault="00AD3BE7">
            <w:pPr>
              <w:pStyle w:val="ConsPlusNormal"/>
              <w:jc w:val="center"/>
            </w:pPr>
            <w:r>
              <w:t>Министерство финансов Забайкальского края</w:t>
            </w:r>
          </w:p>
        </w:tc>
      </w:tr>
    </w:tbl>
    <w:p w14:paraId="6DE9880E" w14:textId="77777777" w:rsidR="00AD3BE7" w:rsidRDefault="00AD3BE7">
      <w:pPr>
        <w:sectPr w:rsidR="00AD3BE7">
          <w:pgSz w:w="16838" w:h="11905" w:orient="landscape"/>
          <w:pgMar w:top="1701" w:right="1134" w:bottom="850" w:left="1134" w:header="0" w:footer="0" w:gutter="0"/>
          <w:cols w:space="720"/>
        </w:sectPr>
      </w:pPr>
    </w:p>
    <w:p w14:paraId="3315656B" w14:textId="77777777" w:rsidR="00AD3BE7" w:rsidRDefault="00AD3BE7">
      <w:pPr>
        <w:pStyle w:val="ConsPlusNormal"/>
      </w:pPr>
    </w:p>
    <w:p w14:paraId="56E075BD" w14:textId="77777777" w:rsidR="00AD3BE7" w:rsidRDefault="00AD3BE7">
      <w:pPr>
        <w:pStyle w:val="ConsPlusNormal"/>
        <w:jc w:val="center"/>
        <w:outlineLvl w:val="3"/>
      </w:pPr>
      <w:r>
        <w:t>4. Опорные инвестиционные проекты Стратегии</w:t>
      </w:r>
    </w:p>
    <w:p w14:paraId="7C11B284" w14:textId="77777777" w:rsidR="00AD3BE7" w:rsidRDefault="00AD3BE7">
      <w:pPr>
        <w:pStyle w:val="ConsPlusNormal"/>
        <w:jc w:val="center"/>
      </w:pPr>
      <w:r>
        <w:t>социально-экономического развития Забайкальского края</w:t>
      </w:r>
    </w:p>
    <w:p w14:paraId="4DFA7082" w14:textId="77777777" w:rsidR="00AD3BE7" w:rsidRDefault="00AD3BE7">
      <w:pPr>
        <w:pStyle w:val="ConsPlusNormal"/>
        <w:jc w:val="center"/>
      </w:pPr>
      <w:r>
        <w:t>на период до 2030 года, предусматриваемые к реализации</w:t>
      </w:r>
    </w:p>
    <w:p w14:paraId="1BBAFD20" w14:textId="77777777" w:rsidR="00AD3BE7" w:rsidRDefault="00AD3BE7">
      <w:pPr>
        <w:pStyle w:val="ConsPlusNormal"/>
        <w:jc w:val="center"/>
      </w:pPr>
      <w:r>
        <w:t>на период 2016 - 2018 годов</w:t>
      </w:r>
    </w:p>
    <w:p w14:paraId="6F8D7C8E" w14:textId="77777777" w:rsidR="00AD3BE7" w:rsidRDefault="00AD3BE7">
      <w:pPr>
        <w:pStyle w:val="ConsPlusNormal"/>
      </w:pPr>
    </w:p>
    <w:p w14:paraId="21F03BD0" w14:textId="77777777" w:rsidR="00AD3BE7" w:rsidRDefault="00AD3BE7">
      <w:pPr>
        <w:pStyle w:val="ConsPlusNormal"/>
        <w:ind w:firstLine="540"/>
        <w:jc w:val="both"/>
      </w:pPr>
      <w:r>
        <w:t>1. Создание транспортной инфраструктуры для освоения минерально-сырьевых ресурсов юго-востока Забайкальского края.</w:t>
      </w:r>
    </w:p>
    <w:p w14:paraId="18336784" w14:textId="77777777" w:rsidR="00AD3BE7" w:rsidRDefault="00AD3BE7">
      <w:pPr>
        <w:pStyle w:val="ConsPlusNormal"/>
        <w:spacing w:before="220"/>
        <w:ind w:firstLine="540"/>
        <w:jc w:val="both"/>
      </w:pPr>
      <w:r>
        <w:t>2. Освоение Чинейского месторождения титаномагнетитовых руд.</w:t>
      </w:r>
    </w:p>
    <w:p w14:paraId="0716FB56" w14:textId="77777777" w:rsidR="00AD3BE7" w:rsidRDefault="00AD3BE7">
      <w:pPr>
        <w:pStyle w:val="ConsPlusNormal"/>
        <w:spacing w:before="220"/>
        <w:ind w:firstLine="540"/>
        <w:jc w:val="both"/>
      </w:pPr>
      <w:r>
        <w:t>3. Освоение Нойон-Тологойского месторождения полиметаллических руд.</w:t>
      </w:r>
    </w:p>
    <w:p w14:paraId="17B4D78E" w14:textId="77777777" w:rsidR="00AD3BE7" w:rsidRDefault="00AD3BE7">
      <w:pPr>
        <w:pStyle w:val="ConsPlusNormal"/>
        <w:spacing w:before="220"/>
        <w:ind w:firstLine="540"/>
        <w:jc w:val="both"/>
      </w:pPr>
      <w:r>
        <w:t>4. Освоение Удоканского месторождения меди.</w:t>
      </w:r>
    </w:p>
    <w:p w14:paraId="0FBE16BD" w14:textId="77777777" w:rsidR="00AD3BE7" w:rsidRDefault="00AD3BE7">
      <w:pPr>
        <w:pStyle w:val="ConsPlusNormal"/>
        <w:spacing w:before="220"/>
        <w:ind w:firstLine="540"/>
        <w:jc w:val="both"/>
      </w:pPr>
      <w:r>
        <w:t>5. Освоение Апсатского месторождения каменного угля.</w:t>
      </w:r>
    </w:p>
    <w:p w14:paraId="0A7B1453" w14:textId="77777777" w:rsidR="00AD3BE7" w:rsidRDefault="00AD3BE7">
      <w:pPr>
        <w:pStyle w:val="ConsPlusNormal"/>
        <w:spacing w:before="220"/>
        <w:ind w:firstLine="540"/>
        <w:jc w:val="both"/>
      </w:pPr>
      <w:r>
        <w:t>6. Освоение Березовского железорудного месторождения.</w:t>
      </w:r>
    </w:p>
    <w:p w14:paraId="2EC76874" w14:textId="77777777" w:rsidR="00AD3BE7" w:rsidRDefault="00AD3BE7">
      <w:pPr>
        <w:pStyle w:val="ConsPlusNormal"/>
        <w:spacing w:before="220"/>
        <w:ind w:firstLine="540"/>
        <w:jc w:val="both"/>
      </w:pPr>
      <w:r>
        <w:t>7. Строительство цементного завода на территории Забайкальского края.</w:t>
      </w:r>
    </w:p>
    <w:p w14:paraId="32FEFBBD" w14:textId="77777777" w:rsidR="00AD3BE7" w:rsidRDefault="00AD3BE7">
      <w:pPr>
        <w:pStyle w:val="ConsPlusNormal"/>
        <w:spacing w:before="220"/>
        <w:ind w:firstLine="540"/>
        <w:jc w:val="both"/>
      </w:pPr>
      <w:r>
        <w:t>8. Создание лесопромышленного комплекса ООО ЦПК "Полярная" в северо-восточных районах Забайкальского края.</w:t>
      </w:r>
    </w:p>
    <w:p w14:paraId="7B0C5414" w14:textId="77777777" w:rsidR="00AD3BE7" w:rsidRDefault="00AD3BE7">
      <w:pPr>
        <w:pStyle w:val="ConsPlusNormal"/>
        <w:spacing w:before="220"/>
        <w:ind w:firstLine="540"/>
        <w:jc w:val="both"/>
      </w:pPr>
      <w:r>
        <w:t>9. Газификация Забайкальского края.</w:t>
      </w:r>
    </w:p>
    <w:p w14:paraId="23027BFA" w14:textId="77777777" w:rsidR="00AD3BE7" w:rsidRDefault="00AD3BE7">
      <w:pPr>
        <w:pStyle w:val="ConsPlusNormal"/>
        <w:spacing w:before="220"/>
        <w:ind w:firstLine="540"/>
        <w:jc w:val="both"/>
      </w:pPr>
      <w:r>
        <w:t>10. Строительство ВЛ 220 кВ Маккавеево - Багульник - Чита, ПС 220 кВ Багульник с заходами ВЛ 110 кВ.</w:t>
      </w:r>
    </w:p>
    <w:p w14:paraId="315AF146" w14:textId="77777777" w:rsidR="00AD3BE7" w:rsidRDefault="00AD3BE7">
      <w:pPr>
        <w:pStyle w:val="ConsPlusNormal"/>
        <w:spacing w:before="220"/>
        <w:ind w:firstLine="540"/>
        <w:jc w:val="both"/>
      </w:pPr>
      <w:r>
        <w:t>11. Приобретение построенных ООО "БЭСК" объектов электросетевого хозяйства ОРУ 220 кВ Харанорская ГРЭС (расширение), ВЛ 220 кВ Харанорская ГРЭС - Бугдаинская, ВЛ 220 кВ Бугдаинская - Быстринская, ПС 220 кВ Быстринская ВОЛС, РЭП.</w:t>
      </w:r>
    </w:p>
    <w:p w14:paraId="08E6E0E7" w14:textId="77777777" w:rsidR="00AD3BE7" w:rsidRDefault="00AD3BE7">
      <w:pPr>
        <w:pStyle w:val="ConsPlusNormal"/>
        <w:spacing w:before="220"/>
        <w:ind w:firstLine="540"/>
        <w:jc w:val="both"/>
      </w:pPr>
      <w:r>
        <w:t>12. Строительство мостового перехода через р. Амур в районе пунктов пропуска Покровка (Российская Федерация) - Логухэ (Китайская Народная Республика) с подъездом к федеральной автодороге "Амур" Чита - Хабаровск и подъездной автомобильной дороги от п. Амазар.</w:t>
      </w:r>
    </w:p>
    <w:p w14:paraId="1C4EA28F" w14:textId="77777777" w:rsidR="00AD3BE7" w:rsidRDefault="00AD3BE7">
      <w:pPr>
        <w:pStyle w:val="ConsPlusNormal"/>
        <w:spacing w:before="220"/>
        <w:ind w:firstLine="540"/>
        <w:jc w:val="both"/>
      </w:pPr>
      <w:r>
        <w:t>13. Реконструкция аэропорта Чита (Кадала).</w:t>
      </w:r>
    </w:p>
    <w:p w14:paraId="0FBF1AF9" w14:textId="77777777" w:rsidR="00AD3BE7" w:rsidRDefault="00AD3BE7">
      <w:pPr>
        <w:pStyle w:val="ConsPlusNormal"/>
        <w:spacing w:before="220"/>
        <w:ind w:firstLine="540"/>
        <w:jc w:val="both"/>
      </w:pPr>
      <w:r>
        <w:t>14. Развитие энергетики Забайкальского края с использованием природного потенциала возобновляемых источников электроэнергии (ВИЭ).</w:t>
      </w:r>
    </w:p>
    <w:p w14:paraId="317A7FD3" w14:textId="77777777" w:rsidR="00AD3BE7" w:rsidRDefault="00AD3BE7">
      <w:pPr>
        <w:pStyle w:val="ConsPlusNormal"/>
        <w:spacing w:before="220"/>
        <w:ind w:firstLine="540"/>
        <w:jc w:val="both"/>
      </w:pPr>
      <w:r>
        <w:t>15. Вторая очередь реконструкции международного автомобильного пункта пропуска Забайкальск.</w:t>
      </w:r>
    </w:p>
    <w:p w14:paraId="4386926D" w14:textId="77777777" w:rsidR="00AD3BE7" w:rsidRDefault="00AD3BE7">
      <w:pPr>
        <w:pStyle w:val="ConsPlusNormal"/>
        <w:spacing w:before="220"/>
        <w:ind w:firstLine="540"/>
        <w:jc w:val="both"/>
      </w:pPr>
      <w:r>
        <w:t>16. Промышленный парк на территории муниципального района "Город Краснокаменск и Краснокаменский район".</w:t>
      </w:r>
    </w:p>
    <w:p w14:paraId="1CAC3219" w14:textId="77777777" w:rsidR="00AD3BE7" w:rsidRDefault="00AD3BE7">
      <w:pPr>
        <w:pStyle w:val="ConsPlusNormal"/>
      </w:pPr>
    </w:p>
    <w:p w14:paraId="150A9C09" w14:textId="77777777" w:rsidR="00AD3BE7" w:rsidRDefault="00AD3BE7">
      <w:pPr>
        <w:pStyle w:val="ConsPlusNormal"/>
        <w:jc w:val="center"/>
        <w:outlineLvl w:val="3"/>
      </w:pPr>
      <w:r>
        <w:t>5. Перечень государственных программ Забайкальского края</w:t>
      </w:r>
    </w:p>
    <w:p w14:paraId="5310CC87" w14:textId="77777777" w:rsidR="00AD3BE7" w:rsidRDefault="00AD3BE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D3BE7" w14:paraId="3078D0FA" w14:textId="77777777">
        <w:tc>
          <w:tcPr>
            <w:tcW w:w="9071" w:type="dxa"/>
            <w:tcBorders>
              <w:top w:val="nil"/>
              <w:left w:val="nil"/>
              <w:bottom w:val="nil"/>
              <w:right w:val="nil"/>
            </w:tcBorders>
          </w:tcPr>
          <w:p w14:paraId="468326EB" w14:textId="77777777" w:rsidR="00AD3BE7" w:rsidRDefault="00DD1FC4">
            <w:pPr>
              <w:pStyle w:val="ConsPlusNormal"/>
              <w:ind w:firstLine="283"/>
              <w:jc w:val="both"/>
            </w:pPr>
            <w:hyperlink r:id="rId402" w:history="1">
              <w:r w:rsidR="00AD3BE7">
                <w:rPr>
                  <w:color w:val="0000FF"/>
                </w:rPr>
                <w:t>Экономическое развитие</w:t>
              </w:r>
            </w:hyperlink>
            <w:r w:rsidR="00AD3BE7">
              <w:t>.</w:t>
            </w:r>
          </w:p>
        </w:tc>
      </w:tr>
      <w:tr w:rsidR="00AD3BE7" w14:paraId="608E150B" w14:textId="77777777">
        <w:tc>
          <w:tcPr>
            <w:tcW w:w="9071" w:type="dxa"/>
            <w:tcBorders>
              <w:top w:val="nil"/>
              <w:left w:val="nil"/>
              <w:bottom w:val="nil"/>
              <w:right w:val="nil"/>
            </w:tcBorders>
          </w:tcPr>
          <w:p w14:paraId="25F5C4DD" w14:textId="77777777" w:rsidR="00AD3BE7" w:rsidRDefault="00DD1FC4">
            <w:pPr>
              <w:pStyle w:val="ConsPlusNormal"/>
              <w:ind w:firstLine="283"/>
              <w:jc w:val="both"/>
            </w:pPr>
            <w:hyperlink r:id="rId403" w:history="1">
              <w:r w:rsidR="00AD3BE7">
                <w:rPr>
                  <w:color w:val="0000FF"/>
                </w:rPr>
                <w:t>Развитие сельского хозяйства</w:t>
              </w:r>
            </w:hyperlink>
            <w:r w:rsidR="00AD3BE7">
              <w:t xml:space="preserve"> и регулирование рынков сельскохозяйственной продукции, сырья и продовольствия на 2014 - 2020 годы.</w:t>
            </w:r>
          </w:p>
        </w:tc>
      </w:tr>
      <w:tr w:rsidR="00AD3BE7" w14:paraId="7B316BAC" w14:textId="77777777">
        <w:tc>
          <w:tcPr>
            <w:tcW w:w="9071" w:type="dxa"/>
            <w:tcBorders>
              <w:top w:val="nil"/>
              <w:left w:val="nil"/>
              <w:bottom w:val="nil"/>
              <w:right w:val="nil"/>
            </w:tcBorders>
          </w:tcPr>
          <w:p w14:paraId="45CA4121" w14:textId="77777777" w:rsidR="00AD3BE7" w:rsidRDefault="00DD1FC4">
            <w:pPr>
              <w:pStyle w:val="ConsPlusNormal"/>
              <w:ind w:firstLine="283"/>
              <w:jc w:val="both"/>
            </w:pPr>
            <w:hyperlink r:id="rId404" w:history="1">
              <w:r w:rsidR="00AD3BE7">
                <w:rPr>
                  <w:color w:val="0000FF"/>
                </w:rPr>
                <w:t>Развитие информационного общества</w:t>
              </w:r>
            </w:hyperlink>
            <w:r w:rsidR="00AD3BE7">
              <w:t xml:space="preserve"> и формирование электронного правительства в </w:t>
            </w:r>
            <w:r w:rsidR="00AD3BE7">
              <w:lastRenderedPageBreak/>
              <w:t>Забайкальском крае.</w:t>
            </w:r>
          </w:p>
        </w:tc>
      </w:tr>
      <w:tr w:rsidR="00AD3BE7" w14:paraId="42A4172C" w14:textId="77777777">
        <w:tc>
          <w:tcPr>
            <w:tcW w:w="9071" w:type="dxa"/>
            <w:tcBorders>
              <w:top w:val="nil"/>
              <w:left w:val="nil"/>
              <w:bottom w:val="nil"/>
              <w:right w:val="nil"/>
            </w:tcBorders>
          </w:tcPr>
          <w:p w14:paraId="31FC99C6" w14:textId="77777777" w:rsidR="00AD3BE7" w:rsidRDefault="00DD1FC4">
            <w:pPr>
              <w:pStyle w:val="ConsPlusNormal"/>
              <w:ind w:firstLine="283"/>
              <w:jc w:val="both"/>
            </w:pPr>
            <w:hyperlink r:id="rId405" w:history="1">
              <w:r w:rsidR="00AD3BE7">
                <w:rPr>
                  <w:color w:val="0000FF"/>
                </w:rPr>
                <w:t>Воспроизводство и использование</w:t>
              </w:r>
            </w:hyperlink>
            <w:r w:rsidR="00AD3BE7">
              <w:t xml:space="preserve"> природных ресурсов.</w:t>
            </w:r>
          </w:p>
        </w:tc>
      </w:tr>
      <w:tr w:rsidR="00AD3BE7" w14:paraId="753827CB" w14:textId="77777777">
        <w:tc>
          <w:tcPr>
            <w:tcW w:w="9071" w:type="dxa"/>
            <w:tcBorders>
              <w:top w:val="nil"/>
              <w:left w:val="nil"/>
              <w:bottom w:val="nil"/>
              <w:right w:val="nil"/>
            </w:tcBorders>
          </w:tcPr>
          <w:p w14:paraId="2C19CF73" w14:textId="77777777" w:rsidR="00AD3BE7" w:rsidRDefault="00DD1FC4">
            <w:pPr>
              <w:pStyle w:val="ConsPlusNormal"/>
              <w:ind w:firstLine="283"/>
              <w:jc w:val="both"/>
            </w:pPr>
            <w:hyperlink r:id="rId406" w:history="1">
              <w:r w:rsidR="00AD3BE7">
                <w:rPr>
                  <w:color w:val="0000FF"/>
                </w:rPr>
                <w:t>Охрана окружающей среды</w:t>
              </w:r>
            </w:hyperlink>
            <w:r w:rsidR="00AD3BE7">
              <w:t>.</w:t>
            </w:r>
          </w:p>
        </w:tc>
      </w:tr>
      <w:tr w:rsidR="00AD3BE7" w14:paraId="040B0AD2" w14:textId="77777777">
        <w:tc>
          <w:tcPr>
            <w:tcW w:w="9071" w:type="dxa"/>
            <w:tcBorders>
              <w:top w:val="nil"/>
              <w:left w:val="nil"/>
              <w:bottom w:val="nil"/>
              <w:right w:val="nil"/>
            </w:tcBorders>
          </w:tcPr>
          <w:p w14:paraId="065B9FB8" w14:textId="77777777" w:rsidR="00AD3BE7" w:rsidRDefault="00DD1FC4">
            <w:pPr>
              <w:pStyle w:val="ConsPlusNormal"/>
              <w:ind w:firstLine="283"/>
              <w:jc w:val="both"/>
            </w:pPr>
            <w:hyperlink r:id="rId407" w:history="1">
              <w:r w:rsidR="00AD3BE7">
                <w:rPr>
                  <w:color w:val="0000FF"/>
                </w:rPr>
                <w:t>Развитие образования</w:t>
              </w:r>
            </w:hyperlink>
            <w:r w:rsidR="00AD3BE7">
              <w:t xml:space="preserve"> Забайкальского края на 2014 - 2020 годы.</w:t>
            </w:r>
          </w:p>
        </w:tc>
      </w:tr>
      <w:tr w:rsidR="00AD3BE7" w14:paraId="540EAE12" w14:textId="77777777">
        <w:tc>
          <w:tcPr>
            <w:tcW w:w="9071" w:type="dxa"/>
            <w:tcBorders>
              <w:top w:val="nil"/>
              <w:left w:val="nil"/>
              <w:bottom w:val="nil"/>
              <w:right w:val="nil"/>
            </w:tcBorders>
          </w:tcPr>
          <w:p w14:paraId="36AADDE0" w14:textId="77777777" w:rsidR="00AD3BE7" w:rsidRDefault="00DD1FC4">
            <w:pPr>
              <w:pStyle w:val="ConsPlusNormal"/>
              <w:ind w:firstLine="283"/>
              <w:jc w:val="both"/>
            </w:pPr>
            <w:hyperlink r:id="rId408" w:history="1">
              <w:r w:rsidR="00AD3BE7">
                <w:rPr>
                  <w:color w:val="0000FF"/>
                </w:rPr>
                <w:t>Развитие культуры</w:t>
              </w:r>
            </w:hyperlink>
            <w:r w:rsidR="00AD3BE7">
              <w:t xml:space="preserve"> в Забайкальском крае (2014 - 2020 годы).</w:t>
            </w:r>
          </w:p>
        </w:tc>
      </w:tr>
      <w:tr w:rsidR="00AD3BE7" w14:paraId="65E7BC05" w14:textId="77777777">
        <w:tc>
          <w:tcPr>
            <w:tcW w:w="9071" w:type="dxa"/>
            <w:tcBorders>
              <w:top w:val="nil"/>
              <w:left w:val="nil"/>
              <w:bottom w:val="nil"/>
              <w:right w:val="nil"/>
            </w:tcBorders>
          </w:tcPr>
          <w:p w14:paraId="5238BE42" w14:textId="77777777" w:rsidR="00AD3BE7" w:rsidRDefault="00DD1FC4">
            <w:pPr>
              <w:pStyle w:val="ConsPlusNormal"/>
              <w:ind w:firstLine="283"/>
              <w:jc w:val="both"/>
            </w:pPr>
            <w:hyperlink r:id="rId409" w:history="1">
              <w:r w:rsidR="00AD3BE7">
                <w:rPr>
                  <w:color w:val="0000FF"/>
                </w:rPr>
                <w:t>Устойчивое развитие сельских территорий</w:t>
              </w:r>
            </w:hyperlink>
            <w:r w:rsidR="00AD3BE7">
              <w:t xml:space="preserve"> (2014 - 2020 годы).</w:t>
            </w:r>
          </w:p>
        </w:tc>
      </w:tr>
      <w:tr w:rsidR="00AD3BE7" w14:paraId="55B29457" w14:textId="77777777">
        <w:tc>
          <w:tcPr>
            <w:tcW w:w="9071" w:type="dxa"/>
            <w:tcBorders>
              <w:top w:val="nil"/>
              <w:left w:val="nil"/>
              <w:bottom w:val="nil"/>
              <w:right w:val="nil"/>
            </w:tcBorders>
          </w:tcPr>
          <w:p w14:paraId="0625080D" w14:textId="77777777" w:rsidR="00AD3BE7" w:rsidRDefault="00DD1FC4">
            <w:pPr>
              <w:pStyle w:val="ConsPlusNormal"/>
              <w:ind w:firstLine="283"/>
              <w:jc w:val="both"/>
            </w:pPr>
            <w:hyperlink r:id="rId410" w:history="1">
              <w:r w:rsidR="00AD3BE7">
                <w:rPr>
                  <w:color w:val="0000FF"/>
                </w:rPr>
                <w:t>Энергосбережение и повышение</w:t>
              </w:r>
            </w:hyperlink>
            <w:r w:rsidR="00AD3BE7">
              <w:t xml:space="preserve"> энергетической эффективности в Забайкальском крае (2014 - 2020 годы).</w:t>
            </w:r>
          </w:p>
        </w:tc>
      </w:tr>
      <w:tr w:rsidR="00AD3BE7" w14:paraId="5B9CC4F3" w14:textId="77777777">
        <w:tc>
          <w:tcPr>
            <w:tcW w:w="9071" w:type="dxa"/>
            <w:tcBorders>
              <w:top w:val="nil"/>
              <w:left w:val="nil"/>
              <w:bottom w:val="nil"/>
              <w:right w:val="nil"/>
            </w:tcBorders>
          </w:tcPr>
          <w:p w14:paraId="3EF1C198" w14:textId="77777777" w:rsidR="00AD3BE7" w:rsidRDefault="00DD1FC4">
            <w:pPr>
              <w:pStyle w:val="ConsPlusNormal"/>
              <w:ind w:firstLine="283"/>
              <w:jc w:val="both"/>
            </w:pPr>
            <w:hyperlink r:id="rId411" w:history="1">
              <w:r w:rsidR="00AD3BE7">
                <w:rPr>
                  <w:color w:val="0000FF"/>
                </w:rPr>
                <w:t>Управление государственными финансами</w:t>
              </w:r>
            </w:hyperlink>
            <w:r w:rsidR="00AD3BE7">
              <w:t xml:space="preserve"> и государственным долгом на 2014 - 2020 годы.</w:t>
            </w:r>
          </w:p>
        </w:tc>
      </w:tr>
      <w:tr w:rsidR="00AD3BE7" w14:paraId="35B5E798" w14:textId="77777777">
        <w:tc>
          <w:tcPr>
            <w:tcW w:w="9071" w:type="dxa"/>
            <w:tcBorders>
              <w:top w:val="nil"/>
              <w:left w:val="nil"/>
              <w:bottom w:val="nil"/>
              <w:right w:val="nil"/>
            </w:tcBorders>
          </w:tcPr>
          <w:p w14:paraId="283C8B3A" w14:textId="77777777" w:rsidR="00AD3BE7" w:rsidRDefault="00DD1FC4">
            <w:pPr>
              <w:pStyle w:val="ConsPlusNormal"/>
              <w:ind w:firstLine="283"/>
              <w:jc w:val="both"/>
            </w:pPr>
            <w:hyperlink r:id="rId412" w:history="1">
              <w:r w:rsidR="00AD3BE7">
                <w:rPr>
                  <w:color w:val="0000FF"/>
                </w:rPr>
                <w:t>Развитие международной</w:t>
              </w:r>
            </w:hyperlink>
            <w:r w:rsidR="00AD3BE7">
              <w:t>, внешнеэкономической деятельности и туризма в Забайкальском крае (2014 - 2020 годы).</w:t>
            </w:r>
          </w:p>
        </w:tc>
      </w:tr>
      <w:tr w:rsidR="00AD3BE7" w14:paraId="0EF0E7E5" w14:textId="77777777">
        <w:tc>
          <w:tcPr>
            <w:tcW w:w="9071" w:type="dxa"/>
            <w:tcBorders>
              <w:top w:val="nil"/>
              <w:left w:val="nil"/>
              <w:bottom w:val="nil"/>
              <w:right w:val="nil"/>
            </w:tcBorders>
          </w:tcPr>
          <w:p w14:paraId="1E827C8D" w14:textId="77777777" w:rsidR="00AD3BE7" w:rsidRDefault="00DD1FC4">
            <w:pPr>
              <w:pStyle w:val="ConsPlusNormal"/>
              <w:ind w:firstLine="283"/>
              <w:jc w:val="both"/>
            </w:pPr>
            <w:hyperlink r:id="rId413" w:history="1">
              <w:r w:rsidR="00AD3BE7">
                <w:rPr>
                  <w:color w:val="0000FF"/>
                </w:rPr>
                <w:t>Развитие транспортной системы</w:t>
              </w:r>
            </w:hyperlink>
            <w:r w:rsidR="00AD3BE7">
              <w:t xml:space="preserve"> Забайкальского края.</w:t>
            </w:r>
          </w:p>
        </w:tc>
      </w:tr>
      <w:tr w:rsidR="00AD3BE7" w14:paraId="65CDD5EB" w14:textId="77777777">
        <w:tc>
          <w:tcPr>
            <w:tcW w:w="9071" w:type="dxa"/>
            <w:tcBorders>
              <w:top w:val="nil"/>
              <w:left w:val="nil"/>
              <w:bottom w:val="nil"/>
              <w:right w:val="nil"/>
            </w:tcBorders>
          </w:tcPr>
          <w:p w14:paraId="4AFCF849" w14:textId="77777777" w:rsidR="00AD3BE7" w:rsidRDefault="00DD1FC4">
            <w:pPr>
              <w:pStyle w:val="ConsPlusNormal"/>
              <w:ind w:firstLine="283"/>
              <w:jc w:val="both"/>
            </w:pPr>
            <w:hyperlink r:id="rId414" w:history="1">
              <w:r w:rsidR="00AD3BE7">
                <w:rPr>
                  <w:color w:val="0000FF"/>
                </w:rPr>
                <w:t>Управление государственной собственностью</w:t>
              </w:r>
            </w:hyperlink>
            <w:r w:rsidR="00AD3BE7">
              <w:t xml:space="preserve"> Забайкальского края (2014 - 2020 годы).</w:t>
            </w:r>
          </w:p>
        </w:tc>
      </w:tr>
      <w:tr w:rsidR="00AD3BE7" w14:paraId="71948941" w14:textId="77777777">
        <w:tc>
          <w:tcPr>
            <w:tcW w:w="9071" w:type="dxa"/>
            <w:tcBorders>
              <w:top w:val="nil"/>
              <w:left w:val="nil"/>
              <w:bottom w:val="nil"/>
              <w:right w:val="nil"/>
            </w:tcBorders>
          </w:tcPr>
          <w:p w14:paraId="24948A90" w14:textId="77777777" w:rsidR="00AD3BE7" w:rsidRDefault="00DD1FC4">
            <w:pPr>
              <w:pStyle w:val="ConsPlusNormal"/>
              <w:ind w:firstLine="283"/>
              <w:jc w:val="both"/>
            </w:pPr>
            <w:hyperlink r:id="rId415" w:history="1">
              <w:r w:rsidR="00AD3BE7">
                <w:rPr>
                  <w:color w:val="0000FF"/>
                </w:rPr>
                <w:t>Содействие занятости населения</w:t>
              </w:r>
            </w:hyperlink>
            <w:r w:rsidR="00AD3BE7">
              <w:t xml:space="preserve"> на 2014 - 2020 годы.</w:t>
            </w:r>
          </w:p>
        </w:tc>
      </w:tr>
      <w:tr w:rsidR="00AD3BE7" w14:paraId="60B178B4" w14:textId="77777777">
        <w:tc>
          <w:tcPr>
            <w:tcW w:w="9071" w:type="dxa"/>
            <w:tcBorders>
              <w:top w:val="nil"/>
              <w:left w:val="nil"/>
              <w:bottom w:val="nil"/>
              <w:right w:val="nil"/>
            </w:tcBorders>
          </w:tcPr>
          <w:p w14:paraId="6A6285BC" w14:textId="77777777" w:rsidR="00AD3BE7" w:rsidRDefault="00DD1FC4">
            <w:pPr>
              <w:pStyle w:val="ConsPlusNormal"/>
              <w:ind w:firstLine="283"/>
              <w:jc w:val="both"/>
            </w:pPr>
            <w:hyperlink r:id="rId416" w:history="1">
              <w:r w:rsidR="00AD3BE7">
                <w:rPr>
                  <w:color w:val="0000FF"/>
                </w:rPr>
                <w:t>Социальная поддержка граждан</w:t>
              </w:r>
            </w:hyperlink>
            <w:r w:rsidR="00AD3BE7">
              <w:t xml:space="preserve"> на 2014 - 2020 годы.</w:t>
            </w:r>
          </w:p>
        </w:tc>
      </w:tr>
      <w:tr w:rsidR="00AD3BE7" w14:paraId="5BBD1D5F" w14:textId="77777777">
        <w:tc>
          <w:tcPr>
            <w:tcW w:w="9071" w:type="dxa"/>
            <w:tcBorders>
              <w:top w:val="nil"/>
              <w:left w:val="nil"/>
              <w:bottom w:val="nil"/>
              <w:right w:val="nil"/>
            </w:tcBorders>
          </w:tcPr>
          <w:p w14:paraId="13707174" w14:textId="77777777" w:rsidR="00AD3BE7" w:rsidRDefault="00DD1FC4">
            <w:pPr>
              <w:pStyle w:val="ConsPlusNormal"/>
              <w:ind w:firstLine="283"/>
              <w:jc w:val="both"/>
            </w:pPr>
            <w:hyperlink r:id="rId417" w:history="1">
              <w:r w:rsidR="00AD3BE7">
                <w:rPr>
                  <w:color w:val="0000FF"/>
                </w:rPr>
                <w:t>Развитие физической культуры</w:t>
              </w:r>
            </w:hyperlink>
            <w:r w:rsidR="00AD3BE7">
              <w:t xml:space="preserve"> и спорта в Забайкальском крае.</w:t>
            </w:r>
          </w:p>
        </w:tc>
      </w:tr>
      <w:tr w:rsidR="00AD3BE7" w14:paraId="42846C95" w14:textId="77777777">
        <w:tc>
          <w:tcPr>
            <w:tcW w:w="9071" w:type="dxa"/>
            <w:tcBorders>
              <w:top w:val="nil"/>
              <w:left w:val="nil"/>
              <w:bottom w:val="nil"/>
              <w:right w:val="nil"/>
            </w:tcBorders>
          </w:tcPr>
          <w:p w14:paraId="011CA221" w14:textId="77777777" w:rsidR="00AD3BE7" w:rsidRDefault="00DD1FC4">
            <w:pPr>
              <w:pStyle w:val="ConsPlusNormal"/>
              <w:ind w:firstLine="283"/>
              <w:jc w:val="both"/>
            </w:pPr>
            <w:hyperlink r:id="rId418" w:history="1">
              <w:r w:rsidR="00AD3BE7">
                <w:rPr>
                  <w:color w:val="0000FF"/>
                </w:rPr>
                <w:t>Развитие лесного хозяйства</w:t>
              </w:r>
            </w:hyperlink>
            <w:r w:rsidR="00AD3BE7">
              <w:t xml:space="preserve"> Забайкальского края на 2014 - 2020 годы.</w:t>
            </w:r>
          </w:p>
        </w:tc>
      </w:tr>
      <w:tr w:rsidR="00AD3BE7" w14:paraId="41704B53" w14:textId="77777777">
        <w:tc>
          <w:tcPr>
            <w:tcW w:w="9071" w:type="dxa"/>
            <w:tcBorders>
              <w:top w:val="nil"/>
              <w:left w:val="nil"/>
              <w:bottom w:val="nil"/>
              <w:right w:val="nil"/>
            </w:tcBorders>
          </w:tcPr>
          <w:p w14:paraId="6D466A7E" w14:textId="77777777" w:rsidR="00AD3BE7" w:rsidRDefault="00DD1FC4">
            <w:pPr>
              <w:pStyle w:val="ConsPlusNormal"/>
              <w:ind w:firstLine="283"/>
              <w:jc w:val="both"/>
            </w:pPr>
            <w:hyperlink r:id="rId419" w:history="1">
              <w:r w:rsidR="00AD3BE7">
                <w:rPr>
                  <w:color w:val="0000FF"/>
                </w:rPr>
                <w:t>Развитие здравоохранения</w:t>
              </w:r>
            </w:hyperlink>
            <w:r w:rsidR="00AD3BE7">
              <w:t xml:space="preserve"> Забайкальского края.</w:t>
            </w:r>
          </w:p>
        </w:tc>
      </w:tr>
      <w:tr w:rsidR="00AD3BE7" w14:paraId="71F047E0" w14:textId="77777777">
        <w:tc>
          <w:tcPr>
            <w:tcW w:w="9071" w:type="dxa"/>
            <w:tcBorders>
              <w:top w:val="nil"/>
              <w:left w:val="nil"/>
              <w:bottom w:val="nil"/>
              <w:right w:val="nil"/>
            </w:tcBorders>
          </w:tcPr>
          <w:p w14:paraId="0C068A32" w14:textId="77777777" w:rsidR="00AD3BE7" w:rsidRDefault="00DD1FC4">
            <w:pPr>
              <w:pStyle w:val="ConsPlusNormal"/>
              <w:ind w:firstLine="283"/>
              <w:jc w:val="both"/>
            </w:pPr>
            <w:hyperlink r:id="rId420" w:history="1">
              <w:r w:rsidR="00AD3BE7">
                <w:rPr>
                  <w:color w:val="0000FF"/>
                </w:rPr>
                <w:t>Социально-экономическое развитие</w:t>
              </w:r>
            </w:hyperlink>
            <w:r w:rsidR="00AD3BE7">
              <w:t xml:space="preserve"> Агинского Бурятского округа Забайкальского края на 2014 - 2020 годы.</w:t>
            </w:r>
          </w:p>
        </w:tc>
      </w:tr>
      <w:tr w:rsidR="00AD3BE7" w14:paraId="33735BE2" w14:textId="77777777">
        <w:tc>
          <w:tcPr>
            <w:tcW w:w="9071" w:type="dxa"/>
            <w:tcBorders>
              <w:top w:val="nil"/>
              <w:left w:val="nil"/>
              <w:bottom w:val="nil"/>
              <w:right w:val="nil"/>
            </w:tcBorders>
          </w:tcPr>
          <w:p w14:paraId="2A02408E" w14:textId="77777777" w:rsidR="00AD3BE7" w:rsidRDefault="00DD1FC4">
            <w:pPr>
              <w:pStyle w:val="ConsPlusNormal"/>
              <w:ind w:firstLine="283"/>
              <w:jc w:val="both"/>
            </w:pPr>
            <w:hyperlink r:id="rId421" w:history="1">
              <w:r w:rsidR="00AD3BE7">
                <w:rPr>
                  <w:color w:val="0000FF"/>
                </w:rPr>
                <w:t>Комплексные меры</w:t>
              </w:r>
            </w:hyperlink>
            <w:r w:rsidR="00AD3BE7">
              <w:t xml:space="preserve"> по улучшению наркологической ситуации в Забайкальском крае (2014 - 2020 годы).</w:t>
            </w:r>
          </w:p>
        </w:tc>
      </w:tr>
      <w:tr w:rsidR="00AD3BE7" w14:paraId="5B51E88C" w14:textId="77777777">
        <w:tc>
          <w:tcPr>
            <w:tcW w:w="9071" w:type="dxa"/>
            <w:tcBorders>
              <w:top w:val="nil"/>
              <w:left w:val="nil"/>
              <w:bottom w:val="nil"/>
              <w:right w:val="nil"/>
            </w:tcBorders>
          </w:tcPr>
          <w:p w14:paraId="6B98ADD6" w14:textId="77777777" w:rsidR="00AD3BE7" w:rsidRDefault="00DD1FC4">
            <w:pPr>
              <w:pStyle w:val="ConsPlusNormal"/>
              <w:ind w:firstLine="283"/>
              <w:jc w:val="both"/>
            </w:pPr>
            <w:hyperlink r:id="rId422" w:history="1">
              <w:r w:rsidR="00AD3BE7">
                <w:rPr>
                  <w:color w:val="0000FF"/>
                </w:rPr>
                <w:t>Защита населения и территорий</w:t>
              </w:r>
            </w:hyperlink>
            <w:r w:rsidR="00AD3BE7">
              <w:t xml:space="preserve"> от чрезвычайных ситуаций, обеспечение пожарной безопасности и безопасности людей на водных объектах Забайкальского края (2014 - 2020 годы).</w:t>
            </w:r>
          </w:p>
        </w:tc>
      </w:tr>
      <w:tr w:rsidR="00AD3BE7" w14:paraId="3F5E5240" w14:textId="77777777">
        <w:tc>
          <w:tcPr>
            <w:tcW w:w="9071" w:type="dxa"/>
            <w:tcBorders>
              <w:top w:val="nil"/>
              <w:left w:val="nil"/>
              <w:bottom w:val="nil"/>
              <w:right w:val="nil"/>
            </w:tcBorders>
          </w:tcPr>
          <w:p w14:paraId="70531BCC" w14:textId="77777777" w:rsidR="00AD3BE7" w:rsidRDefault="00DD1FC4">
            <w:pPr>
              <w:pStyle w:val="ConsPlusNormal"/>
              <w:ind w:firstLine="283"/>
              <w:jc w:val="both"/>
            </w:pPr>
            <w:hyperlink r:id="rId423" w:history="1">
              <w:r w:rsidR="00AD3BE7">
                <w:rPr>
                  <w:color w:val="0000FF"/>
                </w:rPr>
                <w:t>Совершенствование государственного управления</w:t>
              </w:r>
            </w:hyperlink>
            <w:r w:rsidR="00AD3BE7">
              <w:t xml:space="preserve"> Забайкальского края.</w:t>
            </w:r>
          </w:p>
        </w:tc>
      </w:tr>
      <w:tr w:rsidR="00AD3BE7" w14:paraId="5A33A067" w14:textId="77777777">
        <w:tc>
          <w:tcPr>
            <w:tcW w:w="9071" w:type="dxa"/>
            <w:tcBorders>
              <w:top w:val="nil"/>
              <w:left w:val="nil"/>
              <w:bottom w:val="nil"/>
              <w:right w:val="nil"/>
            </w:tcBorders>
          </w:tcPr>
          <w:p w14:paraId="208645E2" w14:textId="77777777" w:rsidR="00AD3BE7" w:rsidRDefault="00DD1FC4">
            <w:pPr>
              <w:pStyle w:val="ConsPlusNormal"/>
              <w:ind w:firstLine="283"/>
              <w:jc w:val="both"/>
            </w:pPr>
            <w:hyperlink r:id="rId424" w:history="1">
              <w:r w:rsidR="00AD3BE7">
                <w:rPr>
                  <w:color w:val="0000FF"/>
                </w:rPr>
                <w:t>Доступная среда</w:t>
              </w:r>
            </w:hyperlink>
            <w:r w:rsidR="00AD3BE7">
              <w:t xml:space="preserve"> (2014 - 2020 годы).</w:t>
            </w:r>
          </w:p>
        </w:tc>
      </w:tr>
      <w:tr w:rsidR="00AD3BE7" w14:paraId="79D8783F" w14:textId="77777777">
        <w:tc>
          <w:tcPr>
            <w:tcW w:w="9071" w:type="dxa"/>
            <w:tcBorders>
              <w:top w:val="nil"/>
              <w:left w:val="nil"/>
              <w:bottom w:val="nil"/>
              <w:right w:val="nil"/>
            </w:tcBorders>
          </w:tcPr>
          <w:p w14:paraId="099D7D31" w14:textId="77777777" w:rsidR="00AD3BE7" w:rsidRDefault="00AD3BE7">
            <w:pPr>
              <w:pStyle w:val="ConsPlusNormal"/>
              <w:ind w:firstLine="283"/>
              <w:jc w:val="both"/>
            </w:pPr>
            <w:r>
              <w:t xml:space="preserve">Государственная </w:t>
            </w:r>
            <w:hyperlink r:id="rId425"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r>
      <w:tr w:rsidR="00AD3BE7" w14:paraId="472D2FE6" w14:textId="77777777">
        <w:tc>
          <w:tcPr>
            <w:tcW w:w="9071" w:type="dxa"/>
            <w:tcBorders>
              <w:top w:val="nil"/>
              <w:left w:val="nil"/>
              <w:bottom w:val="nil"/>
              <w:right w:val="nil"/>
            </w:tcBorders>
          </w:tcPr>
          <w:p w14:paraId="0089F29D" w14:textId="77777777" w:rsidR="00AD3BE7" w:rsidRDefault="00AD3BE7">
            <w:pPr>
              <w:pStyle w:val="ConsPlusNormal"/>
              <w:ind w:firstLine="283"/>
              <w:jc w:val="both"/>
            </w:pPr>
            <w:r>
              <w:t xml:space="preserve">Государственная </w:t>
            </w:r>
            <w:hyperlink r:id="rId426"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 на 2013 - 2020 годы.</w:t>
            </w:r>
          </w:p>
        </w:tc>
      </w:tr>
      <w:tr w:rsidR="00AD3BE7" w14:paraId="52C6D993" w14:textId="77777777">
        <w:tc>
          <w:tcPr>
            <w:tcW w:w="9071" w:type="dxa"/>
            <w:tcBorders>
              <w:top w:val="nil"/>
              <w:left w:val="nil"/>
              <w:bottom w:val="nil"/>
              <w:right w:val="nil"/>
            </w:tcBorders>
          </w:tcPr>
          <w:p w14:paraId="2B93739B" w14:textId="77777777" w:rsidR="00AD3BE7" w:rsidRDefault="00DD1FC4">
            <w:pPr>
              <w:pStyle w:val="ConsPlusNormal"/>
              <w:ind w:firstLine="283"/>
              <w:jc w:val="both"/>
            </w:pPr>
            <w:hyperlink r:id="rId427" w:history="1">
              <w:r w:rsidR="00AD3BE7">
                <w:rPr>
                  <w:color w:val="0000FF"/>
                </w:rPr>
                <w:t>Развитие территорий</w:t>
              </w:r>
            </w:hyperlink>
            <w:r w:rsidR="00AD3BE7">
              <w:t xml:space="preserve"> и жилищная политика Забайкальского края.</w:t>
            </w:r>
          </w:p>
        </w:tc>
      </w:tr>
      <w:tr w:rsidR="00AD3BE7" w14:paraId="5754FC01" w14:textId="77777777">
        <w:tc>
          <w:tcPr>
            <w:tcW w:w="9071" w:type="dxa"/>
            <w:tcBorders>
              <w:top w:val="nil"/>
              <w:left w:val="nil"/>
              <w:bottom w:val="nil"/>
              <w:right w:val="nil"/>
            </w:tcBorders>
          </w:tcPr>
          <w:p w14:paraId="3195B532" w14:textId="77777777" w:rsidR="00AD3BE7" w:rsidRDefault="00DD1FC4">
            <w:pPr>
              <w:pStyle w:val="ConsPlusNormal"/>
              <w:ind w:firstLine="283"/>
              <w:jc w:val="both"/>
            </w:pPr>
            <w:hyperlink r:id="rId428" w:history="1">
              <w:r w:rsidR="00AD3BE7">
                <w:rPr>
                  <w:color w:val="0000FF"/>
                </w:rPr>
                <w:t>Обеспечение градостроительной деятельности</w:t>
              </w:r>
            </w:hyperlink>
            <w:r w:rsidR="00AD3BE7">
              <w:t xml:space="preserve"> на территории Забайкальского края.</w:t>
            </w:r>
          </w:p>
        </w:tc>
      </w:tr>
      <w:tr w:rsidR="00AD3BE7" w14:paraId="3367D7F9" w14:textId="77777777">
        <w:tc>
          <w:tcPr>
            <w:tcW w:w="9071" w:type="dxa"/>
            <w:tcBorders>
              <w:top w:val="nil"/>
              <w:left w:val="nil"/>
              <w:bottom w:val="nil"/>
              <w:right w:val="nil"/>
            </w:tcBorders>
          </w:tcPr>
          <w:p w14:paraId="72549F15" w14:textId="77777777" w:rsidR="00AD3BE7" w:rsidRDefault="00DD1FC4">
            <w:pPr>
              <w:pStyle w:val="ConsPlusNormal"/>
              <w:ind w:firstLine="283"/>
              <w:jc w:val="both"/>
            </w:pPr>
            <w:hyperlink r:id="rId429" w:history="1">
              <w:r w:rsidR="00AD3BE7">
                <w:rPr>
                  <w:color w:val="0000FF"/>
                </w:rPr>
                <w:t>Развитие жилищно-коммунального хозяйства</w:t>
              </w:r>
            </w:hyperlink>
            <w:r w:rsidR="00AD3BE7">
              <w:t xml:space="preserve"> Забайкальского края.</w:t>
            </w:r>
          </w:p>
        </w:tc>
      </w:tr>
    </w:tbl>
    <w:p w14:paraId="31D5424D" w14:textId="77777777" w:rsidR="00AD3BE7" w:rsidRDefault="00AD3BE7">
      <w:pPr>
        <w:pStyle w:val="ConsPlusNormal"/>
        <w:jc w:val="both"/>
      </w:pPr>
    </w:p>
    <w:p w14:paraId="5D5D4B74" w14:textId="77777777" w:rsidR="00AD3BE7" w:rsidRDefault="00AD3BE7">
      <w:pPr>
        <w:pStyle w:val="ConsPlusNormal"/>
        <w:jc w:val="both"/>
      </w:pPr>
    </w:p>
    <w:p w14:paraId="5F2485EB" w14:textId="77777777" w:rsidR="00AD3BE7" w:rsidRDefault="00AD3BE7">
      <w:pPr>
        <w:pStyle w:val="ConsPlusNormal"/>
        <w:jc w:val="both"/>
      </w:pPr>
    </w:p>
    <w:p w14:paraId="17326DFA" w14:textId="77777777" w:rsidR="00AD3BE7" w:rsidRDefault="00AD3BE7">
      <w:pPr>
        <w:pStyle w:val="ConsPlusNormal"/>
        <w:jc w:val="both"/>
      </w:pPr>
    </w:p>
    <w:p w14:paraId="04B1CEFD" w14:textId="77777777" w:rsidR="00AD3BE7" w:rsidRDefault="00AD3BE7">
      <w:pPr>
        <w:pStyle w:val="ConsPlusNormal"/>
        <w:jc w:val="both"/>
      </w:pPr>
    </w:p>
    <w:p w14:paraId="345E781B" w14:textId="77777777" w:rsidR="00AD3BE7" w:rsidRDefault="00AD3BE7">
      <w:pPr>
        <w:pStyle w:val="ConsPlusNormal"/>
        <w:jc w:val="right"/>
        <w:outlineLvl w:val="1"/>
      </w:pPr>
      <w:r>
        <w:t>Приложение N 4</w:t>
      </w:r>
    </w:p>
    <w:p w14:paraId="2732867E" w14:textId="77777777" w:rsidR="00AD3BE7" w:rsidRDefault="00AD3BE7">
      <w:pPr>
        <w:pStyle w:val="ConsPlusNormal"/>
        <w:jc w:val="right"/>
      </w:pPr>
      <w:r>
        <w:t>к Стратегии</w:t>
      </w:r>
    </w:p>
    <w:p w14:paraId="585E4BB7" w14:textId="77777777" w:rsidR="00AD3BE7" w:rsidRDefault="00AD3BE7">
      <w:pPr>
        <w:pStyle w:val="ConsPlusNormal"/>
        <w:jc w:val="right"/>
      </w:pPr>
      <w:r>
        <w:t>социально-экономического развития</w:t>
      </w:r>
    </w:p>
    <w:p w14:paraId="348B914F" w14:textId="77777777" w:rsidR="00AD3BE7" w:rsidRDefault="00AD3BE7">
      <w:pPr>
        <w:pStyle w:val="ConsPlusNormal"/>
        <w:jc w:val="right"/>
      </w:pPr>
      <w:r>
        <w:t>Забайкальского края</w:t>
      </w:r>
    </w:p>
    <w:p w14:paraId="695257C4" w14:textId="77777777" w:rsidR="00AD3BE7" w:rsidRDefault="00AD3BE7">
      <w:pPr>
        <w:pStyle w:val="ConsPlusNormal"/>
        <w:jc w:val="right"/>
      </w:pPr>
      <w:r>
        <w:t>на период до 2030 года</w:t>
      </w:r>
    </w:p>
    <w:p w14:paraId="16FDF2C4" w14:textId="77777777" w:rsidR="00AD3BE7" w:rsidRDefault="00AD3BE7">
      <w:pPr>
        <w:pStyle w:val="ConsPlusNormal"/>
        <w:jc w:val="both"/>
      </w:pPr>
    </w:p>
    <w:p w14:paraId="275706A5" w14:textId="77777777" w:rsidR="00AD3BE7" w:rsidRDefault="00AD3BE7">
      <w:pPr>
        <w:pStyle w:val="ConsPlusTitle"/>
        <w:jc w:val="center"/>
      </w:pPr>
      <w:bookmarkStart w:id="7" w:name="P6117"/>
      <w:bookmarkEnd w:id="7"/>
      <w:r>
        <w:t>АНАЛИТИЧЕСКИЕ МАТЕРИАЛЫ</w:t>
      </w:r>
    </w:p>
    <w:p w14:paraId="50A6BFAF" w14:textId="77777777" w:rsidR="00AD3BE7" w:rsidRDefault="00AD3BE7">
      <w:pPr>
        <w:pStyle w:val="ConsPlusTitle"/>
        <w:jc w:val="center"/>
      </w:pPr>
      <w:r>
        <w:t>К СТРАТЕГИИ СОЦИАЛЬНО-ЭКОНОМИЧЕСКОГО РАЗВИТИЯ</w:t>
      </w:r>
    </w:p>
    <w:p w14:paraId="28146AF3" w14:textId="77777777" w:rsidR="00AD3BE7" w:rsidRDefault="00AD3BE7">
      <w:pPr>
        <w:pStyle w:val="ConsPlusTitle"/>
        <w:jc w:val="center"/>
      </w:pPr>
      <w:r>
        <w:t>ЗАБАЙКАЛЬСКОГО КРАЯ НА ПЕРИОД ДО 2030 ГОДА</w:t>
      </w:r>
    </w:p>
    <w:p w14:paraId="3257C5F8" w14:textId="77777777" w:rsidR="00AD3BE7" w:rsidRDefault="00AD3BE7">
      <w:pPr>
        <w:pStyle w:val="ConsPlusNormal"/>
        <w:jc w:val="both"/>
      </w:pPr>
    </w:p>
    <w:p w14:paraId="6C527ED4" w14:textId="77777777" w:rsidR="00AD3BE7" w:rsidRDefault="00AD3BE7">
      <w:pPr>
        <w:pStyle w:val="ConsPlusTitle"/>
        <w:jc w:val="center"/>
        <w:outlineLvl w:val="2"/>
      </w:pPr>
      <w:r>
        <w:t>1. ДЕМОГРАФИЯ</w:t>
      </w:r>
    </w:p>
    <w:p w14:paraId="33D86CA6" w14:textId="77777777" w:rsidR="00AD3BE7" w:rsidRDefault="00AD3BE7">
      <w:pPr>
        <w:pStyle w:val="ConsPlusNormal"/>
        <w:jc w:val="both"/>
      </w:pPr>
    </w:p>
    <w:p w14:paraId="10CCE9DC" w14:textId="77777777" w:rsidR="00AD3BE7" w:rsidRDefault="00AD3BE7">
      <w:pPr>
        <w:pStyle w:val="ConsPlusNormal"/>
        <w:ind w:firstLine="540"/>
        <w:jc w:val="both"/>
      </w:pPr>
      <w:r>
        <w:t>Демографическая ситуация является одним из определяющих факторов развития инвестиционного потенциала и конкурентоспособности региона, т.к. отражает количественные характеристики трудового потенциала территории.</w:t>
      </w:r>
    </w:p>
    <w:p w14:paraId="20345053" w14:textId="77777777" w:rsidR="00AD3BE7" w:rsidRDefault="00AD3BE7">
      <w:pPr>
        <w:pStyle w:val="ConsPlusNormal"/>
        <w:spacing w:before="220"/>
        <w:ind w:firstLine="540"/>
        <w:jc w:val="both"/>
      </w:pPr>
      <w:r>
        <w:t>Демографическая ситуация является одним из определяющих факторов, характеризующих конкурентоспособность региона, так как отражает количественные характеристики трудового потенциала территории, а следовательно демографические процессы являются системообразующими для социально-экономического развития территории.</w:t>
      </w:r>
    </w:p>
    <w:p w14:paraId="11FA4ADC" w14:textId="77777777" w:rsidR="00AD3BE7" w:rsidRDefault="00AD3BE7">
      <w:pPr>
        <w:pStyle w:val="ConsPlusNormal"/>
        <w:jc w:val="both"/>
      </w:pPr>
    </w:p>
    <w:p w14:paraId="4A169112" w14:textId="77777777" w:rsidR="00AD3BE7" w:rsidRDefault="00AD3BE7">
      <w:pPr>
        <w:pStyle w:val="ConsPlusNormal"/>
        <w:jc w:val="right"/>
        <w:outlineLvl w:val="3"/>
      </w:pPr>
      <w:r>
        <w:t>Таблица 1</w:t>
      </w:r>
    </w:p>
    <w:p w14:paraId="5EC82D63" w14:textId="77777777" w:rsidR="00AD3BE7" w:rsidRDefault="00AD3BE7">
      <w:pPr>
        <w:pStyle w:val="ConsPlusNormal"/>
        <w:jc w:val="both"/>
      </w:pPr>
    </w:p>
    <w:p w14:paraId="4082249A" w14:textId="77777777" w:rsidR="00AD3BE7" w:rsidRDefault="00AD3BE7">
      <w:pPr>
        <w:pStyle w:val="ConsPlusTitle"/>
        <w:jc w:val="center"/>
      </w:pPr>
      <w:r>
        <w:t>Численность постоянного населения Забайкальского края</w:t>
      </w:r>
    </w:p>
    <w:p w14:paraId="5BC30887"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304"/>
        <w:gridCol w:w="1304"/>
        <w:gridCol w:w="1304"/>
      </w:tblGrid>
      <w:tr w:rsidR="00AD3BE7" w14:paraId="39C5BDAB" w14:textId="77777777">
        <w:tc>
          <w:tcPr>
            <w:tcW w:w="4819" w:type="dxa"/>
            <w:tcBorders>
              <w:top w:val="single" w:sz="4" w:space="0" w:color="auto"/>
              <w:bottom w:val="single" w:sz="4" w:space="0" w:color="auto"/>
            </w:tcBorders>
          </w:tcPr>
          <w:p w14:paraId="642B020D" w14:textId="77777777" w:rsidR="00AD3BE7" w:rsidRDefault="00AD3BE7">
            <w:pPr>
              <w:pStyle w:val="ConsPlusNormal"/>
              <w:jc w:val="center"/>
            </w:pPr>
            <w:r>
              <w:t>Показатели</w:t>
            </w:r>
          </w:p>
        </w:tc>
        <w:tc>
          <w:tcPr>
            <w:tcW w:w="1304" w:type="dxa"/>
            <w:tcBorders>
              <w:top w:val="single" w:sz="4" w:space="0" w:color="auto"/>
              <w:bottom w:val="single" w:sz="4" w:space="0" w:color="auto"/>
            </w:tcBorders>
          </w:tcPr>
          <w:p w14:paraId="60FA92D9" w14:textId="77777777" w:rsidR="00AD3BE7" w:rsidRDefault="00AD3BE7">
            <w:pPr>
              <w:pStyle w:val="ConsPlusNormal"/>
              <w:jc w:val="center"/>
            </w:pPr>
            <w:r>
              <w:t>на 1 января 2011 г.</w:t>
            </w:r>
          </w:p>
        </w:tc>
        <w:tc>
          <w:tcPr>
            <w:tcW w:w="1304" w:type="dxa"/>
            <w:tcBorders>
              <w:top w:val="single" w:sz="4" w:space="0" w:color="auto"/>
              <w:bottom w:val="single" w:sz="4" w:space="0" w:color="auto"/>
            </w:tcBorders>
          </w:tcPr>
          <w:p w14:paraId="07E07EC7" w14:textId="77777777" w:rsidR="00AD3BE7" w:rsidRDefault="00AD3BE7">
            <w:pPr>
              <w:pStyle w:val="ConsPlusNormal"/>
              <w:jc w:val="center"/>
            </w:pPr>
            <w:r>
              <w:t>на 1 января 2012 г.</w:t>
            </w:r>
          </w:p>
        </w:tc>
        <w:tc>
          <w:tcPr>
            <w:tcW w:w="1304" w:type="dxa"/>
            <w:tcBorders>
              <w:top w:val="single" w:sz="4" w:space="0" w:color="auto"/>
              <w:bottom w:val="single" w:sz="4" w:space="0" w:color="auto"/>
            </w:tcBorders>
          </w:tcPr>
          <w:p w14:paraId="4A6C5A01" w14:textId="77777777" w:rsidR="00AD3BE7" w:rsidRDefault="00AD3BE7">
            <w:pPr>
              <w:pStyle w:val="ConsPlusNormal"/>
              <w:jc w:val="center"/>
            </w:pPr>
            <w:r>
              <w:t>на 1 января 2013 г.</w:t>
            </w:r>
          </w:p>
        </w:tc>
      </w:tr>
      <w:tr w:rsidR="00AD3BE7" w14:paraId="0BEF275D" w14:textId="77777777">
        <w:tblPrEx>
          <w:tblBorders>
            <w:insideH w:val="none" w:sz="0" w:space="0" w:color="auto"/>
          </w:tblBorders>
        </w:tblPrEx>
        <w:tc>
          <w:tcPr>
            <w:tcW w:w="4819" w:type="dxa"/>
            <w:tcBorders>
              <w:top w:val="single" w:sz="4" w:space="0" w:color="auto"/>
              <w:bottom w:val="nil"/>
            </w:tcBorders>
          </w:tcPr>
          <w:p w14:paraId="720A12C6" w14:textId="77777777" w:rsidR="00AD3BE7" w:rsidRDefault="00AD3BE7">
            <w:pPr>
              <w:pStyle w:val="ConsPlusNormal"/>
            </w:pPr>
            <w:r>
              <w:t>Численность постоянного населения, человек</w:t>
            </w:r>
          </w:p>
          <w:p w14:paraId="077F24FA" w14:textId="77777777" w:rsidR="00AD3BE7" w:rsidRDefault="00AD3BE7">
            <w:pPr>
              <w:pStyle w:val="ConsPlusNormal"/>
            </w:pPr>
            <w:r>
              <w:t>в том числе:</w:t>
            </w:r>
          </w:p>
        </w:tc>
        <w:tc>
          <w:tcPr>
            <w:tcW w:w="1304" w:type="dxa"/>
            <w:tcBorders>
              <w:top w:val="single" w:sz="4" w:space="0" w:color="auto"/>
              <w:bottom w:val="nil"/>
            </w:tcBorders>
          </w:tcPr>
          <w:p w14:paraId="33BA45CA" w14:textId="77777777" w:rsidR="00AD3BE7" w:rsidRDefault="00AD3BE7">
            <w:pPr>
              <w:pStyle w:val="ConsPlusNormal"/>
              <w:jc w:val="center"/>
            </w:pPr>
            <w:r>
              <w:t>1106155</w:t>
            </w:r>
          </w:p>
        </w:tc>
        <w:tc>
          <w:tcPr>
            <w:tcW w:w="1304" w:type="dxa"/>
            <w:tcBorders>
              <w:top w:val="single" w:sz="4" w:space="0" w:color="auto"/>
              <w:bottom w:val="nil"/>
            </w:tcBorders>
          </w:tcPr>
          <w:p w14:paraId="0C142E5A" w14:textId="77777777" w:rsidR="00AD3BE7" w:rsidRDefault="00AD3BE7">
            <w:pPr>
              <w:pStyle w:val="ConsPlusNormal"/>
              <w:jc w:val="center"/>
            </w:pPr>
            <w:r>
              <w:t>1099396</w:t>
            </w:r>
          </w:p>
        </w:tc>
        <w:tc>
          <w:tcPr>
            <w:tcW w:w="1304" w:type="dxa"/>
            <w:tcBorders>
              <w:top w:val="single" w:sz="4" w:space="0" w:color="auto"/>
              <w:bottom w:val="nil"/>
            </w:tcBorders>
          </w:tcPr>
          <w:p w14:paraId="7D42EF9C" w14:textId="77777777" w:rsidR="00AD3BE7" w:rsidRDefault="00AD3BE7">
            <w:pPr>
              <w:pStyle w:val="ConsPlusNormal"/>
              <w:jc w:val="center"/>
            </w:pPr>
            <w:r>
              <w:t>1095169</w:t>
            </w:r>
          </w:p>
        </w:tc>
      </w:tr>
      <w:tr w:rsidR="00AD3BE7" w14:paraId="580189A8" w14:textId="77777777">
        <w:tblPrEx>
          <w:tblBorders>
            <w:insideH w:val="none" w:sz="0" w:space="0" w:color="auto"/>
          </w:tblBorders>
        </w:tblPrEx>
        <w:tc>
          <w:tcPr>
            <w:tcW w:w="4819" w:type="dxa"/>
            <w:tcBorders>
              <w:top w:val="nil"/>
              <w:bottom w:val="nil"/>
            </w:tcBorders>
          </w:tcPr>
          <w:p w14:paraId="70C5DFA4" w14:textId="77777777" w:rsidR="00AD3BE7" w:rsidRDefault="00AD3BE7">
            <w:pPr>
              <w:pStyle w:val="ConsPlusNormal"/>
              <w:jc w:val="both"/>
            </w:pPr>
            <w:r>
              <w:t>городское население</w:t>
            </w:r>
          </w:p>
        </w:tc>
        <w:tc>
          <w:tcPr>
            <w:tcW w:w="1304" w:type="dxa"/>
            <w:tcBorders>
              <w:top w:val="nil"/>
              <w:bottom w:val="nil"/>
            </w:tcBorders>
          </w:tcPr>
          <w:p w14:paraId="72219401" w14:textId="77777777" w:rsidR="00AD3BE7" w:rsidRDefault="00AD3BE7">
            <w:pPr>
              <w:pStyle w:val="ConsPlusNormal"/>
              <w:jc w:val="center"/>
            </w:pPr>
            <w:r>
              <w:t>729960</w:t>
            </w:r>
          </w:p>
        </w:tc>
        <w:tc>
          <w:tcPr>
            <w:tcW w:w="1304" w:type="dxa"/>
            <w:tcBorders>
              <w:top w:val="nil"/>
              <w:bottom w:val="nil"/>
            </w:tcBorders>
          </w:tcPr>
          <w:p w14:paraId="0D37ED44" w14:textId="77777777" w:rsidR="00AD3BE7" w:rsidRDefault="00AD3BE7">
            <w:pPr>
              <w:pStyle w:val="ConsPlusNormal"/>
              <w:jc w:val="center"/>
            </w:pPr>
            <w:r>
              <w:t>729834</w:t>
            </w:r>
          </w:p>
        </w:tc>
        <w:tc>
          <w:tcPr>
            <w:tcW w:w="1304" w:type="dxa"/>
            <w:tcBorders>
              <w:top w:val="nil"/>
              <w:bottom w:val="nil"/>
            </w:tcBorders>
          </w:tcPr>
          <w:p w14:paraId="359609C5" w14:textId="77777777" w:rsidR="00AD3BE7" w:rsidRDefault="00AD3BE7">
            <w:pPr>
              <w:pStyle w:val="ConsPlusNormal"/>
              <w:jc w:val="center"/>
            </w:pPr>
            <w:r>
              <w:t>731555</w:t>
            </w:r>
          </w:p>
        </w:tc>
      </w:tr>
      <w:tr w:rsidR="00AD3BE7" w14:paraId="3BB23BB0" w14:textId="77777777">
        <w:tblPrEx>
          <w:tblBorders>
            <w:insideH w:val="none" w:sz="0" w:space="0" w:color="auto"/>
          </w:tblBorders>
        </w:tblPrEx>
        <w:tc>
          <w:tcPr>
            <w:tcW w:w="4819" w:type="dxa"/>
            <w:tcBorders>
              <w:top w:val="nil"/>
              <w:bottom w:val="single" w:sz="4" w:space="0" w:color="auto"/>
            </w:tcBorders>
          </w:tcPr>
          <w:p w14:paraId="4E0AC99F" w14:textId="77777777" w:rsidR="00AD3BE7" w:rsidRDefault="00AD3BE7">
            <w:pPr>
              <w:pStyle w:val="ConsPlusNormal"/>
              <w:jc w:val="both"/>
            </w:pPr>
            <w:r>
              <w:t>сельское население</w:t>
            </w:r>
          </w:p>
        </w:tc>
        <w:tc>
          <w:tcPr>
            <w:tcW w:w="1304" w:type="dxa"/>
            <w:tcBorders>
              <w:top w:val="nil"/>
              <w:bottom w:val="single" w:sz="4" w:space="0" w:color="auto"/>
            </w:tcBorders>
          </w:tcPr>
          <w:p w14:paraId="0EE5BF91" w14:textId="77777777" w:rsidR="00AD3BE7" w:rsidRDefault="00AD3BE7">
            <w:pPr>
              <w:pStyle w:val="ConsPlusNormal"/>
              <w:jc w:val="center"/>
            </w:pPr>
            <w:r>
              <w:t>376195</w:t>
            </w:r>
          </w:p>
        </w:tc>
        <w:tc>
          <w:tcPr>
            <w:tcW w:w="1304" w:type="dxa"/>
            <w:tcBorders>
              <w:top w:val="nil"/>
              <w:bottom w:val="single" w:sz="4" w:space="0" w:color="auto"/>
            </w:tcBorders>
          </w:tcPr>
          <w:p w14:paraId="1EF2D93F" w14:textId="77777777" w:rsidR="00AD3BE7" w:rsidRDefault="00AD3BE7">
            <w:pPr>
              <w:pStyle w:val="ConsPlusNormal"/>
              <w:jc w:val="center"/>
            </w:pPr>
            <w:r>
              <w:t>369562</w:t>
            </w:r>
          </w:p>
        </w:tc>
        <w:tc>
          <w:tcPr>
            <w:tcW w:w="1304" w:type="dxa"/>
            <w:tcBorders>
              <w:top w:val="nil"/>
              <w:bottom w:val="single" w:sz="4" w:space="0" w:color="auto"/>
            </w:tcBorders>
          </w:tcPr>
          <w:p w14:paraId="658508DF" w14:textId="77777777" w:rsidR="00AD3BE7" w:rsidRDefault="00AD3BE7">
            <w:pPr>
              <w:pStyle w:val="ConsPlusNormal"/>
              <w:jc w:val="center"/>
            </w:pPr>
            <w:r>
              <w:t>363614</w:t>
            </w:r>
          </w:p>
        </w:tc>
      </w:tr>
    </w:tbl>
    <w:p w14:paraId="3FA89F43" w14:textId="77777777" w:rsidR="00AD3BE7" w:rsidRDefault="00AD3BE7">
      <w:pPr>
        <w:pStyle w:val="ConsPlusNormal"/>
        <w:jc w:val="both"/>
      </w:pPr>
    </w:p>
    <w:p w14:paraId="42F29C64" w14:textId="77777777" w:rsidR="00AD3BE7" w:rsidRDefault="00AD3BE7">
      <w:pPr>
        <w:pStyle w:val="ConsPlusNormal"/>
        <w:ind w:firstLine="540"/>
        <w:jc w:val="both"/>
      </w:pPr>
      <w:r>
        <w:t>Численность постоянного населения на 1 января 2013 года, по данным Забайкалкрайстата, составила 1095,2 тыс. человек и за 2012 год уменьшилась на 4,2 тыс. человек.</w:t>
      </w:r>
    </w:p>
    <w:p w14:paraId="70667401" w14:textId="77777777" w:rsidR="00AD3BE7" w:rsidRDefault="00AD3BE7">
      <w:pPr>
        <w:pStyle w:val="ConsPlusNormal"/>
        <w:spacing w:before="220"/>
        <w:ind w:firstLine="540"/>
        <w:jc w:val="both"/>
      </w:pPr>
      <w:r>
        <w:t>Отмечается превышение численности женщин над численностью мужчин: в 2012 году на 1000 мужчин приходилось 1099 женщин (в 2011 году - 1106 женщин). При этом численность женщин превышает численность мужчин, начиная с возрастной когорты - 32 года.</w:t>
      </w:r>
    </w:p>
    <w:p w14:paraId="257D35BD" w14:textId="77777777" w:rsidR="00AD3BE7" w:rsidRDefault="00AD3BE7">
      <w:pPr>
        <w:pStyle w:val="ConsPlusNormal"/>
        <w:spacing w:before="220"/>
        <w:ind w:firstLine="540"/>
        <w:jc w:val="both"/>
      </w:pPr>
      <w:r>
        <w:t>Средний возраст населения в Забайкальском крае в 2011 г. составил 35,2 года (в 2011 году в целом по СФО средний возраст составлял 37,7 лет).</w:t>
      </w:r>
    </w:p>
    <w:p w14:paraId="4F835260" w14:textId="77777777" w:rsidR="00AD3BE7" w:rsidRDefault="00AD3BE7">
      <w:pPr>
        <w:pStyle w:val="ConsPlusNormal"/>
        <w:spacing w:before="220"/>
        <w:ind w:firstLine="540"/>
        <w:jc w:val="both"/>
      </w:pPr>
      <w:r>
        <w:t>С 2007 года в крае наблюдается положительная тенденция естественного прироста населения, т.е. превышение рождаемости над смертностью, с 0,5% в 2007 году до 3,1 % в 2012 году.</w:t>
      </w:r>
    </w:p>
    <w:p w14:paraId="7BFC07FC" w14:textId="77777777" w:rsidR="00AD3BE7" w:rsidRDefault="00AD3BE7">
      <w:pPr>
        <w:pStyle w:val="ConsPlusNormal"/>
        <w:jc w:val="both"/>
      </w:pPr>
    </w:p>
    <w:p w14:paraId="0ECB49F5" w14:textId="77777777" w:rsidR="00AD3BE7" w:rsidRDefault="00AD3BE7">
      <w:pPr>
        <w:pStyle w:val="ConsPlusNormal"/>
        <w:jc w:val="right"/>
        <w:outlineLvl w:val="3"/>
      </w:pPr>
      <w:r>
        <w:t>Таблица 2</w:t>
      </w:r>
    </w:p>
    <w:p w14:paraId="27E0F5C7" w14:textId="77777777" w:rsidR="00AD3BE7" w:rsidRDefault="00AD3BE7">
      <w:pPr>
        <w:pStyle w:val="ConsPlusNormal"/>
        <w:jc w:val="both"/>
      </w:pPr>
    </w:p>
    <w:p w14:paraId="7C41887D" w14:textId="77777777" w:rsidR="00AD3BE7" w:rsidRDefault="00AD3BE7">
      <w:pPr>
        <w:pStyle w:val="ConsPlusTitle"/>
        <w:jc w:val="center"/>
      </w:pPr>
      <w:r>
        <w:t>Динамика основных демографических показателей</w:t>
      </w:r>
    </w:p>
    <w:p w14:paraId="791E2243" w14:textId="77777777" w:rsidR="00AD3BE7" w:rsidRDefault="00AD3BE7">
      <w:pPr>
        <w:pStyle w:val="ConsPlusTitle"/>
        <w:jc w:val="center"/>
      </w:pPr>
      <w:r>
        <w:t>Забайкальского края</w:t>
      </w:r>
    </w:p>
    <w:p w14:paraId="1415521D"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826"/>
        <w:gridCol w:w="826"/>
        <w:gridCol w:w="826"/>
        <w:gridCol w:w="826"/>
        <w:gridCol w:w="826"/>
        <w:gridCol w:w="827"/>
      </w:tblGrid>
      <w:tr w:rsidR="00AD3BE7" w14:paraId="47722280" w14:textId="77777777">
        <w:tc>
          <w:tcPr>
            <w:tcW w:w="3685" w:type="dxa"/>
          </w:tcPr>
          <w:p w14:paraId="10FBDA0F" w14:textId="77777777" w:rsidR="00AD3BE7" w:rsidRDefault="00AD3BE7">
            <w:pPr>
              <w:pStyle w:val="ConsPlusNormal"/>
              <w:jc w:val="center"/>
            </w:pPr>
            <w:r>
              <w:t>Показатели</w:t>
            </w:r>
          </w:p>
        </w:tc>
        <w:tc>
          <w:tcPr>
            <w:tcW w:w="826" w:type="dxa"/>
          </w:tcPr>
          <w:p w14:paraId="28E93BC8" w14:textId="77777777" w:rsidR="00AD3BE7" w:rsidRDefault="00AD3BE7">
            <w:pPr>
              <w:pStyle w:val="ConsPlusNormal"/>
              <w:jc w:val="center"/>
            </w:pPr>
            <w:r>
              <w:t>2007 г.</w:t>
            </w:r>
          </w:p>
        </w:tc>
        <w:tc>
          <w:tcPr>
            <w:tcW w:w="826" w:type="dxa"/>
          </w:tcPr>
          <w:p w14:paraId="16A72254" w14:textId="77777777" w:rsidR="00AD3BE7" w:rsidRDefault="00AD3BE7">
            <w:pPr>
              <w:pStyle w:val="ConsPlusNormal"/>
              <w:jc w:val="center"/>
            </w:pPr>
            <w:r>
              <w:t>2008 г.</w:t>
            </w:r>
          </w:p>
        </w:tc>
        <w:tc>
          <w:tcPr>
            <w:tcW w:w="826" w:type="dxa"/>
          </w:tcPr>
          <w:p w14:paraId="24DCAC9C" w14:textId="77777777" w:rsidR="00AD3BE7" w:rsidRDefault="00AD3BE7">
            <w:pPr>
              <w:pStyle w:val="ConsPlusNormal"/>
              <w:jc w:val="center"/>
            </w:pPr>
            <w:r>
              <w:t>2009 г.</w:t>
            </w:r>
          </w:p>
        </w:tc>
        <w:tc>
          <w:tcPr>
            <w:tcW w:w="826" w:type="dxa"/>
          </w:tcPr>
          <w:p w14:paraId="40D6AA13" w14:textId="77777777" w:rsidR="00AD3BE7" w:rsidRDefault="00AD3BE7">
            <w:pPr>
              <w:pStyle w:val="ConsPlusNormal"/>
              <w:jc w:val="center"/>
            </w:pPr>
            <w:r>
              <w:t>2010 г.</w:t>
            </w:r>
          </w:p>
        </w:tc>
        <w:tc>
          <w:tcPr>
            <w:tcW w:w="826" w:type="dxa"/>
          </w:tcPr>
          <w:p w14:paraId="064766BC" w14:textId="77777777" w:rsidR="00AD3BE7" w:rsidRDefault="00AD3BE7">
            <w:pPr>
              <w:pStyle w:val="ConsPlusNormal"/>
              <w:jc w:val="center"/>
            </w:pPr>
            <w:r>
              <w:t>2011 г.</w:t>
            </w:r>
          </w:p>
        </w:tc>
        <w:tc>
          <w:tcPr>
            <w:tcW w:w="827" w:type="dxa"/>
          </w:tcPr>
          <w:p w14:paraId="7C3CE6E0" w14:textId="77777777" w:rsidR="00AD3BE7" w:rsidRDefault="00AD3BE7">
            <w:pPr>
              <w:pStyle w:val="ConsPlusNormal"/>
              <w:jc w:val="center"/>
            </w:pPr>
            <w:r>
              <w:t>2012 г.</w:t>
            </w:r>
          </w:p>
        </w:tc>
      </w:tr>
      <w:tr w:rsidR="00AD3BE7" w14:paraId="5D952287" w14:textId="77777777">
        <w:tc>
          <w:tcPr>
            <w:tcW w:w="3685" w:type="dxa"/>
          </w:tcPr>
          <w:p w14:paraId="00A25D8C" w14:textId="77777777" w:rsidR="00AD3BE7" w:rsidRDefault="00AD3BE7">
            <w:pPr>
              <w:pStyle w:val="ConsPlusNormal"/>
              <w:jc w:val="both"/>
            </w:pPr>
            <w:r>
              <w:t xml:space="preserve">Численность населения (тыс. чел.) </w:t>
            </w:r>
            <w:hyperlink w:anchor="P6230" w:history="1">
              <w:r>
                <w:rPr>
                  <w:color w:val="0000FF"/>
                </w:rPr>
                <w:t>&lt;*&gt;</w:t>
              </w:r>
            </w:hyperlink>
          </w:p>
        </w:tc>
        <w:tc>
          <w:tcPr>
            <w:tcW w:w="826" w:type="dxa"/>
          </w:tcPr>
          <w:p w14:paraId="6FEB7D8D" w14:textId="77777777" w:rsidR="00AD3BE7" w:rsidRDefault="00AD3BE7">
            <w:pPr>
              <w:pStyle w:val="ConsPlusNormal"/>
              <w:jc w:val="center"/>
            </w:pPr>
            <w:r>
              <w:t>1115,1</w:t>
            </w:r>
          </w:p>
        </w:tc>
        <w:tc>
          <w:tcPr>
            <w:tcW w:w="826" w:type="dxa"/>
          </w:tcPr>
          <w:p w14:paraId="383C852F" w14:textId="77777777" w:rsidR="00AD3BE7" w:rsidRDefault="00AD3BE7">
            <w:pPr>
              <w:pStyle w:val="ConsPlusNormal"/>
              <w:jc w:val="center"/>
            </w:pPr>
            <w:r>
              <w:t>1111,4</w:t>
            </w:r>
          </w:p>
        </w:tc>
        <w:tc>
          <w:tcPr>
            <w:tcW w:w="826" w:type="dxa"/>
          </w:tcPr>
          <w:p w14:paraId="04CE1DF1" w14:textId="77777777" w:rsidR="00AD3BE7" w:rsidRDefault="00AD3BE7">
            <w:pPr>
              <w:pStyle w:val="ConsPlusNormal"/>
              <w:jc w:val="center"/>
            </w:pPr>
            <w:r>
              <w:t>1109,2</w:t>
            </w:r>
          </w:p>
        </w:tc>
        <w:tc>
          <w:tcPr>
            <w:tcW w:w="826" w:type="dxa"/>
          </w:tcPr>
          <w:p w14:paraId="725F4D10" w14:textId="77777777" w:rsidR="00AD3BE7" w:rsidRDefault="00AD3BE7">
            <w:pPr>
              <w:pStyle w:val="ConsPlusNormal"/>
              <w:jc w:val="center"/>
            </w:pPr>
            <w:r>
              <w:t>1107,1</w:t>
            </w:r>
          </w:p>
        </w:tc>
        <w:tc>
          <w:tcPr>
            <w:tcW w:w="826" w:type="dxa"/>
          </w:tcPr>
          <w:p w14:paraId="4D1C4696" w14:textId="77777777" w:rsidR="00AD3BE7" w:rsidRDefault="00AD3BE7">
            <w:pPr>
              <w:pStyle w:val="ConsPlusNormal"/>
              <w:jc w:val="center"/>
            </w:pPr>
            <w:r>
              <w:t>1106,2</w:t>
            </w:r>
          </w:p>
        </w:tc>
        <w:tc>
          <w:tcPr>
            <w:tcW w:w="827" w:type="dxa"/>
          </w:tcPr>
          <w:p w14:paraId="50CCD85C" w14:textId="77777777" w:rsidR="00AD3BE7" w:rsidRDefault="00AD3BE7">
            <w:pPr>
              <w:pStyle w:val="ConsPlusNormal"/>
              <w:jc w:val="center"/>
            </w:pPr>
            <w:r>
              <w:t>1099,4</w:t>
            </w:r>
          </w:p>
        </w:tc>
      </w:tr>
      <w:tr w:rsidR="00AD3BE7" w14:paraId="6A5543B1" w14:textId="77777777">
        <w:tc>
          <w:tcPr>
            <w:tcW w:w="3685" w:type="dxa"/>
          </w:tcPr>
          <w:p w14:paraId="3D5A7E78" w14:textId="77777777" w:rsidR="00AD3BE7" w:rsidRDefault="00AD3BE7">
            <w:pPr>
              <w:pStyle w:val="ConsPlusNormal"/>
              <w:jc w:val="both"/>
            </w:pPr>
            <w:r>
              <w:t>Показатели</w:t>
            </w:r>
          </w:p>
        </w:tc>
        <w:tc>
          <w:tcPr>
            <w:tcW w:w="826" w:type="dxa"/>
          </w:tcPr>
          <w:p w14:paraId="53B28ADF" w14:textId="77777777" w:rsidR="00AD3BE7" w:rsidRDefault="00AD3BE7">
            <w:pPr>
              <w:pStyle w:val="ConsPlusNormal"/>
              <w:jc w:val="center"/>
            </w:pPr>
            <w:r>
              <w:t>2007 г.</w:t>
            </w:r>
          </w:p>
        </w:tc>
        <w:tc>
          <w:tcPr>
            <w:tcW w:w="826" w:type="dxa"/>
          </w:tcPr>
          <w:p w14:paraId="03867F95" w14:textId="77777777" w:rsidR="00AD3BE7" w:rsidRDefault="00AD3BE7">
            <w:pPr>
              <w:pStyle w:val="ConsPlusNormal"/>
              <w:jc w:val="center"/>
            </w:pPr>
            <w:r>
              <w:t>2008 г.</w:t>
            </w:r>
          </w:p>
        </w:tc>
        <w:tc>
          <w:tcPr>
            <w:tcW w:w="826" w:type="dxa"/>
          </w:tcPr>
          <w:p w14:paraId="59D92030" w14:textId="77777777" w:rsidR="00AD3BE7" w:rsidRDefault="00AD3BE7">
            <w:pPr>
              <w:pStyle w:val="ConsPlusNormal"/>
              <w:jc w:val="center"/>
            </w:pPr>
            <w:r>
              <w:t>2009 г.</w:t>
            </w:r>
          </w:p>
        </w:tc>
        <w:tc>
          <w:tcPr>
            <w:tcW w:w="826" w:type="dxa"/>
          </w:tcPr>
          <w:p w14:paraId="79B4BFF4" w14:textId="77777777" w:rsidR="00AD3BE7" w:rsidRDefault="00AD3BE7">
            <w:pPr>
              <w:pStyle w:val="ConsPlusNormal"/>
              <w:jc w:val="center"/>
            </w:pPr>
            <w:r>
              <w:t>2010 г.</w:t>
            </w:r>
          </w:p>
        </w:tc>
        <w:tc>
          <w:tcPr>
            <w:tcW w:w="826" w:type="dxa"/>
          </w:tcPr>
          <w:p w14:paraId="2634F0C6" w14:textId="77777777" w:rsidR="00AD3BE7" w:rsidRDefault="00AD3BE7">
            <w:pPr>
              <w:pStyle w:val="ConsPlusNormal"/>
              <w:jc w:val="center"/>
            </w:pPr>
            <w:r>
              <w:t>2011 г.</w:t>
            </w:r>
          </w:p>
        </w:tc>
        <w:tc>
          <w:tcPr>
            <w:tcW w:w="827" w:type="dxa"/>
          </w:tcPr>
          <w:p w14:paraId="58059C97" w14:textId="77777777" w:rsidR="00AD3BE7" w:rsidRDefault="00AD3BE7">
            <w:pPr>
              <w:pStyle w:val="ConsPlusNormal"/>
              <w:jc w:val="center"/>
            </w:pPr>
            <w:r>
              <w:t>2012 г.</w:t>
            </w:r>
          </w:p>
        </w:tc>
      </w:tr>
      <w:tr w:rsidR="00AD3BE7" w14:paraId="7C8FAE20" w14:textId="77777777">
        <w:tc>
          <w:tcPr>
            <w:tcW w:w="3685" w:type="dxa"/>
          </w:tcPr>
          <w:p w14:paraId="6412BA49" w14:textId="77777777" w:rsidR="00AD3BE7" w:rsidRDefault="00AD3BE7">
            <w:pPr>
              <w:pStyle w:val="ConsPlusNormal"/>
              <w:jc w:val="both"/>
            </w:pPr>
            <w:r>
              <w:t>Рождаемость на 1000 человек населения</w:t>
            </w:r>
          </w:p>
        </w:tc>
        <w:tc>
          <w:tcPr>
            <w:tcW w:w="826" w:type="dxa"/>
          </w:tcPr>
          <w:p w14:paraId="3D816C52" w14:textId="77777777" w:rsidR="00AD3BE7" w:rsidRDefault="00AD3BE7">
            <w:pPr>
              <w:pStyle w:val="ConsPlusNormal"/>
              <w:jc w:val="center"/>
            </w:pPr>
            <w:r>
              <w:t>15,0</w:t>
            </w:r>
          </w:p>
        </w:tc>
        <w:tc>
          <w:tcPr>
            <w:tcW w:w="826" w:type="dxa"/>
          </w:tcPr>
          <w:p w14:paraId="29254B8D" w14:textId="77777777" w:rsidR="00AD3BE7" w:rsidRDefault="00AD3BE7">
            <w:pPr>
              <w:pStyle w:val="ConsPlusNormal"/>
              <w:jc w:val="center"/>
            </w:pPr>
            <w:r>
              <w:t>16,0</w:t>
            </w:r>
          </w:p>
        </w:tc>
        <w:tc>
          <w:tcPr>
            <w:tcW w:w="826" w:type="dxa"/>
          </w:tcPr>
          <w:p w14:paraId="16D017D3" w14:textId="77777777" w:rsidR="00AD3BE7" w:rsidRDefault="00AD3BE7">
            <w:pPr>
              <w:pStyle w:val="ConsPlusNormal"/>
              <w:jc w:val="center"/>
            </w:pPr>
            <w:r>
              <w:t>16,1</w:t>
            </w:r>
          </w:p>
        </w:tc>
        <w:tc>
          <w:tcPr>
            <w:tcW w:w="826" w:type="dxa"/>
          </w:tcPr>
          <w:p w14:paraId="482EA496" w14:textId="77777777" w:rsidR="00AD3BE7" w:rsidRDefault="00AD3BE7">
            <w:pPr>
              <w:pStyle w:val="ConsPlusNormal"/>
              <w:jc w:val="center"/>
            </w:pPr>
            <w:r>
              <w:t>15,9</w:t>
            </w:r>
          </w:p>
        </w:tc>
        <w:tc>
          <w:tcPr>
            <w:tcW w:w="826" w:type="dxa"/>
          </w:tcPr>
          <w:p w14:paraId="406CEB67" w14:textId="77777777" w:rsidR="00AD3BE7" w:rsidRDefault="00AD3BE7">
            <w:pPr>
              <w:pStyle w:val="ConsPlusNormal"/>
              <w:jc w:val="center"/>
            </w:pPr>
            <w:r>
              <w:t>15,5</w:t>
            </w:r>
          </w:p>
        </w:tc>
        <w:tc>
          <w:tcPr>
            <w:tcW w:w="827" w:type="dxa"/>
          </w:tcPr>
          <w:p w14:paraId="2D8FB140" w14:textId="77777777" w:rsidR="00AD3BE7" w:rsidRDefault="00AD3BE7">
            <w:pPr>
              <w:pStyle w:val="ConsPlusNormal"/>
              <w:jc w:val="center"/>
            </w:pPr>
            <w:r>
              <w:t>16,2</w:t>
            </w:r>
          </w:p>
        </w:tc>
      </w:tr>
      <w:tr w:rsidR="00AD3BE7" w14:paraId="219D461C" w14:textId="77777777">
        <w:tc>
          <w:tcPr>
            <w:tcW w:w="3685" w:type="dxa"/>
          </w:tcPr>
          <w:p w14:paraId="2F180593" w14:textId="77777777" w:rsidR="00AD3BE7" w:rsidRDefault="00AD3BE7">
            <w:pPr>
              <w:pStyle w:val="ConsPlusNormal"/>
              <w:jc w:val="both"/>
            </w:pPr>
            <w:r>
              <w:t>Суммарный коэффициент рождаемости</w:t>
            </w:r>
          </w:p>
        </w:tc>
        <w:tc>
          <w:tcPr>
            <w:tcW w:w="826" w:type="dxa"/>
          </w:tcPr>
          <w:p w14:paraId="479AAD4C" w14:textId="77777777" w:rsidR="00AD3BE7" w:rsidRDefault="00AD3BE7">
            <w:pPr>
              <w:pStyle w:val="ConsPlusNormal"/>
              <w:jc w:val="center"/>
            </w:pPr>
            <w:r>
              <w:t>1,712</w:t>
            </w:r>
          </w:p>
        </w:tc>
        <w:tc>
          <w:tcPr>
            <w:tcW w:w="826" w:type="dxa"/>
          </w:tcPr>
          <w:p w14:paraId="13F70EBC" w14:textId="77777777" w:rsidR="00AD3BE7" w:rsidRDefault="00AD3BE7">
            <w:pPr>
              <w:pStyle w:val="ConsPlusNormal"/>
              <w:jc w:val="center"/>
            </w:pPr>
            <w:r>
              <w:t>1,823</w:t>
            </w:r>
          </w:p>
        </w:tc>
        <w:tc>
          <w:tcPr>
            <w:tcW w:w="826" w:type="dxa"/>
          </w:tcPr>
          <w:p w14:paraId="07FCF8C6" w14:textId="77777777" w:rsidR="00AD3BE7" w:rsidRDefault="00AD3BE7">
            <w:pPr>
              <w:pStyle w:val="ConsPlusNormal"/>
              <w:jc w:val="center"/>
            </w:pPr>
            <w:r>
              <w:t>1,842</w:t>
            </w:r>
          </w:p>
        </w:tc>
        <w:tc>
          <w:tcPr>
            <w:tcW w:w="826" w:type="dxa"/>
          </w:tcPr>
          <w:p w14:paraId="0EE0796F" w14:textId="77777777" w:rsidR="00AD3BE7" w:rsidRDefault="00AD3BE7">
            <w:pPr>
              <w:pStyle w:val="ConsPlusNormal"/>
              <w:jc w:val="center"/>
            </w:pPr>
            <w:r>
              <w:t>1,842</w:t>
            </w:r>
          </w:p>
        </w:tc>
        <w:tc>
          <w:tcPr>
            <w:tcW w:w="826" w:type="dxa"/>
          </w:tcPr>
          <w:p w14:paraId="549F3EF6" w14:textId="77777777" w:rsidR="00AD3BE7" w:rsidRDefault="00AD3BE7">
            <w:pPr>
              <w:pStyle w:val="ConsPlusNormal"/>
              <w:jc w:val="center"/>
            </w:pPr>
            <w:r>
              <w:t>1,868</w:t>
            </w:r>
          </w:p>
        </w:tc>
        <w:tc>
          <w:tcPr>
            <w:tcW w:w="827" w:type="dxa"/>
          </w:tcPr>
          <w:p w14:paraId="7C3F4093" w14:textId="77777777" w:rsidR="00AD3BE7" w:rsidRDefault="00AD3BE7">
            <w:pPr>
              <w:pStyle w:val="ConsPlusNormal"/>
              <w:jc w:val="center"/>
            </w:pPr>
            <w:r>
              <w:t>1,857</w:t>
            </w:r>
          </w:p>
        </w:tc>
      </w:tr>
      <w:tr w:rsidR="00AD3BE7" w14:paraId="54104DDF" w14:textId="77777777">
        <w:tc>
          <w:tcPr>
            <w:tcW w:w="3685" w:type="dxa"/>
          </w:tcPr>
          <w:p w14:paraId="299759A5" w14:textId="77777777" w:rsidR="00AD3BE7" w:rsidRDefault="00AD3BE7">
            <w:pPr>
              <w:pStyle w:val="ConsPlusNormal"/>
              <w:jc w:val="both"/>
            </w:pPr>
            <w:r>
              <w:t>Смертность на 1000 человек населения умерших</w:t>
            </w:r>
          </w:p>
        </w:tc>
        <w:tc>
          <w:tcPr>
            <w:tcW w:w="826" w:type="dxa"/>
          </w:tcPr>
          <w:p w14:paraId="2E56CEA2" w14:textId="77777777" w:rsidR="00AD3BE7" w:rsidRDefault="00AD3BE7">
            <w:pPr>
              <w:pStyle w:val="ConsPlusNormal"/>
              <w:jc w:val="center"/>
            </w:pPr>
            <w:r>
              <w:t>14,5</w:t>
            </w:r>
          </w:p>
        </w:tc>
        <w:tc>
          <w:tcPr>
            <w:tcW w:w="826" w:type="dxa"/>
          </w:tcPr>
          <w:p w14:paraId="5341DF76" w14:textId="77777777" w:rsidR="00AD3BE7" w:rsidRDefault="00AD3BE7">
            <w:pPr>
              <w:pStyle w:val="ConsPlusNormal"/>
              <w:jc w:val="center"/>
            </w:pPr>
            <w:r>
              <w:t>14,4</w:t>
            </w:r>
          </w:p>
        </w:tc>
        <w:tc>
          <w:tcPr>
            <w:tcW w:w="826" w:type="dxa"/>
          </w:tcPr>
          <w:p w14:paraId="21269E11" w14:textId="77777777" w:rsidR="00AD3BE7" w:rsidRDefault="00AD3BE7">
            <w:pPr>
              <w:pStyle w:val="ConsPlusNormal"/>
              <w:jc w:val="center"/>
            </w:pPr>
            <w:r>
              <w:t>13,8</w:t>
            </w:r>
          </w:p>
        </w:tc>
        <w:tc>
          <w:tcPr>
            <w:tcW w:w="826" w:type="dxa"/>
          </w:tcPr>
          <w:p w14:paraId="618AB0BD" w14:textId="77777777" w:rsidR="00AD3BE7" w:rsidRDefault="00AD3BE7">
            <w:pPr>
              <w:pStyle w:val="ConsPlusNormal"/>
              <w:jc w:val="center"/>
            </w:pPr>
            <w:r>
              <w:t>13,8</w:t>
            </w:r>
          </w:p>
        </w:tc>
        <w:tc>
          <w:tcPr>
            <w:tcW w:w="826" w:type="dxa"/>
          </w:tcPr>
          <w:p w14:paraId="20AB3634" w14:textId="77777777" w:rsidR="00AD3BE7" w:rsidRDefault="00AD3BE7">
            <w:pPr>
              <w:pStyle w:val="ConsPlusNormal"/>
              <w:jc w:val="center"/>
            </w:pPr>
            <w:r>
              <w:t>13,3</w:t>
            </w:r>
          </w:p>
        </w:tc>
        <w:tc>
          <w:tcPr>
            <w:tcW w:w="827" w:type="dxa"/>
          </w:tcPr>
          <w:p w14:paraId="634B1FD0" w14:textId="77777777" w:rsidR="00AD3BE7" w:rsidRDefault="00AD3BE7">
            <w:pPr>
              <w:pStyle w:val="ConsPlusNormal"/>
              <w:jc w:val="center"/>
            </w:pPr>
            <w:r>
              <w:t>13,1</w:t>
            </w:r>
          </w:p>
        </w:tc>
      </w:tr>
      <w:tr w:rsidR="00AD3BE7" w14:paraId="20ABBC72" w14:textId="77777777">
        <w:tc>
          <w:tcPr>
            <w:tcW w:w="3685" w:type="dxa"/>
          </w:tcPr>
          <w:p w14:paraId="10883FA7" w14:textId="77777777" w:rsidR="00AD3BE7" w:rsidRDefault="00AD3BE7">
            <w:pPr>
              <w:pStyle w:val="ConsPlusNormal"/>
              <w:jc w:val="both"/>
            </w:pPr>
            <w:r>
              <w:t>Естественный прирост (убыль) населения (чел.) на 1000 человек населения</w:t>
            </w:r>
          </w:p>
        </w:tc>
        <w:tc>
          <w:tcPr>
            <w:tcW w:w="826" w:type="dxa"/>
          </w:tcPr>
          <w:p w14:paraId="55FEA2C3" w14:textId="77777777" w:rsidR="00AD3BE7" w:rsidRDefault="00AD3BE7">
            <w:pPr>
              <w:pStyle w:val="ConsPlusNormal"/>
              <w:jc w:val="center"/>
            </w:pPr>
            <w:r>
              <w:t>0,5</w:t>
            </w:r>
          </w:p>
        </w:tc>
        <w:tc>
          <w:tcPr>
            <w:tcW w:w="826" w:type="dxa"/>
          </w:tcPr>
          <w:p w14:paraId="24B6FC6A" w14:textId="77777777" w:rsidR="00AD3BE7" w:rsidRDefault="00AD3BE7">
            <w:pPr>
              <w:pStyle w:val="ConsPlusNormal"/>
              <w:jc w:val="center"/>
            </w:pPr>
            <w:r>
              <w:t>1,6</w:t>
            </w:r>
          </w:p>
        </w:tc>
        <w:tc>
          <w:tcPr>
            <w:tcW w:w="826" w:type="dxa"/>
          </w:tcPr>
          <w:p w14:paraId="1AFE45BA" w14:textId="77777777" w:rsidR="00AD3BE7" w:rsidRDefault="00AD3BE7">
            <w:pPr>
              <w:pStyle w:val="ConsPlusNormal"/>
              <w:jc w:val="center"/>
            </w:pPr>
            <w:r>
              <w:t>2,3</w:t>
            </w:r>
          </w:p>
        </w:tc>
        <w:tc>
          <w:tcPr>
            <w:tcW w:w="826" w:type="dxa"/>
          </w:tcPr>
          <w:p w14:paraId="27C5B488" w14:textId="77777777" w:rsidR="00AD3BE7" w:rsidRDefault="00AD3BE7">
            <w:pPr>
              <w:pStyle w:val="ConsPlusNormal"/>
              <w:jc w:val="center"/>
            </w:pPr>
            <w:r>
              <w:t>2,1</w:t>
            </w:r>
          </w:p>
        </w:tc>
        <w:tc>
          <w:tcPr>
            <w:tcW w:w="826" w:type="dxa"/>
          </w:tcPr>
          <w:p w14:paraId="66AB9594" w14:textId="77777777" w:rsidR="00AD3BE7" w:rsidRDefault="00AD3BE7">
            <w:pPr>
              <w:pStyle w:val="ConsPlusNormal"/>
              <w:jc w:val="center"/>
            </w:pPr>
            <w:r>
              <w:t>2,2</w:t>
            </w:r>
          </w:p>
        </w:tc>
        <w:tc>
          <w:tcPr>
            <w:tcW w:w="827" w:type="dxa"/>
          </w:tcPr>
          <w:p w14:paraId="5F96363D" w14:textId="77777777" w:rsidR="00AD3BE7" w:rsidRDefault="00AD3BE7">
            <w:pPr>
              <w:pStyle w:val="ConsPlusNormal"/>
              <w:jc w:val="center"/>
            </w:pPr>
            <w:r>
              <w:t>3.1</w:t>
            </w:r>
          </w:p>
        </w:tc>
      </w:tr>
      <w:tr w:rsidR="00AD3BE7" w14:paraId="478514B2" w14:textId="77777777">
        <w:tc>
          <w:tcPr>
            <w:tcW w:w="3685" w:type="dxa"/>
          </w:tcPr>
          <w:p w14:paraId="776925AC" w14:textId="77777777" w:rsidR="00AD3BE7" w:rsidRDefault="00AD3BE7">
            <w:pPr>
              <w:pStyle w:val="ConsPlusNormal"/>
              <w:jc w:val="both"/>
            </w:pPr>
            <w:r>
              <w:t>Ожидаемая продолжительность жизни при рождении (лет)</w:t>
            </w:r>
          </w:p>
        </w:tc>
        <w:tc>
          <w:tcPr>
            <w:tcW w:w="826" w:type="dxa"/>
          </w:tcPr>
          <w:p w14:paraId="17D72389" w14:textId="77777777" w:rsidR="00AD3BE7" w:rsidRDefault="00AD3BE7">
            <w:pPr>
              <w:pStyle w:val="ConsPlusNormal"/>
              <w:jc w:val="center"/>
            </w:pPr>
            <w:r>
              <w:t>63,9</w:t>
            </w:r>
          </w:p>
        </w:tc>
        <w:tc>
          <w:tcPr>
            <w:tcW w:w="826" w:type="dxa"/>
          </w:tcPr>
          <w:p w14:paraId="337AEF8D" w14:textId="77777777" w:rsidR="00AD3BE7" w:rsidRDefault="00AD3BE7">
            <w:pPr>
              <w:pStyle w:val="ConsPlusNormal"/>
              <w:jc w:val="center"/>
            </w:pPr>
            <w:r>
              <w:t>64,8</w:t>
            </w:r>
          </w:p>
        </w:tc>
        <w:tc>
          <w:tcPr>
            <w:tcW w:w="826" w:type="dxa"/>
          </w:tcPr>
          <w:p w14:paraId="0E44B138" w14:textId="77777777" w:rsidR="00AD3BE7" w:rsidRDefault="00AD3BE7">
            <w:pPr>
              <w:pStyle w:val="ConsPlusNormal"/>
              <w:jc w:val="center"/>
            </w:pPr>
            <w:r>
              <w:t>64,8</w:t>
            </w:r>
          </w:p>
        </w:tc>
        <w:tc>
          <w:tcPr>
            <w:tcW w:w="826" w:type="dxa"/>
          </w:tcPr>
          <w:p w14:paraId="7C4F5F45" w14:textId="77777777" w:rsidR="00AD3BE7" w:rsidRDefault="00AD3BE7">
            <w:pPr>
              <w:pStyle w:val="ConsPlusNormal"/>
              <w:jc w:val="center"/>
            </w:pPr>
            <w:r>
              <w:t>65,8</w:t>
            </w:r>
          </w:p>
        </w:tc>
        <w:tc>
          <w:tcPr>
            <w:tcW w:w="826" w:type="dxa"/>
          </w:tcPr>
          <w:p w14:paraId="0C06E789" w14:textId="77777777" w:rsidR="00AD3BE7" w:rsidRDefault="00AD3BE7">
            <w:pPr>
              <w:pStyle w:val="ConsPlusNormal"/>
              <w:jc w:val="center"/>
            </w:pPr>
            <w:r>
              <w:t>66,1</w:t>
            </w:r>
          </w:p>
        </w:tc>
        <w:tc>
          <w:tcPr>
            <w:tcW w:w="827" w:type="dxa"/>
          </w:tcPr>
          <w:p w14:paraId="7FED23D8" w14:textId="77777777" w:rsidR="00AD3BE7" w:rsidRDefault="00AD3BE7">
            <w:pPr>
              <w:pStyle w:val="ConsPlusNormal"/>
              <w:jc w:val="center"/>
            </w:pPr>
            <w:r>
              <w:t>66,4</w:t>
            </w:r>
          </w:p>
        </w:tc>
      </w:tr>
      <w:tr w:rsidR="00AD3BE7" w14:paraId="57809E1C" w14:textId="77777777">
        <w:tc>
          <w:tcPr>
            <w:tcW w:w="3685" w:type="dxa"/>
          </w:tcPr>
          <w:p w14:paraId="5777DAFC" w14:textId="77777777" w:rsidR="00AD3BE7" w:rsidRDefault="00AD3BE7">
            <w:pPr>
              <w:pStyle w:val="ConsPlusNormal"/>
              <w:jc w:val="both"/>
            </w:pPr>
            <w:r>
              <w:t>Миграционная убыль (-) населения (чел.)</w:t>
            </w:r>
          </w:p>
        </w:tc>
        <w:tc>
          <w:tcPr>
            <w:tcW w:w="826" w:type="dxa"/>
          </w:tcPr>
          <w:p w14:paraId="2C18EC16" w14:textId="77777777" w:rsidR="00AD3BE7" w:rsidRDefault="00AD3BE7">
            <w:pPr>
              <w:pStyle w:val="ConsPlusNormal"/>
              <w:jc w:val="center"/>
            </w:pPr>
            <w:r>
              <w:t>-3639</w:t>
            </w:r>
          </w:p>
        </w:tc>
        <w:tc>
          <w:tcPr>
            <w:tcW w:w="826" w:type="dxa"/>
          </w:tcPr>
          <w:p w14:paraId="5325C91B" w14:textId="77777777" w:rsidR="00AD3BE7" w:rsidRDefault="00AD3BE7">
            <w:pPr>
              <w:pStyle w:val="ConsPlusNormal"/>
              <w:jc w:val="center"/>
            </w:pPr>
            <w:r>
              <w:t>-3621</w:t>
            </w:r>
          </w:p>
        </w:tc>
        <w:tc>
          <w:tcPr>
            <w:tcW w:w="826" w:type="dxa"/>
          </w:tcPr>
          <w:p w14:paraId="6BA0E4BA" w14:textId="77777777" w:rsidR="00AD3BE7" w:rsidRDefault="00AD3BE7">
            <w:pPr>
              <w:pStyle w:val="ConsPlusNormal"/>
              <w:jc w:val="center"/>
            </w:pPr>
            <w:r>
              <w:t>-2617</w:t>
            </w:r>
          </w:p>
        </w:tc>
        <w:tc>
          <w:tcPr>
            <w:tcW w:w="826" w:type="dxa"/>
          </w:tcPr>
          <w:p w14:paraId="16739E32" w14:textId="77777777" w:rsidR="00AD3BE7" w:rsidRDefault="00AD3BE7">
            <w:pPr>
              <w:pStyle w:val="ConsPlusNormal"/>
              <w:jc w:val="center"/>
            </w:pPr>
            <w:r>
              <w:t>-4882</w:t>
            </w:r>
          </w:p>
        </w:tc>
        <w:tc>
          <w:tcPr>
            <w:tcW w:w="826" w:type="dxa"/>
          </w:tcPr>
          <w:p w14:paraId="6C88A9EB" w14:textId="77777777" w:rsidR="00AD3BE7" w:rsidRDefault="00AD3BE7">
            <w:pPr>
              <w:pStyle w:val="ConsPlusNormal"/>
              <w:jc w:val="center"/>
            </w:pPr>
            <w:r>
              <w:t>-9280</w:t>
            </w:r>
          </w:p>
        </w:tc>
        <w:tc>
          <w:tcPr>
            <w:tcW w:w="827" w:type="dxa"/>
          </w:tcPr>
          <w:p w14:paraId="51EBA0B2" w14:textId="77777777" w:rsidR="00AD3BE7" w:rsidRDefault="00AD3BE7">
            <w:pPr>
              <w:pStyle w:val="ConsPlusNormal"/>
              <w:jc w:val="center"/>
            </w:pPr>
            <w:r>
              <w:t>-7606</w:t>
            </w:r>
          </w:p>
        </w:tc>
      </w:tr>
      <w:tr w:rsidR="00AD3BE7" w14:paraId="240B0D1B" w14:textId="77777777">
        <w:tc>
          <w:tcPr>
            <w:tcW w:w="3685" w:type="dxa"/>
          </w:tcPr>
          <w:p w14:paraId="7C3E8304" w14:textId="77777777" w:rsidR="00AD3BE7" w:rsidRDefault="00AD3BE7">
            <w:pPr>
              <w:pStyle w:val="ConsPlusNormal"/>
              <w:jc w:val="both"/>
            </w:pPr>
            <w:r>
              <w:t>Смертность в трудоспособном возрасте (чел.)</w:t>
            </w:r>
          </w:p>
        </w:tc>
        <w:tc>
          <w:tcPr>
            <w:tcW w:w="826" w:type="dxa"/>
          </w:tcPr>
          <w:p w14:paraId="05353169" w14:textId="77777777" w:rsidR="00AD3BE7" w:rsidRDefault="00AD3BE7">
            <w:pPr>
              <w:pStyle w:val="ConsPlusNormal"/>
              <w:jc w:val="center"/>
            </w:pPr>
            <w:r>
              <w:t>6557</w:t>
            </w:r>
          </w:p>
        </w:tc>
        <w:tc>
          <w:tcPr>
            <w:tcW w:w="826" w:type="dxa"/>
          </w:tcPr>
          <w:p w14:paraId="64B52D7C" w14:textId="77777777" w:rsidR="00AD3BE7" w:rsidRDefault="00AD3BE7">
            <w:pPr>
              <w:pStyle w:val="ConsPlusNormal"/>
              <w:jc w:val="center"/>
            </w:pPr>
            <w:r>
              <w:t>6124</w:t>
            </w:r>
          </w:p>
        </w:tc>
        <w:tc>
          <w:tcPr>
            <w:tcW w:w="826" w:type="dxa"/>
          </w:tcPr>
          <w:p w14:paraId="159ECB8F" w14:textId="77777777" w:rsidR="00AD3BE7" w:rsidRDefault="00AD3BE7">
            <w:pPr>
              <w:pStyle w:val="ConsPlusNormal"/>
              <w:jc w:val="center"/>
            </w:pPr>
            <w:r>
              <w:t>5936</w:t>
            </w:r>
          </w:p>
        </w:tc>
        <w:tc>
          <w:tcPr>
            <w:tcW w:w="826" w:type="dxa"/>
          </w:tcPr>
          <w:p w14:paraId="07F3FACE" w14:textId="77777777" w:rsidR="00AD3BE7" w:rsidRDefault="00AD3BE7">
            <w:pPr>
              <w:pStyle w:val="ConsPlusNormal"/>
              <w:jc w:val="center"/>
            </w:pPr>
            <w:r>
              <w:t>5638</w:t>
            </w:r>
          </w:p>
        </w:tc>
        <w:tc>
          <w:tcPr>
            <w:tcW w:w="826" w:type="dxa"/>
          </w:tcPr>
          <w:p w14:paraId="35E959BF" w14:textId="77777777" w:rsidR="00AD3BE7" w:rsidRDefault="00AD3BE7">
            <w:pPr>
              <w:pStyle w:val="ConsPlusNormal"/>
              <w:jc w:val="center"/>
            </w:pPr>
            <w:r>
              <w:t>5316</w:t>
            </w:r>
          </w:p>
        </w:tc>
        <w:tc>
          <w:tcPr>
            <w:tcW w:w="827" w:type="dxa"/>
          </w:tcPr>
          <w:p w14:paraId="5424D4F8" w14:textId="77777777" w:rsidR="00AD3BE7" w:rsidRDefault="00AD3BE7">
            <w:pPr>
              <w:pStyle w:val="ConsPlusNormal"/>
              <w:jc w:val="center"/>
            </w:pPr>
            <w:r>
              <w:t>4991</w:t>
            </w:r>
          </w:p>
        </w:tc>
      </w:tr>
    </w:tbl>
    <w:p w14:paraId="57028492" w14:textId="77777777" w:rsidR="00AD3BE7" w:rsidRDefault="00AD3BE7">
      <w:pPr>
        <w:pStyle w:val="ConsPlusNormal"/>
        <w:jc w:val="both"/>
      </w:pPr>
    </w:p>
    <w:p w14:paraId="16A4C4FC" w14:textId="77777777" w:rsidR="00AD3BE7" w:rsidRDefault="00AD3BE7">
      <w:pPr>
        <w:pStyle w:val="ConsPlusNormal"/>
        <w:ind w:firstLine="540"/>
        <w:jc w:val="both"/>
      </w:pPr>
      <w:r>
        <w:t>--------------------------------</w:t>
      </w:r>
    </w:p>
    <w:p w14:paraId="4A25B942" w14:textId="77777777" w:rsidR="00AD3BE7" w:rsidRDefault="00AD3BE7">
      <w:pPr>
        <w:pStyle w:val="ConsPlusNormal"/>
        <w:spacing w:before="220"/>
        <w:ind w:firstLine="540"/>
        <w:jc w:val="both"/>
      </w:pPr>
      <w:bookmarkStart w:id="8" w:name="P6230"/>
      <w:bookmarkEnd w:id="8"/>
      <w:r>
        <w:t>&lt;*&gt; за 2008 - 2011 годы оценка общей численности населения пересчитана с учетом итогов ВПН - 2010 г.</w:t>
      </w:r>
    </w:p>
    <w:p w14:paraId="2440FE48" w14:textId="77777777" w:rsidR="00AD3BE7" w:rsidRDefault="00AD3BE7">
      <w:pPr>
        <w:pStyle w:val="ConsPlusNormal"/>
        <w:jc w:val="both"/>
      </w:pPr>
    </w:p>
    <w:p w14:paraId="6C67D9CF" w14:textId="77777777" w:rsidR="00AD3BE7" w:rsidRDefault="00AD3BE7">
      <w:pPr>
        <w:pStyle w:val="ConsPlusNormal"/>
        <w:ind w:firstLine="540"/>
        <w:jc w:val="both"/>
      </w:pPr>
      <w:r>
        <w:t>Рождаемость, как и смертность, является основным демографическим процессом. Если число детей, рожденных в среднем одной женщиной (суммарный коэффициент рождаемости), не будет превышать 2,1, то при самом низком уровне смертности, замещения поколений происходить не будет, и численность населения от поколения к поколению будет сокращаться. Суммарный коэффициент рождаемости в крае за 2012 год, по оценке, составил 1,857 (в 2007 году - 1,71, в 2009 году - 1,84, в 2011 году - 1,868).</w:t>
      </w:r>
    </w:p>
    <w:p w14:paraId="671BC93E" w14:textId="77777777" w:rsidR="00AD3BE7" w:rsidRDefault="00AD3BE7">
      <w:pPr>
        <w:pStyle w:val="ConsPlusNormal"/>
        <w:spacing w:before="220"/>
        <w:ind w:firstLine="540"/>
        <w:jc w:val="both"/>
      </w:pPr>
      <w:r>
        <w:t>Прогноз рождаемости и смертности в Забайкальском крае на период до 2030 годы, а также анализ факторов, воздействующих на демографические процессы, показал, что депопуляция (следствие суженного воспроизводства населения, когда последующие поколения численно меньше предыдущих, без учета миграции) в крае, начиная с 2017 - 2018 года, вероятна в силу ряда объективных факторов.</w:t>
      </w:r>
    </w:p>
    <w:p w14:paraId="300430DB" w14:textId="77777777" w:rsidR="00AD3BE7" w:rsidRDefault="00AD3BE7">
      <w:pPr>
        <w:pStyle w:val="ConsPlusNormal"/>
        <w:spacing w:before="220"/>
        <w:ind w:firstLine="540"/>
        <w:jc w:val="both"/>
      </w:pPr>
      <w:r>
        <w:t xml:space="preserve">Во-первых, снижение численности женщин репродуктивного возраста, во-вторых, низкая степень замещения поколений женщин. Это означает, что 100 женщин фертильного возраста в </w:t>
      </w:r>
      <w:r>
        <w:lastRenderedPageBreak/>
        <w:t>2011 году родили 92 девочки. Таким образом, поколение женщин не воспроизводит само себя, и когорты репродуктивных возрастов "сужаются".</w:t>
      </w:r>
    </w:p>
    <w:p w14:paraId="2BD31987" w14:textId="77777777" w:rsidR="00AD3BE7" w:rsidRDefault="00AD3BE7">
      <w:pPr>
        <w:pStyle w:val="ConsPlusNormal"/>
        <w:spacing w:before="220"/>
        <w:ind w:firstLine="540"/>
        <w:jc w:val="both"/>
      </w:pPr>
      <w:r>
        <w:t>Острой проблемой остается высокий уровень смертности населения, несмотря на тенденцию к снижению смертности за последние годы.</w:t>
      </w:r>
    </w:p>
    <w:p w14:paraId="5C870CF5" w14:textId="77777777" w:rsidR="00AD3BE7" w:rsidRDefault="00AD3BE7">
      <w:pPr>
        <w:pStyle w:val="ConsPlusNormal"/>
        <w:jc w:val="both"/>
      </w:pPr>
    </w:p>
    <w:p w14:paraId="440906B1" w14:textId="77777777" w:rsidR="00AD3BE7" w:rsidRDefault="00AD3BE7">
      <w:pPr>
        <w:pStyle w:val="ConsPlusNormal"/>
        <w:jc w:val="right"/>
        <w:outlineLvl w:val="3"/>
      </w:pPr>
      <w:r>
        <w:t>Таблица 3</w:t>
      </w:r>
    </w:p>
    <w:p w14:paraId="29529F86" w14:textId="77777777" w:rsidR="00AD3BE7" w:rsidRDefault="00AD3BE7">
      <w:pPr>
        <w:pStyle w:val="ConsPlusNormal"/>
        <w:jc w:val="both"/>
      </w:pPr>
    </w:p>
    <w:p w14:paraId="61BEAEBF" w14:textId="77777777" w:rsidR="00AD3BE7" w:rsidRDefault="00AD3BE7">
      <w:pPr>
        <w:pStyle w:val="ConsPlusTitle"/>
        <w:jc w:val="center"/>
      </w:pPr>
      <w:r>
        <w:t>Смертность населения</w:t>
      </w:r>
    </w:p>
    <w:p w14:paraId="6B42B1C5"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474"/>
        <w:gridCol w:w="1304"/>
        <w:gridCol w:w="1417"/>
      </w:tblGrid>
      <w:tr w:rsidR="00AD3BE7" w14:paraId="020E126A" w14:textId="77777777">
        <w:tc>
          <w:tcPr>
            <w:tcW w:w="2211" w:type="dxa"/>
          </w:tcPr>
          <w:p w14:paraId="78AAD158" w14:textId="77777777" w:rsidR="00AD3BE7" w:rsidRDefault="00AD3BE7">
            <w:pPr>
              <w:pStyle w:val="ConsPlusNormal"/>
              <w:jc w:val="center"/>
            </w:pPr>
            <w:r>
              <w:t>Показатели</w:t>
            </w:r>
          </w:p>
        </w:tc>
        <w:tc>
          <w:tcPr>
            <w:tcW w:w="1474" w:type="dxa"/>
          </w:tcPr>
          <w:p w14:paraId="4C2E03B2" w14:textId="77777777" w:rsidR="00AD3BE7" w:rsidRDefault="00AD3BE7">
            <w:pPr>
              <w:pStyle w:val="ConsPlusNormal"/>
              <w:jc w:val="center"/>
            </w:pPr>
            <w:r>
              <w:t>2010 г.</w:t>
            </w:r>
          </w:p>
        </w:tc>
        <w:tc>
          <w:tcPr>
            <w:tcW w:w="1304" w:type="dxa"/>
          </w:tcPr>
          <w:p w14:paraId="1C509EB4" w14:textId="77777777" w:rsidR="00AD3BE7" w:rsidRDefault="00AD3BE7">
            <w:pPr>
              <w:pStyle w:val="ConsPlusNormal"/>
              <w:jc w:val="center"/>
            </w:pPr>
            <w:r>
              <w:t>2011 г.</w:t>
            </w:r>
          </w:p>
        </w:tc>
        <w:tc>
          <w:tcPr>
            <w:tcW w:w="1417" w:type="dxa"/>
          </w:tcPr>
          <w:p w14:paraId="5BE52D77" w14:textId="77777777" w:rsidR="00AD3BE7" w:rsidRDefault="00AD3BE7">
            <w:pPr>
              <w:pStyle w:val="ConsPlusNormal"/>
              <w:jc w:val="center"/>
            </w:pPr>
            <w:r>
              <w:t>2012 г.</w:t>
            </w:r>
          </w:p>
        </w:tc>
      </w:tr>
      <w:tr w:rsidR="00AD3BE7" w14:paraId="6613B330" w14:textId="77777777">
        <w:tc>
          <w:tcPr>
            <w:tcW w:w="2211" w:type="dxa"/>
            <w:vMerge w:val="restart"/>
          </w:tcPr>
          <w:p w14:paraId="70E51A5C" w14:textId="77777777" w:rsidR="00AD3BE7" w:rsidRDefault="00AD3BE7">
            <w:pPr>
              <w:pStyle w:val="ConsPlusNormal"/>
            </w:pPr>
            <w:r>
              <w:t>Общий коэффициент смертности, на 1000 чел. населения</w:t>
            </w:r>
          </w:p>
        </w:tc>
        <w:tc>
          <w:tcPr>
            <w:tcW w:w="1474" w:type="dxa"/>
          </w:tcPr>
          <w:p w14:paraId="203141EC" w14:textId="77777777" w:rsidR="00AD3BE7" w:rsidRDefault="00AD3BE7">
            <w:pPr>
              <w:pStyle w:val="ConsPlusNormal"/>
              <w:jc w:val="center"/>
            </w:pPr>
            <w:r>
              <w:t>13,8</w:t>
            </w:r>
          </w:p>
        </w:tc>
        <w:tc>
          <w:tcPr>
            <w:tcW w:w="1304" w:type="dxa"/>
          </w:tcPr>
          <w:p w14:paraId="1CBAC6F0" w14:textId="77777777" w:rsidR="00AD3BE7" w:rsidRDefault="00AD3BE7">
            <w:pPr>
              <w:pStyle w:val="ConsPlusNormal"/>
              <w:jc w:val="center"/>
            </w:pPr>
            <w:r>
              <w:t>13,3</w:t>
            </w:r>
          </w:p>
        </w:tc>
        <w:tc>
          <w:tcPr>
            <w:tcW w:w="1417" w:type="dxa"/>
          </w:tcPr>
          <w:p w14:paraId="446EB49D" w14:textId="77777777" w:rsidR="00AD3BE7" w:rsidRDefault="00AD3BE7">
            <w:pPr>
              <w:pStyle w:val="ConsPlusNormal"/>
              <w:jc w:val="center"/>
            </w:pPr>
            <w:r>
              <w:t>13,1</w:t>
            </w:r>
          </w:p>
        </w:tc>
      </w:tr>
      <w:tr w:rsidR="00AD3BE7" w14:paraId="54380A76" w14:textId="77777777">
        <w:tc>
          <w:tcPr>
            <w:tcW w:w="2211" w:type="dxa"/>
            <w:vMerge/>
          </w:tcPr>
          <w:p w14:paraId="1CCE3592" w14:textId="77777777" w:rsidR="00AD3BE7" w:rsidRDefault="00AD3BE7"/>
        </w:tc>
        <w:tc>
          <w:tcPr>
            <w:tcW w:w="1474" w:type="dxa"/>
          </w:tcPr>
          <w:p w14:paraId="2DE9E28E" w14:textId="77777777" w:rsidR="00AD3BE7" w:rsidRDefault="00AD3BE7">
            <w:pPr>
              <w:pStyle w:val="ConsPlusNormal"/>
              <w:jc w:val="center"/>
            </w:pPr>
            <w:r>
              <w:t>СФО - 14,2</w:t>
            </w:r>
          </w:p>
        </w:tc>
        <w:tc>
          <w:tcPr>
            <w:tcW w:w="1304" w:type="dxa"/>
          </w:tcPr>
          <w:p w14:paraId="00A52420" w14:textId="77777777" w:rsidR="00AD3BE7" w:rsidRDefault="00AD3BE7">
            <w:pPr>
              <w:pStyle w:val="ConsPlusNormal"/>
              <w:jc w:val="center"/>
            </w:pPr>
            <w:r>
              <w:t>СФО - 13,7</w:t>
            </w:r>
          </w:p>
        </w:tc>
        <w:tc>
          <w:tcPr>
            <w:tcW w:w="1417" w:type="dxa"/>
          </w:tcPr>
          <w:p w14:paraId="5A679E7D" w14:textId="77777777" w:rsidR="00AD3BE7" w:rsidRDefault="00AD3BE7">
            <w:pPr>
              <w:pStyle w:val="ConsPlusNormal"/>
              <w:jc w:val="center"/>
            </w:pPr>
            <w:r>
              <w:t>СФО - 13,6</w:t>
            </w:r>
          </w:p>
        </w:tc>
      </w:tr>
      <w:tr w:rsidR="00AD3BE7" w14:paraId="566A54B8" w14:textId="77777777">
        <w:tc>
          <w:tcPr>
            <w:tcW w:w="2211" w:type="dxa"/>
            <w:vMerge/>
          </w:tcPr>
          <w:p w14:paraId="04F62923" w14:textId="77777777" w:rsidR="00AD3BE7" w:rsidRDefault="00AD3BE7"/>
        </w:tc>
        <w:tc>
          <w:tcPr>
            <w:tcW w:w="1474" w:type="dxa"/>
          </w:tcPr>
          <w:p w14:paraId="7294D624" w14:textId="77777777" w:rsidR="00AD3BE7" w:rsidRDefault="00AD3BE7">
            <w:pPr>
              <w:pStyle w:val="ConsPlusNormal"/>
              <w:jc w:val="center"/>
            </w:pPr>
            <w:r>
              <w:t>РФ - 14,2</w:t>
            </w:r>
          </w:p>
        </w:tc>
        <w:tc>
          <w:tcPr>
            <w:tcW w:w="1304" w:type="dxa"/>
          </w:tcPr>
          <w:p w14:paraId="52E80648" w14:textId="77777777" w:rsidR="00AD3BE7" w:rsidRDefault="00AD3BE7">
            <w:pPr>
              <w:pStyle w:val="ConsPlusNormal"/>
              <w:jc w:val="center"/>
            </w:pPr>
            <w:r>
              <w:t>РФ - 13,5</w:t>
            </w:r>
          </w:p>
        </w:tc>
        <w:tc>
          <w:tcPr>
            <w:tcW w:w="1417" w:type="dxa"/>
          </w:tcPr>
          <w:p w14:paraId="2A45E4E1" w14:textId="77777777" w:rsidR="00AD3BE7" w:rsidRDefault="00AD3BE7">
            <w:pPr>
              <w:pStyle w:val="ConsPlusNormal"/>
              <w:jc w:val="center"/>
            </w:pPr>
            <w:r>
              <w:t>РФ - 13,3</w:t>
            </w:r>
          </w:p>
        </w:tc>
      </w:tr>
    </w:tbl>
    <w:p w14:paraId="4840ED89" w14:textId="77777777" w:rsidR="00AD3BE7" w:rsidRDefault="00AD3BE7">
      <w:pPr>
        <w:pStyle w:val="ConsPlusNormal"/>
        <w:jc w:val="both"/>
      </w:pPr>
    </w:p>
    <w:p w14:paraId="7DE580AD" w14:textId="77777777" w:rsidR="00AD3BE7" w:rsidRDefault="00AD3BE7">
      <w:pPr>
        <w:pStyle w:val="ConsPlusNormal"/>
        <w:ind w:firstLine="540"/>
        <w:jc w:val="both"/>
      </w:pPr>
      <w:r>
        <w:t>Особенно высокая смертность граждан трудоспособного возраста, при этом смертность мужчин в трудоспособном возрасте в 3,4 раза превышает уровень смертности женщин.</w:t>
      </w:r>
    </w:p>
    <w:p w14:paraId="688659DE" w14:textId="77777777" w:rsidR="00AD3BE7" w:rsidRDefault="00AD3BE7">
      <w:pPr>
        <w:pStyle w:val="ConsPlusNormal"/>
        <w:spacing w:before="220"/>
        <w:ind w:firstLine="540"/>
        <w:jc w:val="both"/>
      </w:pPr>
      <w:r>
        <w:t>В 2012 году среди причин смерти жителей края:</w:t>
      </w:r>
    </w:p>
    <w:p w14:paraId="05327E95" w14:textId="77777777" w:rsidR="00AD3BE7" w:rsidRDefault="00AD3BE7">
      <w:pPr>
        <w:pStyle w:val="ConsPlusNormal"/>
        <w:spacing w:before="220"/>
        <w:ind w:firstLine="540"/>
        <w:jc w:val="both"/>
      </w:pPr>
      <w:r>
        <w:t>на 1 месте находились заболевания системы кровообращения - 46,9% (в 2011 г. - 47,8%), в РФ более половины смертей приходилось на них (54,9%);</w:t>
      </w:r>
    </w:p>
    <w:p w14:paraId="7D2EC0F0" w14:textId="77777777" w:rsidR="00AD3BE7" w:rsidRDefault="00AD3BE7">
      <w:pPr>
        <w:pStyle w:val="ConsPlusNormal"/>
        <w:spacing w:before="220"/>
        <w:ind w:firstLine="540"/>
        <w:jc w:val="both"/>
      </w:pPr>
      <w:r>
        <w:t>на 2 месте - смертность от внешних причин - 18,0% (в 2011 г. - 18,5%), что является отличительной особенностью смертности в регионе, по РФ и СФО - смертность от внешних причин занимает 3 место.</w:t>
      </w:r>
    </w:p>
    <w:p w14:paraId="05ACBAD7" w14:textId="77777777" w:rsidR="00AD3BE7" w:rsidRDefault="00AD3BE7">
      <w:pPr>
        <w:pStyle w:val="ConsPlusNormal"/>
        <w:spacing w:before="220"/>
        <w:ind w:firstLine="540"/>
        <w:jc w:val="both"/>
      </w:pPr>
      <w:r>
        <w:t>На 3 месте - онкологические заболевания - 12,5% (в 2011 г. - 12,1%), по РФ и СФО - 2 место.</w:t>
      </w:r>
    </w:p>
    <w:p w14:paraId="4E888320" w14:textId="77777777" w:rsidR="00AD3BE7" w:rsidRDefault="00AD3BE7">
      <w:pPr>
        <w:pStyle w:val="ConsPlusNormal"/>
        <w:spacing w:before="220"/>
        <w:ind w:firstLine="540"/>
        <w:jc w:val="both"/>
      </w:pPr>
      <w:r>
        <w:t>Таким образом, 77,4% всех случаев смерти (РФ - 79,5%) обусловлены только этими тремя классами причин, на прочие причины приходится - 22,6% (РФ - 20,5%).</w:t>
      </w:r>
    </w:p>
    <w:p w14:paraId="661B453B" w14:textId="77777777" w:rsidR="00AD3BE7" w:rsidRDefault="00AD3BE7">
      <w:pPr>
        <w:pStyle w:val="ConsPlusNormal"/>
        <w:spacing w:before="220"/>
        <w:ind w:firstLine="540"/>
        <w:jc w:val="both"/>
      </w:pPr>
      <w:r>
        <w:t>Предотвратимые причины занимают особое место в структуре смертности населения. Смертность от внешних причин (травмы, отравления, ожоги, убийства, самоубийства) существенно отличается от причин смертности от болезней тем, что возможности снижения уровня внешних причин определяются не только состоянием системы здравоохранения, но и состоянием общества, социально-экономическим, техническим развитием региона. В структуре смертности от внешних причин на 1 месте - самоубийства - 27%, на 2 месте - убийства - 15%, на 3 месте - отравления алкоголем - 9,5%, на четвертом - транспортные травмы - 8,5%, (в т.ч. ДТП - 84 чел. или 6% от количества всех смертей от предотвратимых причин).</w:t>
      </w:r>
    </w:p>
    <w:p w14:paraId="3F3BC3C6" w14:textId="77777777" w:rsidR="00AD3BE7" w:rsidRDefault="00AD3BE7">
      <w:pPr>
        <w:pStyle w:val="ConsPlusNormal"/>
        <w:spacing w:before="220"/>
        <w:ind w:firstLine="540"/>
        <w:jc w:val="both"/>
      </w:pPr>
      <w:r>
        <w:t>Для Забайкальского края в 2012 году показатель ожидаемой продолжительности жизни населения, по оценке, составил 66,4 года (РФ - 69,7 лет). За пять лет, с 2008 года, продолжительность жизни увеличилась на 1,6 года. Наблюдается большой тендерный разрыв из-за высокой смертности мужчин в трудоспособном возрасте. В 2011 году средняя продолжительность жизни у мужчин составила 59,9 лет, у женщин - 72,1 года.</w:t>
      </w:r>
    </w:p>
    <w:p w14:paraId="72D24683" w14:textId="77777777" w:rsidR="00AD3BE7" w:rsidRDefault="00AD3BE7">
      <w:pPr>
        <w:pStyle w:val="ConsPlusNormal"/>
        <w:spacing w:before="220"/>
        <w:ind w:firstLine="540"/>
        <w:jc w:val="both"/>
      </w:pPr>
      <w:r>
        <w:t>В настоящее время Забайкальский край относится к числу субъектов Российской Федерации, в которых население сокращается за счет превышения миграционной убыли над естественным приростом. По данным Забайкалкрайстата, за 2012 год миграционная убыль составила 7606 человек (за 2011 год - 9280 человек).</w:t>
      </w:r>
    </w:p>
    <w:p w14:paraId="07E809A7" w14:textId="77777777" w:rsidR="00AD3BE7" w:rsidRDefault="00AD3BE7">
      <w:pPr>
        <w:pStyle w:val="ConsPlusNormal"/>
        <w:spacing w:before="220"/>
        <w:ind w:firstLine="540"/>
        <w:jc w:val="both"/>
      </w:pPr>
      <w:r>
        <w:lastRenderedPageBreak/>
        <w:t>Так, за 2012 год численность населения уменьшилась на 4227 человек, или на 0,4%) в результате превышения миграционного оттока населения (-7606 чел.) из региона над естественным приростом (+3379 чел.).</w:t>
      </w:r>
    </w:p>
    <w:p w14:paraId="6BC6FB18" w14:textId="77777777" w:rsidR="00AD3BE7" w:rsidRDefault="00AD3BE7">
      <w:pPr>
        <w:pStyle w:val="ConsPlusNormal"/>
        <w:spacing w:before="220"/>
        <w:ind w:firstLine="540"/>
        <w:jc w:val="both"/>
      </w:pPr>
      <w:r>
        <w:t>По данным УФМС России по Забайкальскому краю динамика развития миграционных процессов в Забайкальском крае является в целом прогнозируемой. Большинство миграционных перемещений (52,6%) в 2012 году, как и в предыдущие годы, приходилось на внутрирегиональную миграцию.</w:t>
      </w:r>
    </w:p>
    <w:p w14:paraId="4B9BC719" w14:textId="77777777" w:rsidR="00AD3BE7" w:rsidRDefault="00AD3BE7">
      <w:pPr>
        <w:pStyle w:val="ConsPlusNormal"/>
        <w:spacing w:before="220"/>
        <w:ind w:firstLine="540"/>
        <w:jc w:val="both"/>
      </w:pPr>
      <w:r>
        <w:t>Международная миграция незначительно влияет на внутренние миграционные процессы. За 2012 год из Забайкальского края в другие страны выехало 139 граждан Российской Федерации.</w:t>
      </w:r>
    </w:p>
    <w:p w14:paraId="3231DBD4" w14:textId="77777777" w:rsidR="00AD3BE7" w:rsidRDefault="00AD3BE7">
      <w:pPr>
        <w:pStyle w:val="ConsPlusNormal"/>
        <w:spacing w:before="220"/>
        <w:ind w:firstLine="540"/>
        <w:jc w:val="both"/>
      </w:pPr>
      <w:r>
        <w:t>В 2012 году в регион приехало 7885 человек (в 2011 году 5698 человек), в то же время 16608 человек в 2012 году выбыли в другой регион Российской Федерации. Наиболее привлекательными регионами для жителей Забайкальского края являются: Республика Бурятия (выбыло 1763 гражданина), Иркутская область (1403), Московская область (870), Новосибирская область (741), Краснодарский край (618).</w:t>
      </w:r>
    </w:p>
    <w:p w14:paraId="3DCB3460" w14:textId="77777777" w:rsidR="00AD3BE7" w:rsidRDefault="00AD3BE7">
      <w:pPr>
        <w:pStyle w:val="ConsPlusNormal"/>
        <w:jc w:val="both"/>
      </w:pPr>
    </w:p>
    <w:p w14:paraId="37A510FB" w14:textId="77777777" w:rsidR="00AD3BE7" w:rsidRDefault="00AD3BE7">
      <w:pPr>
        <w:pStyle w:val="ConsPlusTitle"/>
        <w:jc w:val="center"/>
        <w:outlineLvl w:val="2"/>
      </w:pPr>
      <w:r>
        <w:t>2. УРОВЕНЬ ЖИЗНИ НАСЕЛЕНИЯ</w:t>
      </w:r>
    </w:p>
    <w:p w14:paraId="5289394F" w14:textId="77777777" w:rsidR="00AD3BE7" w:rsidRDefault="00AD3BE7">
      <w:pPr>
        <w:pStyle w:val="ConsPlusNormal"/>
        <w:jc w:val="both"/>
      </w:pPr>
    </w:p>
    <w:p w14:paraId="75687A84" w14:textId="77777777" w:rsidR="00AD3BE7" w:rsidRDefault="00AD3BE7">
      <w:pPr>
        <w:pStyle w:val="ConsPlusNormal"/>
        <w:ind w:firstLine="540"/>
        <w:jc w:val="both"/>
      </w:pPr>
      <w:r>
        <w:t>Уровень жизни населения является одной из качественных характеристик жизнеобеспечения трудовых ресурсов региона, что является немаловажным для социально-экономического развития Забайкальского края.</w:t>
      </w:r>
    </w:p>
    <w:p w14:paraId="44310C98" w14:textId="77777777" w:rsidR="00AD3BE7" w:rsidRDefault="00AD3BE7">
      <w:pPr>
        <w:pStyle w:val="ConsPlusNormal"/>
        <w:spacing w:before="220"/>
        <w:ind w:firstLine="540"/>
        <w:jc w:val="both"/>
      </w:pPr>
      <w:r>
        <w:t>За период 2008 - 2012 годов произошло увеличение денежных доходов в расчете на душу населения. В 2012 году показатель составил 17159,3 рубля (что выше уровня 2011 г. на 8,4%, уровня 2008 г. - на 56,4%).</w:t>
      </w:r>
    </w:p>
    <w:p w14:paraId="28BCF9C3" w14:textId="77777777" w:rsidR="00AD3BE7" w:rsidRDefault="00AD3BE7">
      <w:pPr>
        <w:pStyle w:val="ConsPlusNormal"/>
        <w:spacing w:before="220"/>
        <w:ind w:firstLine="540"/>
        <w:jc w:val="both"/>
      </w:pPr>
      <w:r>
        <w:t xml:space="preserve">Наиболее значимые показатели, характеризующие уровень жизни населения Забайкальского края за период 2008 - 2012 годов представлены в </w:t>
      </w:r>
      <w:hyperlink w:anchor="P6278" w:history="1">
        <w:r>
          <w:rPr>
            <w:color w:val="0000FF"/>
          </w:rPr>
          <w:t>таблице 4</w:t>
        </w:r>
      </w:hyperlink>
      <w:r>
        <w:t>.</w:t>
      </w:r>
    </w:p>
    <w:p w14:paraId="74C67FCF" w14:textId="77777777" w:rsidR="00AD3BE7" w:rsidRDefault="00AD3BE7">
      <w:pPr>
        <w:pStyle w:val="ConsPlusNormal"/>
        <w:jc w:val="both"/>
      </w:pPr>
    </w:p>
    <w:p w14:paraId="7E221D75" w14:textId="77777777" w:rsidR="00AD3BE7" w:rsidRDefault="00AD3BE7">
      <w:pPr>
        <w:pStyle w:val="ConsPlusNormal"/>
        <w:jc w:val="right"/>
        <w:outlineLvl w:val="3"/>
      </w:pPr>
      <w:r>
        <w:t>Таблица 4</w:t>
      </w:r>
    </w:p>
    <w:p w14:paraId="7DD11C0B" w14:textId="77777777" w:rsidR="00AD3BE7" w:rsidRDefault="00AD3BE7">
      <w:pPr>
        <w:pStyle w:val="ConsPlusNormal"/>
        <w:jc w:val="both"/>
      </w:pPr>
    </w:p>
    <w:p w14:paraId="5A2DCCA7" w14:textId="77777777" w:rsidR="00AD3BE7" w:rsidRDefault="00AD3BE7">
      <w:pPr>
        <w:pStyle w:val="ConsPlusTitle"/>
        <w:jc w:val="center"/>
      </w:pPr>
      <w:bookmarkStart w:id="9" w:name="P6278"/>
      <w:bookmarkEnd w:id="9"/>
      <w:r>
        <w:t>Показатели уровня жизни населения Забайкальского края</w:t>
      </w:r>
    </w:p>
    <w:p w14:paraId="2A1109D9"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904"/>
        <w:gridCol w:w="904"/>
        <w:gridCol w:w="904"/>
        <w:gridCol w:w="904"/>
        <w:gridCol w:w="904"/>
      </w:tblGrid>
      <w:tr w:rsidR="00AD3BE7" w14:paraId="3D708825" w14:textId="77777777">
        <w:tc>
          <w:tcPr>
            <w:tcW w:w="4195" w:type="dxa"/>
          </w:tcPr>
          <w:p w14:paraId="6AB381E0" w14:textId="77777777" w:rsidR="00AD3BE7" w:rsidRDefault="00AD3BE7">
            <w:pPr>
              <w:pStyle w:val="ConsPlusNormal"/>
              <w:jc w:val="center"/>
            </w:pPr>
            <w:r>
              <w:t>Показатели</w:t>
            </w:r>
          </w:p>
        </w:tc>
        <w:tc>
          <w:tcPr>
            <w:tcW w:w="904" w:type="dxa"/>
          </w:tcPr>
          <w:p w14:paraId="038A697C" w14:textId="77777777" w:rsidR="00AD3BE7" w:rsidRDefault="00AD3BE7">
            <w:pPr>
              <w:pStyle w:val="ConsPlusNormal"/>
              <w:jc w:val="center"/>
            </w:pPr>
            <w:r>
              <w:t>2008 г.</w:t>
            </w:r>
          </w:p>
        </w:tc>
        <w:tc>
          <w:tcPr>
            <w:tcW w:w="904" w:type="dxa"/>
          </w:tcPr>
          <w:p w14:paraId="6FFD7E3B" w14:textId="77777777" w:rsidR="00AD3BE7" w:rsidRDefault="00AD3BE7">
            <w:pPr>
              <w:pStyle w:val="ConsPlusNormal"/>
              <w:jc w:val="center"/>
            </w:pPr>
            <w:r>
              <w:t>2009 г.</w:t>
            </w:r>
          </w:p>
        </w:tc>
        <w:tc>
          <w:tcPr>
            <w:tcW w:w="904" w:type="dxa"/>
          </w:tcPr>
          <w:p w14:paraId="6AE08282" w14:textId="77777777" w:rsidR="00AD3BE7" w:rsidRDefault="00AD3BE7">
            <w:pPr>
              <w:pStyle w:val="ConsPlusNormal"/>
              <w:jc w:val="center"/>
            </w:pPr>
            <w:r>
              <w:t>2010 г.</w:t>
            </w:r>
          </w:p>
        </w:tc>
        <w:tc>
          <w:tcPr>
            <w:tcW w:w="904" w:type="dxa"/>
          </w:tcPr>
          <w:p w14:paraId="41FBB6C7" w14:textId="77777777" w:rsidR="00AD3BE7" w:rsidRDefault="00AD3BE7">
            <w:pPr>
              <w:pStyle w:val="ConsPlusNormal"/>
              <w:jc w:val="center"/>
            </w:pPr>
            <w:r>
              <w:t>2011 г.</w:t>
            </w:r>
          </w:p>
        </w:tc>
        <w:tc>
          <w:tcPr>
            <w:tcW w:w="904" w:type="dxa"/>
          </w:tcPr>
          <w:p w14:paraId="709FCC61" w14:textId="77777777" w:rsidR="00AD3BE7" w:rsidRDefault="00AD3BE7">
            <w:pPr>
              <w:pStyle w:val="ConsPlusNormal"/>
              <w:jc w:val="center"/>
            </w:pPr>
            <w:r>
              <w:t>2012 г.</w:t>
            </w:r>
          </w:p>
        </w:tc>
      </w:tr>
      <w:tr w:rsidR="00AD3BE7" w14:paraId="742E2458" w14:textId="77777777">
        <w:tc>
          <w:tcPr>
            <w:tcW w:w="8715" w:type="dxa"/>
            <w:gridSpan w:val="6"/>
          </w:tcPr>
          <w:p w14:paraId="2123C44B" w14:textId="77777777" w:rsidR="00AD3BE7" w:rsidRDefault="00AD3BE7">
            <w:pPr>
              <w:pStyle w:val="ConsPlusNormal"/>
              <w:jc w:val="center"/>
            </w:pPr>
            <w:r>
              <w:t>Начисленная среднемесячная заработная плата одного работника</w:t>
            </w:r>
          </w:p>
        </w:tc>
      </w:tr>
      <w:tr w:rsidR="00AD3BE7" w14:paraId="6DA629DF" w14:textId="77777777">
        <w:tc>
          <w:tcPr>
            <w:tcW w:w="4195" w:type="dxa"/>
          </w:tcPr>
          <w:p w14:paraId="29353F87" w14:textId="77777777" w:rsidR="00AD3BE7" w:rsidRDefault="00AD3BE7">
            <w:pPr>
              <w:pStyle w:val="ConsPlusNormal"/>
            </w:pPr>
            <w:r>
              <w:t>номинальная, рублей</w:t>
            </w:r>
          </w:p>
        </w:tc>
        <w:tc>
          <w:tcPr>
            <w:tcW w:w="904" w:type="dxa"/>
          </w:tcPr>
          <w:p w14:paraId="7AD2E5BF" w14:textId="77777777" w:rsidR="00AD3BE7" w:rsidRDefault="00AD3BE7">
            <w:pPr>
              <w:pStyle w:val="ConsPlusNormal"/>
              <w:jc w:val="center"/>
            </w:pPr>
            <w:r>
              <w:t>15142,5</w:t>
            </w:r>
          </w:p>
        </w:tc>
        <w:tc>
          <w:tcPr>
            <w:tcW w:w="904" w:type="dxa"/>
          </w:tcPr>
          <w:p w14:paraId="07C4CA13" w14:textId="77777777" w:rsidR="00AD3BE7" w:rsidRDefault="00AD3BE7">
            <w:pPr>
              <w:pStyle w:val="ConsPlusNormal"/>
              <w:jc w:val="center"/>
            </w:pPr>
            <w:r>
              <w:t>16553,6</w:t>
            </w:r>
          </w:p>
        </w:tc>
        <w:tc>
          <w:tcPr>
            <w:tcW w:w="904" w:type="dxa"/>
          </w:tcPr>
          <w:p w14:paraId="2388EDC8" w14:textId="77777777" w:rsidR="00AD3BE7" w:rsidRDefault="00AD3BE7">
            <w:pPr>
              <w:pStyle w:val="ConsPlusNormal"/>
              <w:jc w:val="center"/>
            </w:pPr>
            <w:r>
              <w:t>18684,5</w:t>
            </w:r>
          </w:p>
        </w:tc>
        <w:tc>
          <w:tcPr>
            <w:tcW w:w="904" w:type="dxa"/>
          </w:tcPr>
          <w:p w14:paraId="5716D1F2" w14:textId="77777777" w:rsidR="00AD3BE7" w:rsidRDefault="00AD3BE7">
            <w:pPr>
              <w:pStyle w:val="ConsPlusNormal"/>
              <w:jc w:val="center"/>
            </w:pPr>
            <w:r>
              <w:t>21099,6</w:t>
            </w:r>
          </w:p>
        </w:tc>
        <w:tc>
          <w:tcPr>
            <w:tcW w:w="904" w:type="dxa"/>
          </w:tcPr>
          <w:p w14:paraId="218104E9" w14:textId="77777777" w:rsidR="00AD3BE7" w:rsidRDefault="00AD3BE7">
            <w:pPr>
              <w:pStyle w:val="ConsPlusNormal"/>
              <w:jc w:val="center"/>
            </w:pPr>
            <w:r>
              <w:t>24152,3</w:t>
            </w:r>
          </w:p>
        </w:tc>
      </w:tr>
      <w:tr w:rsidR="00AD3BE7" w14:paraId="59769E7A" w14:textId="77777777">
        <w:tc>
          <w:tcPr>
            <w:tcW w:w="4195" w:type="dxa"/>
          </w:tcPr>
          <w:p w14:paraId="1AA137F1" w14:textId="77777777" w:rsidR="00AD3BE7" w:rsidRDefault="00AD3BE7">
            <w:pPr>
              <w:pStyle w:val="ConsPlusNormal"/>
            </w:pPr>
            <w:r>
              <w:t>реальная, в % к предыдущему периоду</w:t>
            </w:r>
          </w:p>
        </w:tc>
        <w:tc>
          <w:tcPr>
            <w:tcW w:w="904" w:type="dxa"/>
          </w:tcPr>
          <w:p w14:paraId="35EBC9A1" w14:textId="77777777" w:rsidR="00AD3BE7" w:rsidRDefault="00AD3BE7">
            <w:pPr>
              <w:pStyle w:val="ConsPlusNormal"/>
              <w:jc w:val="center"/>
            </w:pPr>
            <w:r>
              <w:t>110,0</w:t>
            </w:r>
          </w:p>
        </w:tc>
        <w:tc>
          <w:tcPr>
            <w:tcW w:w="904" w:type="dxa"/>
          </w:tcPr>
          <w:p w14:paraId="31A2FE5B" w14:textId="77777777" w:rsidR="00AD3BE7" w:rsidRDefault="00AD3BE7">
            <w:pPr>
              <w:pStyle w:val="ConsPlusNormal"/>
              <w:jc w:val="center"/>
            </w:pPr>
            <w:r>
              <w:t>96,6</w:t>
            </w:r>
          </w:p>
        </w:tc>
        <w:tc>
          <w:tcPr>
            <w:tcW w:w="904" w:type="dxa"/>
          </w:tcPr>
          <w:p w14:paraId="5504ACDE" w14:textId="77777777" w:rsidR="00AD3BE7" w:rsidRDefault="00AD3BE7">
            <w:pPr>
              <w:pStyle w:val="ConsPlusNormal"/>
              <w:jc w:val="center"/>
            </w:pPr>
            <w:r>
              <w:t>104,2</w:t>
            </w:r>
          </w:p>
        </w:tc>
        <w:tc>
          <w:tcPr>
            <w:tcW w:w="904" w:type="dxa"/>
          </w:tcPr>
          <w:p w14:paraId="2F68A940" w14:textId="77777777" w:rsidR="00AD3BE7" w:rsidRDefault="00AD3BE7">
            <w:pPr>
              <w:pStyle w:val="ConsPlusNormal"/>
              <w:jc w:val="center"/>
            </w:pPr>
            <w:r>
              <w:t>103,1</w:t>
            </w:r>
          </w:p>
        </w:tc>
        <w:tc>
          <w:tcPr>
            <w:tcW w:w="904" w:type="dxa"/>
          </w:tcPr>
          <w:p w14:paraId="5D31C59A" w14:textId="77777777" w:rsidR="00AD3BE7" w:rsidRDefault="00AD3BE7">
            <w:pPr>
              <w:pStyle w:val="ConsPlusNormal"/>
              <w:jc w:val="center"/>
            </w:pPr>
            <w:r>
              <w:t>108,9</w:t>
            </w:r>
          </w:p>
        </w:tc>
      </w:tr>
      <w:tr w:rsidR="00AD3BE7" w14:paraId="4AC87571" w14:textId="77777777">
        <w:tc>
          <w:tcPr>
            <w:tcW w:w="8715" w:type="dxa"/>
            <w:gridSpan w:val="6"/>
          </w:tcPr>
          <w:p w14:paraId="36AA9FFD" w14:textId="77777777" w:rsidR="00AD3BE7" w:rsidRDefault="00AD3BE7">
            <w:pPr>
              <w:pStyle w:val="ConsPlusNormal"/>
              <w:jc w:val="center"/>
            </w:pPr>
            <w:r>
              <w:t>Денежные доходы (в среднем на душу населения в месяц)</w:t>
            </w:r>
          </w:p>
        </w:tc>
      </w:tr>
      <w:tr w:rsidR="00AD3BE7" w14:paraId="42D371EB" w14:textId="77777777">
        <w:tc>
          <w:tcPr>
            <w:tcW w:w="4195" w:type="dxa"/>
          </w:tcPr>
          <w:p w14:paraId="074E434D" w14:textId="77777777" w:rsidR="00AD3BE7" w:rsidRDefault="00AD3BE7">
            <w:pPr>
              <w:pStyle w:val="ConsPlusNormal"/>
              <w:jc w:val="both"/>
            </w:pPr>
            <w:r>
              <w:t>номинальные, рублей</w:t>
            </w:r>
          </w:p>
        </w:tc>
        <w:tc>
          <w:tcPr>
            <w:tcW w:w="904" w:type="dxa"/>
          </w:tcPr>
          <w:p w14:paraId="60788CE1" w14:textId="77777777" w:rsidR="00AD3BE7" w:rsidRDefault="00AD3BE7">
            <w:pPr>
              <w:pStyle w:val="ConsPlusNormal"/>
              <w:jc w:val="center"/>
            </w:pPr>
            <w:r>
              <w:t>10971,5</w:t>
            </w:r>
          </w:p>
        </w:tc>
        <w:tc>
          <w:tcPr>
            <w:tcW w:w="904" w:type="dxa"/>
          </w:tcPr>
          <w:p w14:paraId="0BC17E84" w14:textId="77777777" w:rsidR="00AD3BE7" w:rsidRDefault="00AD3BE7">
            <w:pPr>
              <w:pStyle w:val="ConsPlusNormal"/>
              <w:jc w:val="center"/>
            </w:pPr>
            <w:r>
              <w:t>12590,7</w:t>
            </w:r>
          </w:p>
        </w:tc>
        <w:tc>
          <w:tcPr>
            <w:tcW w:w="904" w:type="dxa"/>
          </w:tcPr>
          <w:p w14:paraId="191F3B36" w14:textId="77777777" w:rsidR="00AD3BE7" w:rsidRDefault="00AD3BE7">
            <w:pPr>
              <w:pStyle w:val="ConsPlusNormal"/>
              <w:jc w:val="center"/>
            </w:pPr>
            <w:r>
              <w:t>14035,6</w:t>
            </w:r>
          </w:p>
        </w:tc>
        <w:tc>
          <w:tcPr>
            <w:tcW w:w="904" w:type="dxa"/>
          </w:tcPr>
          <w:p w14:paraId="5E2F555E" w14:textId="77777777" w:rsidR="00AD3BE7" w:rsidRDefault="00AD3BE7">
            <w:pPr>
              <w:pStyle w:val="ConsPlusNormal"/>
              <w:jc w:val="center"/>
            </w:pPr>
            <w:r>
              <w:t>15968,8</w:t>
            </w:r>
          </w:p>
        </w:tc>
        <w:tc>
          <w:tcPr>
            <w:tcW w:w="904" w:type="dxa"/>
          </w:tcPr>
          <w:p w14:paraId="58EACD51" w14:textId="77777777" w:rsidR="00AD3BE7" w:rsidRDefault="00AD3BE7">
            <w:pPr>
              <w:pStyle w:val="ConsPlusNormal"/>
              <w:jc w:val="center"/>
            </w:pPr>
            <w:r>
              <w:t>17159,3</w:t>
            </w:r>
          </w:p>
        </w:tc>
      </w:tr>
      <w:tr w:rsidR="00AD3BE7" w14:paraId="034FF8B8" w14:textId="77777777">
        <w:tc>
          <w:tcPr>
            <w:tcW w:w="4195" w:type="dxa"/>
          </w:tcPr>
          <w:p w14:paraId="44C627E0" w14:textId="77777777" w:rsidR="00AD3BE7" w:rsidRDefault="00AD3BE7">
            <w:pPr>
              <w:pStyle w:val="ConsPlusNormal"/>
              <w:jc w:val="both"/>
            </w:pPr>
            <w:r>
              <w:t>реальные, в % к предыдущему периоду</w:t>
            </w:r>
          </w:p>
        </w:tc>
        <w:tc>
          <w:tcPr>
            <w:tcW w:w="904" w:type="dxa"/>
          </w:tcPr>
          <w:p w14:paraId="00F49E9C" w14:textId="77777777" w:rsidR="00AD3BE7" w:rsidRDefault="00AD3BE7">
            <w:pPr>
              <w:pStyle w:val="ConsPlusNormal"/>
              <w:jc w:val="center"/>
            </w:pPr>
            <w:r>
              <w:t>118,1</w:t>
            </w:r>
          </w:p>
        </w:tc>
        <w:tc>
          <w:tcPr>
            <w:tcW w:w="904" w:type="dxa"/>
          </w:tcPr>
          <w:p w14:paraId="43757F2B" w14:textId="77777777" w:rsidR="00AD3BE7" w:rsidRDefault="00AD3BE7">
            <w:pPr>
              <w:pStyle w:val="ConsPlusNormal"/>
              <w:jc w:val="center"/>
            </w:pPr>
            <w:r>
              <w:t>101,4</w:t>
            </w:r>
          </w:p>
        </w:tc>
        <w:tc>
          <w:tcPr>
            <w:tcW w:w="904" w:type="dxa"/>
          </w:tcPr>
          <w:p w14:paraId="0D9C6CD1" w14:textId="77777777" w:rsidR="00AD3BE7" w:rsidRDefault="00AD3BE7">
            <w:pPr>
              <w:pStyle w:val="ConsPlusNormal"/>
              <w:jc w:val="center"/>
            </w:pPr>
            <w:r>
              <w:t>102,9</w:t>
            </w:r>
          </w:p>
        </w:tc>
        <w:tc>
          <w:tcPr>
            <w:tcW w:w="904" w:type="dxa"/>
          </w:tcPr>
          <w:p w14:paraId="450744D9" w14:textId="77777777" w:rsidR="00AD3BE7" w:rsidRDefault="00AD3BE7">
            <w:pPr>
              <w:pStyle w:val="ConsPlusNormal"/>
              <w:jc w:val="center"/>
            </w:pPr>
            <w:r>
              <w:t>102,6</w:t>
            </w:r>
          </w:p>
        </w:tc>
        <w:tc>
          <w:tcPr>
            <w:tcW w:w="904" w:type="dxa"/>
          </w:tcPr>
          <w:p w14:paraId="42E91824" w14:textId="77777777" w:rsidR="00AD3BE7" w:rsidRDefault="00AD3BE7">
            <w:pPr>
              <w:pStyle w:val="ConsPlusNormal"/>
              <w:jc w:val="center"/>
            </w:pPr>
            <w:r>
              <w:t>103,0</w:t>
            </w:r>
          </w:p>
        </w:tc>
      </w:tr>
      <w:tr w:rsidR="00AD3BE7" w14:paraId="618F4FFD" w14:textId="77777777">
        <w:tc>
          <w:tcPr>
            <w:tcW w:w="4195" w:type="dxa"/>
          </w:tcPr>
          <w:p w14:paraId="2E0563F1" w14:textId="77777777" w:rsidR="00AD3BE7" w:rsidRDefault="00AD3BE7">
            <w:pPr>
              <w:pStyle w:val="ConsPlusNormal"/>
              <w:jc w:val="both"/>
            </w:pPr>
            <w:r>
              <w:t>Доля населения с доходами ниже величины прожиточного минимума, в %</w:t>
            </w:r>
          </w:p>
        </w:tc>
        <w:tc>
          <w:tcPr>
            <w:tcW w:w="904" w:type="dxa"/>
          </w:tcPr>
          <w:p w14:paraId="1FD7D7C4" w14:textId="77777777" w:rsidR="00AD3BE7" w:rsidRDefault="00AD3BE7">
            <w:pPr>
              <w:pStyle w:val="ConsPlusNormal"/>
              <w:jc w:val="center"/>
            </w:pPr>
            <w:r>
              <w:t>20,1</w:t>
            </w:r>
          </w:p>
        </w:tc>
        <w:tc>
          <w:tcPr>
            <w:tcW w:w="904" w:type="dxa"/>
          </w:tcPr>
          <w:p w14:paraId="367D420F" w14:textId="77777777" w:rsidR="00AD3BE7" w:rsidRDefault="00AD3BE7">
            <w:pPr>
              <w:pStyle w:val="ConsPlusNormal"/>
              <w:jc w:val="center"/>
            </w:pPr>
            <w:r>
              <w:t>20,0</w:t>
            </w:r>
          </w:p>
        </w:tc>
        <w:tc>
          <w:tcPr>
            <w:tcW w:w="904" w:type="dxa"/>
          </w:tcPr>
          <w:p w14:paraId="7E5C1AB4" w14:textId="77777777" w:rsidR="00AD3BE7" w:rsidRDefault="00AD3BE7">
            <w:pPr>
              <w:pStyle w:val="ConsPlusNormal"/>
              <w:jc w:val="center"/>
            </w:pPr>
            <w:r>
              <w:t>19,3</w:t>
            </w:r>
          </w:p>
        </w:tc>
        <w:tc>
          <w:tcPr>
            <w:tcW w:w="904" w:type="dxa"/>
          </w:tcPr>
          <w:p w14:paraId="2E7962C1" w14:textId="77777777" w:rsidR="00AD3BE7" w:rsidRDefault="00AD3BE7">
            <w:pPr>
              <w:pStyle w:val="ConsPlusNormal"/>
              <w:jc w:val="center"/>
            </w:pPr>
            <w:r>
              <w:t>18,9</w:t>
            </w:r>
          </w:p>
        </w:tc>
        <w:tc>
          <w:tcPr>
            <w:tcW w:w="904" w:type="dxa"/>
          </w:tcPr>
          <w:p w14:paraId="01CE473B" w14:textId="77777777" w:rsidR="00AD3BE7" w:rsidRDefault="00AD3BE7">
            <w:pPr>
              <w:pStyle w:val="ConsPlusNormal"/>
              <w:jc w:val="center"/>
            </w:pPr>
            <w:r>
              <w:t>18,0</w:t>
            </w:r>
          </w:p>
        </w:tc>
      </w:tr>
    </w:tbl>
    <w:p w14:paraId="51FC8789" w14:textId="77777777" w:rsidR="00AD3BE7" w:rsidRDefault="00AD3BE7">
      <w:pPr>
        <w:pStyle w:val="ConsPlusNormal"/>
        <w:jc w:val="both"/>
      </w:pPr>
    </w:p>
    <w:p w14:paraId="5FE86F74" w14:textId="77777777" w:rsidR="00AD3BE7" w:rsidRDefault="00AD3BE7">
      <w:pPr>
        <w:pStyle w:val="ConsPlusNormal"/>
        <w:ind w:firstLine="540"/>
        <w:jc w:val="both"/>
      </w:pPr>
      <w:r>
        <w:t xml:space="preserve">При сохраняющемся росте цен на потребительские товары и услуги наблюдается рост реальных денежных доходов населения: 2008 год - на 18,1%, 2010 год - на 2,9%, 2011 год - на 2,3%, 2012 год - 3,0%. Однако темп роста реальных денежных доходов населения меньше темпов роста </w:t>
      </w:r>
      <w:r>
        <w:lastRenderedPageBreak/>
        <w:t>цен на товары и услуги населению (рост цен в 2010 г. - 8,3% к 2009 г., в 2011 г. - 7,5%, в 2012 г. - 4,8%).</w:t>
      </w:r>
    </w:p>
    <w:p w14:paraId="7308A96D" w14:textId="77777777" w:rsidR="00AD3BE7" w:rsidRDefault="00AD3BE7">
      <w:pPr>
        <w:pStyle w:val="ConsPlusNormal"/>
        <w:spacing w:before="220"/>
        <w:ind w:firstLine="540"/>
        <w:jc w:val="both"/>
      </w:pPr>
      <w:r>
        <w:t>Основным источником, обеспечивающим более половины совокупных доходов граждан, является заработная плата. Среднемесячная номинальная начисленная заработная плата работников Забайкальского края в 2012 году сложилась в сумме 24152,3 рубля. (114,0% к уровню сопоставимого периода 2011 г., 159,5% к уровню 2008 г.). Покупательная способность заработной платы, обусловленная ростом реальной заработной платы, в 2012 году составила 108,9%.</w:t>
      </w:r>
    </w:p>
    <w:p w14:paraId="2E58B734" w14:textId="77777777" w:rsidR="00AD3BE7" w:rsidRDefault="00AD3BE7">
      <w:pPr>
        <w:pStyle w:val="ConsPlusNormal"/>
        <w:spacing w:before="220"/>
        <w:ind w:firstLine="540"/>
        <w:jc w:val="both"/>
      </w:pPr>
      <w:r>
        <w:t xml:space="preserve">Сравнительная оценка уровня жизни населения Забайкальского края за 2011 год с окружными и федеральными показателями представлена в </w:t>
      </w:r>
      <w:hyperlink w:anchor="P6325" w:history="1">
        <w:r>
          <w:rPr>
            <w:color w:val="0000FF"/>
          </w:rPr>
          <w:t>таблице 5</w:t>
        </w:r>
      </w:hyperlink>
      <w:r>
        <w:t>.</w:t>
      </w:r>
    </w:p>
    <w:p w14:paraId="1C79226E" w14:textId="77777777" w:rsidR="00AD3BE7" w:rsidRDefault="00AD3BE7">
      <w:pPr>
        <w:pStyle w:val="ConsPlusNormal"/>
        <w:jc w:val="both"/>
      </w:pPr>
    </w:p>
    <w:p w14:paraId="6E2A95F2" w14:textId="77777777" w:rsidR="00AD3BE7" w:rsidRDefault="00AD3BE7">
      <w:pPr>
        <w:pStyle w:val="ConsPlusNormal"/>
        <w:jc w:val="right"/>
        <w:outlineLvl w:val="3"/>
      </w:pPr>
      <w:r>
        <w:t>Таблица 5</w:t>
      </w:r>
    </w:p>
    <w:p w14:paraId="72C769C2" w14:textId="77777777" w:rsidR="00AD3BE7" w:rsidRDefault="00AD3BE7">
      <w:pPr>
        <w:pStyle w:val="ConsPlusNormal"/>
        <w:jc w:val="both"/>
      </w:pPr>
    </w:p>
    <w:p w14:paraId="673139A0" w14:textId="77777777" w:rsidR="00AD3BE7" w:rsidRDefault="00AD3BE7">
      <w:pPr>
        <w:pStyle w:val="ConsPlusTitle"/>
        <w:jc w:val="center"/>
      </w:pPr>
      <w:bookmarkStart w:id="10" w:name="P6325"/>
      <w:bookmarkEnd w:id="10"/>
      <w:r>
        <w:t>Сравнение показателей уровня жизни населения (2011 год)</w:t>
      </w:r>
    </w:p>
    <w:p w14:paraId="667C9C98"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644"/>
        <w:gridCol w:w="1474"/>
        <w:gridCol w:w="1361"/>
      </w:tblGrid>
      <w:tr w:rsidR="00AD3BE7" w14:paraId="1AC69F3D" w14:textId="77777777">
        <w:tc>
          <w:tcPr>
            <w:tcW w:w="4592" w:type="dxa"/>
            <w:vAlign w:val="center"/>
          </w:tcPr>
          <w:p w14:paraId="55905B85" w14:textId="77777777" w:rsidR="00AD3BE7" w:rsidRDefault="00AD3BE7">
            <w:pPr>
              <w:pStyle w:val="ConsPlusNormal"/>
              <w:jc w:val="center"/>
            </w:pPr>
            <w:r>
              <w:t>Показатели</w:t>
            </w:r>
          </w:p>
        </w:tc>
        <w:tc>
          <w:tcPr>
            <w:tcW w:w="1644" w:type="dxa"/>
            <w:vAlign w:val="center"/>
          </w:tcPr>
          <w:p w14:paraId="1E13D12A" w14:textId="77777777" w:rsidR="00AD3BE7" w:rsidRDefault="00AD3BE7">
            <w:pPr>
              <w:pStyle w:val="ConsPlusNormal"/>
              <w:jc w:val="center"/>
            </w:pPr>
            <w:r>
              <w:t>Забайкальский край</w:t>
            </w:r>
          </w:p>
        </w:tc>
        <w:tc>
          <w:tcPr>
            <w:tcW w:w="1474" w:type="dxa"/>
            <w:vAlign w:val="center"/>
          </w:tcPr>
          <w:p w14:paraId="794BF58C" w14:textId="77777777" w:rsidR="00AD3BE7" w:rsidRDefault="00AD3BE7">
            <w:pPr>
              <w:pStyle w:val="ConsPlusNormal"/>
              <w:jc w:val="center"/>
            </w:pPr>
            <w:r>
              <w:t>Сибирский федеральный округ</w:t>
            </w:r>
          </w:p>
        </w:tc>
        <w:tc>
          <w:tcPr>
            <w:tcW w:w="1361" w:type="dxa"/>
            <w:vAlign w:val="center"/>
          </w:tcPr>
          <w:p w14:paraId="7217EC06" w14:textId="77777777" w:rsidR="00AD3BE7" w:rsidRDefault="00AD3BE7">
            <w:pPr>
              <w:pStyle w:val="ConsPlusNormal"/>
              <w:jc w:val="center"/>
            </w:pPr>
            <w:r>
              <w:t>Российская Федерация</w:t>
            </w:r>
          </w:p>
        </w:tc>
      </w:tr>
      <w:tr w:rsidR="00AD3BE7" w14:paraId="7B3FE647" w14:textId="77777777">
        <w:tc>
          <w:tcPr>
            <w:tcW w:w="9071" w:type="dxa"/>
            <w:gridSpan w:val="4"/>
            <w:vAlign w:val="center"/>
          </w:tcPr>
          <w:p w14:paraId="50D7A0C8" w14:textId="77777777" w:rsidR="00AD3BE7" w:rsidRDefault="00AD3BE7">
            <w:pPr>
              <w:pStyle w:val="ConsPlusNormal"/>
              <w:jc w:val="center"/>
            </w:pPr>
            <w:r>
              <w:t>Начисленная среднемесячная заработная плата одного работника</w:t>
            </w:r>
          </w:p>
        </w:tc>
      </w:tr>
      <w:tr w:rsidR="00AD3BE7" w14:paraId="69268608" w14:textId="77777777">
        <w:tc>
          <w:tcPr>
            <w:tcW w:w="4592" w:type="dxa"/>
            <w:vAlign w:val="center"/>
          </w:tcPr>
          <w:p w14:paraId="5D7238E3" w14:textId="77777777" w:rsidR="00AD3BE7" w:rsidRDefault="00AD3BE7">
            <w:pPr>
              <w:pStyle w:val="ConsPlusNormal"/>
              <w:jc w:val="both"/>
            </w:pPr>
            <w:r>
              <w:t>номинальная, рублей</w:t>
            </w:r>
          </w:p>
        </w:tc>
        <w:tc>
          <w:tcPr>
            <w:tcW w:w="1644" w:type="dxa"/>
            <w:vAlign w:val="center"/>
          </w:tcPr>
          <w:p w14:paraId="01FD497D" w14:textId="77777777" w:rsidR="00AD3BE7" w:rsidRDefault="00AD3BE7">
            <w:pPr>
              <w:pStyle w:val="ConsPlusNormal"/>
              <w:jc w:val="center"/>
            </w:pPr>
            <w:r>
              <w:t>21099,6</w:t>
            </w:r>
          </w:p>
        </w:tc>
        <w:tc>
          <w:tcPr>
            <w:tcW w:w="1474" w:type="dxa"/>
            <w:vAlign w:val="center"/>
          </w:tcPr>
          <w:p w14:paraId="6CF8FEE6" w14:textId="77777777" w:rsidR="00AD3BE7" w:rsidRDefault="00AD3BE7">
            <w:pPr>
              <w:pStyle w:val="ConsPlusNormal"/>
              <w:jc w:val="center"/>
            </w:pPr>
            <w:r>
              <w:t>20970,0</w:t>
            </w:r>
          </w:p>
        </w:tc>
        <w:tc>
          <w:tcPr>
            <w:tcW w:w="1361" w:type="dxa"/>
            <w:vAlign w:val="center"/>
          </w:tcPr>
          <w:p w14:paraId="2757AA21" w14:textId="77777777" w:rsidR="00AD3BE7" w:rsidRDefault="00AD3BE7">
            <w:pPr>
              <w:pStyle w:val="ConsPlusNormal"/>
              <w:jc w:val="center"/>
            </w:pPr>
            <w:r>
              <w:t>23693,1</w:t>
            </w:r>
          </w:p>
        </w:tc>
      </w:tr>
      <w:tr w:rsidR="00AD3BE7" w14:paraId="56C1C400" w14:textId="77777777">
        <w:tc>
          <w:tcPr>
            <w:tcW w:w="4592" w:type="dxa"/>
            <w:vAlign w:val="center"/>
          </w:tcPr>
          <w:p w14:paraId="05F0DD24" w14:textId="77777777" w:rsidR="00AD3BE7" w:rsidRDefault="00AD3BE7">
            <w:pPr>
              <w:pStyle w:val="ConsPlusNormal"/>
              <w:jc w:val="both"/>
            </w:pPr>
            <w:r>
              <w:t>реальная, в % к предыдущему периоду</w:t>
            </w:r>
          </w:p>
        </w:tc>
        <w:tc>
          <w:tcPr>
            <w:tcW w:w="1644" w:type="dxa"/>
            <w:vAlign w:val="center"/>
          </w:tcPr>
          <w:p w14:paraId="046067B4" w14:textId="77777777" w:rsidR="00AD3BE7" w:rsidRDefault="00AD3BE7">
            <w:pPr>
              <w:pStyle w:val="ConsPlusNormal"/>
              <w:jc w:val="center"/>
            </w:pPr>
            <w:r>
              <w:t>103,1</w:t>
            </w:r>
          </w:p>
        </w:tc>
        <w:tc>
          <w:tcPr>
            <w:tcW w:w="1474" w:type="dxa"/>
            <w:vAlign w:val="center"/>
          </w:tcPr>
          <w:p w14:paraId="01770BA8" w14:textId="77777777" w:rsidR="00AD3BE7" w:rsidRDefault="00AD3BE7">
            <w:pPr>
              <w:pStyle w:val="ConsPlusNormal"/>
              <w:jc w:val="center"/>
            </w:pPr>
            <w:r>
              <w:t>103,9</w:t>
            </w:r>
          </w:p>
        </w:tc>
        <w:tc>
          <w:tcPr>
            <w:tcW w:w="1361" w:type="dxa"/>
            <w:vAlign w:val="center"/>
          </w:tcPr>
          <w:p w14:paraId="4F06E666" w14:textId="77777777" w:rsidR="00AD3BE7" w:rsidRDefault="00AD3BE7">
            <w:pPr>
              <w:pStyle w:val="ConsPlusNormal"/>
              <w:jc w:val="center"/>
            </w:pPr>
            <w:r>
              <w:t>104,2</w:t>
            </w:r>
          </w:p>
        </w:tc>
      </w:tr>
      <w:tr w:rsidR="00AD3BE7" w14:paraId="4137C802" w14:textId="77777777">
        <w:tc>
          <w:tcPr>
            <w:tcW w:w="9071" w:type="dxa"/>
            <w:gridSpan w:val="4"/>
            <w:vAlign w:val="center"/>
          </w:tcPr>
          <w:p w14:paraId="62891D59" w14:textId="77777777" w:rsidR="00AD3BE7" w:rsidRDefault="00AD3BE7">
            <w:pPr>
              <w:pStyle w:val="ConsPlusNormal"/>
              <w:jc w:val="center"/>
            </w:pPr>
            <w:r>
              <w:t>Денежные доходы (в среднем на душу населения в месяц)</w:t>
            </w:r>
          </w:p>
        </w:tc>
      </w:tr>
      <w:tr w:rsidR="00AD3BE7" w14:paraId="30F431F5" w14:textId="77777777">
        <w:tc>
          <w:tcPr>
            <w:tcW w:w="4592" w:type="dxa"/>
            <w:vAlign w:val="center"/>
          </w:tcPr>
          <w:p w14:paraId="1400C50D" w14:textId="77777777" w:rsidR="00AD3BE7" w:rsidRDefault="00AD3BE7">
            <w:pPr>
              <w:pStyle w:val="ConsPlusNormal"/>
              <w:jc w:val="both"/>
            </w:pPr>
            <w:r>
              <w:t>номинальные, рублей</w:t>
            </w:r>
          </w:p>
        </w:tc>
        <w:tc>
          <w:tcPr>
            <w:tcW w:w="1644" w:type="dxa"/>
            <w:vAlign w:val="center"/>
          </w:tcPr>
          <w:p w14:paraId="7C9452C5" w14:textId="77777777" w:rsidR="00AD3BE7" w:rsidRDefault="00AD3BE7">
            <w:pPr>
              <w:pStyle w:val="ConsPlusNormal"/>
              <w:jc w:val="center"/>
            </w:pPr>
            <w:r>
              <w:t>15968,8</w:t>
            </w:r>
          </w:p>
        </w:tc>
        <w:tc>
          <w:tcPr>
            <w:tcW w:w="1474" w:type="dxa"/>
            <w:vAlign w:val="center"/>
          </w:tcPr>
          <w:p w14:paraId="6138419B" w14:textId="77777777" w:rsidR="00AD3BE7" w:rsidRDefault="00AD3BE7">
            <w:pPr>
              <w:pStyle w:val="ConsPlusNormal"/>
              <w:jc w:val="center"/>
            </w:pPr>
            <w:r>
              <w:t>16344,0</w:t>
            </w:r>
          </w:p>
        </w:tc>
        <w:tc>
          <w:tcPr>
            <w:tcW w:w="1361" w:type="dxa"/>
            <w:vAlign w:val="center"/>
          </w:tcPr>
          <w:p w14:paraId="4639C2D5" w14:textId="77777777" w:rsidR="00AD3BE7" w:rsidRDefault="00AD3BE7">
            <w:pPr>
              <w:pStyle w:val="ConsPlusNormal"/>
              <w:jc w:val="center"/>
            </w:pPr>
            <w:r>
              <w:t>20712,7</w:t>
            </w:r>
          </w:p>
        </w:tc>
      </w:tr>
      <w:tr w:rsidR="00AD3BE7" w14:paraId="2F435969" w14:textId="77777777">
        <w:tc>
          <w:tcPr>
            <w:tcW w:w="4592" w:type="dxa"/>
            <w:vAlign w:val="center"/>
          </w:tcPr>
          <w:p w14:paraId="232D4FE9" w14:textId="77777777" w:rsidR="00AD3BE7" w:rsidRDefault="00AD3BE7">
            <w:pPr>
              <w:pStyle w:val="ConsPlusNormal"/>
              <w:jc w:val="both"/>
            </w:pPr>
            <w:r>
              <w:t>реальные, в % к предыдущему периоду</w:t>
            </w:r>
          </w:p>
        </w:tc>
        <w:tc>
          <w:tcPr>
            <w:tcW w:w="1644" w:type="dxa"/>
            <w:vAlign w:val="center"/>
          </w:tcPr>
          <w:p w14:paraId="1C5F5133" w14:textId="77777777" w:rsidR="00AD3BE7" w:rsidRDefault="00AD3BE7">
            <w:pPr>
              <w:pStyle w:val="ConsPlusNormal"/>
              <w:jc w:val="center"/>
            </w:pPr>
            <w:r>
              <w:t>102,0</w:t>
            </w:r>
          </w:p>
        </w:tc>
        <w:tc>
          <w:tcPr>
            <w:tcW w:w="1474" w:type="dxa"/>
            <w:vAlign w:val="center"/>
          </w:tcPr>
          <w:p w14:paraId="0FBAC3CF" w14:textId="77777777" w:rsidR="00AD3BE7" w:rsidRDefault="00AD3BE7">
            <w:pPr>
              <w:pStyle w:val="ConsPlusNormal"/>
              <w:jc w:val="center"/>
            </w:pPr>
            <w:r>
              <w:t>101,5</w:t>
            </w:r>
          </w:p>
        </w:tc>
        <w:tc>
          <w:tcPr>
            <w:tcW w:w="1361" w:type="dxa"/>
            <w:vAlign w:val="center"/>
          </w:tcPr>
          <w:p w14:paraId="0AF68B1C" w14:textId="77777777" w:rsidR="00AD3BE7" w:rsidRDefault="00AD3BE7">
            <w:pPr>
              <w:pStyle w:val="ConsPlusNormal"/>
              <w:jc w:val="center"/>
            </w:pPr>
            <w:r>
              <w:t>101,1</w:t>
            </w:r>
          </w:p>
        </w:tc>
      </w:tr>
      <w:tr w:rsidR="00AD3BE7" w14:paraId="3F989676" w14:textId="77777777">
        <w:tc>
          <w:tcPr>
            <w:tcW w:w="4592" w:type="dxa"/>
            <w:vAlign w:val="center"/>
          </w:tcPr>
          <w:p w14:paraId="45C9D960" w14:textId="77777777" w:rsidR="00AD3BE7" w:rsidRDefault="00AD3BE7">
            <w:pPr>
              <w:pStyle w:val="ConsPlusNormal"/>
              <w:jc w:val="both"/>
            </w:pPr>
            <w:r>
              <w:t>Доля населения с доходами ниже величины прожиточного минимума, в %</w:t>
            </w:r>
          </w:p>
        </w:tc>
        <w:tc>
          <w:tcPr>
            <w:tcW w:w="1644" w:type="dxa"/>
            <w:vAlign w:val="center"/>
          </w:tcPr>
          <w:p w14:paraId="6BA5159C" w14:textId="77777777" w:rsidR="00AD3BE7" w:rsidRDefault="00AD3BE7">
            <w:pPr>
              <w:pStyle w:val="ConsPlusNormal"/>
              <w:jc w:val="center"/>
            </w:pPr>
            <w:r>
              <w:t>19,0</w:t>
            </w:r>
          </w:p>
        </w:tc>
        <w:tc>
          <w:tcPr>
            <w:tcW w:w="1474" w:type="dxa"/>
            <w:vAlign w:val="center"/>
          </w:tcPr>
          <w:p w14:paraId="373AE46E" w14:textId="77777777" w:rsidR="00AD3BE7" w:rsidRDefault="00AD3BE7">
            <w:pPr>
              <w:pStyle w:val="ConsPlusNormal"/>
              <w:jc w:val="center"/>
            </w:pPr>
            <w:r>
              <w:t>19,1</w:t>
            </w:r>
          </w:p>
        </w:tc>
        <w:tc>
          <w:tcPr>
            <w:tcW w:w="1361" w:type="dxa"/>
            <w:vAlign w:val="center"/>
          </w:tcPr>
          <w:p w14:paraId="695A1305" w14:textId="77777777" w:rsidR="00AD3BE7" w:rsidRDefault="00AD3BE7">
            <w:pPr>
              <w:pStyle w:val="ConsPlusNormal"/>
              <w:jc w:val="center"/>
            </w:pPr>
            <w:r>
              <w:t>14,3</w:t>
            </w:r>
          </w:p>
        </w:tc>
      </w:tr>
      <w:tr w:rsidR="00AD3BE7" w14:paraId="22775E2F" w14:textId="77777777">
        <w:tc>
          <w:tcPr>
            <w:tcW w:w="4592" w:type="dxa"/>
            <w:vAlign w:val="center"/>
          </w:tcPr>
          <w:p w14:paraId="5BD0F911" w14:textId="77777777" w:rsidR="00AD3BE7" w:rsidRDefault="00AD3BE7">
            <w:pPr>
              <w:pStyle w:val="ConsPlusNormal"/>
              <w:jc w:val="both"/>
            </w:pPr>
            <w:r>
              <w:t>Уровень производственного травматизма (в расчете на 1 тыс. работающих)</w:t>
            </w:r>
          </w:p>
        </w:tc>
        <w:tc>
          <w:tcPr>
            <w:tcW w:w="1644" w:type="dxa"/>
            <w:vAlign w:val="center"/>
          </w:tcPr>
          <w:p w14:paraId="7AEFF6F6" w14:textId="77777777" w:rsidR="00AD3BE7" w:rsidRDefault="00AD3BE7">
            <w:pPr>
              <w:pStyle w:val="ConsPlusNormal"/>
              <w:jc w:val="center"/>
            </w:pPr>
            <w:r>
              <w:t>1,9</w:t>
            </w:r>
          </w:p>
        </w:tc>
        <w:tc>
          <w:tcPr>
            <w:tcW w:w="1474" w:type="dxa"/>
            <w:vAlign w:val="center"/>
          </w:tcPr>
          <w:p w14:paraId="62E229E2" w14:textId="77777777" w:rsidR="00AD3BE7" w:rsidRDefault="00AD3BE7">
            <w:pPr>
              <w:pStyle w:val="ConsPlusNormal"/>
              <w:jc w:val="center"/>
            </w:pPr>
            <w:r>
              <w:t>2,5</w:t>
            </w:r>
          </w:p>
        </w:tc>
        <w:tc>
          <w:tcPr>
            <w:tcW w:w="1361" w:type="dxa"/>
            <w:vAlign w:val="center"/>
          </w:tcPr>
          <w:p w14:paraId="196DC04F" w14:textId="77777777" w:rsidR="00AD3BE7" w:rsidRDefault="00AD3BE7">
            <w:pPr>
              <w:pStyle w:val="ConsPlusNormal"/>
              <w:jc w:val="center"/>
            </w:pPr>
            <w:r>
              <w:t>2,1</w:t>
            </w:r>
          </w:p>
        </w:tc>
      </w:tr>
    </w:tbl>
    <w:p w14:paraId="5864EF7D" w14:textId="77777777" w:rsidR="00AD3BE7" w:rsidRDefault="00AD3BE7">
      <w:pPr>
        <w:pStyle w:val="ConsPlusNormal"/>
        <w:jc w:val="both"/>
      </w:pPr>
    </w:p>
    <w:p w14:paraId="33447404" w14:textId="77777777" w:rsidR="00AD3BE7" w:rsidRDefault="00AD3BE7">
      <w:pPr>
        <w:pStyle w:val="ConsPlusNormal"/>
        <w:ind w:firstLine="540"/>
        <w:jc w:val="both"/>
      </w:pPr>
      <w:r>
        <w:t>Номинальная начисленная заработная плата в Забайкальском крае в 2011 году составила 21099,6 рубля, что ниже среднего показателя по СФО на 0,6% (20970,0 руб.), среднероссийского уровня - на 12,3% (23693,1 руб.). Реальная начисленная заработная плата в 2011 году увеличилась на 3,1% (по СФО - на 3,9%, по РФ - на 4,2%).</w:t>
      </w:r>
    </w:p>
    <w:p w14:paraId="64237C9E" w14:textId="77777777" w:rsidR="00AD3BE7" w:rsidRDefault="00AD3BE7">
      <w:pPr>
        <w:pStyle w:val="ConsPlusNormal"/>
        <w:spacing w:before="220"/>
        <w:ind w:firstLine="540"/>
        <w:jc w:val="both"/>
      </w:pPr>
      <w:r>
        <w:t>Номинальные денежные доходы (в среднем на душу населения в месяц) сложились в сумме 15 968,8 рубля, что ниже уровня показателя по Сибирскому федеральному округу на 2,3%, по Российской Федерации - на 22,9%.</w:t>
      </w:r>
    </w:p>
    <w:p w14:paraId="407097F5" w14:textId="77777777" w:rsidR="00AD3BE7" w:rsidRDefault="00AD3BE7">
      <w:pPr>
        <w:pStyle w:val="ConsPlusNormal"/>
        <w:spacing w:before="220"/>
        <w:ind w:firstLine="540"/>
        <w:jc w:val="both"/>
      </w:pPr>
      <w:r>
        <w:t>Реальные денежные доходы населения увеличились на 2,6% (по СФО - на 1,5%, по РФ - на 1,1%). Следует отметить, что данный показатель выше уровня средних показателей по Сибирскому федеральному округу и Российской Федерации.</w:t>
      </w:r>
    </w:p>
    <w:p w14:paraId="3A8274AF" w14:textId="77777777" w:rsidR="00AD3BE7" w:rsidRDefault="00AD3BE7">
      <w:pPr>
        <w:pStyle w:val="ConsPlusNormal"/>
        <w:spacing w:before="220"/>
        <w:ind w:firstLine="540"/>
        <w:jc w:val="both"/>
      </w:pPr>
      <w:r>
        <w:t>Доля населения с доходами ниже величины прожиточного минимума по Забайкальскому краю в 2011 году составила 18,9%), что примерно на уровне показателя по СФО (по оценке - 19,1%), при этом существенно выше уровня по РФ (по оценке - 14,3%).</w:t>
      </w:r>
    </w:p>
    <w:p w14:paraId="39C33FE1" w14:textId="77777777" w:rsidR="00AD3BE7" w:rsidRDefault="00AD3BE7">
      <w:pPr>
        <w:pStyle w:val="ConsPlusNormal"/>
        <w:spacing w:before="220"/>
        <w:ind w:firstLine="540"/>
        <w:jc w:val="both"/>
      </w:pPr>
      <w:r>
        <w:t xml:space="preserve">Росту заработной платы работников бюджетной сферы способствует внедрение новых </w:t>
      </w:r>
      <w:r>
        <w:lastRenderedPageBreak/>
        <w:t>систем оплаты труда (далее - НСОТ), ориентированных на повышение эффективности и качества предоставляемых услуг и учитывающих сложность и объемы выполняемой работы. Так, по данным мониторинга эффективности НСОТ, по состоянию на 1 июля 2012 года, среднемесячная заработная плата в расчете на одного работника в государственных учреждениях составила 16368 рублей (109,4% к предыдущему полугодию), в муниципальных учреждениях - 11493 рублей (123,0%) к предыдущему полугодию).</w:t>
      </w:r>
    </w:p>
    <w:p w14:paraId="12768092" w14:textId="77777777" w:rsidR="00AD3BE7" w:rsidRDefault="00AD3BE7">
      <w:pPr>
        <w:pStyle w:val="ConsPlusNormal"/>
        <w:spacing w:before="220"/>
        <w:ind w:firstLine="540"/>
        <w:jc w:val="both"/>
      </w:pPr>
      <w:r>
        <w:t>В целях повышения уровня оплаты труда работников государственных и муниципальных учреждений, финансируемых из бюджета Забайкальского края и бюджетов муниципальных районов (городских округов) Забайкальского края, в 2011 году увеличены средства на стимулирующую выплату работникам муниципальных дошкольных образовательных учреждений - на 10% от фонда оплаты труда (с 1 января), индексированы размеры окладов (должностных окладов), тарифных ставок заработной платы - на 6,5% с 1 июня и на 6,5% с 1 октября, увеличен фонд оплаты труда учителей и медицинского персонала с 1 сентября - на 23,5%.</w:t>
      </w:r>
    </w:p>
    <w:p w14:paraId="672F0EBE" w14:textId="77777777" w:rsidR="00AD3BE7" w:rsidRDefault="00AD3BE7">
      <w:pPr>
        <w:pStyle w:val="ConsPlusNormal"/>
        <w:spacing w:before="220"/>
        <w:ind w:firstLine="540"/>
        <w:jc w:val="both"/>
      </w:pPr>
      <w:r>
        <w:t>С 1 сентября 2012 г. увеличены оклады учителям государственных образовательных учреждений на 8,5%&gt;, фонд стимулирующих выплат увеличен на 3,4%.</w:t>
      </w:r>
    </w:p>
    <w:p w14:paraId="13558796" w14:textId="77777777" w:rsidR="00AD3BE7" w:rsidRDefault="00AD3BE7">
      <w:pPr>
        <w:pStyle w:val="ConsPlusNormal"/>
        <w:spacing w:before="220"/>
        <w:ind w:firstLine="540"/>
        <w:jc w:val="both"/>
      </w:pPr>
      <w:r>
        <w:t>Ключевую роль в регулировании существующей системы доходов населения, для большей части работающих, играет минимальная заработная плата. Это связано с тем, что государственное регулирование заработной платы в основном сведено к установлению минимального размера оплаты труда (далее - МРОТ), обязательного для работников предприятий и организаций всех форм собственности.</w:t>
      </w:r>
    </w:p>
    <w:p w14:paraId="533F42EF" w14:textId="77777777" w:rsidR="00AD3BE7" w:rsidRDefault="00AD3BE7">
      <w:pPr>
        <w:pStyle w:val="ConsPlusNormal"/>
        <w:spacing w:before="220"/>
        <w:ind w:firstLine="540"/>
        <w:jc w:val="both"/>
      </w:pPr>
      <w:r>
        <w:t xml:space="preserve">Следует отметить, что темп роста МРОТ отстает от темпов роста величины прожиточного минимума трудоспособного населения Забайкальского края. При этом за период с 2008 года доля МРОТ в величине прожиточного минимума трудоспособного населения увеличилась с 45% в 2008 году до 65% в 2012 году. Сравнение роста МРОТ и величины прожиточного минимума за период 2008 - 2012 годов представлено в </w:t>
      </w:r>
      <w:hyperlink w:anchor="P6370" w:history="1">
        <w:r>
          <w:rPr>
            <w:color w:val="0000FF"/>
          </w:rPr>
          <w:t>таблице 6</w:t>
        </w:r>
      </w:hyperlink>
      <w:r>
        <w:t>.</w:t>
      </w:r>
    </w:p>
    <w:p w14:paraId="3CF7A291" w14:textId="77777777" w:rsidR="00AD3BE7" w:rsidRDefault="00AD3BE7">
      <w:pPr>
        <w:pStyle w:val="ConsPlusNormal"/>
        <w:jc w:val="both"/>
      </w:pPr>
    </w:p>
    <w:p w14:paraId="0324630E" w14:textId="77777777" w:rsidR="00AD3BE7" w:rsidRDefault="00AD3BE7">
      <w:pPr>
        <w:pStyle w:val="ConsPlusNormal"/>
        <w:jc w:val="right"/>
        <w:outlineLvl w:val="3"/>
      </w:pPr>
      <w:r>
        <w:t>Таблица 6</w:t>
      </w:r>
    </w:p>
    <w:p w14:paraId="25F8C36A" w14:textId="77777777" w:rsidR="00AD3BE7" w:rsidRDefault="00AD3BE7">
      <w:pPr>
        <w:pStyle w:val="ConsPlusNormal"/>
        <w:jc w:val="both"/>
      </w:pPr>
    </w:p>
    <w:p w14:paraId="536D7D3F" w14:textId="77777777" w:rsidR="00AD3BE7" w:rsidRDefault="00AD3BE7">
      <w:pPr>
        <w:pStyle w:val="ConsPlusTitle"/>
        <w:jc w:val="center"/>
      </w:pPr>
      <w:bookmarkStart w:id="11" w:name="P6370"/>
      <w:bookmarkEnd w:id="11"/>
      <w:r>
        <w:t>Динамика минимального размера оплаты труда и величины</w:t>
      </w:r>
    </w:p>
    <w:p w14:paraId="2A6AAC29" w14:textId="77777777" w:rsidR="00AD3BE7" w:rsidRDefault="00AD3BE7">
      <w:pPr>
        <w:pStyle w:val="ConsPlusTitle"/>
        <w:jc w:val="center"/>
      </w:pPr>
      <w:r>
        <w:t>прожиточного минимума трудоспособного населения</w:t>
      </w:r>
    </w:p>
    <w:p w14:paraId="595B654E" w14:textId="77777777" w:rsidR="00AD3BE7" w:rsidRDefault="00AD3BE7">
      <w:pPr>
        <w:pStyle w:val="ConsPlusTitle"/>
        <w:jc w:val="center"/>
      </w:pPr>
      <w:r>
        <w:t>Забайкальского края</w:t>
      </w:r>
    </w:p>
    <w:p w14:paraId="224A34F5"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904"/>
        <w:gridCol w:w="904"/>
        <w:gridCol w:w="904"/>
        <w:gridCol w:w="904"/>
        <w:gridCol w:w="850"/>
      </w:tblGrid>
      <w:tr w:rsidR="00AD3BE7" w14:paraId="07B4DA7C" w14:textId="77777777">
        <w:tc>
          <w:tcPr>
            <w:tcW w:w="4479" w:type="dxa"/>
          </w:tcPr>
          <w:p w14:paraId="13DE69C2" w14:textId="77777777" w:rsidR="00AD3BE7" w:rsidRDefault="00AD3BE7">
            <w:pPr>
              <w:pStyle w:val="ConsPlusNormal"/>
              <w:jc w:val="center"/>
            </w:pPr>
            <w:r>
              <w:t>Показатели</w:t>
            </w:r>
          </w:p>
        </w:tc>
        <w:tc>
          <w:tcPr>
            <w:tcW w:w="904" w:type="dxa"/>
          </w:tcPr>
          <w:p w14:paraId="568BE748" w14:textId="77777777" w:rsidR="00AD3BE7" w:rsidRDefault="00AD3BE7">
            <w:pPr>
              <w:pStyle w:val="ConsPlusNormal"/>
              <w:jc w:val="center"/>
            </w:pPr>
            <w:r>
              <w:t>2008 г.</w:t>
            </w:r>
          </w:p>
        </w:tc>
        <w:tc>
          <w:tcPr>
            <w:tcW w:w="904" w:type="dxa"/>
          </w:tcPr>
          <w:p w14:paraId="50348AA6" w14:textId="77777777" w:rsidR="00AD3BE7" w:rsidRDefault="00AD3BE7">
            <w:pPr>
              <w:pStyle w:val="ConsPlusNormal"/>
              <w:jc w:val="center"/>
            </w:pPr>
            <w:r>
              <w:t>2009 г.</w:t>
            </w:r>
          </w:p>
        </w:tc>
        <w:tc>
          <w:tcPr>
            <w:tcW w:w="904" w:type="dxa"/>
          </w:tcPr>
          <w:p w14:paraId="0AB7E5D0" w14:textId="77777777" w:rsidR="00AD3BE7" w:rsidRDefault="00AD3BE7">
            <w:pPr>
              <w:pStyle w:val="ConsPlusNormal"/>
              <w:jc w:val="center"/>
            </w:pPr>
            <w:r>
              <w:t>2010 г.</w:t>
            </w:r>
          </w:p>
        </w:tc>
        <w:tc>
          <w:tcPr>
            <w:tcW w:w="904" w:type="dxa"/>
          </w:tcPr>
          <w:p w14:paraId="4BF8186E" w14:textId="77777777" w:rsidR="00AD3BE7" w:rsidRDefault="00AD3BE7">
            <w:pPr>
              <w:pStyle w:val="ConsPlusNormal"/>
              <w:jc w:val="center"/>
            </w:pPr>
            <w:r>
              <w:t>2011 г.</w:t>
            </w:r>
          </w:p>
        </w:tc>
        <w:tc>
          <w:tcPr>
            <w:tcW w:w="850" w:type="dxa"/>
          </w:tcPr>
          <w:p w14:paraId="07CE12D3" w14:textId="77777777" w:rsidR="00AD3BE7" w:rsidRDefault="00AD3BE7">
            <w:pPr>
              <w:pStyle w:val="ConsPlusNormal"/>
              <w:jc w:val="center"/>
            </w:pPr>
            <w:r>
              <w:t>2012 г.</w:t>
            </w:r>
          </w:p>
        </w:tc>
      </w:tr>
      <w:tr w:rsidR="00AD3BE7" w14:paraId="2021F8B3" w14:textId="77777777">
        <w:tc>
          <w:tcPr>
            <w:tcW w:w="4479" w:type="dxa"/>
          </w:tcPr>
          <w:p w14:paraId="402E7281" w14:textId="77777777" w:rsidR="00AD3BE7" w:rsidRDefault="00AD3BE7">
            <w:pPr>
              <w:pStyle w:val="ConsPlusNormal"/>
              <w:jc w:val="both"/>
            </w:pPr>
            <w:r>
              <w:t>Минимальный размер оплаты труда, рублей</w:t>
            </w:r>
          </w:p>
        </w:tc>
        <w:tc>
          <w:tcPr>
            <w:tcW w:w="904" w:type="dxa"/>
            <w:vAlign w:val="center"/>
          </w:tcPr>
          <w:p w14:paraId="50EBA630" w14:textId="77777777" w:rsidR="00AD3BE7" w:rsidRDefault="00AD3BE7">
            <w:pPr>
              <w:pStyle w:val="ConsPlusNormal"/>
              <w:jc w:val="center"/>
            </w:pPr>
            <w:r>
              <w:t>2300</w:t>
            </w:r>
          </w:p>
        </w:tc>
        <w:tc>
          <w:tcPr>
            <w:tcW w:w="904" w:type="dxa"/>
            <w:vAlign w:val="center"/>
          </w:tcPr>
          <w:p w14:paraId="7B536BC8" w14:textId="77777777" w:rsidR="00AD3BE7" w:rsidRDefault="00AD3BE7">
            <w:pPr>
              <w:pStyle w:val="ConsPlusNormal"/>
              <w:jc w:val="center"/>
            </w:pPr>
            <w:r>
              <w:t>4330</w:t>
            </w:r>
          </w:p>
        </w:tc>
        <w:tc>
          <w:tcPr>
            <w:tcW w:w="904" w:type="dxa"/>
            <w:vAlign w:val="center"/>
          </w:tcPr>
          <w:p w14:paraId="4A5ACA85" w14:textId="77777777" w:rsidR="00AD3BE7" w:rsidRDefault="00AD3BE7">
            <w:pPr>
              <w:pStyle w:val="ConsPlusNormal"/>
              <w:jc w:val="center"/>
            </w:pPr>
            <w:r>
              <w:t>4330</w:t>
            </w:r>
          </w:p>
        </w:tc>
        <w:tc>
          <w:tcPr>
            <w:tcW w:w="904" w:type="dxa"/>
            <w:vAlign w:val="center"/>
          </w:tcPr>
          <w:p w14:paraId="18183BB1" w14:textId="77777777" w:rsidR="00AD3BE7" w:rsidRDefault="00AD3BE7">
            <w:pPr>
              <w:pStyle w:val="ConsPlusNormal"/>
              <w:jc w:val="center"/>
            </w:pPr>
            <w:r>
              <w:t>4611</w:t>
            </w:r>
          </w:p>
        </w:tc>
        <w:tc>
          <w:tcPr>
            <w:tcW w:w="850" w:type="dxa"/>
            <w:vAlign w:val="center"/>
          </w:tcPr>
          <w:p w14:paraId="74B6B3F0" w14:textId="77777777" w:rsidR="00AD3BE7" w:rsidRDefault="00AD3BE7">
            <w:pPr>
              <w:pStyle w:val="ConsPlusNormal"/>
              <w:jc w:val="center"/>
            </w:pPr>
            <w:r>
              <w:t>4611</w:t>
            </w:r>
          </w:p>
        </w:tc>
      </w:tr>
      <w:tr w:rsidR="00AD3BE7" w14:paraId="62AB317A" w14:textId="77777777">
        <w:tc>
          <w:tcPr>
            <w:tcW w:w="4479" w:type="dxa"/>
          </w:tcPr>
          <w:p w14:paraId="524E9DE7" w14:textId="77777777" w:rsidR="00AD3BE7" w:rsidRDefault="00AD3BE7">
            <w:pPr>
              <w:pStyle w:val="ConsPlusNormal"/>
              <w:jc w:val="both"/>
            </w:pPr>
            <w:r>
              <w:t>Величина прожиточного минимума трудоспособного населения (среднегодовая), рублей</w:t>
            </w:r>
          </w:p>
        </w:tc>
        <w:tc>
          <w:tcPr>
            <w:tcW w:w="904" w:type="dxa"/>
            <w:vAlign w:val="center"/>
          </w:tcPr>
          <w:p w14:paraId="2D0C8D92" w14:textId="77777777" w:rsidR="00AD3BE7" w:rsidRDefault="00AD3BE7">
            <w:pPr>
              <w:pStyle w:val="ConsPlusNormal"/>
              <w:jc w:val="center"/>
            </w:pPr>
            <w:r>
              <w:t>5009,68</w:t>
            </w:r>
          </w:p>
        </w:tc>
        <w:tc>
          <w:tcPr>
            <w:tcW w:w="904" w:type="dxa"/>
            <w:vAlign w:val="center"/>
          </w:tcPr>
          <w:p w14:paraId="559FEE08" w14:textId="77777777" w:rsidR="00AD3BE7" w:rsidRDefault="00AD3BE7">
            <w:pPr>
              <w:pStyle w:val="ConsPlusNormal"/>
              <w:jc w:val="center"/>
            </w:pPr>
            <w:r>
              <w:t>5653,66</w:t>
            </w:r>
          </w:p>
        </w:tc>
        <w:tc>
          <w:tcPr>
            <w:tcW w:w="904" w:type="dxa"/>
            <w:vAlign w:val="center"/>
          </w:tcPr>
          <w:p w14:paraId="737B9A7F" w14:textId="77777777" w:rsidR="00AD3BE7" w:rsidRDefault="00AD3BE7">
            <w:pPr>
              <w:pStyle w:val="ConsPlusNormal"/>
              <w:jc w:val="center"/>
            </w:pPr>
            <w:r>
              <w:t>6151,01</w:t>
            </w:r>
          </w:p>
        </w:tc>
        <w:tc>
          <w:tcPr>
            <w:tcW w:w="904" w:type="dxa"/>
            <w:vAlign w:val="center"/>
          </w:tcPr>
          <w:p w14:paraId="67E2E20F" w14:textId="77777777" w:rsidR="00AD3BE7" w:rsidRDefault="00AD3BE7">
            <w:pPr>
              <w:pStyle w:val="ConsPlusNormal"/>
              <w:jc w:val="center"/>
            </w:pPr>
            <w:r>
              <w:t>6782,27</w:t>
            </w:r>
          </w:p>
        </w:tc>
        <w:tc>
          <w:tcPr>
            <w:tcW w:w="850" w:type="dxa"/>
            <w:vAlign w:val="center"/>
          </w:tcPr>
          <w:p w14:paraId="06075742" w14:textId="77777777" w:rsidR="00AD3BE7" w:rsidRDefault="00AD3BE7">
            <w:pPr>
              <w:pStyle w:val="ConsPlusNormal"/>
              <w:jc w:val="center"/>
            </w:pPr>
            <w:r>
              <w:t>7106,4</w:t>
            </w:r>
          </w:p>
        </w:tc>
      </w:tr>
    </w:tbl>
    <w:p w14:paraId="5C95FF7E" w14:textId="77777777" w:rsidR="00AD3BE7" w:rsidRDefault="00AD3BE7">
      <w:pPr>
        <w:pStyle w:val="ConsPlusNormal"/>
        <w:jc w:val="both"/>
      </w:pPr>
    </w:p>
    <w:p w14:paraId="01776D61" w14:textId="77777777" w:rsidR="00AD3BE7" w:rsidRDefault="00AD3BE7">
      <w:pPr>
        <w:pStyle w:val="ConsPlusNormal"/>
        <w:ind w:firstLine="540"/>
        <w:jc w:val="both"/>
      </w:pPr>
      <w:r>
        <w:t>В соответствии с Соглашением с 1 октября 2012 г. в Забайкальском крае минимальная заработная плата установлена:</w:t>
      </w:r>
    </w:p>
    <w:p w14:paraId="5DABC53A" w14:textId="77777777" w:rsidR="00AD3BE7" w:rsidRDefault="00AD3BE7">
      <w:pPr>
        <w:pStyle w:val="ConsPlusNormal"/>
        <w:spacing w:before="220"/>
        <w:ind w:firstLine="540"/>
        <w:jc w:val="both"/>
      </w:pPr>
      <w:r>
        <w:t>- для работников организаций, финансируемых из бюджета Забайкальского края и местных бюджетов Забайкальского края, в размере 4912 руб. (с 1 июля 2013 г. - 5550 руб. (дополнительное соглашение от 22 августа 2013 года);</w:t>
      </w:r>
    </w:p>
    <w:p w14:paraId="21BA3B9B" w14:textId="77777777" w:rsidR="00AD3BE7" w:rsidRDefault="00AD3BE7">
      <w:pPr>
        <w:pStyle w:val="ConsPlusNormal"/>
        <w:spacing w:before="220"/>
        <w:ind w:firstLine="540"/>
        <w:jc w:val="both"/>
      </w:pPr>
      <w:r>
        <w:t>- для работников организаций, финансируемых из бюджета Забайкальского края и местных бюджетов Забайкальского края, работающих в районах Крайнего Севера и приравненных к ним местностях (районы: Каларский, Тунгиро-Олекминский и Тунгокоченский), в размере 7368 руб.;</w:t>
      </w:r>
    </w:p>
    <w:p w14:paraId="008D8014" w14:textId="77777777" w:rsidR="00AD3BE7" w:rsidRDefault="00AD3BE7">
      <w:pPr>
        <w:pStyle w:val="ConsPlusNormal"/>
        <w:spacing w:before="220"/>
        <w:ind w:firstLine="540"/>
        <w:jc w:val="both"/>
      </w:pPr>
      <w:r>
        <w:lastRenderedPageBreak/>
        <w:t>- для работников организаций внебюджетного сектора экономики (кроме организаций агропромышленного комплекса) в размере 6782 руб.;</w:t>
      </w:r>
    </w:p>
    <w:p w14:paraId="4F773FC7" w14:textId="77777777" w:rsidR="00AD3BE7" w:rsidRDefault="00AD3BE7">
      <w:pPr>
        <w:pStyle w:val="ConsPlusNormal"/>
        <w:spacing w:before="220"/>
        <w:ind w:firstLine="540"/>
        <w:jc w:val="both"/>
      </w:pPr>
      <w:r>
        <w:t>- для работников организаций внебюджетного сектора экономики (кроме организаций агропромышленного комплекса) работающих в районах Крайнего Севера и приравненных к ним местностях (районы: Каларский, Тунгиро-Олекминский и Тунгокоченский), в размере 8817 руб.;</w:t>
      </w:r>
    </w:p>
    <w:p w14:paraId="2CD69E32" w14:textId="77777777" w:rsidR="00AD3BE7" w:rsidRDefault="00AD3BE7">
      <w:pPr>
        <w:pStyle w:val="ConsPlusNormal"/>
        <w:spacing w:before="220"/>
        <w:ind w:firstLine="540"/>
        <w:jc w:val="both"/>
      </w:pPr>
      <w:r>
        <w:t>- для работников организаций агропромышленного комплекса в размере 4912 руб. (с 1 июля 2013 г. - 5550 руб. (дополнительное соглашение от 22 августа 2013 года).</w:t>
      </w:r>
    </w:p>
    <w:p w14:paraId="407FAE7E" w14:textId="77777777" w:rsidR="00AD3BE7" w:rsidRDefault="00AD3BE7">
      <w:pPr>
        <w:pStyle w:val="ConsPlusNormal"/>
        <w:spacing w:before="220"/>
        <w:ind w:firstLine="540"/>
        <w:jc w:val="both"/>
      </w:pPr>
      <w:r>
        <w:t>Установление минимальной заработной платы на территории Забайкальского края обусловлено задачей его приближения к величине прожиточного минимума.</w:t>
      </w:r>
    </w:p>
    <w:p w14:paraId="7D55F8CD" w14:textId="77777777" w:rsidR="00AD3BE7" w:rsidRDefault="00AD3BE7">
      <w:pPr>
        <w:pStyle w:val="ConsPlusNormal"/>
        <w:spacing w:before="220"/>
        <w:ind w:firstLine="540"/>
        <w:jc w:val="both"/>
      </w:pPr>
      <w:r>
        <w:t xml:space="preserve">С 2009 года </w:t>
      </w:r>
      <w:hyperlink r:id="rId430" w:history="1">
        <w:r>
          <w:rPr>
            <w:color w:val="0000FF"/>
          </w:rPr>
          <w:t>Законом</w:t>
        </w:r>
      </w:hyperlink>
      <w:r>
        <w:t xml:space="preserve"> Забайкальского края устанавливается величина прожиточного минимума пенсионера в целях определения социальной доплаты к пенсии тем пенсионерам, совокупный доход которых ниже установленной величины прожиточного минимума. Так, в 2010 году прожиточный минимум пенсионера утвержден в размере 4725 рублей, в 2011 году - 4937 рублей, в 2012 году - 5552 рубля, на 2013 году - 6110 рублей.</w:t>
      </w:r>
    </w:p>
    <w:p w14:paraId="6636D94A" w14:textId="77777777" w:rsidR="00AD3BE7" w:rsidRDefault="00AD3BE7">
      <w:pPr>
        <w:pStyle w:val="ConsPlusNormal"/>
        <w:spacing w:before="220"/>
        <w:ind w:firstLine="540"/>
        <w:jc w:val="both"/>
      </w:pPr>
      <w:r>
        <w:t>С целью установления ежемесячной денежной выплаты многодетным семьям, имеющим в своем составе двух и более рожденных или усыновленных детей, при рождении (усыновлении) после 31 декабря 2012 г. третьего ребенка или последующих детей до достижения ребенком возраста 3 лет, приняты соответствующие нормативно-правовые акты Забайкальского края, в том числе, об установлении величины прожиточного минимума для детей в Забайкальском крае на 2013 год в размере 6850 руб.</w:t>
      </w:r>
    </w:p>
    <w:p w14:paraId="613ADFCC" w14:textId="77777777" w:rsidR="00AD3BE7" w:rsidRDefault="00AD3BE7">
      <w:pPr>
        <w:pStyle w:val="ConsPlusNormal"/>
        <w:spacing w:before="220"/>
        <w:ind w:firstLine="540"/>
        <w:jc w:val="both"/>
      </w:pPr>
      <w:r>
        <w:t>Проводимые мероприятия способствуют сокращению относительной бедности населения, выраженной долей населения со среднедушевыми денежными доходами ниже величины прожиточного минимума. В 2012 году данный показатель составил 17,9%, в 2011 году 18,9%, в 2010 году 19,3%, в 2009 году 20,0%, в 2008 году 20,1%.</w:t>
      </w:r>
    </w:p>
    <w:p w14:paraId="2AA86EE0" w14:textId="77777777" w:rsidR="00AD3BE7" w:rsidRDefault="00AD3BE7">
      <w:pPr>
        <w:pStyle w:val="ConsPlusNormal"/>
        <w:spacing w:before="220"/>
        <w:ind w:firstLine="540"/>
        <w:jc w:val="both"/>
      </w:pPr>
      <w:r>
        <w:t>Повышение уровня жизни населения является главной целью любого прогрессивного общества. Государство обязано создавать благоприятные условия для долгой, безопасной и благополучной жизни людей, обеспечивая экономический рост и социальную стабильность в обществе.</w:t>
      </w:r>
    </w:p>
    <w:p w14:paraId="1AB25215" w14:textId="77777777" w:rsidR="00AD3BE7" w:rsidRDefault="00AD3BE7">
      <w:pPr>
        <w:pStyle w:val="ConsPlusNormal"/>
        <w:spacing w:before="220"/>
        <w:ind w:firstLine="540"/>
        <w:jc w:val="both"/>
      </w:pPr>
      <w:r>
        <w:t>Вместе с тем, существуют проблемы, которые препятствуют повышению уровня жизни населения Забайкальского края:</w:t>
      </w:r>
    </w:p>
    <w:p w14:paraId="4603A6C7" w14:textId="77777777" w:rsidR="00AD3BE7" w:rsidRDefault="00AD3BE7">
      <w:pPr>
        <w:pStyle w:val="ConsPlusNormal"/>
        <w:spacing w:before="220"/>
        <w:ind w:firstLine="540"/>
        <w:jc w:val="both"/>
      </w:pPr>
      <w:r>
        <w:t>1. Дисбаланс в доходах отдельных групп населения. Несмотря на положительную динамику среднемесячной заработной платы в бюджетных отраслях экономики: в 2012 году в сфере образования размер заработной платы сложился в сумме - 14385,9 рубля (114,6% к предыдущему году); в здравоохранении и предоставлении социальных услуг - 17540,0 рубля (116,6% к предыдущему году), по-прежнему, сохраняется дисбаланс в доходах отдельных групп населения.</w:t>
      </w:r>
    </w:p>
    <w:p w14:paraId="1521EE25" w14:textId="77777777" w:rsidR="00AD3BE7" w:rsidRDefault="00AD3BE7">
      <w:pPr>
        <w:pStyle w:val="ConsPlusNormal"/>
        <w:spacing w:before="220"/>
        <w:ind w:firstLine="540"/>
        <w:jc w:val="both"/>
      </w:pPr>
      <w:r>
        <w:t>2. Отставание основных показателей уровня жизни населения Забайкальского края от уровня средних показателей по Сибирскому федеральному округу и РФ.</w:t>
      </w:r>
    </w:p>
    <w:p w14:paraId="51B9D0B7" w14:textId="77777777" w:rsidR="00AD3BE7" w:rsidRDefault="00AD3BE7">
      <w:pPr>
        <w:pStyle w:val="ConsPlusNormal"/>
        <w:spacing w:before="220"/>
        <w:ind w:firstLine="540"/>
        <w:jc w:val="both"/>
      </w:pPr>
      <w:r>
        <w:t>Реальная начисленная заработная плата по Забайкальскому краю в 2011 году увеличилась на 2,4% (по Сибирскому федеральному округу - на 3,9%, по РФ - на 4,2%).</w:t>
      </w:r>
    </w:p>
    <w:p w14:paraId="6088DD10" w14:textId="77777777" w:rsidR="00AD3BE7" w:rsidRDefault="00AD3BE7">
      <w:pPr>
        <w:pStyle w:val="ConsPlusNormal"/>
        <w:spacing w:before="220"/>
        <w:ind w:firstLine="540"/>
        <w:jc w:val="both"/>
      </w:pPr>
      <w:r>
        <w:t>Учитывая указанное, необходимо направить усилия на улучшение качества жизни населения и создание условий для развития личности в Забайкальском крае.</w:t>
      </w:r>
    </w:p>
    <w:p w14:paraId="7D958DD1" w14:textId="77777777" w:rsidR="00AD3BE7" w:rsidRDefault="00AD3BE7">
      <w:pPr>
        <w:pStyle w:val="ConsPlusNormal"/>
        <w:spacing w:before="220"/>
        <w:ind w:firstLine="540"/>
        <w:jc w:val="both"/>
      </w:pPr>
      <w:r>
        <w:t xml:space="preserve">В целом проведенный анализ, отражающий уровень благосостояния населения Забайкальского края, предполагает усиление работы по сохранению имеющегося потенциала и </w:t>
      </w:r>
      <w:r>
        <w:lastRenderedPageBreak/>
        <w:t>дальнейшему решению задач, направленных на снижение бедности и неравенства по денежным по денежным доходам.</w:t>
      </w:r>
    </w:p>
    <w:p w14:paraId="6D6E976A" w14:textId="77777777" w:rsidR="00AD3BE7" w:rsidRDefault="00AD3BE7">
      <w:pPr>
        <w:pStyle w:val="ConsPlusNormal"/>
        <w:jc w:val="both"/>
      </w:pPr>
    </w:p>
    <w:p w14:paraId="46B3AD87" w14:textId="77777777" w:rsidR="00AD3BE7" w:rsidRDefault="00AD3BE7">
      <w:pPr>
        <w:pStyle w:val="ConsPlusTitle"/>
        <w:jc w:val="center"/>
        <w:outlineLvl w:val="2"/>
      </w:pPr>
      <w:r>
        <w:t>3. ОБРАЗОВАНИЕ</w:t>
      </w:r>
    </w:p>
    <w:p w14:paraId="7614DCCC" w14:textId="77777777" w:rsidR="00AD3BE7" w:rsidRDefault="00AD3BE7">
      <w:pPr>
        <w:pStyle w:val="ConsPlusNormal"/>
        <w:jc w:val="both"/>
      </w:pPr>
    </w:p>
    <w:p w14:paraId="19676643" w14:textId="77777777" w:rsidR="00AD3BE7" w:rsidRDefault="00AD3BE7">
      <w:pPr>
        <w:pStyle w:val="ConsPlusNormal"/>
        <w:ind w:firstLine="540"/>
        <w:jc w:val="both"/>
      </w:pPr>
      <w:r>
        <w:t>Модернизация общего образования в Забайкальском крае направлена на обеспечение современных условий предоставления образовательных услуг, повышение заработной платы учителей общеобразовательных учреждений, привлечение и закрепление молодых специалистов. Также консолидация бюджетов позволила заметно укрепить материально-техническую базу общеобразовательных учреждений и добиться существенного повышения заработной платы учителей.</w:t>
      </w:r>
    </w:p>
    <w:p w14:paraId="2ECADE66" w14:textId="77777777" w:rsidR="00AD3BE7" w:rsidRDefault="00AD3BE7">
      <w:pPr>
        <w:pStyle w:val="ConsPlusNormal"/>
        <w:spacing w:before="220"/>
        <w:ind w:firstLine="540"/>
        <w:jc w:val="both"/>
      </w:pPr>
      <w:r>
        <w:t>Были достигнуты показатели эффективности реализации комплекса мер по всем направлениям. Штатный режим введения федеральных образовательных стандартов начального общего образования осуществлен в 582 общеобразовательных учреждениях в 1, 2 классах. В пятых классах в 114 общеобразовательных учреждениях в экспериментальном режиме вводится федеральный государственный образовательный стандарт основного общего образования. В итоге, доля учащихся, занимающихся по новым стандартам, составила 25,3% от общей численности учащихся Забайкальского края.</w:t>
      </w:r>
    </w:p>
    <w:p w14:paraId="37C2C287" w14:textId="77777777" w:rsidR="00AD3BE7" w:rsidRDefault="00AD3BE7">
      <w:pPr>
        <w:pStyle w:val="ConsPlusNormal"/>
        <w:spacing w:before="220"/>
        <w:ind w:firstLine="540"/>
        <w:jc w:val="both"/>
      </w:pPr>
      <w:r>
        <w:t>В условиях миграции населения и складывающейся демографической ситуации за последние 3 года отмечается снижение численности школьников. На 1 сентября 2012 года функционирует 1255 образовательных учреждений, подведомственных Министерству образования Забайкальского края и органам местного самоуправления, в том числе 606 общеобразовательных школ, 467 дошкольных учреждения, 31 учреждение среднего и начального профессионального образования, 43 учреждения с круглосуточным пребыванием детей и 104 учреждения дополнительного образования детей.</w:t>
      </w:r>
    </w:p>
    <w:p w14:paraId="45AD75DB" w14:textId="77777777" w:rsidR="00AD3BE7" w:rsidRDefault="00AD3BE7">
      <w:pPr>
        <w:pStyle w:val="ConsPlusNormal"/>
        <w:spacing w:before="220"/>
        <w:ind w:firstLine="540"/>
        <w:jc w:val="both"/>
      </w:pPr>
      <w:r>
        <w:t xml:space="preserve">Показатели развития дошкольного образования Забайкальского края за период 2009 - 2012 годов представлены в </w:t>
      </w:r>
      <w:hyperlink w:anchor="P6420" w:history="1">
        <w:r>
          <w:rPr>
            <w:color w:val="0000FF"/>
          </w:rPr>
          <w:t>таблице 7</w:t>
        </w:r>
      </w:hyperlink>
      <w:r>
        <w:t>.</w:t>
      </w:r>
    </w:p>
    <w:p w14:paraId="2A8F30F8" w14:textId="77777777" w:rsidR="00AD3BE7" w:rsidRDefault="00AD3BE7">
      <w:pPr>
        <w:pStyle w:val="ConsPlusNormal"/>
        <w:jc w:val="both"/>
      </w:pPr>
    </w:p>
    <w:p w14:paraId="52566ED6" w14:textId="77777777" w:rsidR="00AD3BE7" w:rsidRDefault="00AD3BE7">
      <w:pPr>
        <w:pStyle w:val="ConsPlusNormal"/>
        <w:jc w:val="right"/>
        <w:outlineLvl w:val="3"/>
      </w:pPr>
      <w:r>
        <w:t>Таблица 7</w:t>
      </w:r>
    </w:p>
    <w:p w14:paraId="58E6F24A" w14:textId="77777777" w:rsidR="00AD3BE7" w:rsidRDefault="00AD3BE7">
      <w:pPr>
        <w:pStyle w:val="ConsPlusNormal"/>
        <w:jc w:val="both"/>
      </w:pPr>
    </w:p>
    <w:p w14:paraId="2EE9E5F6" w14:textId="77777777" w:rsidR="00AD3BE7" w:rsidRDefault="00AD3BE7">
      <w:pPr>
        <w:pStyle w:val="ConsPlusTitle"/>
        <w:jc w:val="center"/>
      </w:pPr>
      <w:bookmarkStart w:id="12" w:name="P6420"/>
      <w:bookmarkEnd w:id="12"/>
      <w:r>
        <w:t>Развитие дошкольного образования Забайкальского края</w:t>
      </w:r>
    </w:p>
    <w:p w14:paraId="5E27E97A"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850"/>
        <w:gridCol w:w="850"/>
        <w:gridCol w:w="850"/>
        <w:gridCol w:w="850"/>
      </w:tblGrid>
      <w:tr w:rsidR="00AD3BE7" w14:paraId="564D880C" w14:textId="77777777">
        <w:tc>
          <w:tcPr>
            <w:tcW w:w="5272" w:type="dxa"/>
            <w:vAlign w:val="center"/>
          </w:tcPr>
          <w:p w14:paraId="3C34E8BA" w14:textId="77777777" w:rsidR="00AD3BE7" w:rsidRDefault="00AD3BE7">
            <w:pPr>
              <w:pStyle w:val="ConsPlusNormal"/>
              <w:jc w:val="center"/>
            </w:pPr>
            <w:r>
              <w:t>Показатели</w:t>
            </w:r>
          </w:p>
        </w:tc>
        <w:tc>
          <w:tcPr>
            <w:tcW w:w="850" w:type="dxa"/>
            <w:vAlign w:val="center"/>
          </w:tcPr>
          <w:p w14:paraId="54D107A1" w14:textId="77777777" w:rsidR="00AD3BE7" w:rsidRDefault="00AD3BE7">
            <w:pPr>
              <w:pStyle w:val="ConsPlusNormal"/>
              <w:jc w:val="center"/>
            </w:pPr>
            <w:r>
              <w:t>2009 г.</w:t>
            </w:r>
          </w:p>
        </w:tc>
        <w:tc>
          <w:tcPr>
            <w:tcW w:w="850" w:type="dxa"/>
            <w:vAlign w:val="center"/>
          </w:tcPr>
          <w:p w14:paraId="721E8014" w14:textId="77777777" w:rsidR="00AD3BE7" w:rsidRDefault="00AD3BE7">
            <w:pPr>
              <w:pStyle w:val="ConsPlusNormal"/>
              <w:jc w:val="center"/>
            </w:pPr>
            <w:r>
              <w:t>2010 г.</w:t>
            </w:r>
          </w:p>
        </w:tc>
        <w:tc>
          <w:tcPr>
            <w:tcW w:w="850" w:type="dxa"/>
            <w:vAlign w:val="center"/>
          </w:tcPr>
          <w:p w14:paraId="1724823E" w14:textId="77777777" w:rsidR="00AD3BE7" w:rsidRDefault="00AD3BE7">
            <w:pPr>
              <w:pStyle w:val="ConsPlusNormal"/>
              <w:jc w:val="center"/>
            </w:pPr>
            <w:r>
              <w:t>2011 г.</w:t>
            </w:r>
          </w:p>
        </w:tc>
        <w:tc>
          <w:tcPr>
            <w:tcW w:w="850" w:type="dxa"/>
            <w:vAlign w:val="center"/>
          </w:tcPr>
          <w:p w14:paraId="6EA54B7A" w14:textId="77777777" w:rsidR="00AD3BE7" w:rsidRDefault="00AD3BE7">
            <w:pPr>
              <w:pStyle w:val="ConsPlusNormal"/>
              <w:jc w:val="center"/>
            </w:pPr>
            <w:r>
              <w:t>2012 г.</w:t>
            </w:r>
          </w:p>
        </w:tc>
      </w:tr>
      <w:tr w:rsidR="00AD3BE7" w14:paraId="3D168BA2" w14:textId="77777777">
        <w:tc>
          <w:tcPr>
            <w:tcW w:w="5272" w:type="dxa"/>
            <w:vAlign w:val="center"/>
          </w:tcPr>
          <w:p w14:paraId="77691098" w14:textId="77777777" w:rsidR="00AD3BE7" w:rsidRDefault="00AD3BE7">
            <w:pPr>
              <w:pStyle w:val="ConsPlusNormal"/>
              <w:jc w:val="both"/>
            </w:pPr>
            <w:r>
              <w:t>Охват детей в возрасте до 6,5 лет услугами системы дошкольного образования, в %</w:t>
            </w:r>
          </w:p>
        </w:tc>
        <w:tc>
          <w:tcPr>
            <w:tcW w:w="850" w:type="dxa"/>
            <w:vAlign w:val="center"/>
          </w:tcPr>
          <w:p w14:paraId="14AE8810" w14:textId="77777777" w:rsidR="00AD3BE7" w:rsidRDefault="00AD3BE7">
            <w:pPr>
              <w:pStyle w:val="ConsPlusNormal"/>
              <w:jc w:val="center"/>
            </w:pPr>
            <w:r>
              <w:t>54</w:t>
            </w:r>
          </w:p>
        </w:tc>
        <w:tc>
          <w:tcPr>
            <w:tcW w:w="850" w:type="dxa"/>
            <w:vAlign w:val="center"/>
          </w:tcPr>
          <w:p w14:paraId="06A69692" w14:textId="77777777" w:rsidR="00AD3BE7" w:rsidRDefault="00AD3BE7">
            <w:pPr>
              <w:pStyle w:val="ConsPlusNormal"/>
              <w:jc w:val="center"/>
            </w:pPr>
            <w:r>
              <w:t>55</w:t>
            </w:r>
          </w:p>
        </w:tc>
        <w:tc>
          <w:tcPr>
            <w:tcW w:w="850" w:type="dxa"/>
            <w:vAlign w:val="center"/>
          </w:tcPr>
          <w:p w14:paraId="3FEB20D4" w14:textId="77777777" w:rsidR="00AD3BE7" w:rsidRDefault="00AD3BE7">
            <w:pPr>
              <w:pStyle w:val="ConsPlusNormal"/>
              <w:jc w:val="center"/>
            </w:pPr>
            <w:r>
              <w:t>57</w:t>
            </w:r>
          </w:p>
        </w:tc>
        <w:tc>
          <w:tcPr>
            <w:tcW w:w="850" w:type="dxa"/>
            <w:vAlign w:val="center"/>
          </w:tcPr>
          <w:p w14:paraId="3A572AED" w14:textId="77777777" w:rsidR="00AD3BE7" w:rsidRDefault="00AD3BE7">
            <w:pPr>
              <w:pStyle w:val="ConsPlusNormal"/>
              <w:jc w:val="center"/>
            </w:pPr>
            <w:r>
              <w:t>59</w:t>
            </w:r>
          </w:p>
        </w:tc>
      </w:tr>
      <w:tr w:rsidR="00AD3BE7" w14:paraId="11B43CD4" w14:textId="77777777">
        <w:tc>
          <w:tcPr>
            <w:tcW w:w="5272" w:type="dxa"/>
            <w:vAlign w:val="center"/>
          </w:tcPr>
          <w:p w14:paraId="24F78EE9" w14:textId="77777777" w:rsidR="00AD3BE7" w:rsidRDefault="00AD3BE7">
            <w:pPr>
              <w:pStyle w:val="ConsPlusNormal"/>
              <w:jc w:val="both"/>
            </w:pPr>
            <w:r>
              <w:t>Создание дополнительных мест во всех формах системы дошкольного образования</w:t>
            </w:r>
          </w:p>
        </w:tc>
        <w:tc>
          <w:tcPr>
            <w:tcW w:w="850" w:type="dxa"/>
            <w:vAlign w:val="center"/>
          </w:tcPr>
          <w:p w14:paraId="483237F1" w14:textId="77777777" w:rsidR="00AD3BE7" w:rsidRDefault="00AD3BE7">
            <w:pPr>
              <w:pStyle w:val="ConsPlusNormal"/>
              <w:jc w:val="center"/>
            </w:pPr>
            <w:r>
              <w:t>1729</w:t>
            </w:r>
          </w:p>
        </w:tc>
        <w:tc>
          <w:tcPr>
            <w:tcW w:w="850" w:type="dxa"/>
            <w:vAlign w:val="center"/>
          </w:tcPr>
          <w:p w14:paraId="4998F456" w14:textId="77777777" w:rsidR="00AD3BE7" w:rsidRDefault="00AD3BE7">
            <w:pPr>
              <w:pStyle w:val="ConsPlusNormal"/>
              <w:jc w:val="center"/>
            </w:pPr>
            <w:r>
              <w:t>1467</w:t>
            </w:r>
          </w:p>
        </w:tc>
        <w:tc>
          <w:tcPr>
            <w:tcW w:w="850" w:type="dxa"/>
            <w:vAlign w:val="center"/>
          </w:tcPr>
          <w:p w14:paraId="0BE274A4" w14:textId="77777777" w:rsidR="00AD3BE7" w:rsidRDefault="00AD3BE7">
            <w:pPr>
              <w:pStyle w:val="ConsPlusNormal"/>
              <w:jc w:val="center"/>
            </w:pPr>
            <w:r>
              <w:t>3448</w:t>
            </w:r>
          </w:p>
        </w:tc>
        <w:tc>
          <w:tcPr>
            <w:tcW w:w="850" w:type="dxa"/>
            <w:vAlign w:val="center"/>
          </w:tcPr>
          <w:p w14:paraId="09A1728D" w14:textId="77777777" w:rsidR="00AD3BE7" w:rsidRDefault="00AD3BE7">
            <w:pPr>
              <w:pStyle w:val="ConsPlusNormal"/>
              <w:jc w:val="center"/>
            </w:pPr>
            <w:r>
              <w:t>3 667</w:t>
            </w:r>
          </w:p>
        </w:tc>
      </w:tr>
    </w:tbl>
    <w:p w14:paraId="4A8E4DEF" w14:textId="77777777" w:rsidR="00AD3BE7" w:rsidRDefault="00AD3BE7">
      <w:pPr>
        <w:pStyle w:val="ConsPlusNormal"/>
        <w:jc w:val="both"/>
      </w:pPr>
    </w:p>
    <w:p w14:paraId="50509726" w14:textId="77777777" w:rsidR="00AD3BE7" w:rsidRDefault="00AD3BE7">
      <w:pPr>
        <w:pStyle w:val="ConsPlusNormal"/>
        <w:ind w:firstLine="540"/>
        <w:jc w:val="both"/>
      </w:pPr>
      <w:r>
        <w:t>Особое внимание в регионе уделяется дошкольному образованию. Всеми формами дошкольного образования охвачен 62820 ребенок (в возрасте от 1 до 7 лет), что составляет 59% (в 2011 году - 57%).</w:t>
      </w:r>
    </w:p>
    <w:p w14:paraId="3EC37807" w14:textId="77777777" w:rsidR="00AD3BE7" w:rsidRDefault="00AD3BE7">
      <w:pPr>
        <w:pStyle w:val="ConsPlusNormal"/>
        <w:spacing w:before="220"/>
        <w:ind w:firstLine="540"/>
        <w:jc w:val="both"/>
      </w:pPr>
      <w:r>
        <w:t>В 2012 году создано 3667 дополнительных мест для детей дошкольного возраста (в 2011 году - 3448, в 2010 году - 1467 мест, в 2009 году - 1729 мест). Затраченные в 2012 году средства из бюджетов всех уровней позволили провести реконструкцию зданий и открыть 14 детских садов на 693 места, построить новое здание детского сада на 128 мест в с. Дульдурга Дульдургинского района, вернуть в систему дошкольного образования 9 зданий детских садов, использовавшихся ранее не по назначению.</w:t>
      </w:r>
    </w:p>
    <w:p w14:paraId="6BE07B9B" w14:textId="77777777" w:rsidR="00AD3BE7" w:rsidRDefault="00AD3BE7">
      <w:pPr>
        <w:pStyle w:val="ConsPlusNormal"/>
        <w:spacing w:before="220"/>
        <w:ind w:firstLine="540"/>
        <w:jc w:val="both"/>
      </w:pPr>
      <w:r>
        <w:lastRenderedPageBreak/>
        <w:t xml:space="preserve">Одной из важных проблем России является социальное сиротство. В 2012 году в России насчитывалось около 650 тысяч детей, оставшихся без попечения родителей. Более 70% из них являлись "социальными сиротами" (их родители живы, но не хотят или не могут заботиться о детях). Распределение детей-сирот и детей, оставшихся без попечения родителей в Забайкальском крае за период 2008 - 2011 годов, представлено в </w:t>
      </w:r>
      <w:hyperlink w:anchor="P6444" w:history="1">
        <w:r>
          <w:rPr>
            <w:color w:val="0000FF"/>
          </w:rPr>
          <w:t>таблице 8</w:t>
        </w:r>
      </w:hyperlink>
      <w:r>
        <w:t>.</w:t>
      </w:r>
    </w:p>
    <w:p w14:paraId="1DF2EC10" w14:textId="77777777" w:rsidR="00AD3BE7" w:rsidRDefault="00AD3BE7">
      <w:pPr>
        <w:pStyle w:val="ConsPlusNormal"/>
        <w:jc w:val="both"/>
      </w:pPr>
    </w:p>
    <w:p w14:paraId="0B56D3F1" w14:textId="77777777" w:rsidR="00AD3BE7" w:rsidRDefault="00AD3BE7">
      <w:pPr>
        <w:pStyle w:val="ConsPlusNormal"/>
        <w:jc w:val="right"/>
        <w:outlineLvl w:val="3"/>
      </w:pPr>
      <w:r>
        <w:t>Таблица 8</w:t>
      </w:r>
    </w:p>
    <w:p w14:paraId="1D0D8BE3" w14:textId="77777777" w:rsidR="00AD3BE7" w:rsidRDefault="00AD3BE7">
      <w:pPr>
        <w:pStyle w:val="ConsPlusNormal"/>
        <w:jc w:val="both"/>
      </w:pPr>
    </w:p>
    <w:p w14:paraId="2BBC33F2" w14:textId="77777777" w:rsidR="00AD3BE7" w:rsidRDefault="00AD3BE7">
      <w:pPr>
        <w:pStyle w:val="ConsPlusTitle"/>
        <w:jc w:val="center"/>
      </w:pPr>
      <w:bookmarkStart w:id="13" w:name="P6444"/>
      <w:bookmarkEnd w:id="13"/>
      <w:r>
        <w:t>Устройство детей и подростков, оставшихся без попечения</w:t>
      </w:r>
    </w:p>
    <w:p w14:paraId="6E219265" w14:textId="77777777" w:rsidR="00AD3BE7" w:rsidRDefault="00AD3BE7">
      <w:pPr>
        <w:pStyle w:val="ConsPlusTitle"/>
        <w:jc w:val="center"/>
      </w:pPr>
      <w:r>
        <w:t>родителей, в Забайкальском крае</w:t>
      </w:r>
    </w:p>
    <w:p w14:paraId="18FA1179"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850"/>
        <w:gridCol w:w="850"/>
        <w:gridCol w:w="850"/>
        <w:gridCol w:w="850"/>
      </w:tblGrid>
      <w:tr w:rsidR="00AD3BE7" w14:paraId="6EB66EDF" w14:textId="77777777">
        <w:tc>
          <w:tcPr>
            <w:tcW w:w="5272" w:type="dxa"/>
            <w:vAlign w:val="center"/>
          </w:tcPr>
          <w:p w14:paraId="4C7D0E45" w14:textId="77777777" w:rsidR="00AD3BE7" w:rsidRDefault="00AD3BE7">
            <w:pPr>
              <w:pStyle w:val="ConsPlusNormal"/>
              <w:jc w:val="center"/>
            </w:pPr>
            <w:r>
              <w:t>Показатели</w:t>
            </w:r>
          </w:p>
        </w:tc>
        <w:tc>
          <w:tcPr>
            <w:tcW w:w="850" w:type="dxa"/>
            <w:vAlign w:val="center"/>
          </w:tcPr>
          <w:p w14:paraId="7499598F" w14:textId="77777777" w:rsidR="00AD3BE7" w:rsidRDefault="00AD3BE7">
            <w:pPr>
              <w:pStyle w:val="ConsPlusNormal"/>
              <w:jc w:val="center"/>
            </w:pPr>
            <w:r>
              <w:t>2008 г.</w:t>
            </w:r>
          </w:p>
        </w:tc>
        <w:tc>
          <w:tcPr>
            <w:tcW w:w="850" w:type="dxa"/>
            <w:vAlign w:val="center"/>
          </w:tcPr>
          <w:p w14:paraId="3A0DC3C0" w14:textId="77777777" w:rsidR="00AD3BE7" w:rsidRDefault="00AD3BE7">
            <w:pPr>
              <w:pStyle w:val="ConsPlusNormal"/>
              <w:jc w:val="center"/>
            </w:pPr>
            <w:r>
              <w:t>2009 г.</w:t>
            </w:r>
          </w:p>
        </w:tc>
        <w:tc>
          <w:tcPr>
            <w:tcW w:w="850" w:type="dxa"/>
            <w:vAlign w:val="center"/>
          </w:tcPr>
          <w:p w14:paraId="3D1B7FE1" w14:textId="77777777" w:rsidR="00AD3BE7" w:rsidRDefault="00AD3BE7">
            <w:pPr>
              <w:pStyle w:val="ConsPlusNormal"/>
              <w:jc w:val="center"/>
            </w:pPr>
            <w:r>
              <w:t>2010 г.</w:t>
            </w:r>
          </w:p>
        </w:tc>
        <w:tc>
          <w:tcPr>
            <w:tcW w:w="850" w:type="dxa"/>
            <w:vAlign w:val="center"/>
          </w:tcPr>
          <w:p w14:paraId="6305C07D" w14:textId="77777777" w:rsidR="00AD3BE7" w:rsidRDefault="00AD3BE7">
            <w:pPr>
              <w:pStyle w:val="ConsPlusNormal"/>
              <w:jc w:val="center"/>
            </w:pPr>
            <w:r>
              <w:t>2011 г.</w:t>
            </w:r>
          </w:p>
        </w:tc>
      </w:tr>
      <w:tr w:rsidR="00AD3BE7" w14:paraId="58DE1052" w14:textId="77777777">
        <w:tc>
          <w:tcPr>
            <w:tcW w:w="5272" w:type="dxa"/>
            <w:vAlign w:val="center"/>
          </w:tcPr>
          <w:p w14:paraId="67C85DB1" w14:textId="77777777" w:rsidR="00AD3BE7" w:rsidRDefault="00AD3BE7">
            <w:pPr>
              <w:pStyle w:val="ConsPlusNormal"/>
              <w:jc w:val="both"/>
            </w:pPr>
            <w:r>
              <w:t>Всего выявлено и учтено детей и подростков без попечения родителей</w:t>
            </w:r>
          </w:p>
        </w:tc>
        <w:tc>
          <w:tcPr>
            <w:tcW w:w="850" w:type="dxa"/>
            <w:vAlign w:val="center"/>
          </w:tcPr>
          <w:p w14:paraId="0CBF32BC" w14:textId="77777777" w:rsidR="00AD3BE7" w:rsidRDefault="00AD3BE7">
            <w:pPr>
              <w:pStyle w:val="ConsPlusNormal"/>
              <w:jc w:val="center"/>
            </w:pPr>
            <w:r>
              <w:t>2383</w:t>
            </w:r>
          </w:p>
        </w:tc>
        <w:tc>
          <w:tcPr>
            <w:tcW w:w="850" w:type="dxa"/>
            <w:vAlign w:val="center"/>
          </w:tcPr>
          <w:p w14:paraId="1E0A0B33" w14:textId="77777777" w:rsidR="00AD3BE7" w:rsidRDefault="00AD3BE7">
            <w:pPr>
              <w:pStyle w:val="ConsPlusNormal"/>
              <w:jc w:val="center"/>
            </w:pPr>
            <w:r>
              <w:t>2243</w:t>
            </w:r>
          </w:p>
        </w:tc>
        <w:tc>
          <w:tcPr>
            <w:tcW w:w="850" w:type="dxa"/>
            <w:vAlign w:val="center"/>
          </w:tcPr>
          <w:p w14:paraId="025C6026" w14:textId="77777777" w:rsidR="00AD3BE7" w:rsidRDefault="00AD3BE7">
            <w:pPr>
              <w:pStyle w:val="ConsPlusNormal"/>
              <w:jc w:val="center"/>
            </w:pPr>
            <w:r>
              <w:t>1775</w:t>
            </w:r>
          </w:p>
        </w:tc>
        <w:tc>
          <w:tcPr>
            <w:tcW w:w="850" w:type="dxa"/>
            <w:vAlign w:val="center"/>
          </w:tcPr>
          <w:p w14:paraId="2CE14342" w14:textId="77777777" w:rsidR="00AD3BE7" w:rsidRDefault="00AD3BE7">
            <w:pPr>
              <w:pStyle w:val="ConsPlusNormal"/>
              <w:jc w:val="center"/>
            </w:pPr>
            <w:r>
              <w:t>1637</w:t>
            </w:r>
          </w:p>
        </w:tc>
      </w:tr>
      <w:tr w:rsidR="00AD3BE7" w14:paraId="20CCD369" w14:textId="77777777">
        <w:tc>
          <w:tcPr>
            <w:tcW w:w="5272" w:type="dxa"/>
            <w:vAlign w:val="center"/>
          </w:tcPr>
          <w:p w14:paraId="5A25065C" w14:textId="77777777" w:rsidR="00AD3BE7" w:rsidRDefault="00AD3BE7">
            <w:pPr>
              <w:pStyle w:val="ConsPlusNormal"/>
              <w:jc w:val="both"/>
            </w:pPr>
            <w:r>
              <w:t>Численность детей-сирот и детей, оставшихся без попечения родителей, воспитывающихся в интернатных учреждениях</w:t>
            </w:r>
          </w:p>
        </w:tc>
        <w:tc>
          <w:tcPr>
            <w:tcW w:w="850" w:type="dxa"/>
            <w:vAlign w:val="center"/>
          </w:tcPr>
          <w:p w14:paraId="5971D8D4" w14:textId="77777777" w:rsidR="00AD3BE7" w:rsidRDefault="00AD3BE7">
            <w:pPr>
              <w:pStyle w:val="ConsPlusNormal"/>
              <w:jc w:val="center"/>
            </w:pPr>
            <w:r>
              <w:t>3267</w:t>
            </w:r>
          </w:p>
        </w:tc>
        <w:tc>
          <w:tcPr>
            <w:tcW w:w="850" w:type="dxa"/>
            <w:vAlign w:val="center"/>
          </w:tcPr>
          <w:p w14:paraId="7F981BF2" w14:textId="77777777" w:rsidR="00AD3BE7" w:rsidRDefault="00AD3BE7">
            <w:pPr>
              <w:pStyle w:val="ConsPlusNormal"/>
              <w:jc w:val="center"/>
            </w:pPr>
            <w:r>
              <w:t>3279</w:t>
            </w:r>
          </w:p>
        </w:tc>
        <w:tc>
          <w:tcPr>
            <w:tcW w:w="850" w:type="dxa"/>
            <w:vAlign w:val="center"/>
          </w:tcPr>
          <w:p w14:paraId="09751871" w14:textId="77777777" w:rsidR="00AD3BE7" w:rsidRDefault="00AD3BE7">
            <w:pPr>
              <w:pStyle w:val="ConsPlusNormal"/>
              <w:jc w:val="center"/>
            </w:pPr>
            <w:r>
              <w:t>3091</w:t>
            </w:r>
          </w:p>
        </w:tc>
        <w:tc>
          <w:tcPr>
            <w:tcW w:w="850" w:type="dxa"/>
            <w:vAlign w:val="center"/>
          </w:tcPr>
          <w:p w14:paraId="6C374E89" w14:textId="77777777" w:rsidR="00AD3BE7" w:rsidRDefault="00AD3BE7">
            <w:pPr>
              <w:pStyle w:val="ConsPlusNormal"/>
              <w:jc w:val="center"/>
            </w:pPr>
            <w:r>
              <w:t>2985</w:t>
            </w:r>
          </w:p>
        </w:tc>
      </w:tr>
      <w:tr w:rsidR="00AD3BE7" w14:paraId="1394178A" w14:textId="77777777">
        <w:tc>
          <w:tcPr>
            <w:tcW w:w="8672" w:type="dxa"/>
            <w:gridSpan w:val="5"/>
            <w:vAlign w:val="center"/>
          </w:tcPr>
          <w:p w14:paraId="6CD71D83" w14:textId="77777777" w:rsidR="00AD3BE7" w:rsidRDefault="00AD3BE7">
            <w:pPr>
              <w:pStyle w:val="ConsPlusNormal"/>
              <w:jc w:val="both"/>
            </w:pPr>
            <w:r>
              <w:t>Численность детей-сирот и детей, оставшихся без попечения родителей, находящихся на воспитании в семьях:</w:t>
            </w:r>
          </w:p>
        </w:tc>
      </w:tr>
      <w:tr w:rsidR="00AD3BE7" w14:paraId="787EC42F" w14:textId="77777777">
        <w:tc>
          <w:tcPr>
            <w:tcW w:w="5272" w:type="dxa"/>
            <w:vAlign w:val="center"/>
          </w:tcPr>
          <w:p w14:paraId="3357C0CE" w14:textId="77777777" w:rsidR="00AD3BE7" w:rsidRDefault="00AD3BE7">
            <w:pPr>
              <w:pStyle w:val="ConsPlusNormal"/>
              <w:jc w:val="both"/>
            </w:pPr>
            <w:r>
              <w:t>под опекой</w:t>
            </w:r>
          </w:p>
        </w:tc>
        <w:tc>
          <w:tcPr>
            <w:tcW w:w="850" w:type="dxa"/>
            <w:vAlign w:val="center"/>
          </w:tcPr>
          <w:p w14:paraId="488C771A" w14:textId="77777777" w:rsidR="00AD3BE7" w:rsidRDefault="00AD3BE7">
            <w:pPr>
              <w:pStyle w:val="ConsPlusNormal"/>
              <w:jc w:val="center"/>
            </w:pPr>
            <w:r>
              <w:t>5815</w:t>
            </w:r>
          </w:p>
        </w:tc>
        <w:tc>
          <w:tcPr>
            <w:tcW w:w="850" w:type="dxa"/>
            <w:vAlign w:val="center"/>
          </w:tcPr>
          <w:p w14:paraId="4FC1F93C" w14:textId="77777777" w:rsidR="00AD3BE7" w:rsidRDefault="00AD3BE7">
            <w:pPr>
              <w:pStyle w:val="ConsPlusNormal"/>
              <w:jc w:val="center"/>
            </w:pPr>
            <w:r>
              <w:t>6839</w:t>
            </w:r>
          </w:p>
        </w:tc>
        <w:tc>
          <w:tcPr>
            <w:tcW w:w="850" w:type="dxa"/>
            <w:vAlign w:val="center"/>
          </w:tcPr>
          <w:p w14:paraId="5F835600" w14:textId="77777777" w:rsidR="00AD3BE7" w:rsidRDefault="00AD3BE7">
            <w:pPr>
              <w:pStyle w:val="ConsPlusNormal"/>
              <w:jc w:val="center"/>
            </w:pPr>
            <w:r>
              <w:t>6010</w:t>
            </w:r>
          </w:p>
        </w:tc>
        <w:tc>
          <w:tcPr>
            <w:tcW w:w="850" w:type="dxa"/>
            <w:vAlign w:val="center"/>
          </w:tcPr>
          <w:p w14:paraId="4C872AB8" w14:textId="77777777" w:rsidR="00AD3BE7" w:rsidRDefault="00AD3BE7">
            <w:pPr>
              <w:pStyle w:val="ConsPlusNormal"/>
              <w:jc w:val="center"/>
            </w:pPr>
            <w:r>
              <w:t>6035</w:t>
            </w:r>
          </w:p>
        </w:tc>
      </w:tr>
      <w:tr w:rsidR="00AD3BE7" w14:paraId="15EF8B09" w14:textId="77777777">
        <w:tc>
          <w:tcPr>
            <w:tcW w:w="5272" w:type="dxa"/>
            <w:vAlign w:val="center"/>
          </w:tcPr>
          <w:p w14:paraId="32393C21" w14:textId="77777777" w:rsidR="00AD3BE7" w:rsidRDefault="00AD3BE7">
            <w:pPr>
              <w:pStyle w:val="ConsPlusNormal"/>
              <w:jc w:val="both"/>
            </w:pPr>
            <w:r>
              <w:t>на усыновлении</w:t>
            </w:r>
          </w:p>
        </w:tc>
        <w:tc>
          <w:tcPr>
            <w:tcW w:w="850" w:type="dxa"/>
            <w:vAlign w:val="center"/>
          </w:tcPr>
          <w:p w14:paraId="58C49DF8" w14:textId="77777777" w:rsidR="00AD3BE7" w:rsidRDefault="00AD3BE7">
            <w:pPr>
              <w:pStyle w:val="ConsPlusNormal"/>
              <w:jc w:val="center"/>
            </w:pPr>
            <w:r>
              <w:t>2040</w:t>
            </w:r>
          </w:p>
        </w:tc>
        <w:tc>
          <w:tcPr>
            <w:tcW w:w="850" w:type="dxa"/>
            <w:vAlign w:val="center"/>
          </w:tcPr>
          <w:p w14:paraId="09ED2716" w14:textId="77777777" w:rsidR="00AD3BE7" w:rsidRDefault="00AD3BE7">
            <w:pPr>
              <w:pStyle w:val="ConsPlusNormal"/>
              <w:jc w:val="center"/>
            </w:pPr>
            <w:r>
              <w:t>2037</w:t>
            </w:r>
          </w:p>
        </w:tc>
        <w:tc>
          <w:tcPr>
            <w:tcW w:w="850" w:type="dxa"/>
            <w:vAlign w:val="center"/>
          </w:tcPr>
          <w:p w14:paraId="6A01315C" w14:textId="77777777" w:rsidR="00AD3BE7" w:rsidRDefault="00AD3BE7">
            <w:pPr>
              <w:pStyle w:val="ConsPlusNormal"/>
              <w:jc w:val="center"/>
            </w:pPr>
            <w:r>
              <w:t>2000</w:t>
            </w:r>
          </w:p>
        </w:tc>
        <w:tc>
          <w:tcPr>
            <w:tcW w:w="850" w:type="dxa"/>
            <w:vAlign w:val="center"/>
          </w:tcPr>
          <w:p w14:paraId="4ACF835E" w14:textId="77777777" w:rsidR="00AD3BE7" w:rsidRDefault="00AD3BE7">
            <w:pPr>
              <w:pStyle w:val="ConsPlusNormal"/>
              <w:jc w:val="center"/>
            </w:pPr>
            <w:r>
              <w:t>2007</w:t>
            </w:r>
          </w:p>
        </w:tc>
      </w:tr>
      <w:tr w:rsidR="00AD3BE7" w14:paraId="21B64F4C" w14:textId="77777777">
        <w:tc>
          <w:tcPr>
            <w:tcW w:w="5272" w:type="dxa"/>
            <w:vAlign w:val="center"/>
          </w:tcPr>
          <w:p w14:paraId="21B5A29A" w14:textId="77777777" w:rsidR="00AD3BE7" w:rsidRDefault="00AD3BE7">
            <w:pPr>
              <w:pStyle w:val="ConsPlusNormal"/>
              <w:jc w:val="both"/>
            </w:pPr>
            <w:r>
              <w:t>в приемных семьях (без родных детей)</w:t>
            </w:r>
          </w:p>
        </w:tc>
        <w:tc>
          <w:tcPr>
            <w:tcW w:w="850" w:type="dxa"/>
            <w:vAlign w:val="center"/>
          </w:tcPr>
          <w:p w14:paraId="502BA89D" w14:textId="77777777" w:rsidR="00AD3BE7" w:rsidRDefault="00AD3BE7">
            <w:pPr>
              <w:pStyle w:val="ConsPlusNormal"/>
              <w:jc w:val="center"/>
            </w:pPr>
            <w:r>
              <w:t>127</w:t>
            </w:r>
          </w:p>
        </w:tc>
        <w:tc>
          <w:tcPr>
            <w:tcW w:w="850" w:type="dxa"/>
            <w:vAlign w:val="center"/>
          </w:tcPr>
          <w:p w14:paraId="35F0717E" w14:textId="77777777" w:rsidR="00AD3BE7" w:rsidRDefault="00AD3BE7">
            <w:pPr>
              <w:pStyle w:val="ConsPlusNormal"/>
              <w:jc w:val="center"/>
            </w:pPr>
            <w:r>
              <w:t>142</w:t>
            </w:r>
          </w:p>
        </w:tc>
        <w:tc>
          <w:tcPr>
            <w:tcW w:w="850" w:type="dxa"/>
            <w:vAlign w:val="center"/>
          </w:tcPr>
          <w:p w14:paraId="643EBC2C" w14:textId="77777777" w:rsidR="00AD3BE7" w:rsidRDefault="00AD3BE7">
            <w:pPr>
              <w:pStyle w:val="ConsPlusNormal"/>
              <w:jc w:val="center"/>
            </w:pPr>
            <w:r>
              <w:t>220</w:t>
            </w:r>
          </w:p>
        </w:tc>
        <w:tc>
          <w:tcPr>
            <w:tcW w:w="850" w:type="dxa"/>
            <w:vAlign w:val="center"/>
          </w:tcPr>
          <w:p w14:paraId="55C5D62D" w14:textId="77777777" w:rsidR="00AD3BE7" w:rsidRDefault="00AD3BE7">
            <w:pPr>
              <w:pStyle w:val="ConsPlusNormal"/>
              <w:jc w:val="center"/>
            </w:pPr>
            <w:r>
              <w:t>404</w:t>
            </w:r>
          </w:p>
        </w:tc>
      </w:tr>
    </w:tbl>
    <w:p w14:paraId="6A0CCD01" w14:textId="77777777" w:rsidR="00AD3BE7" w:rsidRDefault="00AD3BE7">
      <w:pPr>
        <w:pStyle w:val="ConsPlusNormal"/>
        <w:jc w:val="both"/>
      </w:pPr>
    </w:p>
    <w:p w14:paraId="08219AA0" w14:textId="77777777" w:rsidR="00AD3BE7" w:rsidRDefault="00AD3BE7">
      <w:pPr>
        <w:pStyle w:val="ConsPlusNormal"/>
        <w:ind w:firstLine="540"/>
        <w:jc w:val="both"/>
      </w:pPr>
      <w:r>
        <w:t>--------------------------------</w:t>
      </w:r>
    </w:p>
    <w:p w14:paraId="0C3597E3" w14:textId="77777777" w:rsidR="00AD3BE7" w:rsidRDefault="00AD3BE7">
      <w:pPr>
        <w:pStyle w:val="ConsPlusNormal"/>
        <w:spacing w:before="220"/>
        <w:ind w:firstLine="540"/>
        <w:jc w:val="both"/>
      </w:pPr>
      <w:r>
        <w:t>&lt;*&gt; предварительная оценка.</w:t>
      </w:r>
    </w:p>
    <w:p w14:paraId="7F1095EF" w14:textId="77777777" w:rsidR="00AD3BE7" w:rsidRDefault="00AD3BE7">
      <w:pPr>
        <w:pStyle w:val="ConsPlusNormal"/>
        <w:jc w:val="both"/>
      </w:pPr>
    </w:p>
    <w:p w14:paraId="3A54F40D" w14:textId="77777777" w:rsidR="00AD3BE7" w:rsidRDefault="00AD3BE7">
      <w:pPr>
        <w:pStyle w:val="ConsPlusNormal"/>
        <w:ind w:firstLine="540"/>
        <w:jc w:val="both"/>
      </w:pPr>
      <w:r>
        <w:t>Численность детей-сирот и детей, оставшихся без попечения родителей, в Забайкальском крае имеет тенденцию к снижению и составила в 2011 году 1637 человек. В 2011 году одним из приоритетных вопросов по социализации детей-сирот, оставшихся без попечения родителей, явилось решение их жилищного вопроса. В результате увеличения объема финансирования обеспечены жилыми помещениями 207 человек.</w:t>
      </w:r>
    </w:p>
    <w:p w14:paraId="682364DF" w14:textId="77777777" w:rsidR="00AD3BE7" w:rsidRDefault="00AD3BE7">
      <w:pPr>
        <w:pStyle w:val="ConsPlusNormal"/>
        <w:spacing w:before="220"/>
        <w:ind w:firstLine="540"/>
        <w:jc w:val="both"/>
      </w:pPr>
      <w:r>
        <w:t xml:space="preserve">Состояние развития образования Забайкальского края за период 2008 - 2012 годов отражено в </w:t>
      </w:r>
      <w:hyperlink w:anchor="P6487" w:history="1">
        <w:r>
          <w:rPr>
            <w:color w:val="0000FF"/>
          </w:rPr>
          <w:t>таблице 9</w:t>
        </w:r>
      </w:hyperlink>
      <w:r>
        <w:t>.</w:t>
      </w:r>
    </w:p>
    <w:p w14:paraId="30E1AA29" w14:textId="77777777" w:rsidR="00AD3BE7" w:rsidRDefault="00AD3BE7">
      <w:pPr>
        <w:pStyle w:val="ConsPlusNormal"/>
        <w:jc w:val="both"/>
      </w:pPr>
    </w:p>
    <w:p w14:paraId="5C49B6FE" w14:textId="77777777" w:rsidR="00AD3BE7" w:rsidRDefault="00AD3BE7">
      <w:pPr>
        <w:pStyle w:val="ConsPlusNormal"/>
        <w:jc w:val="right"/>
        <w:outlineLvl w:val="3"/>
      </w:pPr>
      <w:r>
        <w:t>Таблица 9</w:t>
      </w:r>
    </w:p>
    <w:p w14:paraId="12FE0EC9" w14:textId="77777777" w:rsidR="00AD3BE7" w:rsidRDefault="00AD3BE7">
      <w:pPr>
        <w:pStyle w:val="ConsPlusNormal"/>
        <w:jc w:val="both"/>
      </w:pPr>
    </w:p>
    <w:p w14:paraId="3789E6B3" w14:textId="77777777" w:rsidR="00AD3BE7" w:rsidRDefault="00AD3BE7">
      <w:pPr>
        <w:pStyle w:val="ConsPlusTitle"/>
        <w:jc w:val="center"/>
      </w:pPr>
      <w:bookmarkStart w:id="14" w:name="P6487"/>
      <w:bookmarkEnd w:id="14"/>
      <w:r>
        <w:t>Развитие системы образования Забайкальского края</w:t>
      </w:r>
    </w:p>
    <w:p w14:paraId="406424EA"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850"/>
        <w:gridCol w:w="850"/>
        <w:gridCol w:w="850"/>
        <w:gridCol w:w="850"/>
        <w:gridCol w:w="850"/>
      </w:tblGrid>
      <w:tr w:rsidR="00AD3BE7" w14:paraId="27AEE95A" w14:textId="77777777">
        <w:tc>
          <w:tcPr>
            <w:tcW w:w="4649" w:type="dxa"/>
            <w:vAlign w:val="center"/>
          </w:tcPr>
          <w:p w14:paraId="5CE8EE36" w14:textId="77777777" w:rsidR="00AD3BE7" w:rsidRDefault="00AD3BE7">
            <w:pPr>
              <w:pStyle w:val="ConsPlusNormal"/>
              <w:jc w:val="center"/>
            </w:pPr>
            <w:r>
              <w:t>Показатели</w:t>
            </w:r>
          </w:p>
        </w:tc>
        <w:tc>
          <w:tcPr>
            <w:tcW w:w="850" w:type="dxa"/>
            <w:vAlign w:val="center"/>
          </w:tcPr>
          <w:p w14:paraId="6F077936" w14:textId="77777777" w:rsidR="00AD3BE7" w:rsidRDefault="00AD3BE7">
            <w:pPr>
              <w:pStyle w:val="ConsPlusNormal"/>
              <w:jc w:val="center"/>
            </w:pPr>
            <w:r>
              <w:t>2008 г.</w:t>
            </w:r>
          </w:p>
        </w:tc>
        <w:tc>
          <w:tcPr>
            <w:tcW w:w="850" w:type="dxa"/>
            <w:vAlign w:val="center"/>
          </w:tcPr>
          <w:p w14:paraId="0CC20687" w14:textId="77777777" w:rsidR="00AD3BE7" w:rsidRDefault="00AD3BE7">
            <w:pPr>
              <w:pStyle w:val="ConsPlusNormal"/>
              <w:jc w:val="center"/>
            </w:pPr>
            <w:r>
              <w:t>2009 г.</w:t>
            </w:r>
          </w:p>
        </w:tc>
        <w:tc>
          <w:tcPr>
            <w:tcW w:w="850" w:type="dxa"/>
            <w:vAlign w:val="center"/>
          </w:tcPr>
          <w:p w14:paraId="0A8130E7" w14:textId="77777777" w:rsidR="00AD3BE7" w:rsidRDefault="00AD3BE7">
            <w:pPr>
              <w:pStyle w:val="ConsPlusNormal"/>
              <w:jc w:val="center"/>
            </w:pPr>
            <w:r>
              <w:t>2010 г.</w:t>
            </w:r>
          </w:p>
        </w:tc>
        <w:tc>
          <w:tcPr>
            <w:tcW w:w="850" w:type="dxa"/>
            <w:vAlign w:val="center"/>
          </w:tcPr>
          <w:p w14:paraId="193DC8D0" w14:textId="77777777" w:rsidR="00AD3BE7" w:rsidRDefault="00AD3BE7">
            <w:pPr>
              <w:pStyle w:val="ConsPlusNormal"/>
              <w:jc w:val="center"/>
            </w:pPr>
            <w:r>
              <w:t>2011 г.</w:t>
            </w:r>
          </w:p>
        </w:tc>
        <w:tc>
          <w:tcPr>
            <w:tcW w:w="850" w:type="dxa"/>
            <w:vAlign w:val="center"/>
          </w:tcPr>
          <w:p w14:paraId="724DA48F" w14:textId="77777777" w:rsidR="00AD3BE7" w:rsidRDefault="00AD3BE7">
            <w:pPr>
              <w:pStyle w:val="ConsPlusNormal"/>
              <w:jc w:val="center"/>
            </w:pPr>
            <w:r>
              <w:t>2012 г.</w:t>
            </w:r>
          </w:p>
        </w:tc>
      </w:tr>
      <w:tr w:rsidR="00AD3BE7" w14:paraId="72BECCFF" w14:textId="77777777">
        <w:tc>
          <w:tcPr>
            <w:tcW w:w="4649" w:type="dxa"/>
            <w:vAlign w:val="center"/>
          </w:tcPr>
          <w:p w14:paraId="7C3AEEA5" w14:textId="77777777" w:rsidR="00AD3BE7" w:rsidRDefault="00AD3BE7">
            <w:pPr>
              <w:pStyle w:val="ConsPlusNormal"/>
              <w:jc w:val="both"/>
            </w:pPr>
            <w:r>
              <w:t xml:space="preserve">Доля выпускников государственных (муниципальных) общеобразовательных учреждений, не сдавших единый государственный экзамен, в общей численности выпускников государственных (муниципальных) общеобразовательных </w:t>
            </w:r>
            <w:r>
              <w:lastRenderedPageBreak/>
              <w:t>учреждений</w:t>
            </w:r>
          </w:p>
        </w:tc>
        <w:tc>
          <w:tcPr>
            <w:tcW w:w="850" w:type="dxa"/>
            <w:vAlign w:val="center"/>
          </w:tcPr>
          <w:p w14:paraId="7BE21EAF" w14:textId="77777777" w:rsidR="00AD3BE7" w:rsidRDefault="00AD3BE7">
            <w:pPr>
              <w:pStyle w:val="ConsPlusNormal"/>
              <w:jc w:val="center"/>
            </w:pPr>
            <w:r>
              <w:lastRenderedPageBreak/>
              <w:t>1,9</w:t>
            </w:r>
          </w:p>
        </w:tc>
        <w:tc>
          <w:tcPr>
            <w:tcW w:w="850" w:type="dxa"/>
            <w:vAlign w:val="center"/>
          </w:tcPr>
          <w:p w14:paraId="2CC00B66" w14:textId="77777777" w:rsidR="00AD3BE7" w:rsidRDefault="00AD3BE7">
            <w:pPr>
              <w:pStyle w:val="ConsPlusNormal"/>
              <w:jc w:val="center"/>
            </w:pPr>
            <w:r>
              <w:t>2,0</w:t>
            </w:r>
          </w:p>
        </w:tc>
        <w:tc>
          <w:tcPr>
            <w:tcW w:w="850" w:type="dxa"/>
            <w:vAlign w:val="center"/>
          </w:tcPr>
          <w:p w14:paraId="5E820A37" w14:textId="77777777" w:rsidR="00AD3BE7" w:rsidRDefault="00AD3BE7">
            <w:pPr>
              <w:pStyle w:val="ConsPlusNormal"/>
              <w:jc w:val="center"/>
            </w:pPr>
            <w:r>
              <w:t>2,1</w:t>
            </w:r>
          </w:p>
        </w:tc>
        <w:tc>
          <w:tcPr>
            <w:tcW w:w="850" w:type="dxa"/>
            <w:vAlign w:val="center"/>
          </w:tcPr>
          <w:p w14:paraId="3DCEC8BB" w14:textId="77777777" w:rsidR="00AD3BE7" w:rsidRDefault="00AD3BE7">
            <w:pPr>
              <w:pStyle w:val="ConsPlusNormal"/>
              <w:jc w:val="center"/>
            </w:pPr>
            <w:r>
              <w:t>2,6</w:t>
            </w:r>
          </w:p>
        </w:tc>
        <w:tc>
          <w:tcPr>
            <w:tcW w:w="850" w:type="dxa"/>
            <w:vAlign w:val="center"/>
          </w:tcPr>
          <w:p w14:paraId="40F7853A" w14:textId="77777777" w:rsidR="00AD3BE7" w:rsidRDefault="00AD3BE7">
            <w:pPr>
              <w:pStyle w:val="ConsPlusNormal"/>
              <w:jc w:val="center"/>
            </w:pPr>
            <w:r>
              <w:t>5,9</w:t>
            </w:r>
          </w:p>
        </w:tc>
      </w:tr>
      <w:tr w:rsidR="00AD3BE7" w14:paraId="5E2BF5BA" w14:textId="77777777">
        <w:tc>
          <w:tcPr>
            <w:tcW w:w="4649" w:type="dxa"/>
            <w:vAlign w:val="center"/>
          </w:tcPr>
          <w:p w14:paraId="1CCB450E" w14:textId="77777777" w:rsidR="00AD3BE7" w:rsidRDefault="00AD3BE7">
            <w:pPr>
              <w:pStyle w:val="ConsPlusNormal"/>
              <w:jc w:val="both"/>
            </w:pPr>
            <w:r>
              <w:lastRenderedPageBreak/>
              <w:t>Удовлетворенность населения качеством общего образования (от числа опрошенных), в %</w:t>
            </w:r>
          </w:p>
        </w:tc>
        <w:tc>
          <w:tcPr>
            <w:tcW w:w="850" w:type="dxa"/>
            <w:vAlign w:val="center"/>
          </w:tcPr>
          <w:p w14:paraId="3D24EBA6" w14:textId="77777777" w:rsidR="00AD3BE7" w:rsidRDefault="00AD3BE7">
            <w:pPr>
              <w:pStyle w:val="ConsPlusNormal"/>
              <w:jc w:val="center"/>
            </w:pPr>
            <w:r>
              <w:t>43,0</w:t>
            </w:r>
          </w:p>
        </w:tc>
        <w:tc>
          <w:tcPr>
            <w:tcW w:w="850" w:type="dxa"/>
            <w:vAlign w:val="center"/>
          </w:tcPr>
          <w:p w14:paraId="4C7116AC" w14:textId="77777777" w:rsidR="00AD3BE7" w:rsidRDefault="00AD3BE7">
            <w:pPr>
              <w:pStyle w:val="ConsPlusNormal"/>
              <w:jc w:val="center"/>
            </w:pPr>
            <w:r>
              <w:t>45,0</w:t>
            </w:r>
          </w:p>
        </w:tc>
        <w:tc>
          <w:tcPr>
            <w:tcW w:w="850" w:type="dxa"/>
            <w:vAlign w:val="center"/>
          </w:tcPr>
          <w:p w14:paraId="297F9662" w14:textId="77777777" w:rsidR="00AD3BE7" w:rsidRDefault="00AD3BE7">
            <w:pPr>
              <w:pStyle w:val="ConsPlusNormal"/>
              <w:jc w:val="center"/>
            </w:pPr>
            <w:r>
              <w:t>43,0</w:t>
            </w:r>
          </w:p>
        </w:tc>
        <w:tc>
          <w:tcPr>
            <w:tcW w:w="850" w:type="dxa"/>
            <w:vAlign w:val="center"/>
          </w:tcPr>
          <w:p w14:paraId="1EB8F589" w14:textId="77777777" w:rsidR="00AD3BE7" w:rsidRDefault="00AD3BE7">
            <w:pPr>
              <w:pStyle w:val="ConsPlusNormal"/>
              <w:jc w:val="center"/>
            </w:pPr>
            <w:r>
              <w:t>54,0</w:t>
            </w:r>
          </w:p>
        </w:tc>
        <w:tc>
          <w:tcPr>
            <w:tcW w:w="850" w:type="dxa"/>
            <w:vAlign w:val="center"/>
          </w:tcPr>
          <w:p w14:paraId="38B04AA2" w14:textId="77777777" w:rsidR="00AD3BE7" w:rsidRDefault="00AD3BE7">
            <w:pPr>
              <w:pStyle w:val="ConsPlusNormal"/>
              <w:jc w:val="center"/>
            </w:pPr>
            <w:r>
              <w:t>57,0</w:t>
            </w:r>
          </w:p>
        </w:tc>
      </w:tr>
      <w:tr w:rsidR="00AD3BE7" w14:paraId="2049403C" w14:textId="77777777">
        <w:tc>
          <w:tcPr>
            <w:tcW w:w="4649" w:type="dxa"/>
            <w:vAlign w:val="center"/>
          </w:tcPr>
          <w:p w14:paraId="577EC858" w14:textId="77777777" w:rsidR="00AD3BE7" w:rsidRDefault="00AD3BE7">
            <w:pPr>
              <w:pStyle w:val="ConsPlusNormal"/>
              <w:jc w:val="both"/>
            </w:pPr>
            <w:r>
              <w:t>Доля выпускников государственных учреждений начального профессионального образования и среднего профессионального образования, трудоустроившихся в первый год, в общей численности выпускников таких учреждений, в %</w:t>
            </w:r>
          </w:p>
        </w:tc>
        <w:tc>
          <w:tcPr>
            <w:tcW w:w="850" w:type="dxa"/>
            <w:vAlign w:val="center"/>
          </w:tcPr>
          <w:p w14:paraId="35D8C7C3" w14:textId="77777777" w:rsidR="00AD3BE7" w:rsidRDefault="00AD3BE7">
            <w:pPr>
              <w:pStyle w:val="ConsPlusNormal"/>
              <w:jc w:val="center"/>
            </w:pPr>
            <w:r>
              <w:t>58</w:t>
            </w:r>
          </w:p>
        </w:tc>
        <w:tc>
          <w:tcPr>
            <w:tcW w:w="850" w:type="dxa"/>
            <w:vAlign w:val="center"/>
          </w:tcPr>
          <w:p w14:paraId="58745DFA" w14:textId="77777777" w:rsidR="00AD3BE7" w:rsidRDefault="00AD3BE7">
            <w:pPr>
              <w:pStyle w:val="ConsPlusNormal"/>
              <w:jc w:val="center"/>
            </w:pPr>
            <w:r>
              <w:t>59</w:t>
            </w:r>
          </w:p>
        </w:tc>
        <w:tc>
          <w:tcPr>
            <w:tcW w:w="850" w:type="dxa"/>
            <w:vAlign w:val="center"/>
          </w:tcPr>
          <w:p w14:paraId="03462D5F" w14:textId="77777777" w:rsidR="00AD3BE7" w:rsidRDefault="00AD3BE7">
            <w:pPr>
              <w:pStyle w:val="ConsPlusNormal"/>
              <w:jc w:val="center"/>
            </w:pPr>
            <w:r>
              <w:t>62</w:t>
            </w:r>
          </w:p>
        </w:tc>
        <w:tc>
          <w:tcPr>
            <w:tcW w:w="850" w:type="dxa"/>
            <w:vAlign w:val="center"/>
          </w:tcPr>
          <w:p w14:paraId="3647380E" w14:textId="77777777" w:rsidR="00AD3BE7" w:rsidRDefault="00AD3BE7">
            <w:pPr>
              <w:pStyle w:val="ConsPlusNormal"/>
              <w:jc w:val="center"/>
            </w:pPr>
            <w:r>
              <w:t>67</w:t>
            </w:r>
          </w:p>
        </w:tc>
        <w:tc>
          <w:tcPr>
            <w:tcW w:w="850" w:type="dxa"/>
            <w:vAlign w:val="center"/>
          </w:tcPr>
          <w:p w14:paraId="653E40CF" w14:textId="77777777" w:rsidR="00AD3BE7" w:rsidRDefault="00AD3BE7">
            <w:pPr>
              <w:pStyle w:val="ConsPlusNormal"/>
              <w:jc w:val="center"/>
            </w:pPr>
            <w:r>
              <w:t>68</w:t>
            </w:r>
          </w:p>
        </w:tc>
      </w:tr>
      <w:tr w:rsidR="00AD3BE7" w14:paraId="13A40C2A" w14:textId="77777777">
        <w:tc>
          <w:tcPr>
            <w:tcW w:w="4649" w:type="dxa"/>
            <w:vAlign w:val="center"/>
          </w:tcPr>
          <w:p w14:paraId="3531FB04" w14:textId="77777777" w:rsidR="00AD3BE7" w:rsidRDefault="00AD3BE7">
            <w:pPr>
              <w:pStyle w:val="ConsPlusNormal"/>
              <w:jc w:val="both"/>
            </w:pPr>
            <w:r>
              <w:t>Доля детей в возрасте 5 - 18 лет, получающих услуги по дополнительному образованию в учреждениях системы образования, в общей численности детей 5 - 18 лет (с учетом посещения одним ребенком) нескольких кружков или учреждений</w:t>
            </w:r>
          </w:p>
        </w:tc>
        <w:tc>
          <w:tcPr>
            <w:tcW w:w="850" w:type="dxa"/>
            <w:vAlign w:val="center"/>
          </w:tcPr>
          <w:p w14:paraId="59778B4A" w14:textId="77777777" w:rsidR="00AD3BE7" w:rsidRDefault="00AD3BE7">
            <w:pPr>
              <w:pStyle w:val="ConsPlusNormal"/>
              <w:jc w:val="center"/>
            </w:pPr>
            <w:r>
              <w:t>39,0</w:t>
            </w:r>
          </w:p>
        </w:tc>
        <w:tc>
          <w:tcPr>
            <w:tcW w:w="850" w:type="dxa"/>
            <w:vAlign w:val="center"/>
          </w:tcPr>
          <w:p w14:paraId="5A27709F" w14:textId="77777777" w:rsidR="00AD3BE7" w:rsidRDefault="00AD3BE7">
            <w:pPr>
              <w:pStyle w:val="ConsPlusNormal"/>
              <w:jc w:val="center"/>
            </w:pPr>
            <w:r>
              <w:t>40,0</w:t>
            </w:r>
          </w:p>
        </w:tc>
        <w:tc>
          <w:tcPr>
            <w:tcW w:w="850" w:type="dxa"/>
            <w:vAlign w:val="center"/>
          </w:tcPr>
          <w:p w14:paraId="36185C54" w14:textId="77777777" w:rsidR="00AD3BE7" w:rsidRDefault="00AD3BE7">
            <w:pPr>
              <w:pStyle w:val="ConsPlusNormal"/>
              <w:jc w:val="center"/>
            </w:pPr>
            <w:r>
              <w:t>42,3</w:t>
            </w:r>
          </w:p>
        </w:tc>
        <w:tc>
          <w:tcPr>
            <w:tcW w:w="850" w:type="dxa"/>
            <w:vAlign w:val="center"/>
          </w:tcPr>
          <w:p w14:paraId="5F9AD0D0" w14:textId="77777777" w:rsidR="00AD3BE7" w:rsidRDefault="00AD3BE7">
            <w:pPr>
              <w:pStyle w:val="ConsPlusNormal"/>
              <w:jc w:val="center"/>
            </w:pPr>
            <w:r>
              <w:t>45,2</w:t>
            </w:r>
          </w:p>
        </w:tc>
        <w:tc>
          <w:tcPr>
            <w:tcW w:w="850" w:type="dxa"/>
            <w:vAlign w:val="center"/>
          </w:tcPr>
          <w:p w14:paraId="5149B4A5" w14:textId="77777777" w:rsidR="00AD3BE7" w:rsidRDefault="00AD3BE7">
            <w:pPr>
              <w:pStyle w:val="ConsPlusNormal"/>
              <w:jc w:val="center"/>
            </w:pPr>
            <w:r>
              <w:t>45,2</w:t>
            </w:r>
          </w:p>
        </w:tc>
      </w:tr>
    </w:tbl>
    <w:p w14:paraId="17736227" w14:textId="77777777" w:rsidR="00AD3BE7" w:rsidRDefault="00AD3BE7">
      <w:pPr>
        <w:pStyle w:val="ConsPlusNormal"/>
        <w:jc w:val="both"/>
      </w:pPr>
    </w:p>
    <w:p w14:paraId="4089432A" w14:textId="77777777" w:rsidR="00AD3BE7" w:rsidRDefault="00AD3BE7">
      <w:pPr>
        <w:pStyle w:val="ConsPlusNormal"/>
        <w:ind w:firstLine="540"/>
        <w:jc w:val="both"/>
      </w:pPr>
      <w:r>
        <w:t>В 2011 году обеспечен переход образовательных учреждений профессионального образования на федеральные государственные образовательные стандарты третьего поколения (далее - ФГОС). Разработаны и утверждены основные профессиональные образовательные программы для учреждений, подведомственных Минобразования Забайкальского края, в количестве 47 программ для ОУ НПО и 17 программ для ОУ СПО.</w:t>
      </w:r>
    </w:p>
    <w:p w14:paraId="6CE289A8" w14:textId="77777777" w:rsidR="00AD3BE7" w:rsidRDefault="00AD3BE7">
      <w:pPr>
        <w:pStyle w:val="ConsPlusNormal"/>
        <w:spacing w:before="220"/>
        <w:ind w:firstLine="540"/>
        <w:jc w:val="both"/>
      </w:pPr>
      <w:r>
        <w:t>На территории края созданы 6 ресурсных центров по подготовке, переподготовке и повышению квалификации рабочих кадров и специалистов для горнодобывающей отрасли, предприятий железнодорожного транспорта, строительной отрасли и жилищно-коммунального хозяйства, организаций агропромышленного комплекса и информационно-коммуникационным технологиям в образовании.</w:t>
      </w:r>
    </w:p>
    <w:p w14:paraId="49C7E558" w14:textId="77777777" w:rsidR="00AD3BE7" w:rsidRDefault="00AD3BE7">
      <w:pPr>
        <w:pStyle w:val="ConsPlusNormal"/>
        <w:spacing w:before="220"/>
        <w:ind w:firstLine="540"/>
        <w:jc w:val="both"/>
      </w:pPr>
      <w:r>
        <w:t>Одним из основных показателей эффективности деятельности системы профессионального образования является показатель трудоустройства выпускников в первый год после выпуска. Выполнение показателя в 2011 году составило: в учреждениях ВПО - 48%, в учреждениях СПО - 61%, в учреждениях НПО - 70%. При этом, за период 2009 - 2011 годов доля выпускников государственных учреждений начального профессионального образования и среднего профессионального образования, трудоустроившихся в первый год после окончания учебного заведения, увеличилась до 68%.</w:t>
      </w:r>
    </w:p>
    <w:p w14:paraId="14B64FCA" w14:textId="77777777" w:rsidR="00AD3BE7" w:rsidRDefault="00AD3BE7">
      <w:pPr>
        <w:pStyle w:val="ConsPlusNormal"/>
        <w:spacing w:before="220"/>
        <w:ind w:firstLine="540"/>
        <w:jc w:val="both"/>
      </w:pPr>
      <w:r>
        <w:t>В 2011 году Забайкальский край вошел в число победителей Всероссийского конкурса региональных программ развития профессионального образования, в связи с этим получено из федерального бюджета субсидия в размере 32137 тыс. рублей.</w:t>
      </w:r>
    </w:p>
    <w:p w14:paraId="311FC4A9" w14:textId="77777777" w:rsidR="00AD3BE7" w:rsidRDefault="00AD3BE7">
      <w:pPr>
        <w:pStyle w:val="ConsPlusNormal"/>
        <w:spacing w:before="220"/>
        <w:ind w:firstLine="540"/>
        <w:jc w:val="both"/>
      </w:pPr>
      <w:r>
        <w:t>Одним из важнейших компонентов образовательной среды для детей-инвалидов является система дистанционного обучения, при которой в образовательном процессе используются лучшие традиционные и инновационные методы, средства и формы обучения, основанные на компьютерных и телекоммуникационных технологиях.</w:t>
      </w:r>
    </w:p>
    <w:p w14:paraId="2AC85DCA" w14:textId="77777777" w:rsidR="00AD3BE7" w:rsidRDefault="00AD3BE7">
      <w:pPr>
        <w:pStyle w:val="ConsPlusNormal"/>
        <w:spacing w:before="220"/>
        <w:ind w:firstLine="540"/>
        <w:jc w:val="both"/>
      </w:pPr>
      <w:r>
        <w:t>Общая численность обучающихся дистанционно, не имеющих противопоказаний к работе на компьютере в Забайкальском крае, составляет - 255 человек. За период с 2009 по 2012 год в режим дистанционного образования включены 234 ребенка-инвалида. С целью обеспечения качественного образования детей - инвалидов, обучающихся дистанционно, в 7 районах Забайкальского края созданы 27 опорных школ.</w:t>
      </w:r>
    </w:p>
    <w:p w14:paraId="63C2D26A" w14:textId="77777777" w:rsidR="00AD3BE7" w:rsidRDefault="00AD3BE7">
      <w:pPr>
        <w:pStyle w:val="ConsPlusNormal"/>
        <w:spacing w:before="220"/>
        <w:ind w:firstLine="540"/>
        <w:jc w:val="both"/>
      </w:pPr>
      <w:r>
        <w:lastRenderedPageBreak/>
        <w:t>За период 2009 - 2011 годов количество учреждений дополнительного образования детей достигло: 104 организации, в том числе, художественные, эколого-биологические, технические, спортивные и туристско-краеведческие. Также на территории Забайкальского края осуществляют услуги дополнительного образования 55 детско-юношеских спортивных школ и 68 детских музыкальных, художественных школ и школ искусств.</w:t>
      </w:r>
    </w:p>
    <w:p w14:paraId="440F2A03" w14:textId="77777777" w:rsidR="00AD3BE7" w:rsidRDefault="00AD3BE7">
      <w:pPr>
        <w:pStyle w:val="ConsPlusNormal"/>
        <w:spacing w:before="220"/>
        <w:ind w:firstLine="540"/>
        <w:jc w:val="both"/>
      </w:pPr>
      <w:r>
        <w:t>Современное состояние сферы образования в Забайкальском крае, претерпевая различные изменения в последние 5 лет, выделяет следующие проблемные аспекты своего развития:</w:t>
      </w:r>
    </w:p>
    <w:p w14:paraId="14CB9873" w14:textId="77777777" w:rsidR="00AD3BE7" w:rsidRDefault="00AD3BE7">
      <w:pPr>
        <w:pStyle w:val="ConsPlusNormal"/>
        <w:spacing w:before="220"/>
        <w:ind w:firstLine="540"/>
        <w:jc w:val="both"/>
      </w:pPr>
      <w:r>
        <w:t>сокращение численности детей и подростков в учреждениях общего образования из-за высокого уровня миграционной оттока населения;</w:t>
      </w:r>
    </w:p>
    <w:p w14:paraId="61A421B5" w14:textId="77777777" w:rsidR="00AD3BE7" w:rsidRDefault="00AD3BE7">
      <w:pPr>
        <w:pStyle w:val="ConsPlusNormal"/>
        <w:spacing w:before="220"/>
        <w:ind w:firstLine="540"/>
        <w:jc w:val="both"/>
      </w:pPr>
      <w:r>
        <w:t>рост удельного веса человек из общего числа выпускников общеобразовательных учреждений, не сдавших ЕГЭ, что свидетельствует о проблемах оценки качества общего образования;</w:t>
      </w:r>
    </w:p>
    <w:p w14:paraId="70AE03DA" w14:textId="77777777" w:rsidR="00AD3BE7" w:rsidRDefault="00AD3BE7">
      <w:pPr>
        <w:pStyle w:val="ConsPlusNormal"/>
        <w:spacing w:before="220"/>
        <w:ind w:firstLine="540"/>
        <w:jc w:val="both"/>
      </w:pPr>
      <w:r>
        <w:t>высокий уровень потребности в местах дошкольных учреждений вследствие нестабильности демографических показателей;</w:t>
      </w:r>
    </w:p>
    <w:p w14:paraId="5ED6C000" w14:textId="77777777" w:rsidR="00AD3BE7" w:rsidRDefault="00AD3BE7">
      <w:pPr>
        <w:pStyle w:val="ConsPlusNormal"/>
        <w:spacing w:before="220"/>
        <w:ind w:firstLine="540"/>
        <w:jc w:val="both"/>
      </w:pPr>
      <w:r>
        <w:t>низкий процент трудоустройства по специальности выпускников начальных, средних и высших профессиональных учреждений ввиду трудоизбыточной конъюнктуры рынка труда.</w:t>
      </w:r>
    </w:p>
    <w:p w14:paraId="6F9098F0" w14:textId="77777777" w:rsidR="00AD3BE7" w:rsidRDefault="00AD3BE7">
      <w:pPr>
        <w:pStyle w:val="ConsPlusNormal"/>
        <w:spacing w:before="220"/>
        <w:ind w:firstLine="540"/>
        <w:jc w:val="both"/>
      </w:pPr>
      <w:r>
        <w:t>Учитывая проблемные факторы современного состояния системы образования в Забайкальском крае, можно сделать вывод, что модернизация системы должна заключаться в преобразованиях, направленных на разработку механизмов, обеспечивающих эффективность отрасли, равные возможности в получении качественного образования, в совершенствовании правовой, учебно-методической и материально-технической базы образовательных учреждений Забайкальского края.</w:t>
      </w:r>
    </w:p>
    <w:p w14:paraId="19482055" w14:textId="77777777" w:rsidR="00AD3BE7" w:rsidRDefault="00AD3BE7">
      <w:pPr>
        <w:pStyle w:val="ConsPlusNormal"/>
        <w:jc w:val="both"/>
      </w:pPr>
    </w:p>
    <w:p w14:paraId="7F0D1B24" w14:textId="77777777" w:rsidR="00AD3BE7" w:rsidRDefault="00AD3BE7">
      <w:pPr>
        <w:pStyle w:val="ConsPlusTitle"/>
        <w:jc w:val="center"/>
        <w:outlineLvl w:val="2"/>
      </w:pPr>
      <w:r>
        <w:t>4. ЗДРАВООХРАНЕНИЕ</w:t>
      </w:r>
    </w:p>
    <w:p w14:paraId="34D7321C" w14:textId="77777777" w:rsidR="00AD3BE7" w:rsidRDefault="00AD3BE7">
      <w:pPr>
        <w:pStyle w:val="ConsPlusNormal"/>
        <w:jc w:val="both"/>
      </w:pPr>
    </w:p>
    <w:p w14:paraId="3EAA23BB" w14:textId="77777777" w:rsidR="00AD3BE7" w:rsidRDefault="00AD3BE7">
      <w:pPr>
        <w:pStyle w:val="ConsPlusNormal"/>
        <w:ind w:firstLine="540"/>
        <w:jc w:val="both"/>
      </w:pPr>
      <w:r>
        <w:t>В течение трех последних лет по Забайкальскому краю отмечается незначительный рост болезненности и заболеваемости по всем группам населения. Это связано с ростом доли пожилого населения, с более эффективной выявляемостью заболеваний с помощью новых методов диагностики, в то же время с недостаточным проведением профилактических мероприятий по предотвращению заболеваний.</w:t>
      </w:r>
    </w:p>
    <w:p w14:paraId="20298252" w14:textId="77777777" w:rsidR="00AD3BE7" w:rsidRDefault="00AD3BE7">
      <w:pPr>
        <w:pStyle w:val="ConsPlusNormal"/>
        <w:spacing w:before="220"/>
        <w:ind w:firstLine="540"/>
        <w:jc w:val="both"/>
      </w:pPr>
      <w:r>
        <w:t xml:space="preserve">За 2009 - 2011 годы уровень заболеваемости по Забайкальскому краю определяется показателями, которые отражены в </w:t>
      </w:r>
      <w:hyperlink w:anchor="P6541" w:history="1">
        <w:r>
          <w:rPr>
            <w:color w:val="0000FF"/>
          </w:rPr>
          <w:t>таблице 10</w:t>
        </w:r>
      </w:hyperlink>
      <w:r>
        <w:t>.</w:t>
      </w:r>
    </w:p>
    <w:p w14:paraId="73793EE8" w14:textId="77777777" w:rsidR="00AD3BE7" w:rsidRDefault="00AD3BE7">
      <w:pPr>
        <w:pStyle w:val="ConsPlusNormal"/>
        <w:jc w:val="both"/>
      </w:pPr>
    </w:p>
    <w:p w14:paraId="0D6F3030" w14:textId="77777777" w:rsidR="00AD3BE7" w:rsidRDefault="00AD3BE7">
      <w:pPr>
        <w:pStyle w:val="ConsPlusNormal"/>
        <w:jc w:val="right"/>
        <w:outlineLvl w:val="3"/>
      </w:pPr>
      <w:r>
        <w:t>Таблица 10</w:t>
      </w:r>
    </w:p>
    <w:p w14:paraId="7D98561C" w14:textId="77777777" w:rsidR="00AD3BE7" w:rsidRDefault="00AD3BE7">
      <w:pPr>
        <w:pStyle w:val="ConsPlusNormal"/>
        <w:jc w:val="both"/>
      </w:pPr>
    </w:p>
    <w:p w14:paraId="582C649C" w14:textId="77777777" w:rsidR="00AD3BE7" w:rsidRDefault="00AD3BE7">
      <w:pPr>
        <w:pStyle w:val="ConsPlusTitle"/>
        <w:jc w:val="center"/>
      </w:pPr>
      <w:bookmarkStart w:id="15" w:name="P6541"/>
      <w:bookmarkEnd w:id="15"/>
      <w:r>
        <w:t>Уровень заболеваемости по Забайкальскому краю</w:t>
      </w:r>
    </w:p>
    <w:p w14:paraId="3A1C9900"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850"/>
        <w:gridCol w:w="850"/>
        <w:gridCol w:w="850"/>
        <w:gridCol w:w="850"/>
        <w:gridCol w:w="850"/>
      </w:tblGrid>
      <w:tr w:rsidR="00AD3BE7" w14:paraId="48B11913" w14:textId="77777777">
        <w:tc>
          <w:tcPr>
            <w:tcW w:w="4649" w:type="dxa"/>
            <w:vMerge w:val="restart"/>
          </w:tcPr>
          <w:p w14:paraId="76267727" w14:textId="77777777" w:rsidR="00AD3BE7" w:rsidRDefault="00AD3BE7">
            <w:pPr>
              <w:pStyle w:val="ConsPlusNormal"/>
              <w:jc w:val="center"/>
            </w:pPr>
            <w:r>
              <w:t>Показатель</w:t>
            </w:r>
          </w:p>
        </w:tc>
        <w:tc>
          <w:tcPr>
            <w:tcW w:w="2550" w:type="dxa"/>
            <w:gridSpan w:val="3"/>
            <w:vAlign w:val="center"/>
          </w:tcPr>
          <w:p w14:paraId="3CB6116C" w14:textId="77777777" w:rsidR="00AD3BE7" w:rsidRDefault="00AD3BE7">
            <w:pPr>
              <w:pStyle w:val="ConsPlusNormal"/>
              <w:jc w:val="center"/>
            </w:pPr>
            <w:r>
              <w:t>Забайкальский край</w:t>
            </w:r>
          </w:p>
        </w:tc>
        <w:tc>
          <w:tcPr>
            <w:tcW w:w="850" w:type="dxa"/>
            <w:vAlign w:val="center"/>
          </w:tcPr>
          <w:p w14:paraId="2FC7389F" w14:textId="77777777" w:rsidR="00AD3BE7" w:rsidRDefault="00AD3BE7">
            <w:pPr>
              <w:pStyle w:val="ConsPlusNormal"/>
              <w:jc w:val="center"/>
            </w:pPr>
            <w:r>
              <w:t>СФО</w:t>
            </w:r>
          </w:p>
        </w:tc>
        <w:tc>
          <w:tcPr>
            <w:tcW w:w="850" w:type="dxa"/>
            <w:vAlign w:val="center"/>
          </w:tcPr>
          <w:p w14:paraId="08D4042E" w14:textId="77777777" w:rsidR="00AD3BE7" w:rsidRDefault="00AD3BE7">
            <w:pPr>
              <w:pStyle w:val="ConsPlusNormal"/>
              <w:jc w:val="center"/>
            </w:pPr>
            <w:r>
              <w:t>РФ</w:t>
            </w:r>
          </w:p>
        </w:tc>
      </w:tr>
      <w:tr w:rsidR="00AD3BE7" w14:paraId="29C12C1E" w14:textId="77777777">
        <w:tc>
          <w:tcPr>
            <w:tcW w:w="4649" w:type="dxa"/>
            <w:vMerge/>
          </w:tcPr>
          <w:p w14:paraId="4D1BC8DD" w14:textId="77777777" w:rsidR="00AD3BE7" w:rsidRDefault="00AD3BE7"/>
        </w:tc>
        <w:tc>
          <w:tcPr>
            <w:tcW w:w="850" w:type="dxa"/>
            <w:vAlign w:val="center"/>
          </w:tcPr>
          <w:p w14:paraId="3DF5B3C1" w14:textId="77777777" w:rsidR="00AD3BE7" w:rsidRDefault="00AD3BE7">
            <w:pPr>
              <w:pStyle w:val="ConsPlusNormal"/>
              <w:jc w:val="center"/>
            </w:pPr>
            <w:r>
              <w:t>2009 г.</w:t>
            </w:r>
          </w:p>
        </w:tc>
        <w:tc>
          <w:tcPr>
            <w:tcW w:w="850" w:type="dxa"/>
            <w:vAlign w:val="center"/>
          </w:tcPr>
          <w:p w14:paraId="15FDDB6B" w14:textId="77777777" w:rsidR="00AD3BE7" w:rsidRDefault="00AD3BE7">
            <w:pPr>
              <w:pStyle w:val="ConsPlusNormal"/>
              <w:jc w:val="center"/>
            </w:pPr>
            <w:r>
              <w:t>2010 г.</w:t>
            </w:r>
          </w:p>
        </w:tc>
        <w:tc>
          <w:tcPr>
            <w:tcW w:w="850" w:type="dxa"/>
            <w:vAlign w:val="center"/>
          </w:tcPr>
          <w:p w14:paraId="46D7455A" w14:textId="77777777" w:rsidR="00AD3BE7" w:rsidRDefault="00AD3BE7">
            <w:pPr>
              <w:pStyle w:val="ConsPlusNormal"/>
              <w:jc w:val="center"/>
            </w:pPr>
            <w:r>
              <w:t>2011 г.</w:t>
            </w:r>
          </w:p>
        </w:tc>
        <w:tc>
          <w:tcPr>
            <w:tcW w:w="850" w:type="dxa"/>
            <w:vAlign w:val="center"/>
          </w:tcPr>
          <w:p w14:paraId="4B8C7159" w14:textId="77777777" w:rsidR="00AD3BE7" w:rsidRDefault="00AD3BE7">
            <w:pPr>
              <w:pStyle w:val="ConsPlusNormal"/>
              <w:jc w:val="center"/>
            </w:pPr>
            <w:r>
              <w:t>2010 г.</w:t>
            </w:r>
          </w:p>
        </w:tc>
        <w:tc>
          <w:tcPr>
            <w:tcW w:w="850" w:type="dxa"/>
            <w:vAlign w:val="center"/>
          </w:tcPr>
          <w:p w14:paraId="65E5537F" w14:textId="77777777" w:rsidR="00AD3BE7" w:rsidRDefault="00AD3BE7">
            <w:pPr>
              <w:pStyle w:val="ConsPlusNormal"/>
              <w:jc w:val="center"/>
            </w:pPr>
            <w:r>
              <w:t>2010 г.</w:t>
            </w:r>
          </w:p>
        </w:tc>
      </w:tr>
      <w:tr w:rsidR="00AD3BE7" w14:paraId="70848B96" w14:textId="77777777">
        <w:tc>
          <w:tcPr>
            <w:tcW w:w="4649" w:type="dxa"/>
            <w:vAlign w:val="center"/>
          </w:tcPr>
          <w:p w14:paraId="72C653D6" w14:textId="77777777" w:rsidR="00AD3BE7" w:rsidRDefault="00AD3BE7">
            <w:pPr>
              <w:pStyle w:val="ConsPlusNormal"/>
              <w:jc w:val="both"/>
            </w:pPr>
            <w:r>
              <w:t>Заболеваемость по обращаемости (болезненность) на 1000 населения</w:t>
            </w:r>
          </w:p>
        </w:tc>
        <w:tc>
          <w:tcPr>
            <w:tcW w:w="850" w:type="dxa"/>
            <w:vAlign w:val="center"/>
          </w:tcPr>
          <w:p w14:paraId="3D8B29E2" w14:textId="77777777" w:rsidR="00AD3BE7" w:rsidRDefault="00AD3BE7">
            <w:pPr>
              <w:pStyle w:val="ConsPlusNormal"/>
              <w:jc w:val="center"/>
            </w:pPr>
            <w:r>
              <w:t>1429,9</w:t>
            </w:r>
          </w:p>
        </w:tc>
        <w:tc>
          <w:tcPr>
            <w:tcW w:w="850" w:type="dxa"/>
            <w:vAlign w:val="center"/>
          </w:tcPr>
          <w:p w14:paraId="1ED2A7BC" w14:textId="77777777" w:rsidR="00AD3BE7" w:rsidRDefault="00AD3BE7">
            <w:pPr>
              <w:pStyle w:val="ConsPlusNormal"/>
              <w:jc w:val="center"/>
            </w:pPr>
            <w:r>
              <w:t>1451,1</w:t>
            </w:r>
          </w:p>
        </w:tc>
        <w:tc>
          <w:tcPr>
            <w:tcW w:w="850" w:type="dxa"/>
            <w:vAlign w:val="center"/>
          </w:tcPr>
          <w:p w14:paraId="1279889A" w14:textId="77777777" w:rsidR="00AD3BE7" w:rsidRDefault="00AD3BE7">
            <w:pPr>
              <w:pStyle w:val="ConsPlusNormal"/>
              <w:jc w:val="center"/>
            </w:pPr>
            <w:r>
              <w:t>1450,5</w:t>
            </w:r>
          </w:p>
        </w:tc>
        <w:tc>
          <w:tcPr>
            <w:tcW w:w="850" w:type="dxa"/>
            <w:vAlign w:val="center"/>
          </w:tcPr>
          <w:p w14:paraId="5B7A435A" w14:textId="77777777" w:rsidR="00AD3BE7" w:rsidRDefault="00AD3BE7">
            <w:pPr>
              <w:pStyle w:val="ConsPlusNormal"/>
              <w:jc w:val="center"/>
            </w:pPr>
            <w:r>
              <w:t>1666,7</w:t>
            </w:r>
          </w:p>
        </w:tc>
        <w:tc>
          <w:tcPr>
            <w:tcW w:w="850" w:type="dxa"/>
            <w:vAlign w:val="center"/>
          </w:tcPr>
          <w:p w14:paraId="7C76B181" w14:textId="77777777" w:rsidR="00AD3BE7" w:rsidRDefault="00AD3BE7">
            <w:pPr>
              <w:pStyle w:val="ConsPlusNormal"/>
              <w:jc w:val="center"/>
            </w:pPr>
            <w:r>
              <w:t>1593,6</w:t>
            </w:r>
          </w:p>
        </w:tc>
      </w:tr>
      <w:tr w:rsidR="00AD3BE7" w14:paraId="117115EF" w14:textId="77777777">
        <w:tc>
          <w:tcPr>
            <w:tcW w:w="4649" w:type="dxa"/>
            <w:vAlign w:val="center"/>
          </w:tcPr>
          <w:p w14:paraId="27EBDEB9" w14:textId="77777777" w:rsidR="00AD3BE7" w:rsidRDefault="00AD3BE7">
            <w:pPr>
              <w:pStyle w:val="ConsPlusNormal"/>
              <w:jc w:val="both"/>
            </w:pPr>
            <w:r>
              <w:t>Заболеваемость впервые выявленная на 1000 населения</w:t>
            </w:r>
          </w:p>
        </w:tc>
        <w:tc>
          <w:tcPr>
            <w:tcW w:w="850" w:type="dxa"/>
            <w:vAlign w:val="center"/>
          </w:tcPr>
          <w:p w14:paraId="1ECC21F8" w14:textId="77777777" w:rsidR="00AD3BE7" w:rsidRDefault="00AD3BE7">
            <w:pPr>
              <w:pStyle w:val="ConsPlusNormal"/>
              <w:jc w:val="center"/>
            </w:pPr>
            <w:r>
              <w:t>727,0</w:t>
            </w:r>
          </w:p>
        </w:tc>
        <w:tc>
          <w:tcPr>
            <w:tcW w:w="850" w:type="dxa"/>
            <w:vAlign w:val="center"/>
          </w:tcPr>
          <w:p w14:paraId="183FFADE" w14:textId="77777777" w:rsidR="00AD3BE7" w:rsidRDefault="00AD3BE7">
            <w:pPr>
              <w:pStyle w:val="ConsPlusNormal"/>
              <w:jc w:val="center"/>
            </w:pPr>
            <w:r>
              <w:t>735,0</w:t>
            </w:r>
          </w:p>
        </w:tc>
        <w:tc>
          <w:tcPr>
            <w:tcW w:w="850" w:type="dxa"/>
            <w:vAlign w:val="center"/>
          </w:tcPr>
          <w:p w14:paraId="6987CCF8" w14:textId="77777777" w:rsidR="00AD3BE7" w:rsidRDefault="00AD3BE7">
            <w:pPr>
              <w:pStyle w:val="ConsPlusNormal"/>
              <w:jc w:val="center"/>
            </w:pPr>
            <w:r>
              <w:t>723,2</w:t>
            </w:r>
          </w:p>
        </w:tc>
        <w:tc>
          <w:tcPr>
            <w:tcW w:w="850" w:type="dxa"/>
            <w:vAlign w:val="center"/>
          </w:tcPr>
          <w:p w14:paraId="19CF3A63" w14:textId="77777777" w:rsidR="00AD3BE7" w:rsidRDefault="00AD3BE7">
            <w:pPr>
              <w:pStyle w:val="ConsPlusNormal"/>
              <w:jc w:val="center"/>
            </w:pPr>
            <w:r>
              <w:t>805,8</w:t>
            </w:r>
          </w:p>
        </w:tc>
        <w:tc>
          <w:tcPr>
            <w:tcW w:w="850" w:type="dxa"/>
            <w:vAlign w:val="center"/>
          </w:tcPr>
          <w:p w14:paraId="3DFF97D8" w14:textId="77777777" w:rsidR="00AD3BE7" w:rsidRDefault="00AD3BE7">
            <w:pPr>
              <w:pStyle w:val="ConsPlusNormal"/>
              <w:jc w:val="center"/>
            </w:pPr>
            <w:r>
              <w:t>785,2</w:t>
            </w:r>
          </w:p>
        </w:tc>
      </w:tr>
    </w:tbl>
    <w:p w14:paraId="3A632AD8" w14:textId="77777777" w:rsidR="00AD3BE7" w:rsidRDefault="00AD3BE7">
      <w:pPr>
        <w:pStyle w:val="ConsPlusNormal"/>
        <w:jc w:val="both"/>
      </w:pPr>
    </w:p>
    <w:p w14:paraId="096F8314" w14:textId="77777777" w:rsidR="00AD3BE7" w:rsidRDefault="00AD3BE7">
      <w:pPr>
        <w:pStyle w:val="ConsPlusNormal"/>
        <w:ind w:firstLine="540"/>
        <w:jc w:val="both"/>
      </w:pPr>
      <w:r>
        <w:t xml:space="preserve">В Забайкальском крае ежегодно регистрируется более 1,5 млн. случаев острых и </w:t>
      </w:r>
      <w:r>
        <w:lastRenderedPageBreak/>
        <w:t>хронических заболеваний, основными из них являются болезни органов дыхания (24%), болезни системы кровообращения (14,3%), органов пищеварения - (7,1%), новообразования - (2,6%) - эти группы заболеваний составляют половину всех заболеваний - 48%.</w:t>
      </w:r>
    </w:p>
    <w:p w14:paraId="16044B3E" w14:textId="77777777" w:rsidR="00AD3BE7" w:rsidRDefault="00AD3BE7">
      <w:pPr>
        <w:pStyle w:val="ConsPlusNormal"/>
        <w:spacing w:before="220"/>
        <w:ind w:firstLine="540"/>
        <w:jc w:val="both"/>
      </w:pPr>
      <w:r>
        <w:t>Основными факторами риска развития заболеваний и преждевременной смертности населения края, равно и населения России, являются: повышенное артериальное давление, высокий уровень холестерина, табакокурение и чрезмерное потребление алкоголя.</w:t>
      </w:r>
    </w:p>
    <w:p w14:paraId="3DC74D1C" w14:textId="77777777" w:rsidR="00AD3BE7" w:rsidRDefault="00AD3BE7">
      <w:pPr>
        <w:pStyle w:val="ConsPlusNormal"/>
        <w:spacing w:before="220"/>
        <w:ind w:firstLine="540"/>
        <w:jc w:val="both"/>
      </w:pPr>
      <w:r>
        <w:t xml:space="preserve">Развитие системы здравоохранения напрямую определяется состоянием ее инфраструктуры, которая в большей степени зависит от сети лечебно-профилактических учреждений (далее - ЖГУ). Количество ЖГУ Забайкальского края представлено в </w:t>
      </w:r>
      <w:hyperlink w:anchor="P6571" w:history="1">
        <w:r>
          <w:rPr>
            <w:color w:val="0000FF"/>
          </w:rPr>
          <w:t>таблице 11</w:t>
        </w:r>
      </w:hyperlink>
      <w:r>
        <w:t>.</w:t>
      </w:r>
    </w:p>
    <w:p w14:paraId="21E5FEDE" w14:textId="77777777" w:rsidR="00AD3BE7" w:rsidRDefault="00AD3BE7">
      <w:pPr>
        <w:pStyle w:val="ConsPlusNormal"/>
        <w:jc w:val="both"/>
      </w:pPr>
    </w:p>
    <w:p w14:paraId="0F6F605F" w14:textId="77777777" w:rsidR="00AD3BE7" w:rsidRDefault="00AD3BE7">
      <w:pPr>
        <w:pStyle w:val="ConsPlusNormal"/>
        <w:jc w:val="right"/>
        <w:outlineLvl w:val="3"/>
      </w:pPr>
      <w:r>
        <w:t>Таблица 11</w:t>
      </w:r>
    </w:p>
    <w:p w14:paraId="3ED0C832" w14:textId="77777777" w:rsidR="00AD3BE7" w:rsidRDefault="00AD3BE7">
      <w:pPr>
        <w:pStyle w:val="ConsPlusNormal"/>
        <w:jc w:val="both"/>
      </w:pPr>
    </w:p>
    <w:p w14:paraId="6A9CFC08" w14:textId="77777777" w:rsidR="00AD3BE7" w:rsidRDefault="00AD3BE7">
      <w:pPr>
        <w:pStyle w:val="ConsPlusTitle"/>
        <w:jc w:val="center"/>
      </w:pPr>
      <w:bookmarkStart w:id="16" w:name="P6571"/>
      <w:bookmarkEnd w:id="16"/>
      <w:r>
        <w:t>Сеть лечебно-профилактических учреждений Забайкальского края</w:t>
      </w:r>
    </w:p>
    <w:p w14:paraId="237D9EE4"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850"/>
        <w:gridCol w:w="850"/>
        <w:gridCol w:w="850"/>
        <w:gridCol w:w="850"/>
        <w:gridCol w:w="850"/>
      </w:tblGrid>
      <w:tr w:rsidR="00AD3BE7" w14:paraId="4F562693" w14:textId="77777777">
        <w:tc>
          <w:tcPr>
            <w:tcW w:w="4649" w:type="dxa"/>
          </w:tcPr>
          <w:p w14:paraId="25455E75" w14:textId="77777777" w:rsidR="00AD3BE7" w:rsidRDefault="00AD3BE7">
            <w:pPr>
              <w:pStyle w:val="ConsPlusNormal"/>
              <w:jc w:val="center"/>
            </w:pPr>
            <w:r>
              <w:t>Наименование ЛПУ</w:t>
            </w:r>
          </w:p>
        </w:tc>
        <w:tc>
          <w:tcPr>
            <w:tcW w:w="850" w:type="dxa"/>
          </w:tcPr>
          <w:p w14:paraId="714568DF" w14:textId="77777777" w:rsidR="00AD3BE7" w:rsidRDefault="00AD3BE7">
            <w:pPr>
              <w:pStyle w:val="ConsPlusNormal"/>
              <w:jc w:val="center"/>
            </w:pPr>
            <w:r>
              <w:t>2008 г.</w:t>
            </w:r>
          </w:p>
        </w:tc>
        <w:tc>
          <w:tcPr>
            <w:tcW w:w="850" w:type="dxa"/>
          </w:tcPr>
          <w:p w14:paraId="0ED51FF6" w14:textId="77777777" w:rsidR="00AD3BE7" w:rsidRDefault="00AD3BE7">
            <w:pPr>
              <w:pStyle w:val="ConsPlusNormal"/>
              <w:jc w:val="center"/>
            </w:pPr>
            <w:r>
              <w:t>2009 г.</w:t>
            </w:r>
          </w:p>
        </w:tc>
        <w:tc>
          <w:tcPr>
            <w:tcW w:w="850" w:type="dxa"/>
          </w:tcPr>
          <w:p w14:paraId="2137D80B" w14:textId="77777777" w:rsidR="00AD3BE7" w:rsidRDefault="00AD3BE7">
            <w:pPr>
              <w:pStyle w:val="ConsPlusNormal"/>
              <w:jc w:val="center"/>
            </w:pPr>
            <w:r>
              <w:t>2010 г.</w:t>
            </w:r>
          </w:p>
        </w:tc>
        <w:tc>
          <w:tcPr>
            <w:tcW w:w="850" w:type="dxa"/>
          </w:tcPr>
          <w:p w14:paraId="7667CFE5" w14:textId="77777777" w:rsidR="00AD3BE7" w:rsidRDefault="00AD3BE7">
            <w:pPr>
              <w:pStyle w:val="ConsPlusNormal"/>
              <w:jc w:val="center"/>
            </w:pPr>
            <w:r>
              <w:t>2011 г.</w:t>
            </w:r>
          </w:p>
        </w:tc>
        <w:tc>
          <w:tcPr>
            <w:tcW w:w="850" w:type="dxa"/>
          </w:tcPr>
          <w:p w14:paraId="079F8359" w14:textId="77777777" w:rsidR="00AD3BE7" w:rsidRDefault="00AD3BE7">
            <w:pPr>
              <w:pStyle w:val="ConsPlusNormal"/>
              <w:jc w:val="center"/>
            </w:pPr>
            <w:r>
              <w:t>2012 г.</w:t>
            </w:r>
          </w:p>
          <w:p w14:paraId="0D7EAA41" w14:textId="77777777" w:rsidR="00AD3BE7" w:rsidRDefault="00DD1FC4">
            <w:pPr>
              <w:pStyle w:val="ConsPlusNormal"/>
              <w:jc w:val="center"/>
            </w:pPr>
            <w:hyperlink w:anchor="P6654" w:history="1">
              <w:r w:rsidR="00AD3BE7">
                <w:rPr>
                  <w:color w:val="0000FF"/>
                </w:rPr>
                <w:t>&lt;*&gt;</w:t>
              </w:r>
            </w:hyperlink>
          </w:p>
        </w:tc>
      </w:tr>
      <w:tr w:rsidR="00AD3BE7" w14:paraId="390CA949" w14:textId="77777777">
        <w:tc>
          <w:tcPr>
            <w:tcW w:w="4649" w:type="dxa"/>
          </w:tcPr>
          <w:p w14:paraId="3712C0A0" w14:textId="77777777" w:rsidR="00AD3BE7" w:rsidRDefault="00AD3BE7">
            <w:pPr>
              <w:pStyle w:val="ConsPlusNormal"/>
              <w:jc w:val="both"/>
            </w:pPr>
            <w:r>
              <w:t>Больничные учреждения (юр. лица)</w:t>
            </w:r>
          </w:p>
        </w:tc>
        <w:tc>
          <w:tcPr>
            <w:tcW w:w="850" w:type="dxa"/>
          </w:tcPr>
          <w:p w14:paraId="65749131" w14:textId="77777777" w:rsidR="00AD3BE7" w:rsidRDefault="00AD3BE7">
            <w:pPr>
              <w:pStyle w:val="ConsPlusNormal"/>
              <w:jc w:val="center"/>
            </w:pPr>
            <w:r>
              <w:t>77</w:t>
            </w:r>
          </w:p>
        </w:tc>
        <w:tc>
          <w:tcPr>
            <w:tcW w:w="850" w:type="dxa"/>
          </w:tcPr>
          <w:p w14:paraId="43F2E130" w14:textId="77777777" w:rsidR="00AD3BE7" w:rsidRDefault="00AD3BE7">
            <w:pPr>
              <w:pStyle w:val="ConsPlusNormal"/>
              <w:jc w:val="center"/>
            </w:pPr>
            <w:r>
              <w:t>69</w:t>
            </w:r>
          </w:p>
        </w:tc>
        <w:tc>
          <w:tcPr>
            <w:tcW w:w="850" w:type="dxa"/>
          </w:tcPr>
          <w:p w14:paraId="57B5C6DA" w14:textId="77777777" w:rsidR="00AD3BE7" w:rsidRDefault="00AD3BE7">
            <w:pPr>
              <w:pStyle w:val="ConsPlusNormal"/>
              <w:jc w:val="center"/>
            </w:pPr>
            <w:r>
              <w:t>63</w:t>
            </w:r>
          </w:p>
        </w:tc>
        <w:tc>
          <w:tcPr>
            <w:tcW w:w="850" w:type="dxa"/>
          </w:tcPr>
          <w:p w14:paraId="739A7FEB" w14:textId="77777777" w:rsidR="00AD3BE7" w:rsidRDefault="00AD3BE7">
            <w:pPr>
              <w:pStyle w:val="ConsPlusNormal"/>
              <w:jc w:val="center"/>
            </w:pPr>
            <w:r>
              <w:t>57</w:t>
            </w:r>
          </w:p>
        </w:tc>
        <w:tc>
          <w:tcPr>
            <w:tcW w:w="850" w:type="dxa"/>
          </w:tcPr>
          <w:p w14:paraId="092A5BB3" w14:textId="77777777" w:rsidR="00AD3BE7" w:rsidRDefault="00AD3BE7">
            <w:pPr>
              <w:pStyle w:val="ConsPlusNormal"/>
              <w:jc w:val="center"/>
            </w:pPr>
            <w:r>
              <w:t>57</w:t>
            </w:r>
          </w:p>
        </w:tc>
      </w:tr>
      <w:tr w:rsidR="00AD3BE7" w14:paraId="2A0BFDBB" w14:textId="77777777">
        <w:tc>
          <w:tcPr>
            <w:tcW w:w="4649" w:type="dxa"/>
          </w:tcPr>
          <w:p w14:paraId="35C72565" w14:textId="77777777" w:rsidR="00AD3BE7" w:rsidRDefault="00AD3BE7">
            <w:pPr>
              <w:pStyle w:val="ConsPlusNormal"/>
              <w:jc w:val="both"/>
            </w:pPr>
            <w:r>
              <w:t>участковые больницы, расположенные в сельской местности</w:t>
            </w:r>
          </w:p>
        </w:tc>
        <w:tc>
          <w:tcPr>
            <w:tcW w:w="850" w:type="dxa"/>
          </w:tcPr>
          <w:p w14:paraId="33F25F4C" w14:textId="77777777" w:rsidR="00AD3BE7" w:rsidRDefault="00AD3BE7">
            <w:pPr>
              <w:pStyle w:val="ConsPlusNormal"/>
              <w:jc w:val="center"/>
            </w:pPr>
            <w:r>
              <w:t>71</w:t>
            </w:r>
          </w:p>
        </w:tc>
        <w:tc>
          <w:tcPr>
            <w:tcW w:w="850" w:type="dxa"/>
          </w:tcPr>
          <w:p w14:paraId="743EA4A6" w14:textId="77777777" w:rsidR="00AD3BE7" w:rsidRDefault="00AD3BE7">
            <w:pPr>
              <w:pStyle w:val="ConsPlusNormal"/>
              <w:jc w:val="center"/>
            </w:pPr>
            <w:r>
              <w:t>70</w:t>
            </w:r>
          </w:p>
        </w:tc>
        <w:tc>
          <w:tcPr>
            <w:tcW w:w="850" w:type="dxa"/>
          </w:tcPr>
          <w:p w14:paraId="223F5D6E" w14:textId="77777777" w:rsidR="00AD3BE7" w:rsidRDefault="00AD3BE7">
            <w:pPr>
              <w:pStyle w:val="ConsPlusNormal"/>
              <w:jc w:val="center"/>
            </w:pPr>
            <w:r>
              <w:t>63</w:t>
            </w:r>
          </w:p>
        </w:tc>
        <w:tc>
          <w:tcPr>
            <w:tcW w:w="850" w:type="dxa"/>
          </w:tcPr>
          <w:p w14:paraId="73F018CE" w14:textId="77777777" w:rsidR="00AD3BE7" w:rsidRDefault="00AD3BE7">
            <w:pPr>
              <w:pStyle w:val="ConsPlusNormal"/>
              <w:jc w:val="center"/>
            </w:pPr>
            <w:r>
              <w:t>60</w:t>
            </w:r>
          </w:p>
        </w:tc>
        <w:tc>
          <w:tcPr>
            <w:tcW w:w="850" w:type="dxa"/>
          </w:tcPr>
          <w:p w14:paraId="5CF47A7D" w14:textId="77777777" w:rsidR="00AD3BE7" w:rsidRDefault="00AD3BE7">
            <w:pPr>
              <w:pStyle w:val="ConsPlusNormal"/>
              <w:jc w:val="center"/>
            </w:pPr>
            <w:r>
              <w:t>60</w:t>
            </w:r>
          </w:p>
        </w:tc>
      </w:tr>
      <w:tr w:rsidR="00AD3BE7" w14:paraId="3DEBF47A" w14:textId="77777777">
        <w:tc>
          <w:tcPr>
            <w:tcW w:w="4649" w:type="dxa"/>
          </w:tcPr>
          <w:p w14:paraId="2911AD20" w14:textId="77777777" w:rsidR="00AD3BE7" w:rsidRDefault="00AD3BE7">
            <w:pPr>
              <w:pStyle w:val="ConsPlusNormal"/>
              <w:jc w:val="both"/>
            </w:pPr>
            <w:r>
              <w:t>Диспансеры</w:t>
            </w:r>
          </w:p>
        </w:tc>
        <w:tc>
          <w:tcPr>
            <w:tcW w:w="850" w:type="dxa"/>
          </w:tcPr>
          <w:p w14:paraId="262B7553" w14:textId="77777777" w:rsidR="00AD3BE7" w:rsidRDefault="00AD3BE7">
            <w:pPr>
              <w:pStyle w:val="ConsPlusNormal"/>
              <w:jc w:val="center"/>
            </w:pPr>
            <w:r>
              <w:t>7</w:t>
            </w:r>
          </w:p>
        </w:tc>
        <w:tc>
          <w:tcPr>
            <w:tcW w:w="850" w:type="dxa"/>
          </w:tcPr>
          <w:p w14:paraId="6C40BCAD" w14:textId="77777777" w:rsidR="00AD3BE7" w:rsidRDefault="00AD3BE7">
            <w:pPr>
              <w:pStyle w:val="ConsPlusNormal"/>
              <w:jc w:val="center"/>
            </w:pPr>
            <w:r>
              <w:t>7</w:t>
            </w:r>
          </w:p>
        </w:tc>
        <w:tc>
          <w:tcPr>
            <w:tcW w:w="850" w:type="dxa"/>
          </w:tcPr>
          <w:p w14:paraId="0A933CA6" w14:textId="77777777" w:rsidR="00AD3BE7" w:rsidRDefault="00AD3BE7">
            <w:pPr>
              <w:pStyle w:val="ConsPlusNormal"/>
              <w:jc w:val="center"/>
            </w:pPr>
            <w:r>
              <w:t>7</w:t>
            </w:r>
          </w:p>
        </w:tc>
        <w:tc>
          <w:tcPr>
            <w:tcW w:w="850" w:type="dxa"/>
          </w:tcPr>
          <w:p w14:paraId="4D8A7343" w14:textId="77777777" w:rsidR="00AD3BE7" w:rsidRDefault="00AD3BE7">
            <w:pPr>
              <w:pStyle w:val="ConsPlusNormal"/>
              <w:jc w:val="center"/>
            </w:pPr>
            <w:r>
              <w:t>7</w:t>
            </w:r>
          </w:p>
        </w:tc>
        <w:tc>
          <w:tcPr>
            <w:tcW w:w="850" w:type="dxa"/>
          </w:tcPr>
          <w:p w14:paraId="5374ABB4" w14:textId="77777777" w:rsidR="00AD3BE7" w:rsidRDefault="00AD3BE7">
            <w:pPr>
              <w:pStyle w:val="ConsPlusNormal"/>
              <w:jc w:val="center"/>
            </w:pPr>
            <w:r>
              <w:t>7</w:t>
            </w:r>
          </w:p>
        </w:tc>
      </w:tr>
      <w:tr w:rsidR="00AD3BE7" w14:paraId="20FA2559" w14:textId="77777777">
        <w:tc>
          <w:tcPr>
            <w:tcW w:w="4649" w:type="dxa"/>
          </w:tcPr>
          <w:p w14:paraId="200ECF3A" w14:textId="77777777" w:rsidR="00AD3BE7" w:rsidRDefault="00AD3BE7">
            <w:pPr>
              <w:pStyle w:val="ConsPlusNormal"/>
              <w:jc w:val="both"/>
            </w:pPr>
            <w:r>
              <w:t>Самостоятельные поликлиники</w:t>
            </w:r>
          </w:p>
        </w:tc>
        <w:tc>
          <w:tcPr>
            <w:tcW w:w="850" w:type="dxa"/>
          </w:tcPr>
          <w:p w14:paraId="7330B4EA" w14:textId="77777777" w:rsidR="00AD3BE7" w:rsidRDefault="00AD3BE7">
            <w:pPr>
              <w:pStyle w:val="ConsPlusNormal"/>
              <w:jc w:val="center"/>
            </w:pPr>
            <w:r>
              <w:t>20</w:t>
            </w:r>
          </w:p>
        </w:tc>
        <w:tc>
          <w:tcPr>
            <w:tcW w:w="850" w:type="dxa"/>
          </w:tcPr>
          <w:p w14:paraId="2E9974D6" w14:textId="77777777" w:rsidR="00AD3BE7" w:rsidRDefault="00AD3BE7">
            <w:pPr>
              <w:pStyle w:val="ConsPlusNormal"/>
              <w:jc w:val="center"/>
            </w:pPr>
            <w:r>
              <w:t>20</w:t>
            </w:r>
          </w:p>
        </w:tc>
        <w:tc>
          <w:tcPr>
            <w:tcW w:w="850" w:type="dxa"/>
          </w:tcPr>
          <w:p w14:paraId="50240B16" w14:textId="77777777" w:rsidR="00AD3BE7" w:rsidRDefault="00AD3BE7">
            <w:pPr>
              <w:pStyle w:val="ConsPlusNormal"/>
              <w:jc w:val="center"/>
            </w:pPr>
            <w:r>
              <w:t>20</w:t>
            </w:r>
          </w:p>
        </w:tc>
        <w:tc>
          <w:tcPr>
            <w:tcW w:w="850" w:type="dxa"/>
          </w:tcPr>
          <w:p w14:paraId="11CA2090" w14:textId="77777777" w:rsidR="00AD3BE7" w:rsidRDefault="00AD3BE7">
            <w:pPr>
              <w:pStyle w:val="ConsPlusNormal"/>
              <w:jc w:val="center"/>
            </w:pPr>
            <w:r>
              <w:t>20</w:t>
            </w:r>
          </w:p>
        </w:tc>
        <w:tc>
          <w:tcPr>
            <w:tcW w:w="850" w:type="dxa"/>
          </w:tcPr>
          <w:p w14:paraId="124FF86D" w14:textId="77777777" w:rsidR="00AD3BE7" w:rsidRDefault="00AD3BE7">
            <w:pPr>
              <w:pStyle w:val="ConsPlusNormal"/>
              <w:jc w:val="center"/>
            </w:pPr>
            <w:r>
              <w:t>20</w:t>
            </w:r>
          </w:p>
        </w:tc>
      </w:tr>
      <w:tr w:rsidR="00AD3BE7" w14:paraId="0CF391CA" w14:textId="77777777">
        <w:tc>
          <w:tcPr>
            <w:tcW w:w="4649" w:type="dxa"/>
          </w:tcPr>
          <w:p w14:paraId="37778034" w14:textId="77777777" w:rsidR="00AD3BE7" w:rsidRDefault="00AD3BE7">
            <w:pPr>
              <w:pStyle w:val="ConsPlusNormal"/>
              <w:jc w:val="both"/>
            </w:pPr>
            <w:r>
              <w:t>Стоматологические поликлиники</w:t>
            </w:r>
          </w:p>
        </w:tc>
        <w:tc>
          <w:tcPr>
            <w:tcW w:w="850" w:type="dxa"/>
          </w:tcPr>
          <w:p w14:paraId="7E7E1F8E" w14:textId="77777777" w:rsidR="00AD3BE7" w:rsidRDefault="00AD3BE7">
            <w:pPr>
              <w:pStyle w:val="ConsPlusNormal"/>
              <w:jc w:val="center"/>
            </w:pPr>
            <w:r>
              <w:t>4</w:t>
            </w:r>
          </w:p>
        </w:tc>
        <w:tc>
          <w:tcPr>
            <w:tcW w:w="850" w:type="dxa"/>
          </w:tcPr>
          <w:p w14:paraId="478D9487" w14:textId="77777777" w:rsidR="00AD3BE7" w:rsidRDefault="00AD3BE7">
            <w:pPr>
              <w:pStyle w:val="ConsPlusNormal"/>
              <w:jc w:val="center"/>
            </w:pPr>
            <w:r>
              <w:t>4</w:t>
            </w:r>
          </w:p>
        </w:tc>
        <w:tc>
          <w:tcPr>
            <w:tcW w:w="850" w:type="dxa"/>
          </w:tcPr>
          <w:p w14:paraId="1D87E852" w14:textId="77777777" w:rsidR="00AD3BE7" w:rsidRDefault="00AD3BE7">
            <w:pPr>
              <w:pStyle w:val="ConsPlusNormal"/>
              <w:jc w:val="center"/>
            </w:pPr>
            <w:r>
              <w:t>4</w:t>
            </w:r>
          </w:p>
        </w:tc>
        <w:tc>
          <w:tcPr>
            <w:tcW w:w="850" w:type="dxa"/>
          </w:tcPr>
          <w:p w14:paraId="01E84D23" w14:textId="77777777" w:rsidR="00AD3BE7" w:rsidRDefault="00AD3BE7">
            <w:pPr>
              <w:pStyle w:val="ConsPlusNormal"/>
              <w:jc w:val="center"/>
            </w:pPr>
            <w:r>
              <w:t>4</w:t>
            </w:r>
          </w:p>
        </w:tc>
        <w:tc>
          <w:tcPr>
            <w:tcW w:w="850" w:type="dxa"/>
          </w:tcPr>
          <w:p w14:paraId="47E3E5CC" w14:textId="77777777" w:rsidR="00AD3BE7" w:rsidRDefault="00AD3BE7">
            <w:pPr>
              <w:pStyle w:val="ConsPlusNormal"/>
              <w:jc w:val="center"/>
            </w:pPr>
            <w:r>
              <w:t>4</w:t>
            </w:r>
          </w:p>
        </w:tc>
      </w:tr>
      <w:tr w:rsidR="00AD3BE7" w14:paraId="48CB7F5E" w14:textId="77777777">
        <w:tc>
          <w:tcPr>
            <w:tcW w:w="4649" w:type="dxa"/>
          </w:tcPr>
          <w:p w14:paraId="772CB238" w14:textId="77777777" w:rsidR="00AD3BE7" w:rsidRDefault="00AD3BE7">
            <w:pPr>
              <w:pStyle w:val="ConsPlusNormal"/>
              <w:jc w:val="both"/>
            </w:pPr>
            <w:r>
              <w:t>Краевая станция переливания крови</w:t>
            </w:r>
          </w:p>
        </w:tc>
        <w:tc>
          <w:tcPr>
            <w:tcW w:w="850" w:type="dxa"/>
          </w:tcPr>
          <w:p w14:paraId="08BE0542" w14:textId="77777777" w:rsidR="00AD3BE7" w:rsidRDefault="00AD3BE7">
            <w:pPr>
              <w:pStyle w:val="ConsPlusNormal"/>
              <w:jc w:val="center"/>
            </w:pPr>
            <w:r>
              <w:t>1</w:t>
            </w:r>
          </w:p>
        </w:tc>
        <w:tc>
          <w:tcPr>
            <w:tcW w:w="850" w:type="dxa"/>
          </w:tcPr>
          <w:p w14:paraId="7CDC72A4" w14:textId="77777777" w:rsidR="00AD3BE7" w:rsidRDefault="00AD3BE7">
            <w:pPr>
              <w:pStyle w:val="ConsPlusNormal"/>
              <w:jc w:val="center"/>
            </w:pPr>
            <w:r>
              <w:t>1</w:t>
            </w:r>
          </w:p>
        </w:tc>
        <w:tc>
          <w:tcPr>
            <w:tcW w:w="850" w:type="dxa"/>
          </w:tcPr>
          <w:p w14:paraId="3026EA3A" w14:textId="77777777" w:rsidR="00AD3BE7" w:rsidRDefault="00AD3BE7">
            <w:pPr>
              <w:pStyle w:val="ConsPlusNormal"/>
              <w:jc w:val="center"/>
            </w:pPr>
            <w:r>
              <w:t>1</w:t>
            </w:r>
          </w:p>
        </w:tc>
        <w:tc>
          <w:tcPr>
            <w:tcW w:w="850" w:type="dxa"/>
          </w:tcPr>
          <w:p w14:paraId="5FF4753B" w14:textId="77777777" w:rsidR="00AD3BE7" w:rsidRDefault="00AD3BE7">
            <w:pPr>
              <w:pStyle w:val="ConsPlusNormal"/>
              <w:jc w:val="center"/>
            </w:pPr>
            <w:r>
              <w:t>1</w:t>
            </w:r>
          </w:p>
        </w:tc>
        <w:tc>
          <w:tcPr>
            <w:tcW w:w="850" w:type="dxa"/>
          </w:tcPr>
          <w:p w14:paraId="4042412F" w14:textId="77777777" w:rsidR="00AD3BE7" w:rsidRDefault="00AD3BE7">
            <w:pPr>
              <w:pStyle w:val="ConsPlusNormal"/>
              <w:jc w:val="center"/>
            </w:pPr>
            <w:r>
              <w:t>1</w:t>
            </w:r>
          </w:p>
        </w:tc>
      </w:tr>
      <w:tr w:rsidR="00AD3BE7" w14:paraId="16A41438" w14:textId="77777777">
        <w:tc>
          <w:tcPr>
            <w:tcW w:w="4649" w:type="dxa"/>
          </w:tcPr>
          <w:p w14:paraId="41E20414" w14:textId="77777777" w:rsidR="00AD3BE7" w:rsidRDefault="00AD3BE7">
            <w:pPr>
              <w:pStyle w:val="ConsPlusNormal"/>
              <w:jc w:val="both"/>
            </w:pPr>
            <w:r>
              <w:t>Станция скорой медицинской помощи</w:t>
            </w:r>
          </w:p>
        </w:tc>
        <w:tc>
          <w:tcPr>
            <w:tcW w:w="850" w:type="dxa"/>
          </w:tcPr>
          <w:p w14:paraId="16C33F52" w14:textId="77777777" w:rsidR="00AD3BE7" w:rsidRDefault="00AD3BE7">
            <w:pPr>
              <w:pStyle w:val="ConsPlusNormal"/>
              <w:jc w:val="center"/>
            </w:pPr>
            <w:r>
              <w:t>1</w:t>
            </w:r>
          </w:p>
        </w:tc>
        <w:tc>
          <w:tcPr>
            <w:tcW w:w="850" w:type="dxa"/>
          </w:tcPr>
          <w:p w14:paraId="5B60EE46" w14:textId="77777777" w:rsidR="00AD3BE7" w:rsidRDefault="00AD3BE7">
            <w:pPr>
              <w:pStyle w:val="ConsPlusNormal"/>
              <w:jc w:val="center"/>
            </w:pPr>
            <w:r>
              <w:t>1</w:t>
            </w:r>
          </w:p>
        </w:tc>
        <w:tc>
          <w:tcPr>
            <w:tcW w:w="850" w:type="dxa"/>
          </w:tcPr>
          <w:p w14:paraId="30A1EA31" w14:textId="77777777" w:rsidR="00AD3BE7" w:rsidRDefault="00AD3BE7">
            <w:pPr>
              <w:pStyle w:val="ConsPlusNormal"/>
              <w:jc w:val="center"/>
            </w:pPr>
            <w:r>
              <w:t>1</w:t>
            </w:r>
          </w:p>
        </w:tc>
        <w:tc>
          <w:tcPr>
            <w:tcW w:w="850" w:type="dxa"/>
          </w:tcPr>
          <w:p w14:paraId="4EA22FD1" w14:textId="77777777" w:rsidR="00AD3BE7" w:rsidRDefault="00AD3BE7">
            <w:pPr>
              <w:pStyle w:val="ConsPlusNormal"/>
              <w:jc w:val="center"/>
            </w:pPr>
            <w:r>
              <w:t>1</w:t>
            </w:r>
          </w:p>
        </w:tc>
        <w:tc>
          <w:tcPr>
            <w:tcW w:w="850" w:type="dxa"/>
          </w:tcPr>
          <w:p w14:paraId="3F1152D9" w14:textId="77777777" w:rsidR="00AD3BE7" w:rsidRDefault="00AD3BE7">
            <w:pPr>
              <w:pStyle w:val="ConsPlusNormal"/>
              <w:jc w:val="center"/>
            </w:pPr>
            <w:r>
              <w:t>1</w:t>
            </w:r>
          </w:p>
        </w:tc>
      </w:tr>
      <w:tr w:rsidR="00AD3BE7" w14:paraId="343D2F82" w14:textId="77777777">
        <w:tc>
          <w:tcPr>
            <w:tcW w:w="4649" w:type="dxa"/>
          </w:tcPr>
          <w:p w14:paraId="2FA86377" w14:textId="77777777" w:rsidR="00AD3BE7" w:rsidRDefault="00AD3BE7">
            <w:pPr>
              <w:pStyle w:val="ConsPlusNormal"/>
              <w:jc w:val="both"/>
            </w:pPr>
            <w:r>
              <w:t xml:space="preserve">Учреждения особого типа </w:t>
            </w:r>
            <w:hyperlink w:anchor="P6655" w:history="1">
              <w:r>
                <w:rPr>
                  <w:color w:val="0000FF"/>
                </w:rPr>
                <w:t>&lt;**&gt;</w:t>
              </w:r>
            </w:hyperlink>
          </w:p>
        </w:tc>
        <w:tc>
          <w:tcPr>
            <w:tcW w:w="850" w:type="dxa"/>
          </w:tcPr>
          <w:p w14:paraId="69FC8BC4" w14:textId="77777777" w:rsidR="00AD3BE7" w:rsidRDefault="00AD3BE7">
            <w:pPr>
              <w:pStyle w:val="ConsPlusNormal"/>
              <w:jc w:val="center"/>
            </w:pPr>
            <w:r>
              <w:t>6</w:t>
            </w:r>
          </w:p>
        </w:tc>
        <w:tc>
          <w:tcPr>
            <w:tcW w:w="850" w:type="dxa"/>
          </w:tcPr>
          <w:p w14:paraId="188ADF9B" w14:textId="77777777" w:rsidR="00AD3BE7" w:rsidRDefault="00AD3BE7">
            <w:pPr>
              <w:pStyle w:val="ConsPlusNormal"/>
              <w:jc w:val="center"/>
            </w:pPr>
            <w:r>
              <w:t>6</w:t>
            </w:r>
          </w:p>
        </w:tc>
        <w:tc>
          <w:tcPr>
            <w:tcW w:w="850" w:type="dxa"/>
          </w:tcPr>
          <w:p w14:paraId="22B10B63" w14:textId="77777777" w:rsidR="00AD3BE7" w:rsidRDefault="00AD3BE7">
            <w:pPr>
              <w:pStyle w:val="ConsPlusNormal"/>
              <w:jc w:val="center"/>
            </w:pPr>
            <w:r>
              <w:t>6</w:t>
            </w:r>
          </w:p>
        </w:tc>
        <w:tc>
          <w:tcPr>
            <w:tcW w:w="850" w:type="dxa"/>
          </w:tcPr>
          <w:p w14:paraId="7D0E92C7" w14:textId="77777777" w:rsidR="00AD3BE7" w:rsidRDefault="00AD3BE7">
            <w:pPr>
              <w:pStyle w:val="ConsPlusNormal"/>
              <w:jc w:val="center"/>
            </w:pPr>
            <w:r>
              <w:t>6</w:t>
            </w:r>
          </w:p>
        </w:tc>
        <w:tc>
          <w:tcPr>
            <w:tcW w:w="850" w:type="dxa"/>
          </w:tcPr>
          <w:p w14:paraId="3321D6E0" w14:textId="77777777" w:rsidR="00AD3BE7" w:rsidRDefault="00AD3BE7">
            <w:pPr>
              <w:pStyle w:val="ConsPlusNormal"/>
              <w:jc w:val="center"/>
            </w:pPr>
            <w:r>
              <w:t>6</w:t>
            </w:r>
          </w:p>
        </w:tc>
      </w:tr>
      <w:tr w:rsidR="00AD3BE7" w14:paraId="0E570534" w14:textId="77777777">
        <w:tc>
          <w:tcPr>
            <w:tcW w:w="4649" w:type="dxa"/>
          </w:tcPr>
          <w:p w14:paraId="2A5469CA" w14:textId="77777777" w:rsidR="00AD3BE7" w:rsidRDefault="00AD3BE7">
            <w:pPr>
              <w:pStyle w:val="ConsPlusNormal"/>
              <w:jc w:val="both"/>
            </w:pPr>
            <w:r>
              <w:t>Врачебные амбулатории (структурное подразделение центральных районных больниц - далее ЦРБ)</w:t>
            </w:r>
          </w:p>
        </w:tc>
        <w:tc>
          <w:tcPr>
            <w:tcW w:w="850" w:type="dxa"/>
          </w:tcPr>
          <w:p w14:paraId="036B42E1" w14:textId="77777777" w:rsidR="00AD3BE7" w:rsidRDefault="00AD3BE7">
            <w:pPr>
              <w:pStyle w:val="ConsPlusNormal"/>
              <w:jc w:val="center"/>
            </w:pPr>
            <w:r>
              <w:t>42</w:t>
            </w:r>
          </w:p>
        </w:tc>
        <w:tc>
          <w:tcPr>
            <w:tcW w:w="850" w:type="dxa"/>
          </w:tcPr>
          <w:p w14:paraId="44F152B5" w14:textId="77777777" w:rsidR="00AD3BE7" w:rsidRDefault="00AD3BE7">
            <w:pPr>
              <w:pStyle w:val="ConsPlusNormal"/>
              <w:jc w:val="center"/>
            </w:pPr>
            <w:r>
              <w:t>42</w:t>
            </w:r>
          </w:p>
        </w:tc>
        <w:tc>
          <w:tcPr>
            <w:tcW w:w="850" w:type="dxa"/>
          </w:tcPr>
          <w:p w14:paraId="78FEC098" w14:textId="77777777" w:rsidR="00AD3BE7" w:rsidRDefault="00AD3BE7">
            <w:pPr>
              <w:pStyle w:val="ConsPlusNormal"/>
              <w:jc w:val="center"/>
            </w:pPr>
            <w:r>
              <w:t>42</w:t>
            </w:r>
          </w:p>
        </w:tc>
        <w:tc>
          <w:tcPr>
            <w:tcW w:w="850" w:type="dxa"/>
          </w:tcPr>
          <w:p w14:paraId="602F7510" w14:textId="77777777" w:rsidR="00AD3BE7" w:rsidRDefault="00AD3BE7">
            <w:pPr>
              <w:pStyle w:val="ConsPlusNormal"/>
              <w:jc w:val="center"/>
            </w:pPr>
            <w:r>
              <w:t>43</w:t>
            </w:r>
          </w:p>
        </w:tc>
        <w:tc>
          <w:tcPr>
            <w:tcW w:w="850" w:type="dxa"/>
          </w:tcPr>
          <w:p w14:paraId="17AACBBE" w14:textId="77777777" w:rsidR="00AD3BE7" w:rsidRDefault="00AD3BE7">
            <w:pPr>
              <w:pStyle w:val="ConsPlusNormal"/>
              <w:jc w:val="center"/>
            </w:pPr>
            <w:r>
              <w:t>42</w:t>
            </w:r>
          </w:p>
        </w:tc>
      </w:tr>
      <w:tr w:rsidR="00AD3BE7" w14:paraId="2BBEAF88" w14:textId="77777777">
        <w:tc>
          <w:tcPr>
            <w:tcW w:w="4649" w:type="dxa"/>
          </w:tcPr>
          <w:p w14:paraId="3B6F52D0" w14:textId="77777777" w:rsidR="00AD3BE7" w:rsidRDefault="00AD3BE7">
            <w:pPr>
              <w:pStyle w:val="ConsPlusNormal"/>
              <w:jc w:val="both"/>
            </w:pPr>
            <w:r>
              <w:t>Фельдшерско-акушерский пункт - (структурное подразделение ЦРБ)</w:t>
            </w:r>
          </w:p>
        </w:tc>
        <w:tc>
          <w:tcPr>
            <w:tcW w:w="850" w:type="dxa"/>
          </w:tcPr>
          <w:p w14:paraId="38C8D4DF" w14:textId="77777777" w:rsidR="00AD3BE7" w:rsidRDefault="00AD3BE7">
            <w:pPr>
              <w:pStyle w:val="ConsPlusNormal"/>
              <w:jc w:val="center"/>
            </w:pPr>
            <w:r>
              <w:t>449</w:t>
            </w:r>
          </w:p>
        </w:tc>
        <w:tc>
          <w:tcPr>
            <w:tcW w:w="850" w:type="dxa"/>
          </w:tcPr>
          <w:p w14:paraId="0B9B4AA7" w14:textId="77777777" w:rsidR="00AD3BE7" w:rsidRDefault="00AD3BE7">
            <w:pPr>
              <w:pStyle w:val="ConsPlusNormal"/>
              <w:jc w:val="center"/>
            </w:pPr>
            <w:r>
              <w:t>449</w:t>
            </w:r>
          </w:p>
        </w:tc>
        <w:tc>
          <w:tcPr>
            <w:tcW w:w="850" w:type="dxa"/>
          </w:tcPr>
          <w:p w14:paraId="5F8BA1C3" w14:textId="77777777" w:rsidR="00AD3BE7" w:rsidRDefault="00AD3BE7">
            <w:pPr>
              <w:pStyle w:val="ConsPlusNormal"/>
              <w:jc w:val="center"/>
            </w:pPr>
            <w:r>
              <w:t>450</w:t>
            </w:r>
          </w:p>
        </w:tc>
        <w:tc>
          <w:tcPr>
            <w:tcW w:w="850" w:type="dxa"/>
          </w:tcPr>
          <w:p w14:paraId="0AC99F6B" w14:textId="77777777" w:rsidR="00AD3BE7" w:rsidRDefault="00AD3BE7">
            <w:pPr>
              <w:pStyle w:val="ConsPlusNormal"/>
              <w:jc w:val="center"/>
            </w:pPr>
            <w:r>
              <w:t>455</w:t>
            </w:r>
          </w:p>
        </w:tc>
        <w:tc>
          <w:tcPr>
            <w:tcW w:w="850" w:type="dxa"/>
          </w:tcPr>
          <w:p w14:paraId="73F57CB9" w14:textId="77777777" w:rsidR="00AD3BE7" w:rsidRDefault="00AD3BE7">
            <w:pPr>
              <w:pStyle w:val="ConsPlusNormal"/>
              <w:jc w:val="center"/>
            </w:pPr>
            <w:r>
              <w:t>455</w:t>
            </w:r>
          </w:p>
        </w:tc>
      </w:tr>
      <w:tr w:rsidR="00AD3BE7" w14:paraId="323548A1" w14:textId="77777777">
        <w:tc>
          <w:tcPr>
            <w:tcW w:w="4649" w:type="dxa"/>
          </w:tcPr>
          <w:p w14:paraId="4D60C4A7" w14:textId="77777777" w:rsidR="00AD3BE7" w:rsidRDefault="00AD3BE7">
            <w:pPr>
              <w:pStyle w:val="ConsPlusNormal"/>
              <w:jc w:val="both"/>
            </w:pPr>
            <w:r>
              <w:t>Дом ребенка - 2, санаторий - 2, БСМЭ - 1, аптеки - 7</w:t>
            </w:r>
          </w:p>
        </w:tc>
        <w:tc>
          <w:tcPr>
            <w:tcW w:w="850" w:type="dxa"/>
          </w:tcPr>
          <w:p w14:paraId="1465291E" w14:textId="77777777" w:rsidR="00AD3BE7" w:rsidRDefault="00AD3BE7">
            <w:pPr>
              <w:pStyle w:val="ConsPlusNormal"/>
              <w:jc w:val="center"/>
            </w:pPr>
            <w:r>
              <w:t>11</w:t>
            </w:r>
          </w:p>
        </w:tc>
        <w:tc>
          <w:tcPr>
            <w:tcW w:w="850" w:type="dxa"/>
          </w:tcPr>
          <w:p w14:paraId="07E70D56" w14:textId="77777777" w:rsidR="00AD3BE7" w:rsidRDefault="00AD3BE7">
            <w:pPr>
              <w:pStyle w:val="ConsPlusNormal"/>
              <w:jc w:val="center"/>
            </w:pPr>
            <w:r>
              <w:t>11</w:t>
            </w:r>
          </w:p>
        </w:tc>
        <w:tc>
          <w:tcPr>
            <w:tcW w:w="850" w:type="dxa"/>
          </w:tcPr>
          <w:p w14:paraId="45F760E0" w14:textId="77777777" w:rsidR="00AD3BE7" w:rsidRDefault="00AD3BE7">
            <w:pPr>
              <w:pStyle w:val="ConsPlusNormal"/>
              <w:jc w:val="center"/>
            </w:pPr>
            <w:r>
              <w:t>11</w:t>
            </w:r>
          </w:p>
        </w:tc>
        <w:tc>
          <w:tcPr>
            <w:tcW w:w="850" w:type="dxa"/>
          </w:tcPr>
          <w:p w14:paraId="3E4C59E7" w14:textId="77777777" w:rsidR="00AD3BE7" w:rsidRDefault="00AD3BE7">
            <w:pPr>
              <w:pStyle w:val="ConsPlusNormal"/>
              <w:jc w:val="center"/>
            </w:pPr>
            <w:r>
              <w:t>12</w:t>
            </w:r>
          </w:p>
        </w:tc>
        <w:tc>
          <w:tcPr>
            <w:tcW w:w="850" w:type="dxa"/>
          </w:tcPr>
          <w:p w14:paraId="1221B54F" w14:textId="77777777" w:rsidR="00AD3BE7" w:rsidRDefault="00AD3BE7">
            <w:pPr>
              <w:pStyle w:val="ConsPlusNormal"/>
              <w:jc w:val="center"/>
            </w:pPr>
            <w:r>
              <w:t>12</w:t>
            </w:r>
          </w:p>
        </w:tc>
      </w:tr>
      <w:tr w:rsidR="00AD3BE7" w14:paraId="4485E41E" w14:textId="77777777">
        <w:tc>
          <w:tcPr>
            <w:tcW w:w="4649" w:type="dxa"/>
          </w:tcPr>
          <w:p w14:paraId="4130136B" w14:textId="77777777" w:rsidR="00AD3BE7" w:rsidRDefault="00AD3BE7">
            <w:pPr>
              <w:pStyle w:val="ConsPlusNormal"/>
              <w:jc w:val="both"/>
            </w:pPr>
            <w:r>
              <w:t>ИТОГО учреждений, имеющих статус юр. лица</w:t>
            </w:r>
          </w:p>
        </w:tc>
        <w:tc>
          <w:tcPr>
            <w:tcW w:w="850" w:type="dxa"/>
          </w:tcPr>
          <w:p w14:paraId="6C65BBEC" w14:textId="77777777" w:rsidR="00AD3BE7" w:rsidRDefault="00AD3BE7">
            <w:pPr>
              <w:pStyle w:val="ConsPlusNormal"/>
              <w:jc w:val="center"/>
            </w:pPr>
            <w:r>
              <w:t>120</w:t>
            </w:r>
          </w:p>
        </w:tc>
        <w:tc>
          <w:tcPr>
            <w:tcW w:w="850" w:type="dxa"/>
          </w:tcPr>
          <w:p w14:paraId="15E73497" w14:textId="77777777" w:rsidR="00AD3BE7" w:rsidRDefault="00AD3BE7">
            <w:pPr>
              <w:pStyle w:val="ConsPlusNormal"/>
              <w:jc w:val="center"/>
            </w:pPr>
            <w:r>
              <w:t>112</w:t>
            </w:r>
          </w:p>
        </w:tc>
        <w:tc>
          <w:tcPr>
            <w:tcW w:w="850" w:type="dxa"/>
          </w:tcPr>
          <w:p w14:paraId="61D92F0A" w14:textId="77777777" w:rsidR="00AD3BE7" w:rsidRDefault="00AD3BE7">
            <w:pPr>
              <w:pStyle w:val="ConsPlusNormal"/>
              <w:jc w:val="center"/>
            </w:pPr>
            <w:r>
              <w:t>106</w:t>
            </w:r>
          </w:p>
        </w:tc>
        <w:tc>
          <w:tcPr>
            <w:tcW w:w="850" w:type="dxa"/>
          </w:tcPr>
          <w:p w14:paraId="63EE7696" w14:textId="77777777" w:rsidR="00AD3BE7" w:rsidRDefault="00AD3BE7">
            <w:pPr>
              <w:pStyle w:val="ConsPlusNormal"/>
              <w:jc w:val="center"/>
            </w:pPr>
            <w:r>
              <w:t>101</w:t>
            </w:r>
          </w:p>
        </w:tc>
        <w:tc>
          <w:tcPr>
            <w:tcW w:w="850" w:type="dxa"/>
          </w:tcPr>
          <w:p w14:paraId="4E483E2B" w14:textId="77777777" w:rsidR="00AD3BE7" w:rsidRDefault="00AD3BE7">
            <w:pPr>
              <w:pStyle w:val="ConsPlusNormal"/>
              <w:jc w:val="center"/>
            </w:pPr>
            <w:r>
              <w:t>100</w:t>
            </w:r>
          </w:p>
        </w:tc>
      </w:tr>
    </w:tbl>
    <w:p w14:paraId="5F8D2D56" w14:textId="77777777" w:rsidR="00AD3BE7" w:rsidRDefault="00AD3BE7">
      <w:pPr>
        <w:pStyle w:val="ConsPlusNormal"/>
        <w:jc w:val="both"/>
      </w:pPr>
    </w:p>
    <w:p w14:paraId="46111F4C" w14:textId="77777777" w:rsidR="00AD3BE7" w:rsidRDefault="00AD3BE7">
      <w:pPr>
        <w:pStyle w:val="ConsPlusNormal"/>
        <w:ind w:firstLine="540"/>
        <w:jc w:val="both"/>
      </w:pPr>
      <w:r>
        <w:t>--------------------------------</w:t>
      </w:r>
    </w:p>
    <w:p w14:paraId="19EA8565" w14:textId="77777777" w:rsidR="00AD3BE7" w:rsidRDefault="00AD3BE7">
      <w:pPr>
        <w:pStyle w:val="ConsPlusNormal"/>
        <w:spacing w:before="220"/>
        <w:ind w:firstLine="540"/>
        <w:jc w:val="both"/>
      </w:pPr>
      <w:bookmarkStart w:id="17" w:name="P6654"/>
      <w:bookmarkEnd w:id="17"/>
      <w:r>
        <w:t>&lt;*&gt; предварительная оценка.</w:t>
      </w:r>
    </w:p>
    <w:p w14:paraId="550C44EA" w14:textId="77777777" w:rsidR="00AD3BE7" w:rsidRDefault="00AD3BE7">
      <w:pPr>
        <w:pStyle w:val="ConsPlusNormal"/>
        <w:spacing w:before="220"/>
        <w:ind w:firstLine="540"/>
        <w:jc w:val="both"/>
      </w:pPr>
      <w:bookmarkStart w:id="18" w:name="P6655"/>
      <w:bookmarkEnd w:id="18"/>
      <w:r>
        <w:t>&lt;**&gt; - учреждения особого типа: Центр мед. профилактики, Забайкальский центр медицины катастроф, Мед. центр "Резерв", Центр контроля качества и сертификации лекарственных средств, Мед. информ.-аналитический центр и Патолого-анатомическое бюро.</w:t>
      </w:r>
    </w:p>
    <w:p w14:paraId="52BC9AF3" w14:textId="77777777" w:rsidR="00AD3BE7" w:rsidRDefault="00AD3BE7">
      <w:pPr>
        <w:pStyle w:val="ConsPlusNormal"/>
        <w:jc w:val="both"/>
      </w:pPr>
    </w:p>
    <w:p w14:paraId="2891433B" w14:textId="77777777" w:rsidR="00AD3BE7" w:rsidRDefault="00AD3BE7">
      <w:pPr>
        <w:pStyle w:val="ConsPlusNormal"/>
        <w:ind w:firstLine="540"/>
        <w:jc w:val="both"/>
      </w:pPr>
      <w:r>
        <w:lastRenderedPageBreak/>
        <w:t>В Забайкальском крае осуществляют медицинскую деятельность 165 учреждений частной формы собственности, в том числе, 101 общество с ограниченной ответственностью, 36 индивидуальных предпринимателей, 14 открытых акционерных обществ, 10 негосударственных учреждений здравоохранения ОАО "Российские железные дороги" и 4 закрытых акционерных общества.</w:t>
      </w:r>
    </w:p>
    <w:p w14:paraId="67CCF7F0" w14:textId="77777777" w:rsidR="00AD3BE7" w:rsidRDefault="00AD3BE7">
      <w:pPr>
        <w:pStyle w:val="ConsPlusNormal"/>
        <w:spacing w:before="220"/>
        <w:ind w:firstLine="540"/>
        <w:jc w:val="both"/>
      </w:pPr>
      <w:r>
        <w:t>В рамках государственного частного партнерства в системе обязательного медицинского страхования (далее - ОМС) работают два общества с ограниченной ответственностью (ООО "Академия здоровья" и ООО "Центр литотрипсии") и 8 негосударственных учреждений здравоохранения (далее - НУЗ) системы ОАО "РЖД".</w:t>
      </w:r>
    </w:p>
    <w:p w14:paraId="3D50934C" w14:textId="77777777" w:rsidR="00AD3BE7" w:rsidRDefault="00AD3BE7">
      <w:pPr>
        <w:pStyle w:val="ConsPlusNormal"/>
        <w:spacing w:before="220"/>
        <w:ind w:firstLine="540"/>
        <w:jc w:val="both"/>
      </w:pPr>
      <w:r>
        <w:t>В сеть ЛПУ реабилитационной службы входят: амбулаторно-поликлинические учреждения на 375 посещений в смену, пять больниц восстановительного лечения, госпиталь для ветеранов войн, краевой детский санаторий для лечения туберкулеза, отделение реабилитации детей "Краевой психиатрической больницы N 1".</w:t>
      </w:r>
    </w:p>
    <w:p w14:paraId="572F8DAB" w14:textId="77777777" w:rsidR="00AD3BE7" w:rsidRDefault="00AD3BE7">
      <w:pPr>
        <w:pStyle w:val="ConsPlusNormal"/>
        <w:spacing w:before="220"/>
        <w:ind w:firstLine="540"/>
        <w:jc w:val="both"/>
      </w:pPr>
      <w:r>
        <w:t>На территории края на 1 января 2012 года функционируют 57 больничных учреждений и 7 специализированных диспансеров, имеющих статус юридического лица.</w:t>
      </w:r>
    </w:p>
    <w:p w14:paraId="565AC8C3" w14:textId="77777777" w:rsidR="00AD3BE7" w:rsidRDefault="00AD3BE7">
      <w:pPr>
        <w:pStyle w:val="ConsPlusNormal"/>
        <w:spacing w:before="220"/>
        <w:ind w:firstLine="540"/>
        <w:jc w:val="both"/>
      </w:pPr>
      <w:r>
        <w:t>За последние 10 лет в крае произошло уменьшение числа больничных учреждений - юридических лиц на 72 (с 129 до 57) за счет преобразования маломощных и неэффективно функционирующих сельских участковых больниц в общеврачебные практики и фельдшерско-акушерские пункты, а также реорганизации маломощных больниц путем присоединения к крупным многопрофильным больницам.</w:t>
      </w:r>
    </w:p>
    <w:p w14:paraId="73D4D367" w14:textId="77777777" w:rsidR="00AD3BE7" w:rsidRDefault="00AD3BE7">
      <w:pPr>
        <w:pStyle w:val="ConsPlusNormal"/>
        <w:spacing w:before="220"/>
        <w:ind w:firstLine="540"/>
        <w:jc w:val="both"/>
      </w:pPr>
      <w:r>
        <w:t xml:space="preserve">Показатели, характеризующие деятельность и развитие сети ЛПУ, представлены в </w:t>
      </w:r>
      <w:hyperlink w:anchor="P6666" w:history="1">
        <w:r>
          <w:rPr>
            <w:color w:val="0000FF"/>
          </w:rPr>
          <w:t>таблице 12</w:t>
        </w:r>
      </w:hyperlink>
      <w:r>
        <w:t>.</w:t>
      </w:r>
    </w:p>
    <w:p w14:paraId="46BF0C35" w14:textId="77777777" w:rsidR="00AD3BE7" w:rsidRDefault="00AD3BE7">
      <w:pPr>
        <w:pStyle w:val="ConsPlusNormal"/>
        <w:jc w:val="both"/>
      </w:pPr>
    </w:p>
    <w:p w14:paraId="2A441569" w14:textId="77777777" w:rsidR="00AD3BE7" w:rsidRDefault="00AD3BE7">
      <w:pPr>
        <w:pStyle w:val="ConsPlusNormal"/>
        <w:jc w:val="right"/>
        <w:outlineLvl w:val="3"/>
      </w:pPr>
      <w:r>
        <w:t>Таблица 12</w:t>
      </w:r>
    </w:p>
    <w:p w14:paraId="10F633EA" w14:textId="77777777" w:rsidR="00AD3BE7" w:rsidRDefault="00AD3BE7">
      <w:pPr>
        <w:pStyle w:val="ConsPlusNormal"/>
        <w:jc w:val="both"/>
      </w:pPr>
    </w:p>
    <w:p w14:paraId="50325885" w14:textId="77777777" w:rsidR="00AD3BE7" w:rsidRDefault="00AD3BE7">
      <w:pPr>
        <w:pStyle w:val="ConsPlusTitle"/>
        <w:jc w:val="center"/>
      </w:pPr>
      <w:bookmarkStart w:id="19" w:name="P6666"/>
      <w:bookmarkEnd w:id="19"/>
      <w:r>
        <w:t>Показатели развития сети ЛПУ Забайкальского края</w:t>
      </w:r>
    </w:p>
    <w:p w14:paraId="367ACF38"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850"/>
        <w:gridCol w:w="850"/>
        <w:gridCol w:w="850"/>
        <w:gridCol w:w="850"/>
        <w:gridCol w:w="850"/>
      </w:tblGrid>
      <w:tr w:rsidR="00AD3BE7" w14:paraId="21E95E70" w14:textId="77777777">
        <w:tc>
          <w:tcPr>
            <w:tcW w:w="4649" w:type="dxa"/>
            <w:vAlign w:val="center"/>
          </w:tcPr>
          <w:p w14:paraId="206C5636" w14:textId="77777777" w:rsidR="00AD3BE7" w:rsidRDefault="00AD3BE7">
            <w:pPr>
              <w:pStyle w:val="ConsPlusNormal"/>
              <w:jc w:val="center"/>
            </w:pPr>
            <w:r>
              <w:t>Показатель</w:t>
            </w:r>
          </w:p>
        </w:tc>
        <w:tc>
          <w:tcPr>
            <w:tcW w:w="850" w:type="dxa"/>
            <w:vAlign w:val="center"/>
          </w:tcPr>
          <w:p w14:paraId="7734184D" w14:textId="77777777" w:rsidR="00AD3BE7" w:rsidRDefault="00AD3BE7">
            <w:pPr>
              <w:pStyle w:val="ConsPlusNormal"/>
              <w:jc w:val="center"/>
            </w:pPr>
            <w:r>
              <w:t>2008 г.</w:t>
            </w:r>
          </w:p>
        </w:tc>
        <w:tc>
          <w:tcPr>
            <w:tcW w:w="850" w:type="dxa"/>
            <w:vAlign w:val="center"/>
          </w:tcPr>
          <w:p w14:paraId="24953524" w14:textId="77777777" w:rsidR="00AD3BE7" w:rsidRDefault="00AD3BE7">
            <w:pPr>
              <w:pStyle w:val="ConsPlusNormal"/>
              <w:jc w:val="center"/>
            </w:pPr>
            <w:r>
              <w:t>2009 г.</w:t>
            </w:r>
          </w:p>
        </w:tc>
        <w:tc>
          <w:tcPr>
            <w:tcW w:w="850" w:type="dxa"/>
            <w:vAlign w:val="center"/>
          </w:tcPr>
          <w:p w14:paraId="0B24609A" w14:textId="77777777" w:rsidR="00AD3BE7" w:rsidRDefault="00AD3BE7">
            <w:pPr>
              <w:pStyle w:val="ConsPlusNormal"/>
              <w:jc w:val="center"/>
            </w:pPr>
            <w:r>
              <w:t>2010 г.</w:t>
            </w:r>
          </w:p>
        </w:tc>
        <w:tc>
          <w:tcPr>
            <w:tcW w:w="850" w:type="dxa"/>
            <w:vAlign w:val="center"/>
          </w:tcPr>
          <w:p w14:paraId="0D9AA21B" w14:textId="77777777" w:rsidR="00AD3BE7" w:rsidRDefault="00AD3BE7">
            <w:pPr>
              <w:pStyle w:val="ConsPlusNormal"/>
              <w:jc w:val="center"/>
            </w:pPr>
            <w:r>
              <w:t>2011 г.</w:t>
            </w:r>
          </w:p>
        </w:tc>
        <w:tc>
          <w:tcPr>
            <w:tcW w:w="850" w:type="dxa"/>
            <w:vAlign w:val="center"/>
          </w:tcPr>
          <w:p w14:paraId="00499518" w14:textId="77777777" w:rsidR="00AD3BE7" w:rsidRDefault="00AD3BE7">
            <w:pPr>
              <w:pStyle w:val="ConsPlusNormal"/>
              <w:jc w:val="center"/>
            </w:pPr>
            <w:r>
              <w:t xml:space="preserve">2012 г. </w:t>
            </w:r>
            <w:hyperlink w:anchor="P6742" w:history="1">
              <w:r>
                <w:rPr>
                  <w:color w:val="0000FF"/>
                </w:rPr>
                <w:t>&lt;*&gt;</w:t>
              </w:r>
            </w:hyperlink>
          </w:p>
        </w:tc>
      </w:tr>
      <w:tr w:rsidR="00AD3BE7" w14:paraId="4F6AACB1" w14:textId="77777777">
        <w:tc>
          <w:tcPr>
            <w:tcW w:w="4649" w:type="dxa"/>
            <w:vAlign w:val="center"/>
          </w:tcPr>
          <w:p w14:paraId="10D8A251" w14:textId="77777777" w:rsidR="00AD3BE7" w:rsidRDefault="00AD3BE7">
            <w:pPr>
              <w:pStyle w:val="ConsPlusNormal"/>
              <w:jc w:val="both"/>
            </w:pPr>
            <w:r>
              <w:t>Количество посещений врачей, на 1 жителя</w:t>
            </w:r>
          </w:p>
        </w:tc>
        <w:tc>
          <w:tcPr>
            <w:tcW w:w="850" w:type="dxa"/>
            <w:vAlign w:val="center"/>
          </w:tcPr>
          <w:p w14:paraId="61D7C50E" w14:textId="77777777" w:rsidR="00AD3BE7" w:rsidRDefault="00AD3BE7">
            <w:pPr>
              <w:pStyle w:val="ConsPlusNormal"/>
              <w:jc w:val="center"/>
            </w:pPr>
            <w:r>
              <w:t>9,4</w:t>
            </w:r>
          </w:p>
        </w:tc>
        <w:tc>
          <w:tcPr>
            <w:tcW w:w="850" w:type="dxa"/>
            <w:vAlign w:val="center"/>
          </w:tcPr>
          <w:p w14:paraId="2DAF9CCD" w14:textId="77777777" w:rsidR="00AD3BE7" w:rsidRDefault="00AD3BE7">
            <w:pPr>
              <w:pStyle w:val="ConsPlusNormal"/>
              <w:jc w:val="center"/>
            </w:pPr>
            <w:r>
              <w:t>9,74</w:t>
            </w:r>
          </w:p>
        </w:tc>
        <w:tc>
          <w:tcPr>
            <w:tcW w:w="850" w:type="dxa"/>
            <w:vAlign w:val="center"/>
          </w:tcPr>
          <w:p w14:paraId="451F41D5" w14:textId="77777777" w:rsidR="00AD3BE7" w:rsidRDefault="00AD3BE7">
            <w:pPr>
              <w:pStyle w:val="ConsPlusNormal"/>
              <w:jc w:val="center"/>
            </w:pPr>
            <w:r>
              <w:t>9,7</w:t>
            </w:r>
          </w:p>
        </w:tc>
        <w:tc>
          <w:tcPr>
            <w:tcW w:w="850" w:type="dxa"/>
            <w:vAlign w:val="center"/>
          </w:tcPr>
          <w:p w14:paraId="5B2D6EA8" w14:textId="77777777" w:rsidR="00AD3BE7" w:rsidRDefault="00AD3BE7">
            <w:pPr>
              <w:pStyle w:val="ConsPlusNormal"/>
              <w:jc w:val="center"/>
            </w:pPr>
            <w:r>
              <w:t>9,8</w:t>
            </w:r>
          </w:p>
        </w:tc>
        <w:tc>
          <w:tcPr>
            <w:tcW w:w="850" w:type="dxa"/>
            <w:vAlign w:val="center"/>
          </w:tcPr>
          <w:p w14:paraId="78FAFA8B" w14:textId="77777777" w:rsidR="00AD3BE7" w:rsidRDefault="00AD3BE7">
            <w:pPr>
              <w:pStyle w:val="ConsPlusNormal"/>
              <w:jc w:val="center"/>
            </w:pPr>
            <w:r>
              <w:t>9,85</w:t>
            </w:r>
          </w:p>
        </w:tc>
      </w:tr>
      <w:tr w:rsidR="00AD3BE7" w14:paraId="3B9EC0F7" w14:textId="77777777">
        <w:tc>
          <w:tcPr>
            <w:tcW w:w="4649" w:type="dxa"/>
            <w:vAlign w:val="center"/>
          </w:tcPr>
          <w:p w14:paraId="4A6FE86D" w14:textId="77777777" w:rsidR="00AD3BE7" w:rsidRDefault="00AD3BE7">
            <w:pPr>
              <w:pStyle w:val="ConsPlusNormal"/>
              <w:jc w:val="both"/>
            </w:pPr>
            <w:r>
              <w:t>Амбулаторно-поликлиническая помощь, на 10000 населения</w:t>
            </w:r>
          </w:p>
        </w:tc>
        <w:tc>
          <w:tcPr>
            <w:tcW w:w="850" w:type="dxa"/>
            <w:vAlign w:val="center"/>
          </w:tcPr>
          <w:p w14:paraId="42348D8A" w14:textId="77777777" w:rsidR="00AD3BE7" w:rsidRDefault="00AD3BE7">
            <w:pPr>
              <w:pStyle w:val="ConsPlusNormal"/>
              <w:jc w:val="center"/>
            </w:pPr>
            <w:r>
              <w:t>9400</w:t>
            </w:r>
          </w:p>
        </w:tc>
        <w:tc>
          <w:tcPr>
            <w:tcW w:w="850" w:type="dxa"/>
            <w:vAlign w:val="center"/>
          </w:tcPr>
          <w:p w14:paraId="7526CF35" w14:textId="77777777" w:rsidR="00AD3BE7" w:rsidRDefault="00AD3BE7">
            <w:pPr>
              <w:pStyle w:val="ConsPlusNormal"/>
              <w:jc w:val="center"/>
            </w:pPr>
            <w:r>
              <w:t>9740</w:t>
            </w:r>
          </w:p>
        </w:tc>
        <w:tc>
          <w:tcPr>
            <w:tcW w:w="850" w:type="dxa"/>
            <w:vAlign w:val="center"/>
          </w:tcPr>
          <w:p w14:paraId="6CE8098E" w14:textId="77777777" w:rsidR="00AD3BE7" w:rsidRDefault="00AD3BE7">
            <w:pPr>
              <w:pStyle w:val="ConsPlusNormal"/>
              <w:jc w:val="center"/>
            </w:pPr>
            <w:r>
              <w:t>9727</w:t>
            </w:r>
          </w:p>
        </w:tc>
        <w:tc>
          <w:tcPr>
            <w:tcW w:w="850" w:type="dxa"/>
            <w:vAlign w:val="center"/>
          </w:tcPr>
          <w:p w14:paraId="1CC37C9B" w14:textId="77777777" w:rsidR="00AD3BE7" w:rsidRDefault="00AD3BE7">
            <w:pPr>
              <w:pStyle w:val="ConsPlusNormal"/>
              <w:jc w:val="center"/>
            </w:pPr>
            <w:r>
              <w:t>9850</w:t>
            </w:r>
          </w:p>
        </w:tc>
        <w:tc>
          <w:tcPr>
            <w:tcW w:w="850" w:type="dxa"/>
            <w:vAlign w:val="center"/>
          </w:tcPr>
          <w:p w14:paraId="12900F11" w14:textId="77777777" w:rsidR="00AD3BE7" w:rsidRDefault="00AD3BE7">
            <w:pPr>
              <w:pStyle w:val="ConsPlusNormal"/>
              <w:jc w:val="center"/>
            </w:pPr>
            <w:r>
              <w:t>9850</w:t>
            </w:r>
          </w:p>
        </w:tc>
      </w:tr>
      <w:tr w:rsidR="00AD3BE7" w14:paraId="4A48626B" w14:textId="77777777">
        <w:tc>
          <w:tcPr>
            <w:tcW w:w="4649" w:type="dxa"/>
            <w:vAlign w:val="center"/>
          </w:tcPr>
          <w:p w14:paraId="545D89A3" w14:textId="77777777" w:rsidR="00AD3BE7" w:rsidRDefault="00AD3BE7">
            <w:pPr>
              <w:pStyle w:val="ConsPlusNormal"/>
              <w:jc w:val="both"/>
            </w:pPr>
            <w:r>
              <w:t>Количество койкодней в стационаре круглосуточного пребывания, на 1 жителя</w:t>
            </w:r>
          </w:p>
        </w:tc>
        <w:tc>
          <w:tcPr>
            <w:tcW w:w="850" w:type="dxa"/>
            <w:vAlign w:val="center"/>
          </w:tcPr>
          <w:p w14:paraId="23761E1D" w14:textId="77777777" w:rsidR="00AD3BE7" w:rsidRDefault="00AD3BE7">
            <w:pPr>
              <w:pStyle w:val="ConsPlusNormal"/>
              <w:jc w:val="center"/>
            </w:pPr>
            <w:r>
              <w:t>0,37</w:t>
            </w:r>
          </w:p>
        </w:tc>
        <w:tc>
          <w:tcPr>
            <w:tcW w:w="850" w:type="dxa"/>
            <w:vAlign w:val="center"/>
          </w:tcPr>
          <w:p w14:paraId="056E0798" w14:textId="77777777" w:rsidR="00AD3BE7" w:rsidRDefault="00AD3BE7">
            <w:pPr>
              <w:pStyle w:val="ConsPlusNormal"/>
              <w:jc w:val="center"/>
            </w:pPr>
            <w:r>
              <w:t>0,35</w:t>
            </w:r>
          </w:p>
        </w:tc>
        <w:tc>
          <w:tcPr>
            <w:tcW w:w="850" w:type="dxa"/>
            <w:vAlign w:val="center"/>
          </w:tcPr>
          <w:p w14:paraId="69260983" w14:textId="77777777" w:rsidR="00AD3BE7" w:rsidRDefault="00AD3BE7">
            <w:pPr>
              <w:pStyle w:val="ConsPlusNormal"/>
              <w:jc w:val="center"/>
            </w:pPr>
            <w:r>
              <w:t>0,35</w:t>
            </w:r>
          </w:p>
        </w:tc>
        <w:tc>
          <w:tcPr>
            <w:tcW w:w="850" w:type="dxa"/>
            <w:vAlign w:val="center"/>
          </w:tcPr>
          <w:p w14:paraId="7347E8BD" w14:textId="77777777" w:rsidR="00AD3BE7" w:rsidRDefault="00AD3BE7">
            <w:pPr>
              <w:pStyle w:val="ConsPlusNormal"/>
              <w:jc w:val="center"/>
            </w:pPr>
            <w:r>
              <w:t>0,32</w:t>
            </w:r>
          </w:p>
        </w:tc>
        <w:tc>
          <w:tcPr>
            <w:tcW w:w="850" w:type="dxa"/>
            <w:vAlign w:val="center"/>
          </w:tcPr>
          <w:p w14:paraId="28B8880F" w14:textId="77777777" w:rsidR="00AD3BE7" w:rsidRDefault="00AD3BE7">
            <w:pPr>
              <w:pStyle w:val="ConsPlusNormal"/>
              <w:jc w:val="center"/>
            </w:pPr>
            <w:r>
              <w:t>0,31</w:t>
            </w:r>
          </w:p>
        </w:tc>
      </w:tr>
      <w:tr w:rsidR="00AD3BE7" w14:paraId="038E5229" w14:textId="77777777">
        <w:tc>
          <w:tcPr>
            <w:tcW w:w="4649" w:type="dxa"/>
            <w:vAlign w:val="center"/>
          </w:tcPr>
          <w:p w14:paraId="55F47AD6" w14:textId="77777777" w:rsidR="00AD3BE7" w:rsidRDefault="00AD3BE7">
            <w:pPr>
              <w:pStyle w:val="ConsPlusNormal"/>
              <w:jc w:val="both"/>
            </w:pPr>
            <w:r>
              <w:t>Количество дней лечения в стационарах дневного пребывания всех типов, на 10000 населения</w:t>
            </w:r>
          </w:p>
        </w:tc>
        <w:tc>
          <w:tcPr>
            <w:tcW w:w="850" w:type="dxa"/>
            <w:vAlign w:val="center"/>
          </w:tcPr>
          <w:p w14:paraId="1F194706" w14:textId="77777777" w:rsidR="00AD3BE7" w:rsidRDefault="00AD3BE7">
            <w:pPr>
              <w:pStyle w:val="ConsPlusNormal"/>
              <w:jc w:val="center"/>
            </w:pPr>
            <w:r>
              <w:t>430</w:t>
            </w:r>
          </w:p>
        </w:tc>
        <w:tc>
          <w:tcPr>
            <w:tcW w:w="850" w:type="dxa"/>
            <w:vAlign w:val="center"/>
          </w:tcPr>
          <w:p w14:paraId="27C67E82" w14:textId="77777777" w:rsidR="00AD3BE7" w:rsidRDefault="00AD3BE7">
            <w:pPr>
              <w:pStyle w:val="ConsPlusNormal"/>
              <w:jc w:val="center"/>
            </w:pPr>
            <w:r>
              <w:t>490</w:t>
            </w:r>
          </w:p>
        </w:tc>
        <w:tc>
          <w:tcPr>
            <w:tcW w:w="850" w:type="dxa"/>
            <w:vAlign w:val="center"/>
          </w:tcPr>
          <w:p w14:paraId="04F00617" w14:textId="77777777" w:rsidR="00AD3BE7" w:rsidRDefault="00AD3BE7">
            <w:pPr>
              <w:pStyle w:val="ConsPlusNormal"/>
              <w:jc w:val="center"/>
            </w:pPr>
            <w:r>
              <w:t>556,0</w:t>
            </w:r>
          </w:p>
        </w:tc>
        <w:tc>
          <w:tcPr>
            <w:tcW w:w="850" w:type="dxa"/>
            <w:vAlign w:val="center"/>
          </w:tcPr>
          <w:p w14:paraId="07265110" w14:textId="77777777" w:rsidR="00AD3BE7" w:rsidRDefault="00AD3BE7">
            <w:pPr>
              <w:pStyle w:val="ConsPlusNormal"/>
              <w:jc w:val="center"/>
            </w:pPr>
            <w:r>
              <w:t>590,0</w:t>
            </w:r>
          </w:p>
        </w:tc>
        <w:tc>
          <w:tcPr>
            <w:tcW w:w="850" w:type="dxa"/>
            <w:vAlign w:val="center"/>
          </w:tcPr>
          <w:p w14:paraId="640088D5" w14:textId="77777777" w:rsidR="00AD3BE7" w:rsidRDefault="00AD3BE7">
            <w:pPr>
              <w:pStyle w:val="ConsPlusNormal"/>
              <w:jc w:val="center"/>
            </w:pPr>
            <w:r>
              <w:t>590,0</w:t>
            </w:r>
          </w:p>
        </w:tc>
      </w:tr>
      <w:tr w:rsidR="00AD3BE7" w14:paraId="25BE452B" w14:textId="77777777">
        <w:tc>
          <w:tcPr>
            <w:tcW w:w="4649" w:type="dxa"/>
            <w:vAlign w:val="center"/>
          </w:tcPr>
          <w:p w14:paraId="05F2AF43" w14:textId="77777777" w:rsidR="00AD3BE7" w:rsidRDefault="00AD3BE7">
            <w:pPr>
              <w:pStyle w:val="ConsPlusNormal"/>
              <w:jc w:val="both"/>
            </w:pPr>
            <w:r>
              <w:t>Обеспеченность населения больничными койками, на 10000 населения</w:t>
            </w:r>
          </w:p>
        </w:tc>
        <w:tc>
          <w:tcPr>
            <w:tcW w:w="850" w:type="dxa"/>
            <w:vAlign w:val="center"/>
          </w:tcPr>
          <w:p w14:paraId="4A3A51F0" w14:textId="77777777" w:rsidR="00AD3BE7" w:rsidRDefault="00AD3BE7">
            <w:pPr>
              <w:pStyle w:val="ConsPlusNormal"/>
              <w:jc w:val="center"/>
            </w:pPr>
            <w:r>
              <w:t>111,1</w:t>
            </w:r>
          </w:p>
        </w:tc>
        <w:tc>
          <w:tcPr>
            <w:tcW w:w="850" w:type="dxa"/>
            <w:vAlign w:val="center"/>
          </w:tcPr>
          <w:p w14:paraId="3A6651A9" w14:textId="77777777" w:rsidR="00AD3BE7" w:rsidRDefault="00AD3BE7">
            <w:pPr>
              <w:pStyle w:val="ConsPlusNormal"/>
              <w:jc w:val="center"/>
            </w:pPr>
            <w:r>
              <w:t>103,6</w:t>
            </w:r>
          </w:p>
        </w:tc>
        <w:tc>
          <w:tcPr>
            <w:tcW w:w="850" w:type="dxa"/>
            <w:vAlign w:val="center"/>
          </w:tcPr>
          <w:p w14:paraId="02578256" w14:textId="77777777" w:rsidR="00AD3BE7" w:rsidRDefault="00AD3BE7">
            <w:pPr>
              <w:pStyle w:val="ConsPlusNormal"/>
              <w:jc w:val="center"/>
            </w:pPr>
            <w:r>
              <w:t>103,6</w:t>
            </w:r>
          </w:p>
        </w:tc>
        <w:tc>
          <w:tcPr>
            <w:tcW w:w="850" w:type="dxa"/>
            <w:vAlign w:val="center"/>
          </w:tcPr>
          <w:p w14:paraId="722FCAB9" w14:textId="77777777" w:rsidR="00AD3BE7" w:rsidRDefault="00AD3BE7">
            <w:pPr>
              <w:pStyle w:val="ConsPlusNormal"/>
              <w:jc w:val="center"/>
            </w:pPr>
            <w:r>
              <w:t>98,7</w:t>
            </w:r>
          </w:p>
        </w:tc>
        <w:tc>
          <w:tcPr>
            <w:tcW w:w="850" w:type="dxa"/>
            <w:vAlign w:val="center"/>
          </w:tcPr>
          <w:p w14:paraId="2E80FEDE" w14:textId="77777777" w:rsidR="00AD3BE7" w:rsidRDefault="00AD3BE7">
            <w:pPr>
              <w:pStyle w:val="ConsPlusNormal"/>
              <w:jc w:val="center"/>
            </w:pPr>
            <w:r>
              <w:t>97,0</w:t>
            </w:r>
          </w:p>
        </w:tc>
      </w:tr>
      <w:tr w:rsidR="00AD3BE7" w14:paraId="6778A4E0" w14:textId="77777777">
        <w:tc>
          <w:tcPr>
            <w:tcW w:w="4649" w:type="dxa"/>
            <w:vAlign w:val="center"/>
          </w:tcPr>
          <w:p w14:paraId="0F705725" w14:textId="77777777" w:rsidR="00AD3BE7" w:rsidRDefault="00AD3BE7">
            <w:pPr>
              <w:pStyle w:val="ConsPlusNormal"/>
              <w:jc w:val="both"/>
            </w:pPr>
            <w:r>
              <w:t>Среднее число дней работы койки в году, в дн.</w:t>
            </w:r>
          </w:p>
        </w:tc>
        <w:tc>
          <w:tcPr>
            <w:tcW w:w="850" w:type="dxa"/>
            <w:vAlign w:val="center"/>
          </w:tcPr>
          <w:p w14:paraId="63CBD5B8" w14:textId="77777777" w:rsidR="00AD3BE7" w:rsidRDefault="00AD3BE7">
            <w:pPr>
              <w:pStyle w:val="ConsPlusNormal"/>
              <w:jc w:val="center"/>
            </w:pPr>
            <w:r>
              <w:t>318,0</w:t>
            </w:r>
          </w:p>
        </w:tc>
        <w:tc>
          <w:tcPr>
            <w:tcW w:w="850" w:type="dxa"/>
            <w:vAlign w:val="center"/>
          </w:tcPr>
          <w:p w14:paraId="1DD2E54A" w14:textId="77777777" w:rsidR="00AD3BE7" w:rsidRDefault="00AD3BE7">
            <w:pPr>
              <w:pStyle w:val="ConsPlusNormal"/>
              <w:jc w:val="center"/>
            </w:pPr>
            <w:r>
              <w:t>334</w:t>
            </w:r>
          </w:p>
        </w:tc>
        <w:tc>
          <w:tcPr>
            <w:tcW w:w="850" w:type="dxa"/>
            <w:vAlign w:val="center"/>
          </w:tcPr>
          <w:p w14:paraId="3EB2FB82" w14:textId="77777777" w:rsidR="00AD3BE7" w:rsidRDefault="00AD3BE7">
            <w:pPr>
              <w:pStyle w:val="ConsPlusNormal"/>
              <w:jc w:val="center"/>
            </w:pPr>
            <w:r>
              <w:t>323,4</w:t>
            </w:r>
          </w:p>
        </w:tc>
        <w:tc>
          <w:tcPr>
            <w:tcW w:w="850" w:type="dxa"/>
            <w:vAlign w:val="center"/>
          </w:tcPr>
          <w:p w14:paraId="736789D5" w14:textId="77777777" w:rsidR="00AD3BE7" w:rsidRDefault="00AD3BE7">
            <w:pPr>
              <w:pStyle w:val="ConsPlusNormal"/>
              <w:jc w:val="center"/>
            </w:pPr>
            <w:r>
              <w:t>312,0</w:t>
            </w:r>
          </w:p>
        </w:tc>
        <w:tc>
          <w:tcPr>
            <w:tcW w:w="850" w:type="dxa"/>
            <w:vAlign w:val="center"/>
          </w:tcPr>
          <w:p w14:paraId="661FA7E3" w14:textId="77777777" w:rsidR="00AD3BE7" w:rsidRDefault="00AD3BE7">
            <w:pPr>
              <w:pStyle w:val="ConsPlusNormal"/>
              <w:jc w:val="center"/>
            </w:pPr>
            <w:r>
              <w:t>313,0</w:t>
            </w:r>
          </w:p>
        </w:tc>
      </w:tr>
      <w:tr w:rsidR="00AD3BE7" w14:paraId="14BB1682" w14:textId="77777777">
        <w:tc>
          <w:tcPr>
            <w:tcW w:w="4649" w:type="dxa"/>
            <w:vAlign w:val="center"/>
          </w:tcPr>
          <w:p w14:paraId="1A5A176B" w14:textId="77777777" w:rsidR="00AD3BE7" w:rsidRDefault="00AD3BE7">
            <w:pPr>
              <w:pStyle w:val="ConsPlusNormal"/>
              <w:jc w:val="both"/>
            </w:pPr>
            <w:r>
              <w:t>Удовлетворение потребности в высокотехнологичных видах медицинской помощи (от числа нуждающихся), в %</w:t>
            </w:r>
          </w:p>
        </w:tc>
        <w:tc>
          <w:tcPr>
            <w:tcW w:w="850" w:type="dxa"/>
            <w:vAlign w:val="center"/>
          </w:tcPr>
          <w:p w14:paraId="0D4128E2" w14:textId="77777777" w:rsidR="00AD3BE7" w:rsidRDefault="00AD3BE7">
            <w:pPr>
              <w:pStyle w:val="ConsPlusNormal"/>
              <w:jc w:val="center"/>
            </w:pPr>
            <w:r>
              <w:t>60</w:t>
            </w:r>
          </w:p>
        </w:tc>
        <w:tc>
          <w:tcPr>
            <w:tcW w:w="850" w:type="dxa"/>
            <w:vAlign w:val="center"/>
          </w:tcPr>
          <w:p w14:paraId="17CA24BF" w14:textId="77777777" w:rsidR="00AD3BE7" w:rsidRDefault="00AD3BE7">
            <w:pPr>
              <w:pStyle w:val="ConsPlusNormal"/>
              <w:jc w:val="center"/>
            </w:pPr>
            <w:r>
              <w:t>60</w:t>
            </w:r>
          </w:p>
        </w:tc>
        <w:tc>
          <w:tcPr>
            <w:tcW w:w="850" w:type="dxa"/>
            <w:vAlign w:val="center"/>
          </w:tcPr>
          <w:p w14:paraId="40F0612B" w14:textId="77777777" w:rsidR="00AD3BE7" w:rsidRDefault="00AD3BE7">
            <w:pPr>
              <w:pStyle w:val="ConsPlusNormal"/>
              <w:jc w:val="center"/>
            </w:pPr>
            <w:r>
              <w:t>60</w:t>
            </w:r>
          </w:p>
        </w:tc>
        <w:tc>
          <w:tcPr>
            <w:tcW w:w="850" w:type="dxa"/>
            <w:vAlign w:val="center"/>
          </w:tcPr>
          <w:p w14:paraId="60CC87C9" w14:textId="77777777" w:rsidR="00AD3BE7" w:rsidRDefault="00AD3BE7">
            <w:pPr>
              <w:pStyle w:val="ConsPlusNormal"/>
              <w:jc w:val="center"/>
            </w:pPr>
            <w:r>
              <w:t>65</w:t>
            </w:r>
          </w:p>
        </w:tc>
        <w:tc>
          <w:tcPr>
            <w:tcW w:w="850" w:type="dxa"/>
            <w:vAlign w:val="center"/>
          </w:tcPr>
          <w:p w14:paraId="218209B5" w14:textId="77777777" w:rsidR="00AD3BE7" w:rsidRDefault="00AD3BE7">
            <w:pPr>
              <w:pStyle w:val="ConsPlusNormal"/>
              <w:jc w:val="center"/>
            </w:pPr>
            <w:r>
              <w:t>80</w:t>
            </w:r>
          </w:p>
        </w:tc>
      </w:tr>
      <w:tr w:rsidR="00AD3BE7" w14:paraId="1BDAD604" w14:textId="77777777">
        <w:tc>
          <w:tcPr>
            <w:tcW w:w="4649" w:type="dxa"/>
            <w:vAlign w:val="center"/>
          </w:tcPr>
          <w:p w14:paraId="685B4414" w14:textId="77777777" w:rsidR="00AD3BE7" w:rsidRDefault="00AD3BE7">
            <w:pPr>
              <w:pStyle w:val="ConsPlusNormal"/>
              <w:jc w:val="both"/>
            </w:pPr>
            <w:r>
              <w:lastRenderedPageBreak/>
              <w:t>Удовлетворение населения качеством медицинской помощи (от числа опрошенных), в %</w:t>
            </w:r>
          </w:p>
        </w:tc>
        <w:tc>
          <w:tcPr>
            <w:tcW w:w="850" w:type="dxa"/>
            <w:vAlign w:val="center"/>
          </w:tcPr>
          <w:p w14:paraId="104F9EB7" w14:textId="77777777" w:rsidR="00AD3BE7" w:rsidRDefault="00AD3BE7">
            <w:pPr>
              <w:pStyle w:val="ConsPlusNormal"/>
              <w:jc w:val="center"/>
            </w:pPr>
            <w:r>
              <w:t>32</w:t>
            </w:r>
          </w:p>
        </w:tc>
        <w:tc>
          <w:tcPr>
            <w:tcW w:w="850" w:type="dxa"/>
            <w:vAlign w:val="center"/>
          </w:tcPr>
          <w:p w14:paraId="59889816" w14:textId="77777777" w:rsidR="00AD3BE7" w:rsidRDefault="00AD3BE7">
            <w:pPr>
              <w:pStyle w:val="ConsPlusNormal"/>
              <w:jc w:val="center"/>
            </w:pPr>
            <w:r>
              <w:t>32</w:t>
            </w:r>
          </w:p>
        </w:tc>
        <w:tc>
          <w:tcPr>
            <w:tcW w:w="850" w:type="dxa"/>
            <w:vAlign w:val="center"/>
          </w:tcPr>
          <w:p w14:paraId="683F7A60" w14:textId="77777777" w:rsidR="00AD3BE7" w:rsidRDefault="00AD3BE7">
            <w:pPr>
              <w:pStyle w:val="ConsPlusNormal"/>
              <w:jc w:val="center"/>
            </w:pPr>
            <w:r>
              <w:t>32</w:t>
            </w:r>
          </w:p>
        </w:tc>
        <w:tc>
          <w:tcPr>
            <w:tcW w:w="850" w:type="dxa"/>
            <w:vAlign w:val="center"/>
          </w:tcPr>
          <w:p w14:paraId="6646B4C7" w14:textId="77777777" w:rsidR="00AD3BE7" w:rsidRDefault="00AD3BE7">
            <w:pPr>
              <w:pStyle w:val="ConsPlusNormal"/>
              <w:jc w:val="center"/>
            </w:pPr>
            <w:r>
              <w:t>33</w:t>
            </w:r>
          </w:p>
        </w:tc>
        <w:tc>
          <w:tcPr>
            <w:tcW w:w="850" w:type="dxa"/>
            <w:vAlign w:val="center"/>
          </w:tcPr>
          <w:p w14:paraId="41921274" w14:textId="77777777" w:rsidR="00AD3BE7" w:rsidRDefault="00AD3BE7">
            <w:pPr>
              <w:pStyle w:val="ConsPlusNormal"/>
              <w:jc w:val="center"/>
            </w:pPr>
            <w:r>
              <w:t>33</w:t>
            </w:r>
          </w:p>
        </w:tc>
      </w:tr>
      <w:tr w:rsidR="00AD3BE7" w14:paraId="03DBD76F" w14:textId="77777777">
        <w:tc>
          <w:tcPr>
            <w:tcW w:w="4649" w:type="dxa"/>
            <w:vAlign w:val="center"/>
          </w:tcPr>
          <w:p w14:paraId="3551242E" w14:textId="77777777" w:rsidR="00AD3BE7" w:rsidRDefault="00AD3BE7">
            <w:pPr>
              <w:pStyle w:val="ConsPlusNormal"/>
              <w:jc w:val="both"/>
            </w:pPr>
            <w:r>
              <w:t>Количество врачей, прошедших переподготовку и повышение квалификации в текущем году, в %</w:t>
            </w:r>
          </w:p>
        </w:tc>
        <w:tc>
          <w:tcPr>
            <w:tcW w:w="850" w:type="dxa"/>
            <w:vAlign w:val="center"/>
          </w:tcPr>
          <w:p w14:paraId="04E5D28E" w14:textId="77777777" w:rsidR="00AD3BE7" w:rsidRDefault="00AD3BE7">
            <w:pPr>
              <w:pStyle w:val="ConsPlusNormal"/>
              <w:jc w:val="center"/>
            </w:pPr>
            <w:r>
              <w:t>1284</w:t>
            </w:r>
          </w:p>
        </w:tc>
        <w:tc>
          <w:tcPr>
            <w:tcW w:w="850" w:type="dxa"/>
            <w:vAlign w:val="center"/>
          </w:tcPr>
          <w:p w14:paraId="7FCB3CE4" w14:textId="77777777" w:rsidR="00AD3BE7" w:rsidRDefault="00AD3BE7">
            <w:pPr>
              <w:pStyle w:val="ConsPlusNormal"/>
              <w:jc w:val="center"/>
            </w:pPr>
            <w:r>
              <w:t>967</w:t>
            </w:r>
          </w:p>
        </w:tc>
        <w:tc>
          <w:tcPr>
            <w:tcW w:w="850" w:type="dxa"/>
            <w:vAlign w:val="center"/>
          </w:tcPr>
          <w:p w14:paraId="32EBF695" w14:textId="77777777" w:rsidR="00AD3BE7" w:rsidRDefault="00AD3BE7">
            <w:pPr>
              <w:pStyle w:val="ConsPlusNormal"/>
              <w:jc w:val="center"/>
            </w:pPr>
            <w:r>
              <w:t>1084</w:t>
            </w:r>
          </w:p>
        </w:tc>
        <w:tc>
          <w:tcPr>
            <w:tcW w:w="850" w:type="dxa"/>
            <w:vAlign w:val="center"/>
          </w:tcPr>
          <w:p w14:paraId="215F806E" w14:textId="77777777" w:rsidR="00AD3BE7" w:rsidRDefault="00AD3BE7">
            <w:pPr>
              <w:pStyle w:val="ConsPlusNormal"/>
              <w:jc w:val="center"/>
            </w:pPr>
            <w:r>
              <w:t>1420</w:t>
            </w:r>
          </w:p>
        </w:tc>
        <w:tc>
          <w:tcPr>
            <w:tcW w:w="850" w:type="dxa"/>
            <w:vAlign w:val="center"/>
          </w:tcPr>
          <w:p w14:paraId="67CECEAE" w14:textId="77777777" w:rsidR="00AD3BE7" w:rsidRDefault="00AD3BE7">
            <w:pPr>
              <w:pStyle w:val="ConsPlusNormal"/>
              <w:jc w:val="center"/>
            </w:pPr>
            <w:r>
              <w:t>1028</w:t>
            </w:r>
          </w:p>
        </w:tc>
      </w:tr>
      <w:tr w:rsidR="00AD3BE7" w14:paraId="46965572" w14:textId="77777777">
        <w:tc>
          <w:tcPr>
            <w:tcW w:w="4649" w:type="dxa"/>
            <w:vAlign w:val="center"/>
          </w:tcPr>
          <w:p w14:paraId="23E47838" w14:textId="77777777" w:rsidR="00AD3BE7" w:rsidRDefault="00AD3BE7">
            <w:pPr>
              <w:pStyle w:val="ConsPlusNormal"/>
              <w:jc w:val="both"/>
            </w:pPr>
            <w:r>
              <w:t>Уровень обеспечения лекарственными препаратами стационаров от потребности, в %</w:t>
            </w:r>
          </w:p>
        </w:tc>
        <w:tc>
          <w:tcPr>
            <w:tcW w:w="850" w:type="dxa"/>
            <w:vAlign w:val="center"/>
          </w:tcPr>
          <w:p w14:paraId="0EE4CD58" w14:textId="77777777" w:rsidR="00AD3BE7" w:rsidRDefault="00AD3BE7">
            <w:pPr>
              <w:pStyle w:val="ConsPlusNormal"/>
              <w:jc w:val="center"/>
            </w:pPr>
            <w:r>
              <w:t>70,8</w:t>
            </w:r>
          </w:p>
        </w:tc>
        <w:tc>
          <w:tcPr>
            <w:tcW w:w="850" w:type="dxa"/>
            <w:vAlign w:val="center"/>
          </w:tcPr>
          <w:p w14:paraId="7AA66A01" w14:textId="77777777" w:rsidR="00AD3BE7" w:rsidRDefault="00AD3BE7">
            <w:pPr>
              <w:pStyle w:val="ConsPlusNormal"/>
              <w:jc w:val="center"/>
            </w:pPr>
            <w:r>
              <w:t>70,8</w:t>
            </w:r>
          </w:p>
        </w:tc>
        <w:tc>
          <w:tcPr>
            <w:tcW w:w="850" w:type="dxa"/>
            <w:vAlign w:val="center"/>
          </w:tcPr>
          <w:p w14:paraId="5D3D9BAD" w14:textId="77777777" w:rsidR="00AD3BE7" w:rsidRDefault="00AD3BE7">
            <w:pPr>
              <w:pStyle w:val="ConsPlusNormal"/>
              <w:jc w:val="center"/>
            </w:pPr>
            <w:r>
              <w:t>70,8</w:t>
            </w:r>
          </w:p>
        </w:tc>
        <w:tc>
          <w:tcPr>
            <w:tcW w:w="850" w:type="dxa"/>
            <w:vAlign w:val="center"/>
          </w:tcPr>
          <w:p w14:paraId="1F8A2AAB" w14:textId="77777777" w:rsidR="00AD3BE7" w:rsidRDefault="00AD3BE7">
            <w:pPr>
              <w:pStyle w:val="ConsPlusNormal"/>
              <w:jc w:val="center"/>
            </w:pPr>
            <w:r>
              <w:t>70,8</w:t>
            </w:r>
          </w:p>
        </w:tc>
        <w:tc>
          <w:tcPr>
            <w:tcW w:w="850" w:type="dxa"/>
            <w:vAlign w:val="center"/>
          </w:tcPr>
          <w:p w14:paraId="1293AE67" w14:textId="77777777" w:rsidR="00AD3BE7" w:rsidRDefault="00AD3BE7">
            <w:pPr>
              <w:pStyle w:val="ConsPlusNormal"/>
              <w:jc w:val="center"/>
            </w:pPr>
            <w:r>
              <w:t>70,8</w:t>
            </w:r>
          </w:p>
        </w:tc>
      </w:tr>
      <w:tr w:rsidR="00AD3BE7" w14:paraId="2C6310BB" w14:textId="77777777">
        <w:tc>
          <w:tcPr>
            <w:tcW w:w="4649" w:type="dxa"/>
            <w:vAlign w:val="center"/>
          </w:tcPr>
          <w:p w14:paraId="1058E0D1" w14:textId="77777777" w:rsidR="00AD3BE7" w:rsidRDefault="00AD3BE7">
            <w:pPr>
              <w:pStyle w:val="ConsPlusNormal"/>
              <w:jc w:val="both"/>
            </w:pPr>
            <w:r>
              <w:t>Уровень обеспечения выписанных рецептов для граждан, имеющих право на бесплатное лекарственное обеспечение за счет бюджетов всех уровней, в %</w:t>
            </w:r>
          </w:p>
        </w:tc>
        <w:tc>
          <w:tcPr>
            <w:tcW w:w="850" w:type="dxa"/>
            <w:vAlign w:val="center"/>
          </w:tcPr>
          <w:p w14:paraId="3CB562B4" w14:textId="77777777" w:rsidR="00AD3BE7" w:rsidRDefault="00AD3BE7">
            <w:pPr>
              <w:pStyle w:val="ConsPlusNormal"/>
              <w:jc w:val="center"/>
            </w:pPr>
            <w:r>
              <w:t>100</w:t>
            </w:r>
          </w:p>
        </w:tc>
        <w:tc>
          <w:tcPr>
            <w:tcW w:w="850" w:type="dxa"/>
            <w:vAlign w:val="center"/>
          </w:tcPr>
          <w:p w14:paraId="159876C0" w14:textId="77777777" w:rsidR="00AD3BE7" w:rsidRDefault="00AD3BE7">
            <w:pPr>
              <w:pStyle w:val="ConsPlusNormal"/>
              <w:jc w:val="center"/>
            </w:pPr>
            <w:r>
              <w:t>100</w:t>
            </w:r>
          </w:p>
        </w:tc>
        <w:tc>
          <w:tcPr>
            <w:tcW w:w="850" w:type="dxa"/>
            <w:vAlign w:val="center"/>
          </w:tcPr>
          <w:p w14:paraId="151051AF" w14:textId="77777777" w:rsidR="00AD3BE7" w:rsidRDefault="00AD3BE7">
            <w:pPr>
              <w:pStyle w:val="ConsPlusNormal"/>
              <w:jc w:val="center"/>
            </w:pPr>
            <w:r>
              <w:t>100</w:t>
            </w:r>
          </w:p>
        </w:tc>
        <w:tc>
          <w:tcPr>
            <w:tcW w:w="850" w:type="dxa"/>
            <w:vAlign w:val="center"/>
          </w:tcPr>
          <w:p w14:paraId="2E1A6750" w14:textId="77777777" w:rsidR="00AD3BE7" w:rsidRDefault="00AD3BE7">
            <w:pPr>
              <w:pStyle w:val="ConsPlusNormal"/>
              <w:jc w:val="center"/>
            </w:pPr>
            <w:r>
              <w:t>100</w:t>
            </w:r>
          </w:p>
        </w:tc>
        <w:tc>
          <w:tcPr>
            <w:tcW w:w="850" w:type="dxa"/>
            <w:vAlign w:val="center"/>
          </w:tcPr>
          <w:p w14:paraId="45FA3F81" w14:textId="77777777" w:rsidR="00AD3BE7" w:rsidRDefault="00AD3BE7">
            <w:pPr>
              <w:pStyle w:val="ConsPlusNormal"/>
              <w:jc w:val="center"/>
            </w:pPr>
            <w:r>
              <w:t>100</w:t>
            </w:r>
          </w:p>
        </w:tc>
      </w:tr>
    </w:tbl>
    <w:p w14:paraId="6F8599BE" w14:textId="77777777" w:rsidR="00AD3BE7" w:rsidRDefault="00AD3BE7">
      <w:pPr>
        <w:pStyle w:val="ConsPlusNormal"/>
        <w:jc w:val="both"/>
      </w:pPr>
    </w:p>
    <w:p w14:paraId="7367F69F" w14:textId="77777777" w:rsidR="00AD3BE7" w:rsidRDefault="00AD3BE7">
      <w:pPr>
        <w:pStyle w:val="ConsPlusNormal"/>
        <w:ind w:firstLine="540"/>
        <w:jc w:val="both"/>
      </w:pPr>
      <w:r>
        <w:t>--------------------------------</w:t>
      </w:r>
    </w:p>
    <w:p w14:paraId="766D217A" w14:textId="77777777" w:rsidR="00AD3BE7" w:rsidRDefault="00AD3BE7">
      <w:pPr>
        <w:pStyle w:val="ConsPlusNormal"/>
        <w:spacing w:before="220"/>
        <w:ind w:firstLine="540"/>
        <w:jc w:val="both"/>
      </w:pPr>
      <w:bookmarkStart w:id="20" w:name="P6742"/>
      <w:bookmarkEnd w:id="20"/>
      <w:r>
        <w:t>&lt;*&gt; предварительная оценка.</w:t>
      </w:r>
    </w:p>
    <w:p w14:paraId="53AA3EEE" w14:textId="77777777" w:rsidR="00AD3BE7" w:rsidRDefault="00AD3BE7">
      <w:pPr>
        <w:pStyle w:val="ConsPlusNormal"/>
        <w:jc w:val="both"/>
      </w:pPr>
    </w:p>
    <w:p w14:paraId="453D02CF" w14:textId="77777777" w:rsidR="00AD3BE7" w:rsidRDefault="00AD3BE7">
      <w:pPr>
        <w:pStyle w:val="ConsPlusNormal"/>
        <w:ind w:firstLine="540"/>
        <w:jc w:val="both"/>
      </w:pPr>
      <w:r>
        <w:t>Всего за период 2010 - первое полугодие 2012 года специалистами центров здоровья принято 80834 человека, из них 41269 - дети от 0 до 17 лет (51% от всех посетителей). Средняя нагрузка 1 центра здоровья для взрослых составляет 37 - 40 человек в день. Центры здоровья для детей принимают 27 - 30 человек в день. Средний возраст посетителей центров здоровья: 45 лет для взрослых и 8 лет - для детей. Комплексная услуга оказывается каждому обратившемуся. Лица пенсионного возраста, посетившие центры здоровья, составляют 13% от всех посетителей. Доля жителей сельской местности, получивших комплексную услугу, 27% (за счет выездов специалистов с оборудованием в районы края).</w:t>
      </w:r>
    </w:p>
    <w:p w14:paraId="50A18A94" w14:textId="77777777" w:rsidR="00AD3BE7" w:rsidRDefault="00AD3BE7">
      <w:pPr>
        <w:pStyle w:val="ConsPlusNormal"/>
        <w:spacing w:before="220"/>
        <w:ind w:firstLine="540"/>
        <w:jc w:val="both"/>
      </w:pPr>
      <w:r>
        <w:t>Здоровыми в 2011 году признано 29,8% взрослого населения (34,4% в 2010 г.) и 16% детей (46,4% в 2010 г.), посетивших центры здоровья. Факторы риска выявлены у 70,1% взрослых лиц и у 84% ребенка, причем более 80%) пациентов имеют их 2 и более.</w:t>
      </w:r>
    </w:p>
    <w:p w14:paraId="604E1F43" w14:textId="77777777" w:rsidR="00AD3BE7" w:rsidRDefault="00AD3BE7">
      <w:pPr>
        <w:pStyle w:val="ConsPlusNormal"/>
        <w:spacing w:before="220"/>
        <w:ind w:firstLine="540"/>
        <w:jc w:val="both"/>
      </w:pPr>
      <w:r>
        <w:t>Наиболее распространенные факторы риска среди лиц старше 17 лет - потребление алкоголя, в том числе пива (73%), артериальная гипертензия и гиподинамия (по 30%), а также курение (29%). Среди детей - гиподинамия (30%), курение (28%), нерациональное питание (27%). В целом 30% граждан старше 18 лет и 42% детей имеют заболевания полости рта. Такая же тенденция сохраняется и в 2012 году.</w:t>
      </w:r>
    </w:p>
    <w:p w14:paraId="301242D4" w14:textId="77777777" w:rsidR="00AD3BE7" w:rsidRDefault="00AD3BE7">
      <w:pPr>
        <w:pStyle w:val="ConsPlusNormal"/>
        <w:spacing w:before="220"/>
        <w:ind w:firstLine="540"/>
        <w:jc w:val="both"/>
      </w:pPr>
      <w:r>
        <w:t>Отмечается снижение на 10% в 2012 году направлений граждан всех возрастов, имеющих факторы риска или их комплекс, в поликлиники по месту жительства. Таким пациентам врачами центров здоровья составляется индивидуальный комплекс мероприятий по нивелированию рисков на период от 2 - до 4 месяцев и назначается повторный прием. Повторные посещения в целом составляют 14% за полугодие 2012 году (за 2011 год - 16%), из них детьми - 1,2%.</w:t>
      </w:r>
    </w:p>
    <w:p w14:paraId="479A91A9" w14:textId="77777777" w:rsidR="00AD3BE7" w:rsidRDefault="00AD3BE7">
      <w:pPr>
        <w:pStyle w:val="ConsPlusNormal"/>
        <w:spacing w:before="220"/>
        <w:ind w:firstLine="540"/>
        <w:jc w:val="both"/>
      </w:pPr>
      <w:r>
        <w:t>За 2011 год в центре амбулаторной хирургии выполнено: 691 операция и 1800 манипуляций. С ноября 2009 года внедрена новая методика лечения узловых образований щитовидной и молочной железы методом интерстициальной лазерной гипертермии, проведено 166 операций.</w:t>
      </w:r>
    </w:p>
    <w:p w14:paraId="0FD2E7A6" w14:textId="77777777" w:rsidR="00AD3BE7" w:rsidRDefault="00AD3BE7">
      <w:pPr>
        <w:pStyle w:val="ConsPlusNormal"/>
        <w:spacing w:before="220"/>
        <w:ind w:firstLine="540"/>
        <w:jc w:val="both"/>
      </w:pPr>
      <w:r>
        <w:t>На протяжении последних лет осуществляется реструктуризация дорогостоящего коечного фонда круглосуточных стационаров, развиваются стационарозамещающие технологии.</w:t>
      </w:r>
    </w:p>
    <w:p w14:paraId="290D8A52" w14:textId="77777777" w:rsidR="00AD3BE7" w:rsidRDefault="00AD3BE7">
      <w:pPr>
        <w:pStyle w:val="ConsPlusNormal"/>
        <w:spacing w:before="220"/>
        <w:ind w:firstLine="540"/>
        <w:jc w:val="both"/>
      </w:pPr>
      <w:r>
        <w:t>На 1 января 2012 года количество мест в дневных стационарах составляет 2266, обеспеченность на 10 тыс. населения местами дневного пребывания 21,4 (в 2010 году РФ - 15,5, СФО - 17,8).</w:t>
      </w:r>
    </w:p>
    <w:p w14:paraId="07803C6A" w14:textId="77777777" w:rsidR="00AD3BE7" w:rsidRDefault="00AD3BE7">
      <w:pPr>
        <w:pStyle w:val="ConsPlusNormal"/>
        <w:spacing w:before="220"/>
        <w:ind w:firstLine="540"/>
        <w:jc w:val="both"/>
      </w:pPr>
      <w:r>
        <w:lastRenderedPageBreak/>
        <w:t>В системе реабилитационной службы Забайкальского края развернуто 756 коек восстановительного лечения (в том числе коек восстановительного лечения для детей - 243 койки), 66 коек дневного пребывания.</w:t>
      </w:r>
    </w:p>
    <w:p w14:paraId="5D9A7311" w14:textId="77777777" w:rsidR="00AD3BE7" w:rsidRDefault="00AD3BE7">
      <w:pPr>
        <w:pStyle w:val="ConsPlusNormal"/>
        <w:spacing w:before="220"/>
        <w:ind w:firstLine="540"/>
        <w:jc w:val="both"/>
      </w:pPr>
      <w:r>
        <w:t>Количество пациентодней на 1 жителя за 2011 год составило 0,54, что на 8% ниже федерального норматива (0,59).</w:t>
      </w:r>
    </w:p>
    <w:p w14:paraId="093D34BC" w14:textId="77777777" w:rsidR="00AD3BE7" w:rsidRDefault="00AD3BE7">
      <w:pPr>
        <w:pStyle w:val="ConsPlusNormal"/>
        <w:spacing w:before="220"/>
        <w:ind w:firstLine="540"/>
        <w:jc w:val="both"/>
      </w:pPr>
      <w:r>
        <w:t>Количество койкодней на 1 жителя при нормативе 2,78 показатель по краю 3,24 за 2011 год (превышает федеральный норматив на 14%).</w:t>
      </w:r>
    </w:p>
    <w:p w14:paraId="0C1CD6CF" w14:textId="77777777" w:rsidR="00AD3BE7" w:rsidRDefault="00AD3BE7">
      <w:pPr>
        <w:pStyle w:val="ConsPlusNormal"/>
        <w:spacing w:before="220"/>
        <w:ind w:firstLine="540"/>
        <w:jc w:val="both"/>
      </w:pPr>
      <w:r>
        <w:t>В результате реструктуризации коечного фонда, проведенной в 2011 году, количество круглосуточных коек в ЛПУ уменьшилось на 5,7%, сокращено 663 круглосуточных койки. Количество коек на 31 декабря 2011 года составило 10914 коек, обеспеченность койками на 10 тыс. населения - 98,7 (за 2010 год: РФ - 88,1, СФО - 93,0).</w:t>
      </w:r>
    </w:p>
    <w:p w14:paraId="496973C1" w14:textId="77777777" w:rsidR="00AD3BE7" w:rsidRDefault="00AD3BE7">
      <w:pPr>
        <w:pStyle w:val="ConsPlusNormal"/>
        <w:spacing w:before="220"/>
        <w:ind w:firstLine="540"/>
        <w:jc w:val="both"/>
      </w:pPr>
      <w:r>
        <w:t>Обеспеченность круглосуточными койками на 10 тыс. сельского населения Забайкальского края составляет 46,4 (РФ - 39,2, СФО - 50,8).</w:t>
      </w:r>
    </w:p>
    <w:p w14:paraId="6D8A8190" w14:textId="77777777" w:rsidR="00AD3BE7" w:rsidRDefault="00AD3BE7">
      <w:pPr>
        <w:pStyle w:val="ConsPlusNormal"/>
        <w:spacing w:before="220"/>
        <w:ind w:firstLine="540"/>
        <w:jc w:val="both"/>
      </w:pPr>
      <w:r>
        <w:t>Обеспеченность койками круглосуточного пребывания районного уровня в Забайкальском крае составляет 63,5 (РФ - 50,0, СФО - 64,0).</w:t>
      </w:r>
    </w:p>
    <w:p w14:paraId="759951F8" w14:textId="77777777" w:rsidR="00AD3BE7" w:rsidRDefault="00AD3BE7">
      <w:pPr>
        <w:pStyle w:val="ConsPlusNormal"/>
        <w:spacing w:before="220"/>
        <w:ind w:firstLine="540"/>
        <w:jc w:val="both"/>
      </w:pPr>
      <w:r>
        <w:t>Обеспеченность по краю превышает показатель по РФ на 12%, по СФО на 6,1%. Для достижения показателя обеспеченности 95,0 в крае необходимо сократить 314 круглосуточных коек.</w:t>
      </w:r>
    </w:p>
    <w:p w14:paraId="15EA7D39" w14:textId="77777777" w:rsidR="00AD3BE7" w:rsidRDefault="00AD3BE7">
      <w:pPr>
        <w:pStyle w:val="ConsPlusNormal"/>
        <w:spacing w:before="220"/>
        <w:ind w:firstLine="540"/>
        <w:jc w:val="both"/>
      </w:pPr>
      <w:r>
        <w:t>В октябре 2011 года введен в эксплуатацию новый современный перинатальный центр на 130 коек. В связи с этим, закрыто родильное отделение роддома N 2, закрыто гинекологическое отделение роддома N 1, закрыто родильное отделение Краевой детской клинической больницы. В целях эффективного использования оставшегося коечного фонда 1 сентября 2012 года образовано новое учреждение - ГУЗ "Городской родильный дом", включающий в себя гинекологическое отделение, акушерский стационар и женскую консультацию.</w:t>
      </w:r>
    </w:p>
    <w:p w14:paraId="5FD2BD5C" w14:textId="77777777" w:rsidR="00AD3BE7" w:rsidRDefault="00AD3BE7">
      <w:pPr>
        <w:pStyle w:val="ConsPlusNormal"/>
        <w:spacing w:before="220"/>
        <w:ind w:firstLine="540"/>
        <w:jc w:val="both"/>
      </w:pPr>
      <w:r>
        <w:t>В 2012 году на базе ГУЗ "Краевая больница N 4" открыт перинатальный центр на 70 коек для обслуживания беременных и рожениц девяти районов Забайкальского края.</w:t>
      </w:r>
    </w:p>
    <w:p w14:paraId="32B76177" w14:textId="77777777" w:rsidR="00AD3BE7" w:rsidRDefault="00AD3BE7">
      <w:pPr>
        <w:pStyle w:val="ConsPlusNormal"/>
        <w:spacing w:before="220"/>
        <w:ind w:firstLine="540"/>
        <w:jc w:val="both"/>
      </w:pPr>
      <w:r>
        <w:t>На 1 января 2012 года в крае развернуто 490 стационарных коек круглосуточного пребывания для лечения больных туберкулезом (из них - 40 детских).</w:t>
      </w:r>
    </w:p>
    <w:p w14:paraId="4022F36A" w14:textId="77777777" w:rsidR="00AD3BE7" w:rsidRDefault="00AD3BE7">
      <w:pPr>
        <w:pStyle w:val="ConsPlusNormal"/>
        <w:spacing w:before="220"/>
        <w:ind w:firstLine="540"/>
        <w:jc w:val="both"/>
      </w:pPr>
      <w:r>
        <w:t>Обеспеченность туберкулезными койками - 4,9 на 10000 населения (РФ - 6,0; СФО - 7,0), дефицит составляет 210 коек до достижения показателя СФО.</w:t>
      </w:r>
    </w:p>
    <w:p w14:paraId="17E0F38A" w14:textId="77777777" w:rsidR="00AD3BE7" w:rsidRDefault="00AD3BE7">
      <w:pPr>
        <w:pStyle w:val="ConsPlusNormal"/>
        <w:spacing w:before="220"/>
        <w:ind w:firstLine="540"/>
        <w:jc w:val="both"/>
      </w:pPr>
      <w:r>
        <w:t>В крае отмечается недостаточная обеспеченность населения онкологическими койками, она составляет 1,4 койки на 10 тыс. жителей (РФ за 2011 год - 3,3 на 10 тыс. населения). Для достижения российского показателя в крае необходимо иметь 384 специализированных койки.</w:t>
      </w:r>
    </w:p>
    <w:p w14:paraId="2BEBBA4B" w14:textId="77777777" w:rsidR="00AD3BE7" w:rsidRDefault="00AD3BE7">
      <w:pPr>
        <w:pStyle w:val="ConsPlusNormal"/>
        <w:spacing w:before="220"/>
        <w:ind w:firstLine="540"/>
        <w:jc w:val="both"/>
      </w:pPr>
      <w:r>
        <w:t>Мощность действующего в настоящее время в крае онкологического диспансера на 234 койки не позволяет оказывать населению специализированную онкологическую помощь в полном объеме. В последние годы в регионе отмечается увеличение количества случаев впервые выявленных злокачественных новообразований.</w:t>
      </w:r>
    </w:p>
    <w:p w14:paraId="0D569BD4" w14:textId="77777777" w:rsidR="00AD3BE7" w:rsidRDefault="00AD3BE7">
      <w:pPr>
        <w:pStyle w:val="ConsPlusNormal"/>
        <w:spacing w:before="220"/>
        <w:ind w:firstLine="540"/>
        <w:jc w:val="both"/>
      </w:pPr>
      <w:r>
        <w:t>Абсолютное число психиатрических коек в Забайкальском крае на конец 2011 года составило 1141, в том числе, 1091 круглосуточных коек, 50 койкомест в дневном стационаре и 12 коек в стационаре на дому.</w:t>
      </w:r>
    </w:p>
    <w:p w14:paraId="4EA4B98E" w14:textId="77777777" w:rsidR="00AD3BE7" w:rsidRDefault="00AD3BE7">
      <w:pPr>
        <w:pStyle w:val="ConsPlusNormal"/>
        <w:spacing w:before="220"/>
        <w:ind w:firstLine="540"/>
        <w:jc w:val="both"/>
      </w:pPr>
      <w:r>
        <w:t xml:space="preserve">Показатель общей заболеваемости психическими расстройствами в Забайкальском крае выше российского, в 2011 году составил 3112,2 на 100 тыс. населения (РФ - 2699,0). Показатель </w:t>
      </w:r>
      <w:r>
        <w:lastRenderedPageBreak/>
        <w:t>первичного выхода на инвалидность (40,5 на 100 тыс. населения) остается выше российского (29,3). Остается высоким число лиц, находящихся в психиатрическом стационаре более 1 года (в 2009 году - 337 чел., в 2011 - 312).</w:t>
      </w:r>
    </w:p>
    <w:p w14:paraId="206F5681" w14:textId="77777777" w:rsidR="00AD3BE7" w:rsidRDefault="00AD3BE7">
      <w:pPr>
        <w:pStyle w:val="ConsPlusNormal"/>
        <w:spacing w:before="220"/>
        <w:ind w:firstLine="540"/>
        <w:jc w:val="both"/>
      </w:pPr>
      <w:r>
        <w:t>По-прежнему остается сверхвысоким показатель суицидов в 2011 году - 68,4 на 100 тыс. населения. Забайкальский край последние годы имеет высокие показатели суицидальной активности населения, превышающие в 5 и более раз допустимые пределы.</w:t>
      </w:r>
    </w:p>
    <w:p w14:paraId="6A564523" w14:textId="77777777" w:rsidR="00AD3BE7" w:rsidRDefault="00AD3BE7">
      <w:pPr>
        <w:pStyle w:val="ConsPlusNormal"/>
        <w:spacing w:before="220"/>
        <w:ind w:firstLine="540"/>
        <w:jc w:val="both"/>
      </w:pPr>
      <w:r>
        <w:t>В учреждениях здравоохранения края в 2012 году занято около 29 тысяч работников, врачей - 5623 (в 2009 г. - 5663), среднего медицинского персонала - 11248 (в 2009 г. - 11561).</w:t>
      </w:r>
    </w:p>
    <w:p w14:paraId="0AA74B5A" w14:textId="77777777" w:rsidR="00AD3BE7" w:rsidRDefault="00AD3BE7">
      <w:pPr>
        <w:pStyle w:val="ConsPlusNormal"/>
        <w:spacing w:before="220"/>
        <w:ind w:firstLine="540"/>
        <w:jc w:val="both"/>
      </w:pPr>
      <w:r>
        <w:t>Преобладающее число медицинского персонала (83,4%) трудится в системе Министерства здравоохранения Забайкальского края. В 2012 году в государственных учреждениях здравоохранения Забайкальского края занято 4598 врачей и 11215 средних медицинских работников.</w:t>
      </w:r>
    </w:p>
    <w:p w14:paraId="4F0263EE" w14:textId="77777777" w:rsidR="00AD3BE7" w:rsidRDefault="00AD3BE7">
      <w:pPr>
        <w:pStyle w:val="ConsPlusNormal"/>
        <w:spacing w:before="220"/>
        <w:ind w:firstLine="540"/>
        <w:jc w:val="both"/>
      </w:pPr>
      <w:r>
        <w:t>Показатель обеспеченности врачами на 10 тыс. населения сохраняется на одном уровне на протяжении последних 4-х лет, в 2011 году составил 41,6 на 10 тыс. населения, в том числе в сельской местности - 12,3. Показатель обеспеченности средними медицинскими работниками - 101,4.</w:t>
      </w:r>
    </w:p>
    <w:p w14:paraId="29C0900F" w14:textId="77777777" w:rsidR="00AD3BE7" w:rsidRDefault="00AD3BE7">
      <w:pPr>
        <w:pStyle w:val="ConsPlusNormal"/>
        <w:spacing w:before="220"/>
        <w:ind w:firstLine="540"/>
        <w:jc w:val="both"/>
      </w:pPr>
      <w:r>
        <w:t>Укомплектованность врачебных должностей в 2011 году составила 94%, среднего медицинского персонала - 97,3%. Коэффициент совместительства среди врачей - 1,6; среди средних медицинских работников - 1,32.</w:t>
      </w:r>
    </w:p>
    <w:p w14:paraId="5B6346D2" w14:textId="77777777" w:rsidR="00AD3BE7" w:rsidRDefault="00AD3BE7">
      <w:pPr>
        <w:pStyle w:val="ConsPlusNormal"/>
        <w:spacing w:before="220"/>
        <w:ind w:firstLine="540"/>
        <w:jc w:val="both"/>
      </w:pPr>
      <w:r>
        <w:t>Структура распределения врачебных кадров:</w:t>
      </w:r>
    </w:p>
    <w:p w14:paraId="0AA0C90C" w14:textId="77777777" w:rsidR="00AD3BE7" w:rsidRDefault="00AD3BE7">
      <w:pPr>
        <w:pStyle w:val="ConsPlusNormal"/>
        <w:spacing w:before="220"/>
        <w:ind w:firstLine="540"/>
        <w:jc w:val="both"/>
      </w:pPr>
      <w:r>
        <w:t>- 1929 врачей (42%) сосредоточено в краевых лечебных учреждениях;</w:t>
      </w:r>
    </w:p>
    <w:p w14:paraId="554D9445" w14:textId="77777777" w:rsidR="00AD3BE7" w:rsidRDefault="00AD3BE7">
      <w:pPr>
        <w:pStyle w:val="ConsPlusNormal"/>
        <w:spacing w:before="220"/>
        <w:ind w:firstLine="540"/>
        <w:jc w:val="both"/>
      </w:pPr>
      <w:r>
        <w:t>- 1394 врачей (30%) в районах края;</w:t>
      </w:r>
    </w:p>
    <w:p w14:paraId="1C3DFCC7" w14:textId="77777777" w:rsidR="00AD3BE7" w:rsidRDefault="00AD3BE7">
      <w:pPr>
        <w:pStyle w:val="ConsPlusNormal"/>
        <w:spacing w:before="220"/>
        <w:ind w:firstLine="540"/>
        <w:jc w:val="both"/>
      </w:pPr>
      <w:r>
        <w:t>- 1275 врачей (28%) в г. Чите;</w:t>
      </w:r>
    </w:p>
    <w:p w14:paraId="11170C61" w14:textId="77777777" w:rsidR="00AD3BE7" w:rsidRDefault="00AD3BE7">
      <w:pPr>
        <w:pStyle w:val="ConsPlusNormal"/>
        <w:spacing w:before="220"/>
        <w:ind w:firstLine="540"/>
        <w:jc w:val="both"/>
      </w:pPr>
      <w:r>
        <w:t>- 5913 (53%) среднего медицинского персонала занято в районах края. В учреждениях здравоохранения, подведомственных Министерству здравоохранения, соотношение врачей к среднему медицинскому персоналу в среднем составило 1:2,4 (РФ - 1:2,5), в сельской местности на одного врача приходится 4 средних медицинских работника.</w:t>
      </w:r>
    </w:p>
    <w:p w14:paraId="3C428D8D" w14:textId="77777777" w:rsidR="00AD3BE7" w:rsidRDefault="00AD3BE7">
      <w:pPr>
        <w:pStyle w:val="ConsPlusNormal"/>
        <w:spacing w:before="220"/>
        <w:ind w:firstLine="540"/>
        <w:jc w:val="both"/>
      </w:pPr>
      <w:r>
        <w:t>Доля молодых врачей в возрасте до 30 лет составила 17%. Наибольший удельный вес врачей трудоспособного возраста (от 30 до 50 лет), что составляет 53% от числа работающих. В возрастной категории свыше 60 лет работает всего 427 (9%) врачей.</w:t>
      </w:r>
    </w:p>
    <w:p w14:paraId="603D296C" w14:textId="77777777" w:rsidR="00AD3BE7" w:rsidRDefault="00AD3BE7">
      <w:pPr>
        <w:pStyle w:val="ConsPlusNormal"/>
        <w:spacing w:before="220"/>
        <w:ind w:firstLine="540"/>
        <w:jc w:val="both"/>
      </w:pPr>
      <w:r>
        <w:t>Для стабилизации ситуации в районах в 2012 году в крае осуществляются единовременные компенсационные выплаты в размере 1 млн. рублей молодым специалистам в возрасте до 35 лет, прибывшим для работы в сельскую местность в 2011 - 2012 годы. Всего запланировано участие 93 специалистов.</w:t>
      </w:r>
    </w:p>
    <w:p w14:paraId="256AEDDA" w14:textId="77777777" w:rsidR="00AD3BE7" w:rsidRDefault="00AD3BE7">
      <w:pPr>
        <w:pStyle w:val="ConsPlusNormal"/>
        <w:spacing w:before="220"/>
        <w:ind w:firstLine="540"/>
        <w:jc w:val="both"/>
      </w:pPr>
      <w:r>
        <w:t xml:space="preserve">В кадровом обеспечении наблюдается существенная диспропорция в распределении врачебных кадров: излишняя концентрация их в стационарных учреждениях и нехватка отдельных специалистов в первичном звене </w:t>
      </w:r>
      <w:hyperlink w:anchor="P6782" w:history="1">
        <w:r>
          <w:rPr>
            <w:color w:val="0000FF"/>
          </w:rPr>
          <w:t>(таблица 13)</w:t>
        </w:r>
      </w:hyperlink>
      <w:r>
        <w:t>.</w:t>
      </w:r>
    </w:p>
    <w:p w14:paraId="123380F7" w14:textId="77777777" w:rsidR="00AD3BE7" w:rsidRDefault="00AD3BE7">
      <w:pPr>
        <w:pStyle w:val="ConsPlusNormal"/>
        <w:jc w:val="both"/>
      </w:pPr>
    </w:p>
    <w:p w14:paraId="5CE7431E" w14:textId="77777777" w:rsidR="00AD3BE7" w:rsidRDefault="00AD3BE7">
      <w:pPr>
        <w:pStyle w:val="ConsPlusNormal"/>
        <w:jc w:val="right"/>
        <w:outlineLvl w:val="3"/>
      </w:pPr>
      <w:r>
        <w:t>Таблица 13</w:t>
      </w:r>
    </w:p>
    <w:p w14:paraId="2F06C95D" w14:textId="77777777" w:rsidR="00AD3BE7" w:rsidRDefault="00AD3BE7">
      <w:pPr>
        <w:pStyle w:val="ConsPlusNormal"/>
        <w:jc w:val="both"/>
      </w:pPr>
    </w:p>
    <w:p w14:paraId="3267CB1B" w14:textId="77777777" w:rsidR="00AD3BE7" w:rsidRDefault="00AD3BE7">
      <w:pPr>
        <w:pStyle w:val="ConsPlusTitle"/>
        <w:jc w:val="center"/>
      </w:pPr>
      <w:bookmarkStart w:id="21" w:name="P6782"/>
      <w:bookmarkEnd w:id="21"/>
      <w:r>
        <w:t>Дефицит потребности во врачебных кадрах</w:t>
      </w:r>
    </w:p>
    <w:p w14:paraId="52E787E0" w14:textId="77777777" w:rsidR="00AD3BE7" w:rsidRDefault="00AD3BE7">
      <w:pPr>
        <w:pStyle w:val="ConsPlusTitle"/>
        <w:jc w:val="center"/>
      </w:pPr>
      <w:r>
        <w:t>по Забайкальскому краю</w:t>
      </w:r>
    </w:p>
    <w:p w14:paraId="175477A4"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850"/>
        <w:gridCol w:w="850"/>
        <w:gridCol w:w="850"/>
        <w:gridCol w:w="850"/>
      </w:tblGrid>
      <w:tr w:rsidR="00AD3BE7" w14:paraId="6282F071" w14:textId="77777777">
        <w:tc>
          <w:tcPr>
            <w:tcW w:w="5669" w:type="dxa"/>
            <w:tcBorders>
              <w:top w:val="single" w:sz="4" w:space="0" w:color="auto"/>
              <w:bottom w:val="single" w:sz="4" w:space="0" w:color="auto"/>
            </w:tcBorders>
          </w:tcPr>
          <w:p w14:paraId="1E7E8B33" w14:textId="77777777" w:rsidR="00AD3BE7" w:rsidRDefault="00AD3BE7">
            <w:pPr>
              <w:pStyle w:val="ConsPlusNormal"/>
              <w:jc w:val="center"/>
            </w:pPr>
            <w:r>
              <w:lastRenderedPageBreak/>
              <w:t>Размер дефицита обеспеченности врачебными кадрами</w:t>
            </w:r>
          </w:p>
        </w:tc>
        <w:tc>
          <w:tcPr>
            <w:tcW w:w="850" w:type="dxa"/>
            <w:tcBorders>
              <w:top w:val="single" w:sz="4" w:space="0" w:color="auto"/>
              <w:bottom w:val="single" w:sz="4" w:space="0" w:color="auto"/>
            </w:tcBorders>
          </w:tcPr>
          <w:p w14:paraId="77AED4FA" w14:textId="77777777" w:rsidR="00AD3BE7" w:rsidRDefault="00AD3BE7">
            <w:pPr>
              <w:pStyle w:val="ConsPlusNormal"/>
              <w:jc w:val="center"/>
            </w:pPr>
            <w:r>
              <w:t>2009 г.</w:t>
            </w:r>
          </w:p>
        </w:tc>
        <w:tc>
          <w:tcPr>
            <w:tcW w:w="850" w:type="dxa"/>
            <w:tcBorders>
              <w:top w:val="single" w:sz="4" w:space="0" w:color="auto"/>
              <w:bottom w:val="single" w:sz="4" w:space="0" w:color="auto"/>
            </w:tcBorders>
          </w:tcPr>
          <w:p w14:paraId="092D7688" w14:textId="77777777" w:rsidR="00AD3BE7" w:rsidRDefault="00AD3BE7">
            <w:pPr>
              <w:pStyle w:val="ConsPlusNormal"/>
              <w:jc w:val="center"/>
            </w:pPr>
            <w:r>
              <w:t>2010 г.</w:t>
            </w:r>
          </w:p>
        </w:tc>
        <w:tc>
          <w:tcPr>
            <w:tcW w:w="850" w:type="dxa"/>
            <w:tcBorders>
              <w:top w:val="single" w:sz="4" w:space="0" w:color="auto"/>
              <w:bottom w:val="single" w:sz="4" w:space="0" w:color="auto"/>
            </w:tcBorders>
          </w:tcPr>
          <w:p w14:paraId="3028EEB0" w14:textId="77777777" w:rsidR="00AD3BE7" w:rsidRDefault="00AD3BE7">
            <w:pPr>
              <w:pStyle w:val="ConsPlusNormal"/>
              <w:jc w:val="center"/>
            </w:pPr>
            <w:r>
              <w:t>2011 г.</w:t>
            </w:r>
          </w:p>
        </w:tc>
        <w:tc>
          <w:tcPr>
            <w:tcW w:w="850" w:type="dxa"/>
            <w:tcBorders>
              <w:top w:val="single" w:sz="4" w:space="0" w:color="auto"/>
              <w:bottom w:val="single" w:sz="4" w:space="0" w:color="auto"/>
            </w:tcBorders>
          </w:tcPr>
          <w:p w14:paraId="2D59A104" w14:textId="77777777" w:rsidR="00AD3BE7" w:rsidRDefault="00AD3BE7">
            <w:pPr>
              <w:pStyle w:val="ConsPlusNormal"/>
              <w:jc w:val="center"/>
            </w:pPr>
            <w:r>
              <w:t>2012 г.</w:t>
            </w:r>
          </w:p>
        </w:tc>
      </w:tr>
      <w:tr w:rsidR="00AD3BE7" w14:paraId="1B86C3AA" w14:textId="77777777">
        <w:tblPrEx>
          <w:tblBorders>
            <w:insideH w:val="none" w:sz="0" w:space="0" w:color="auto"/>
          </w:tblBorders>
        </w:tblPrEx>
        <w:tc>
          <w:tcPr>
            <w:tcW w:w="5669" w:type="dxa"/>
            <w:tcBorders>
              <w:top w:val="single" w:sz="4" w:space="0" w:color="auto"/>
              <w:bottom w:val="nil"/>
            </w:tcBorders>
          </w:tcPr>
          <w:p w14:paraId="544EFEA9" w14:textId="77777777" w:rsidR="00AD3BE7" w:rsidRDefault="00AD3BE7">
            <w:pPr>
              <w:pStyle w:val="ConsPlusNormal"/>
            </w:pPr>
            <w:r>
              <w:t>- всего,</w:t>
            </w:r>
          </w:p>
        </w:tc>
        <w:tc>
          <w:tcPr>
            <w:tcW w:w="850" w:type="dxa"/>
            <w:tcBorders>
              <w:top w:val="single" w:sz="4" w:space="0" w:color="auto"/>
              <w:bottom w:val="nil"/>
            </w:tcBorders>
          </w:tcPr>
          <w:p w14:paraId="758C6A8A" w14:textId="77777777" w:rsidR="00AD3BE7" w:rsidRDefault="00AD3BE7">
            <w:pPr>
              <w:pStyle w:val="ConsPlusNormal"/>
              <w:jc w:val="center"/>
            </w:pPr>
            <w:r>
              <w:t>623</w:t>
            </w:r>
          </w:p>
        </w:tc>
        <w:tc>
          <w:tcPr>
            <w:tcW w:w="850" w:type="dxa"/>
            <w:tcBorders>
              <w:top w:val="single" w:sz="4" w:space="0" w:color="auto"/>
              <w:bottom w:val="nil"/>
            </w:tcBorders>
          </w:tcPr>
          <w:p w14:paraId="26E02579" w14:textId="77777777" w:rsidR="00AD3BE7" w:rsidRDefault="00AD3BE7">
            <w:pPr>
              <w:pStyle w:val="ConsPlusNormal"/>
              <w:jc w:val="center"/>
            </w:pPr>
            <w:r>
              <w:t>541</w:t>
            </w:r>
          </w:p>
        </w:tc>
        <w:tc>
          <w:tcPr>
            <w:tcW w:w="850" w:type="dxa"/>
            <w:tcBorders>
              <w:top w:val="single" w:sz="4" w:space="0" w:color="auto"/>
              <w:bottom w:val="nil"/>
            </w:tcBorders>
          </w:tcPr>
          <w:p w14:paraId="000A57D2" w14:textId="77777777" w:rsidR="00AD3BE7" w:rsidRDefault="00AD3BE7">
            <w:pPr>
              <w:pStyle w:val="ConsPlusNormal"/>
              <w:jc w:val="center"/>
            </w:pPr>
            <w:r>
              <w:t>311</w:t>
            </w:r>
          </w:p>
        </w:tc>
        <w:tc>
          <w:tcPr>
            <w:tcW w:w="850" w:type="dxa"/>
            <w:tcBorders>
              <w:top w:val="single" w:sz="4" w:space="0" w:color="auto"/>
              <w:bottom w:val="nil"/>
            </w:tcBorders>
          </w:tcPr>
          <w:p w14:paraId="27D7C3FF" w14:textId="77777777" w:rsidR="00AD3BE7" w:rsidRDefault="00AD3BE7">
            <w:pPr>
              <w:pStyle w:val="ConsPlusNormal"/>
              <w:jc w:val="center"/>
            </w:pPr>
            <w:r>
              <w:t>158</w:t>
            </w:r>
          </w:p>
        </w:tc>
      </w:tr>
      <w:tr w:rsidR="00AD3BE7" w14:paraId="1A698A74" w14:textId="77777777">
        <w:tblPrEx>
          <w:tblBorders>
            <w:insideH w:val="none" w:sz="0" w:space="0" w:color="auto"/>
          </w:tblBorders>
        </w:tblPrEx>
        <w:tc>
          <w:tcPr>
            <w:tcW w:w="5669" w:type="dxa"/>
            <w:tcBorders>
              <w:top w:val="nil"/>
              <w:bottom w:val="single" w:sz="4" w:space="0" w:color="auto"/>
            </w:tcBorders>
          </w:tcPr>
          <w:p w14:paraId="1C0D1073" w14:textId="77777777" w:rsidR="00AD3BE7" w:rsidRDefault="00AD3BE7">
            <w:pPr>
              <w:pStyle w:val="ConsPlusNormal"/>
              <w:jc w:val="both"/>
            </w:pPr>
            <w:r>
              <w:t>из них оказывающих:</w:t>
            </w:r>
          </w:p>
        </w:tc>
        <w:tc>
          <w:tcPr>
            <w:tcW w:w="850" w:type="dxa"/>
            <w:tcBorders>
              <w:top w:val="nil"/>
              <w:bottom w:val="single" w:sz="4" w:space="0" w:color="auto"/>
            </w:tcBorders>
          </w:tcPr>
          <w:p w14:paraId="3C3CCE64" w14:textId="77777777" w:rsidR="00AD3BE7" w:rsidRDefault="00AD3BE7">
            <w:pPr>
              <w:pStyle w:val="ConsPlusNormal"/>
              <w:jc w:val="center"/>
            </w:pPr>
            <w:r>
              <w:t>13%</w:t>
            </w:r>
          </w:p>
        </w:tc>
        <w:tc>
          <w:tcPr>
            <w:tcW w:w="850" w:type="dxa"/>
            <w:tcBorders>
              <w:top w:val="nil"/>
              <w:bottom w:val="single" w:sz="4" w:space="0" w:color="auto"/>
            </w:tcBorders>
          </w:tcPr>
          <w:p w14:paraId="03C6982A" w14:textId="77777777" w:rsidR="00AD3BE7" w:rsidRDefault="00AD3BE7">
            <w:pPr>
              <w:pStyle w:val="ConsPlusNormal"/>
              <w:jc w:val="center"/>
            </w:pPr>
            <w:r>
              <w:t>11,2%</w:t>
            </w:r>
          </w:p>
        </w:tc>
        <w:tc>
          <w:tcPr>
            <w:tcW w:w="850" w:type="dxa"/>
            <w:tcBorders>
              <w:top w:val="nil"/>
              <w:bottom w:val="single" w:sz="4" w:space="0" w:color="auto"/>
            </w:tcBorders>
          </w:tcPr>
          <w:p w14:paraId="74C841D2" w14:textId="77777777" w:rsidR="00AD3BE7" w:rsidRDefault="00AD3BE7">
            <w:pPr>
              <w:pStyle w:val="ConsPlusNormal"/>
              <w:jc w:val="center"/>
            </w:pPr>
            <w:r>
              <w:t>5,4%</w:t>
            </w:r>
          </w:p>
        </w:tc>
        <w:tc>
          <w:tcPr>
            <w:tcW w:w="850" w:type="dxa"/>
            <w:tcBorders>
              <w:top w:val="nil"/>
              <w:bottom w:val="single" w:sz="4" w:space="0" w:color="auto"/>
            </w:tcBorders>
          </w:tcPr>
          <w:p w14:paraId="419208D4" w14:textId="77777777" w:rsidR="00AD3BE7" w:rsidRDefault="00AD3BE7">
            <w:pPr>
              <w:pStyle w:val="ConsPlusNormal"/>
              <w:jc w:val="center"/>
            </w:pPr>
            <w:r>
              <w:t>3,3%</w:t>
            </w:r>
          </w:p>
        </w:tc>
      </w:tr>
      <w:tr w:rsidR="00AD3BE7" w14:paraId="255E2B0C" w14:textId="77777777">
        <w:tblPrEx>
          <w:tblBorders>
            <w:insideH w:val="none" w:sz="0" w:space="0" w:color="auto"/>
          </w:tblBorders>
        </w:tblPrEx>
        <w:tc>
          <w:tcPr>
            <w:tcW w:w="5669" w:type="dxa"/>
            <w:tcBorders>
              <w:top w:val="single" w:sz="4" w:space="0" w:color="auto"/>
              <w:bottom w:val="nil"/>
            </w:tcBorders>
          </w:tcPr>
          <w:p w14:paraId="5DF14B05" w14:textId="77777777" w:rsidR="00AD3BE7" w:rsidRDefault="00AD3BE7">
            <w:pPr>
              <w:pStyle w:val="ConsPlusNormal"/>
            </w:pPr>
            <w:r>
              <w:t>амбулаторную медицинскую помощь</w:t>
            </w:r>
          </w:p>
        </w:tc>
        <w:tc>
          <w:tcPr>
            <w:tcW w:w="850" w:type="dxa"/>
            <w:tcBorders>
              <w:top w:val="single" w:sz="4" w:space="0" w:color="auto"/>
              <w:bottom w:val="nil"/>
            </w:tcBorders>
          </w:tcPr>
          <w:p w14:paraId="0CD7F894" w14:textId="77777777" w:rsidR="00AD3BE7" w:rsidRDefault="00AD3BE7">
            <w:pPr>
              <w:pStyle w:val="ConsPlusNormal"/>
              <w:jc w:val="center"/>
            </w:pPr>
            <w:r>
              <w:t>489</w:t>
            </w:r>
          </w:p>
        </w:tc>
        <w:tc>
          <w:tcPr>
            <w:tcW w:w="850" w:type="dxa"/>
            <w:tcBorders>
              <w:top w:val="single" w:sz="4" w:space="0" w:color="auto"/>
              <w:bottom w:val="nil"/>
            </w:tcBorders>
          </w:tcPr>
          <w:p w14:paraId="5467FF9C" w14:textId="77777777" w:rsidR="00AD3BE7" w:rsidRDefault="00AD3BE7">
            <w:pPr>
              <w:pStyle w:val="ConsPlusNormal"/>
              <w:jc w:val="center"/>
            </w:pPr>
            <w:r>
              <w:t>446</w:t>
            </w:r>
          </w:p>
        </w:tc>
        <w:tc>
          <w:tcPr>
            <w:tcW w:w="850" w:type="dxa"/>
            <w:tcBorders>
              <w:top w:val="single" w:sz="4" w:space="0" w:color="auto"/>
              <w:bottom w:val="nil"/>
            </w:tcBorders>
          </w:tcPr>
          <w:p w14:paraId="34C5E634" w14:textId="77777777" w:rsidR="00AD3BE7" w:rsidRDefault="00AD3BE7">
            <w:pPr>
              <w:pStyle w:val="ConsPlusNormal"/>
              <w:jc w:val="center"/>
            </w:pPr>
            <w:r>
              <w:t>258</w:t>
            </w:r>
          </w:p>
        </w:tc>
        <w:tc>
          <w:tcPr>
            <w:tcW w:w="850" w:type="dxa"/>
            <w:tcBorders>
              <w:top w:val="single" w:sz="4" w:space="0" w:color="auto"/>
              <w:bottom w:val="nil"/>
            </w:tcBorders>
          </w:tcPr>
          <w:p w14:paraId="271D2D43" w14:textId="77777777" w:rsidR="00AD3BE7" w:rsidRDefault="00AD3BE7">
            <w:pPr>
              <w:pStyle w:val="ConsPlusNormal"/>
              <w:jc w:val="center"/>
            </w:pPr>
            <w:r>
              <w:t>133</w:t>
            </w:r>
          </w:p>
        </w:tc>
      </w:tr>
      <w:tr w:rsidR="00AD3BE7" w14:paraId="7B04BC5B" w14:textId="77777777">
        <w:tblPrEx>
          <w:tblBorders>
            <w:insideH w:val="none" w:sz="0" w:space="0" w:color="auto"/>
          </w:tblBorders>
        </w:tblPrEx>
        <w:tc>
          <w:tcPr>
            <w:tcW w:w="5669" w:type="dxa"/>
            <w:tcBorders>
              <w:top w:val="nil"/>
              <w:bottom w:val="single" w:sz="4" w:space="0" w:color="auto"/>
            </w:tcBorders>
          </w:tcPr>
          <w:p w14:paraId="28A63EAE" w14:textId="77777777" w:rsidR="00AD3BE7" w:rsidRDefault="00AD3BE7">
            <w:pPr>
              <w:pStyle w:val="ConsPlusNormal"/>
            </w:pPr>
          </w:p>
        </w:tc>
        <w:tc>
          <w:tcPr>
            <w:tcW w:w="850" w:type="dxa"/>
            <w:tcBorders>
              <w:top w:val="nil"/>
              <w:bottom w:val="single" w:sz="4" w:space="0" w:color="auto"/>
            </w:tcBorders>
          </w:tcPr>
          <w:p w14:paraId="0CBF7274" w14:textId="77777777" w:rsidR="00AD3BE7" w:rsidRDefault="00AD3BE7">
            <w:pPr>
              <w:pStyle w:val="ConsPlusNormal"/>
              <w:jc w:val="center"/>
            </w:pPr>
            <w:r>
              <w:t>18,5%</w:t>
            </w:r>
          </w:p>
        </w:tc>
        <w:tc>
          <w:tcPr>
            <w:tcW w:w="850" w:type="dxa"/>
            <w:tcBorders>
              <w:top w:val="nil"/>
              <w:bottom w:val="single" w:sz="4" w:space="0" w:color="auto"/>
            </w:tcBorders>
          </w:tcPr>
          <w:p w14:paraId="27968C6E" w14:textId="77777777" w:rsidR="00AD3BE7" w:rsidRDefault="00AD3BE7">
            <w:pPr>
              <w:pStyle w:val="ConsPlusNormal"/>
              <w:jc w:val="center"/>
            </w:pPr>
            <w:r>
              <w:t>16,8%</w:t>
            </w:r>
          </w:p>
        </w:tc>
        <w:tc>
          <w:tcPr>
            <w:tcW w:w="850" w:type="dxa"/>
            <w:tcBorders>
              <w:top w:val="nil"/>
              <w:bottom w:val="single" w:sz="4" w:space="0" w:color="auto"/>
            </w:tcBorders>
          </w:tcPr>
          <w:p w14:paraId="55962BF4" w14:textId="77777777" w:rsidR="00AD3BE7" w:rsidRDefault="00AD3BE7">
            <w:pPr>
              <w:pStyle w:val="ConsPlusNormal"/>
              <w:jc w:val="center"/>
            </w:pPr>
            <w:r>
              <w:t>9,7%</w:t>
            </w:r>
          </w:p>
        </w:tc>
        <w:tc>
          <w:tcPr>
            <w:tcW w:w="850" w:type="dxa"/>
            <w:tcBorders>
              <w:top w:val="nil"/>
              <w:bottom w:val="single" w:sz="4" w:space="0" w:color="auto"/>
            </w:tcBorders>
          </w:tcPr>
          <w:p w14:paraId="7D21213A" w14:textId="77777777" w:rsidR="00AD3BE7" w:rsidRDefault="00AD3BE7">
            <w:pPr>
              <w:pStyle w:val="ConsPlusNormal"/>
              <w:jc w:val="center"/>
            </w:pPr>
            <w:r>
              <w:t>5%</w:t>
            </w:r>
          </w:p>
        </w:tc>
      </w:tr>
      <w:tr w:rsidR="00AD3BE7" w14:paraId="04CF749A" w14:textId="77777777">
        <w:tblPrEx>
          <w:tblBorders>
            <w:insideH w:val="none" w:sz="0" w:space="0" w:color="auto"/>
          </w:tblBorders>
        </w:tblPrEx>
        <w:tc>
          <w:tcPr>
            <w:tcW w:w="5669" w:type="dxa"/>
            <w:tcBorders>
              <w:top w:val="single" w:sz="4" w:space="0" w:color="auto"/>
              <w:bottom w:val="nil"/>
            </w:tcBorders>
          </w:tcPr>
          <w:p w14:paraId="7FBAECDC" w14:textId="77777777" w:rsidR="00AD3BE7" w:rsidRDefault="00AD3BE7">
            <w:pPr>
              <w:pStyle w:val="ConsPlusNormal"/>
            </w:pPr>
            <w:r>
              <w:t>стационарную медицинскую помощь</w:t>
            </w:r>
          </w:p>
        </w:tc>
        <w:tc>
          <w:tcPr>
            <w:tcW w:w="850" w:type="dxa"/>
            <w:tcBorders>
              <w:top w:val="single" w:sz="4" w:space="0" w:color="auto"/>
              <w:bottom w:val="nil"/>
            </w:tcBorders>
          </w:tcPr>
          <w:p w14:paraId="411DB33A" w14:textId="77777777" w:rsidR="00AD3BE7" w:rsidRDefault="00AD3BE7">
            <w:pPr>
              <w:pStyle w:val="ConsPlusNormal"/>
              <w:jc w:val="center"/>
            </w:pPr>
            <w:r>
              <w:t>99</w:t>
            </w:r>
          </w:p>
        </w:tc>
        <w:tc>
          <w:tcPr>
            <w:tcW w:w="850" w:type="dxa"/>
            <w:tcBorders>
              <w:top w:val="single" w:sz="4" w:space="0" w:color="auto"/>
              <w:bottom w:val="nil"/>
            </w:tcBorders>
          </w:tcPr>
          <w:p w14:paraId="2B7182ED" w14:textId="77777777" w:rsidR="00AD3BE7" w:rsidRDefault="00AD3BE7">
            <w:pPr>
              <w:pStyle w:val="ConsPlusNormal"/>
              <w:jc w:val="center"/>
            </w:pPr>
            <w:r>
              <w:t>75</w:t>
            </w:r>
          </w:p>
        </w:tc>
        <w:tc>
          <w:tcPr>
            <w:tcW w:w="850" w:type="dxa"/>
            <w:tcBorders>
              <w:top w:val="single" w:sz="4" w:space="0" w:color="auto"/>
              <w:bottom w:val="nil"/>
            </w:tcBorders>
          </w:tcPr>
          <w:p w14:paraId="3CB8832F" w14:textId="77777777" w:rsidR="00AD3BE7" w:rsidRDefault="00AD3BE7">
            <w:pPr>
              <w:pStyle w:val="ConsPlusNormal"/>
              <w:jc w:val="center"/>
            </w:pPr>
            <w:r>
              <w:t>43</w:t>
            </w:r>
          </w:p>
        </w:tc>
        <w:tc>
          <w:tcPr>
            <w:tcW w:w="850" w:type="dxa"/>
            <w:tcBorders>
              <w:top w:val="single" w:sz="4" w:space="0" w:color="auto"/>
              <w:bottom w:val="nil"/>
            </w:tcBorders>
          </w:tcPr>
          <w:p w14:paraId="0D8D67B0" w14:textId="77777777" w:rsidR="00AD3BE7" w:rsidRDefault="00AD3BE7">
            <w:pPr>
              <w:pStyle w:val="ConsPlusNormal"/>
              <w:jc w:val="center"/>
            </w:pPr>
            <w:r>
              <w:t>20</w:t>
            </w:r>
          </w:p>
        </w:tc>
      </w:tr>
      <w:tr w:rsidR="00AD3BE7" w14:paraId="6440435D" w14:textId="77777777">
        <w:tblPrEx>
          <w:tblBorders>
            <w:insideH w:val="none" w:sz="0" w:space="0" w:color="auto"/>
          </w:tblBorders>
        </w:tblPrEx>
        <w:tc>
          <w:tcPr>
            <w:tcW w:w="5669" w:type="dxa"/>
            <w:tcBorders>
              <w:top w:val="nil"/>
              <w:bottom w:val="single" w:sz="4" w:space="0" w:color="auto"/>
            </w:tcBorders>
          </w:tcPr>
          <w:p w14:paraId="25B8EB20" w14:textId="77777777" w:rsidR="00AD3BE7" w:rsidRDefault="00AD3BE7">
            <w:pPr>
              <w:pStyle w:val="ConsPlusNormal"/>
            </w:pPr>
          </w:p>
        </w:tc>
        <w:tc>
          <w:tcPr>
            <w:tcW w:w="850" w:type="dxa"/>
            <w:tcBorders>
              <w:top w:val="nil"/>
              <w:bottom w:val="single" w:sz="4" w:space="0" w:color="auto"/>
            </w:tcBorders>
          </w:tcPr>
          <w:p w14:paraId="4220E06C" w14:textId="77777777" w:rsidR="00AD3BE7" w:rsidRDefault="00AD3BE7">
            <w:pPr>
              <w:pStyle w:val="ConsPlusNormal"/>
              <w:jc w:val="center"/>
            </w:pPr>
            <w:r>
              <w:t>4,9%</w:t>
            </w:r>
          </w:p>
        </w:tc>
        <w:tc>
          <w:tcPr>
            <w:tcW w:w="850" w:type="dxa"/>
            <w:tcBorders>
              <w:top w:val="nil"/>
              <w:bottom w:val="single" w:sz="4" w:space="0" w:color="auto"/>
            </w:tcBorders>
          </w:tcPr>
          <w:p w14:paraId="024E791D" w14:textId="77777777" w:rsidR="00AD3BE7" w:rsidRDefault="00AD3BE7">
            <w:pPr>
              <w:pStyle w:val="ConsPlusNormal"/>
              <w:jc w:val="center"/>
            </w:pPr>
            <w:r>
              <w:t>3,8%</w:t>
            </w:r>
          </w:p>
        </w:tc>
        <w:tc>
          <w:tcPr>
            <w:tcW w:w="850" w:type="dxa"/>
            <w:tcBorders>
              <w:top w:val="nil"/>
              <w:bottom w:val="single" w:sz="4" w:space="0" w:color="auto"/>
            </w:tcBorders>
          </w:tcPr>
          <w:p w14:paraId="1788F3E7" w14:textId="77777777" w:rsidR="00AD3BE7" w:rsidRDefault="00AD3BE7">
            <w:pPr>
              <w:pStyle w:val="ConsPlusNormal"/>
              <w:jc w:val="center"/>
            </w:pPr>
            <w:r>
              <w:t>2,1%</w:t>
            </w:r>
          </w:p>
        </w:tc>
        <w:tc>
          <w:tcPr>
            <w:tcW w:w="850" w:type="dxa"/>
            <w:tcBorders>
              <w:top w:val="nil"/>
              <w:bottom w:val="single" w:sz="4" w:space="0" w:color="auto"/>
            </w:tcBorders>
          </w:tcPr>
          <w:p w14:paraId="7C019865" w14:textId="77777777" w:rsidR="00AD3BE7" w:rsidRDefault="00AD3BE7">
            <w:pPr>
              <w:pStyle w:val="ConsPlusNormal"/>
              <w:jc w:val="center"/>
            </w:pPr>
            <w:r>
              <w:t>1%</w:t>
            </w:r>
          </w:p>
        </w:tc>
      </w:tr>
      <w:tr w:rsidR="00AD3BE7" w14:paraId="45E18B04" w14:textId="77777777">
        <w:tblPrEx>
          <w:tblBorders>
            <w:insideH w:val="none" w:sz="0" w:space="0" w:color="auto"/>
          </w:tblBorders>
        </w:tblPrEx>
        <w:tc>
          <w:tcPr>
            <w:tcW w:w="5669" w:type="dxa"/>
            <w:tcBorders>
              <w:top w:val="single" w:sz="4" w:space="0" w:color="auto"/>
              <w:bottom w:val="nil"/>
            </w:tcBorders>
          </w:tcPr>
          <w:p w14:paraId="10653D8D" w14:textId="77777777" w:rsidR="00AD3BE7" w:rsidRDefault="00AD3BE7">
            <w:pPr>
              <w:pStyle w:val="ConsPlusNormal"/>
            </w:pPr>
            <w:r>
              <w:t>скорую медицинскую помощь</w:t>
            </w:r>
          </w:p>
        </w:tc>
        <w:tc>
          <w:tcPr>
            <w:tcW w:w="850" w:type="dxa"/>
            <w:tcBorders>
              <w:top w:val="single" w:sz="4" w:space="0" w:color="auto"/>
              <w:bottom w:val="nil"/>
            </w:tcBorders>
          </w:tcPr>
          <w:p w14:paraId="16F6F9E1" w14:textId="77777777" w:rsidR="00AD3BE7" w:rsidRDefault="00AD3BE7">
            <w:pPr>
              <w:pStyle w:val="ConsPlusNormal"/>
              <w:jc w:val="center"/>
            </w:pPr>
            <w:r>
              <w:t>35</w:t>
            </w:r>
          </w:p>
        </w:tc>
        <w:tc>
          <w:tcPr>
            <w:tcW w:w="850" w:type="dxa"/>
            <w:tcBorders>
              <w:top w:val="single" w:sz="4" w:space="0" w:color="auto"/>
              <w:bottom w:val="nil"/>
            </w:tcBorders>
          </w:tcPr>
          <w:p w14:paraId="1BDCF44C" w14:textId="77777777" w:rsidR="00AD3BE7" w:rsidRDefault="00AD3BE7">
            <w:pPr>
              <w:pStyle w:val="ConsPlusNormal"/>
              <w:jc w:val="center"/>
            </w:pPr>
            <w:r>
              <w:t>20</w:t>
            </w:r>
          </w:p>
        </w:tc>
        <w:tc>
          <w:tcPr>
            <w:tcW w:w="850" w:type="dxa"/>
            <w:tcBorders>
              <w:top w:val="single" w:sz="4" w:space="0" w:color="auto"/>
              <w:bottom w:val="nil"/>
            </w:tcBorders>
          </w:tcPr>
          <w:p w14:paraId="0694CCFF" w14:textId="77777777" w:rsidR="00AD3BE7" w:rsidRDefault="00AD3BE7">
            <w:pPr>
              <w:pStyle w:val="ConsPlusNormal"/>
              <w:jc w:val="center"/>
            </w:pPr>
            <w:r>
              <w:t>10</w:t>
            </w:r>
          </w:p>
        </w:tc>
        <w:tc>
          <w:tcPr>
            <w:tcW w:w="850" w:type="dxa"/>
            <w:tcBorders>
              <w:top w:val="single" w:sz="4" w:space="0" w:color="auto"/>
              <w:bottom w:val="nil"/>
            </w:tcBorders>
          </w:tcPr>
          <w:p w14:paraId="15890DC2" w14:textId="77777777" w:rsidR="00AD3BE7" w:rsidRDefault="00AD3BE7">
            <w:pPr>
              <w:pStyle w:val="ConsPlusNormal"/>
              <w:jc w:val="center"/>
            </w:pPr>
            <w:r>
              <w:t>5</w:t>
            </w:r>
          </w:p>
        </w:tc>
      </w:tr>
      <w:tr w:rsidR="00AD3BE7" w14:paraId="0968275A" w14:textId="77777777">
        <w:tblPrEx>
          <w:tblBorders>
            <w:insideH w:val="none" w:sz="0" w:space="0" w:color="auto"/>
          </w:tblBorders>
        </w:tblPrEx>
        <w:tc>
          <w:tcPr>
            <w:tcW w:w="5669" w:type="dxa"/>
            <w:tcBorders>
              <w:top w:val="nil"/>
              <w:bottom w:val="single" w:sz="4" w:space="0" w:color="auto"/>
            </w:tcBorders>
          </w:tcPr>
          <w:p w14:paraId="789EF37D" w14:textId="77777777" w:rsidR="00AD3BE7" w:rsidRDefault="00AD3BE7">
            <w:pPr>
              <w:pStyle w:val="ConsPlusNormal"/>
            </w:pPr>
          </w:p>
        </w:tc>
        <w:tc>
          <w:tcPr>
            <w:tcW w:w="850" w:type="dxa"/>
            <w:tcBorders>
              <w:top w:val="nil"/>
              <w:bottom w:val="single" w:sz="4" w:space="0" w:color="auto"/>
            </w:tcBorders>
          </w:tcPr>
          <w:p w14:paraId="04EFF6DA" w14:textId="77777777" w:rsidR="00AD3BE7" w:rsidRDefault="00AD3BE7">
            <w:pPr>
              <w:pStyle w:val="ConsPlusNormal"/>
              <w:jc w:val="center"/>
            </w:pPr>
            <w:r>
              <w:t>20,6%</w:t>
            </w:r>
          </w:p>
        </w:tc>
        <w:tc>
          <w:tcPr>
            <w:tcW w:w="850" w:type="dxa"/>
            <w:tcBorders>
              <w:top w:val="nil"/>
              <w:bottom w:val="single" w:sz="4" w:space="0" w:color="auto"/>
            </w:tcBorders>
          </w:tcPr>
          <w:p w14:paraId="04DDC72A" w14:textId="77777777" w:rsidR="00AD3BE7" w:rsidRDefault="00AD3BE7">
            <w:pPr>
              <w:pStyle w:val="ConsPlusNormal"/>
              <w:jc w:val="center"/>
            </w:pPr>
            <w:r>
              <w:t>11,8%</w:t>
            </w:r>
          </w:p>
        </w:tc>
        <w:tc>
          <w:tcPr>
            <w:tcW w:w="850" w:type="dxa"/>
            <w:tcBorders>
              <w:top w:val="nil"/>
              <w:bottom w:val="single" w:sz="4" w:space="0" w:color="auto"/>
            </w:tcBorders>
          </w:tcPr>
          <w:p w14:paraId="4B2E520D" w14:textId="77777777" w:rsidR="00AD3BE7" w:rsidRDefault="00AD3BE7">
            <w:pPr>
              <w:pStyle w:val="ConsPlusNormal"/>
              <w:jc w:val="center"/>
            </w:pPr>
            <w:r>
              <w:t>5,9%</w:t>
            </w:r>
          </w:p>
        </w:tc>
        <w:tc>
          <w:tcPr>
            <w:tcW w:w="850" w:type="dxa"/>
            <w:tcBorders>
              <w:top w:val="nil"/>
              <w:bottom w:val="single" w:sz="4" w:space="0" w:color="auto"/>
            </w:tcBorders>
          </w:tcPr>
          <w:p w14:paraId="4B0E949D" w14:textId="77777777" w:rsidR="00AD3BE7" w:rsidRDefault="00AD3BE7">
            <w:pPr>
              <w:pStyle w:val="ConsPlusNormal"/>
              <w:jc w:val="center"/>
            </w:pPr>
            <w:r>
              <w:t>2,9%</w:t>
            </w:r>
          </w:p>
        </w:tc>
      </w:tr>
    </w:tbl>
    <w:p w14:paraId="7BBA52C7" w14:textId="77777777" w:rsidR="00AD3BE7" w:rsidRDefault="00AD3BE7">
      <w:pPr>
        <w:pStyle w:val="ConsPlusNormal"/>
        <w:jc w:val="both"/>
      </w:pPr>
    </w:p>
    <w:p w14:paraId="36068724" w14:textId="77777777" w:rsidR="00AD3BE7" w:rsidRDefault="00AD3BE7">
      <w:pPr>
        <w:pStyle w:val="ConsPlusNormal"/>
        <w:ind w:firstLine="540"/>
        <w:jc w:val="both"/>
      </w:pPr>
      <w:r>
        <w:t>--------------------------------</w:t>
      </w:r>
    </w:p>
    <w:p w14:paraId="337B4AD1" w14:textId="77777777" w:rsidR="00AD3BE7" w:rsidRDefault="00AD3BE7">
      <w:pPr>
        <w:pStyle w:val="ConsPlusNormal"/>
        <w:spacing w:before="220"/>
        <w:ind w:firstLine="540"/>
        <w:jc w:val="both"/>
      </w:pPr>
      <w:r>
        <w:t>&lt;*&gt; предварительная оценка.</w:t>
      </w:r>
    </w:p>
    <w:p w14:paraId="1BF20C7E" w14:textId="77777777" w:rsidR="00AD3BE7" w:rsidRDefault="00AD3BE7">
      <w:pPr>
        <w:pStyle w:val="ConsPlusNormal"/>
        <w:jc w:val="both"/>
      </w:pPr>
    </w:p>
    <w:p w14:paraId="2FD60C13" w14:textId="77777777" w:rsidR="00AD3BE7" w:rsidRDefault="00AD3BE7">
      <w:pPr>
        <w:pStyle w:val="ConsPlusNormal"/>
        <w:ind w:firstLine="540"/>
        <w:jc w:val="both"/>
      </w:pPr>
      <w:r>
        <w:t>Наибольшее количество врачей на 2012 год требуется в амбулаторное звено - 133, что составляет 5% от расчетной потребности, где наибольший дефицит отмечается по таким специальностям как терапия, кардиология, онкология, психиатрия-наркология, неврология.</w:t>
      </w:r>
    </w:p>
    <w:p w14:paraId="419A07A0" w14:textId="77777777" w:rsidR="00AD3BE7" w:rsidRDefault="00AD3BE7">
      <w:pPr>
        <w:pStyle w:val="ConsPlusNormal"/>
        <w:spacing w:before="220"/>
        <w:ind w:firstLine="540"/>
        <w:jc w:val="both"/>
      </w:pPr>
      <w:r>
        <w:t>В медицинских организациях Забайкальского края осуществляется поэтапное оснащение компьютерной техникой. В учреждениях здравоохранения имеется 2553 единицы компьютерной техники, т.е. в среднем на одно учреждение здравоохранения приходится 35,4 компьютера; 72 точки подключения к информационно-телекоммуникационной сети "Интернет" путем широкополосного доступа и оптоволоконной связи; в 16 (22%) учреждениях здравоохранения имеются элементы электронных медицинских карт; 10 (14%) учреждений здравоохранения имеют собственные WEB-сайты.</w:t>
      </w:r>
    </w:p>
    <w:p w14:paraId="4D234CFB" w14:textId="77777777" w:rsidR="00AD3BE7" w:rsidRDefault="00AD3BE7">
      <w:pPr>
        <w:pStyle w:val="ConsPlusNormal"/>
        <w:spacing w:before="220"/>
        <w:ind w:firstLine="540"/>
        <w:jc w:val="both"/>
      </w:pPr>
      <w:r>
        <w:t>Основными проблемами системы здравоохранения Забайкальского края являются:</w:t>
      </w:r>
    </w:p>
    <w:p w14:paraId="5E4D1A70" w14:textId="77777777" w:rsidR="00AD3BE7" w:rsidRDefault="00AD3BE7">
      <w:pPr>
        <w:pStyle w:val="ConsPlusNormal"/>
        <w:spacing w:before="220"/>
        <w:ind w:firstLine="540"/>
        <w:jc w:val="both"/>
      </w:pPr>
      <w:r>
        <w:t>уменьшение количества больничных учреждений за счет лишения статуса юридического лица участковых больниц, районных больниц и закрытия детской инфекционной больницы;</w:t>
      </w:r>
    </w:p>
    <w:p w14:paraId="4EFC320C" w14:textId="77777777" w:rsidR="00AD3BE7" w:rsidRDefault="00AD3BE7">
      <w:pPr>
        <w:pStyle w:val="ConsPlusNormal"/>
        <w:spacing w:before="220"/>
        <w:ind w:firstLine="540"/>
        <w:jc w:val="both"/>
      </w:pPr>
      <w:r>
        <w:t>снижение количества участковых больниц, не имеющих статуса юридического лица, произошло за счет закрытия больниц имеющих койки сестринского ухода и перевода части больниц в статус врачебных амбулаторий и фельдшерско-акушерских пунктов;</w:t>
      </w:r>
    </w:p>
    <w:p w14:paraId="3C18DDC3" w14:textId="77777777" w:rsidR="00AD3BE7" w:rsidRDefault="00AD3BE7">
      <w:pPr>
        <w:pStyle w:val="ConsPlusNormal"/>
        <w:spacing w:before="220"/>
        <w:ind w:firstLine="540"/>
        <w:jc w:val="both"/>
      </w:pPr>
      <w:r>
        <w:t>рост болезненности и заболеваемости по всем группам населения;</w:t>
      </w:r>
    </w:p>
    <w:p w14:paraId="21004ECB" w14:textId="77777777" w:rsidR="00AD3BE7" w:rsidRDefault="00AD3BE7">
      <w:pPr>
        <w:pStyle w:val="ConsPlusNormal"/>
        <w:spacing w:before="220"/>
        <w:ind w:firstLine="540"/>
        <w:jc w:val="both"/>
      </w:pPr>
      <w:r>
        <w:t>существенная диспропорция в распределении врачебных кадров;</w:t>
      </w:r>
    </w:p>
    <w:p w14:paraId="23DB8A21" w14:textId="77777777" w:rsidR="00AD3BE7" w:rsidRDefault="00AD3BE7">
      <w:pPr>
        <w:pStyle w:val="ConsPlusNormal"/>
        <w:spacing w:before="220"/>
        <w:ind w:firstLine="540"/>
        <w:jc w:val="both"/>
      </w:pPr>
      <w:r>
        <w:t>дефицит финансового и материально-технического обеспечения;</w:t>
      </w:r>
    </w:p>
    <w:p w14:paraId="384ED94C" w14:textId="77777777" w:rsidR="00AD3BE7" w:rsidRDefault="00AD3BE7">
      <w:pPr>
        <w:pStyle w:val="ConsPlusNormal"/>
        <w:spacing w:before="220"/>
        <w:ind w:firstLine="540"/>
        <w:jc w:val="both"/>
      </w:pPr>
      <w:r>
        <w:t>низкое качество медицинской помощи.</w:t>
      </w:r>
    </w:p>
    <w:p w14:paraId="43F3131F" w14:textId="77777777" w:rsidR="00AD3BE7" w:rsidRDefault="00AD3BE7">
      <w:pPr>
        <w:pStyle w:val="ConsPlusNormal"/>
        <w:spacing w:before="220"/>
        <w:ind w:firstLine="540"/>
        <w:jc w:val="both"/>
      </w:pPr>
      <w:r>
        <w:t>Проведенный анализ показал, что оптимизация и реструктуризация системы здравоохранения Забайкальского края возможны только при комплексном подходе к решению проблем здоровья населения, а также улучшения качества и доступности медицинской помощи.</w:t>
      </w:r>
    </w:p>
    <w:p w14:paraId="5F317649" w14:textId="77777777" w:rsidR="00AD3BE7" w:rsidRDefault="00AD3BE7">
      <w:pPr>
        <w:pStyle w:val="ConsPlusNormal"/>
        <w:jc w:val="both"/>
      </w:pPr>
    </w:p>
    <w:p w14:paraId="0793A930" w14:textId="77777777" w:rsidR="00AD3BE7" w:rsidRDefault="00AD3BE7">
      <w:pPr>
        <w:pStyle w:val="ConsPlusTitle"/>
        <w:jc w:val="center"/>
        <w:outlineLvl w:val="2"/>
      </w:pPr>
      <w:r>
        <w:t>5. ЖИЛИЩНАЯ ПОЛИТИКА</w:t>
      </w:r>
    </w:p>
    <w:p w14:paraId="46CE41AC" w14:textId="77777777" w:rsidR="00AD3BE7" w:rsidRDefault="00AD3BE7">
      <w:pPr>
        <w:pStyle w:val="ConsPlusNormal"/>
        <w:jc w:val="both"/>
      </w:pPr>
    </w:p>
    <w:p w14:paraId="71BA35E7" w14:textId="77777777" w:rsidR="00AD3BE7" w:rsidRDefault="00AD3BE7">
      <w:pPr>
        <w:pStyle w:val="ConsPlusNormal"/>
        <w:ind w:firstLine="540"/>
        <w:jc w:val="both"/>
      </w:pPr>
      <w:r>
        <w:lastRenderedPageBreak/>
        <w:t>Жилищные условия - важный показатель благосостояния населения, а также предпосылка социальной и экономической стабильности региона, поэтому реализация жилищной политики является одним из приоритетов социально-экономического развития Забайкальского края.</w:t>
      </w:r>
    </w:p>
    <w:p w14:paraId="0FB2D7A1" w14:textId="77777777" w:rsidR="00AD3BE7" w:rsidRDefault="00AD3BE7">
      <w:pPr>
        <w:pStyle w:val="ConsPlusNormal"/>
        <w:spacing w:before="220"/>
        <w:ind w:firstLine="540"/>
        <w:jc w:val="both"/>
      </w:pPr>
      <w:r>
        <w:t>Более 11% инвестиций направляется на развитие жилищного строительства. Это позволило за период 2008 - 2012 годов наращивать объемы ввода жилья.</w:t>
      </w:r>
    </w:p>
    <w:p w14:paraId="5B0706F1" w14:textId="77777777" w:rsidR="00AD3BE7" w:rsidRDefault="00AD3BE7">
      <w:pPr>
        <w:pStyle w:val="ConsPlusNormal"/>
        <w:spacing w:before="220"/>
        <w:ind w:firstLine="540"/>
        <w:jc w:val="both"/>
      </w:pPr>
      <w:r>
        <w:t xml:space="preserve">Показатели развития жилищной политики в Забайкальском крае за период 2008 - 2012 годов представлены в </w:t>
      </w:r>
      <w:hyperlink w:anchor="P6853" w:history="1">
        <w:r>
          <w:rPr>
            <w:color w:val="0000FF"/>
          </w:rPr>
          <w:t>таблице 14</w:t>
        </w:r>
      </w:hyperlink>
      <w:r>
        <w:t>:</w:t>
      </w:r>
    </w:p>
    <w:p w14:paraId="37A22205" w14:textId="77777777" w:rsidR="00AD3BE7" w:rsidRDefault="00AD3BE7">
      <w:pPr>
        <w:pStyle w:val="ConsPlusNormal"/>
        <w:jc w:val="both"/>
      </w:pPr>
    </w:p>
    <w:p w14:paraId="61FFE4D1" w14:textId="77777777" w:rsidR="00AD3BE7" w:rsidRDefault="00AD3BE7">
      <w:pPr>
        <w:pStyle w:val="ConsPlusNormal"/>
        <w:jc w:val="right"/>
        <w:outlineLvl w:val="3"/>
      </w:pPr>
      <w:r>
        <w:t>Таблица 14</w:t>
      </w:r>
    </w:p>
    <w:p w14:paraId="30FA1F50" w14:textId="77777777" w:rsidR="00AD3BE7" w:rsidRDefault="00AD3BE7">
      <w:pPr>
        <w:pStyle w:val="ConsPlusNormal"/>
        <w:jc w:val="both"/>
      </w:pPr>
    </w:p>
    <w:p w14:paraId="068FFD6F" w14:textId="77777777" w:rsidR="00AD3BE7" w:rsidRDefault="00AD3BE7">
      <w:pPr>
        <w:pStyle w:val="ConsPlusTitle"/>
        <w:jc w:val="center"/>
      </w:pPr>
      <w:bookmarkStart w:id="22" w:name="P6853"/>
      <w:bookmarkEnd w:id="22"/>
      <w:r>
        <w:t>Жилищная политика Забайкальского края</w:t>
      </w:r>
    </w:p>
    <w:p w14:paraId="5CFA35BB"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964"/>
        <w:gridCol w:w="964"/>
        <w:gridCol w:w="907"/>
        <w:gridCol w:w="1020"/>
        <w:gridCol w:w="907"/>
      </w:tblGrid>
      <w:tr w:rsidR="00AD3BE7" w14:paraId="517CAF4F" w14:textId="77777777">
        <w:tc>
          <w:tcPr>
            <w:tcW w:w="4252" w:type="dxa"/>
            <w:vAlign w:val="center"/>
          </w:tcPr>
          <w:p w14:paraId="05EC3FCC" w14:textId="77777777" w:rsidR="00AD3BE7" w:rsidRDefault="00AD3BE7">
            <w:pPr>
              <w:pStyle w:val="ConsPlusNormal"/>
              <w:jc w:val="center"/>
            </w:pPr>
            <w:r>
              <w:t>Показатель</w:t>
            </w:r>
          </w:p>
        </w:tc>
        <w:tc>
          <w:tcPr>
            <w:tcW w:w="964" w:type="dxa"/>
            <w:vAlign w:val="center"/>
          </w:tcPr>
          <w:p w14:paraId="5358280F" w14:textId="77777777" w:rsidR="00AD3BE7" w:rsidRDefault="00AD3BE7">
            <w:pPr>
              <w:pStyle w:val="ConsPlusNormal"/>
              <w:jc w:val="center"/>
            </w:pPr>
            <w:r>
              <w:t>2008 г.</w:t>
            </w:r>
          </w:p>
        </w:tc>
        <w:tc>
          <w:tcPr>
            <w:tcW w:w="964" w:type="dxa"/>
            <w:vAlign w:val="center"/>
          </w:tcPr>
          <w:p w14:paraId="7805B511" w14:textId="77777777" w:rsidR="00AD3BE7" w:rsidRDefault="00AD3BE7">
            <w:pPr>
              <w:pStyle w:val="ConsPlusNormal"/>
              <w:jc w:val="center"/>
            </w:pPr>
            <w:r>
              <w:t>2009 г.</w:t>
            </w:r>
          </w:p>
        </w:tc>
        <w:tc>
          <w:tcPr>
            <w:tcW w:w="907" w:type="dxa"/>
            <w:vAlign w:val="center"/>
          </w:tcPr>
          <w:p w14:paraId="0E00436A" w14:textId="77777777" w:rsidR="00AD3BE7" w:rsidRDefault="00AD3BE7">
            <w:pPr>
              <w:pStyle w:val="ConsPlusNormal"/>
              <w:jc w:val="center"/>
            </w:pPr>
            <w:r>
              <w:t>2010 г.</w:t>
            </w:r>
          </w:p>
        </w:tc>
        <w:tc>
          <w:tcPr>
            <w:tcW w:w="1020" w:type="dxa"/>
            <w:vAlign w:val="center"/>
          </w:tcPr>
          <w:p w14:paraId="3B270543" w14:textId="77777777" w:rsidR="00AD3BE7" w:rsidRDefault="00AD3BE7">
            <w:pPr>
              <w:pStyle w:val="ConsPlusNormal"/>
              <w:jc w:val="center"/>
            </w:pPr>
            <w:r>
              <w:t>2011 г.</w:t>
            </w:r>
          </w:p>
        </w:tc>
        <w:tc>
          <w:tcPr>
            <w:tcW w:w="907" w:type="dxa"/>
            <w:vAlign w:val="center"/>
          </w:tcPr>
          <w:p w14:paraId="6301A751" w14:textId="77777777" w:rsidR="00AD3BE7" w:rsidRDefault="00AD3BE7">
            <w:pPr>
              <w:pStyle w:val="ConsPlusNormal"/>
              <w:jc w:val="center"/>
            </w:pPr>
            <w:r>
              <w:t>2012 г.</w:t>
            </w:r>
          </w:p>
        </w:tc>
      </w:tr>
      <w:tr w:rsidR="00AD3BE7" w14:paraId="16D875C2" w14:textId="77777777">
        <w:tc>
          <w:tcPr>
            <w:tcW w:w="4252" w:type="dxa"/>
            <w:vAlign w:val="center"/>
          </w:tcPr>
          <w:p w14:paraId="375E3E38" w14:textId="77777777" w:rsidR="00AD3BE7" w:rsidRDefault="00AD3BE7">
            <w:pPr>
              <w:pStyle w:val="ConsPlusNormal"/>
              <w:jc w:val="both"/>
            </w:pPr>
            <w:r>
              <w:t>Общая площадь помещений, приходящаяся в среднем на одного жителя - всего, кв.м</w:t>
            </w:r>
          </w:p>
        </w:tc>
        <w:tc>
          <w:tcPr>
            <w:tcW w:w="964" w:type="dxa"/>
            <w:vAlign w:val="center"/>
          </w:tcPr>
          <w:p w14:paraId="3585BFFD" w14:textId="77777777" w:rsidR="00AD3BE7" w:rsidRDefault="00AD3BE7">
            <w:pPr>
              <w:pStyle w:val="ConsPlusNormal"/>
              <w:jc w:val="center"/>
            </w:pPr>
            <w:r>
              <w:t>19,2</w:t>
            </w:r>
          </w:p>
        </w:tc>
        <w:tc>
          <w:tcPr>
            <w:tcW w:w="964" w:type="dxa"/>
            <w:vAlign w:val="center"/>
          </w:tcPr>
          <w:p w14:paraId="672317FC" w14:textId="77777777" w:rsidR="00AD3BE7" w:rsidRDefault="00AD3BE7">
            <w:pPr>
              <w:pStyle w:val="ConsPlusNormal"/>
              <w:jc w:val="center"/>
            </w:pPr>
            <w:r>
              <w:t>19,2</w:t>
            </w:r>
          </w:p>
        </w:tc>
        <w:tc>
          <w:tcPr>
            <w:tcW w:w="907" w:type="dxa"/>
            <w:vAlign w:val="center"/>
          </w:tcPr>
          <w:p w14:paraId="485C1EE6" w14:textId="77777777" w:rsidR="00AD3BE7" w:rsidRDefault="00AD3BE7">
            <w:pPr>
              <w:pStyle w:val="ConsPlusNormal"/>
              <w:jc w:val="center"/>
            </w:pPr>
            <w:r>
              <w:t>19,4</w:t>
            </w:r>
          </w:p>
        </w:tc>
        <w:tc>
          <w:tcPr>
            <w:tcW w:w="1020" w:type="dxa"/>
            <w:vAlign w:val="center"/>
          </w:tcPr>
          <w:p w14:paraId="111A3D2B" w14:textId="77777777" w:rsidR="00AD3BE7" w:rsidRDefault="00AD3BE7">
            <w:pPr>
              <w:pStyle w:val="ConsPlusNormal"/>
              <w:jc w:val="center"/>
            </w:pPr>
            <w:r>
              <w:t>19,6</w:t>
            </w:r>
          </w:p>
        </w:tc>
        <w:tc>
          <w:tcPr>
            <w:tcW w:w="907" w:type="dxa"/>
            <w:vAlign w:val="center"/>
          </w:tcPr>
          <w:p w14:paraId="36A94568" w14:textId="77777777" w:rsidR="00AD3BE7" w:rsidRDefault="00AD3BE7">
            <w:pPr>
              <w:pStyle w:val="ConsPlusNormal"/>
              <w:jc w:val="center"/>
            </w:pPr>
            <w:r>
              <w:t>19,7</w:t>
            </w:r>
          </w:p>
        </w:tc>
      </w:tr>
      <w:tr w:rsidR="00AD3BE7" w14:paraId="4C05B978" w14:textId="77777777">
        <w:tc>
          <w:tcPr>
            <w:tcW w:w="4252" w:type="dxa"/>
            <w:vAlign w:val="center"/>
          </w:tcPr>
          <w:p w14:paraId="092A5831" w14:textId="77777777" w:rsidR="00AD3BE7" w:rsidRDefault="00AD3BE7">
            <w:pPr>
              <w:pStyle w:val="ConsPlusNormal"/>
              <w:jc w:val="both"/>
            </w:pPr>
            <w:r>
              <w:t>Средний размер одой квартиры, кв.м общей площади жилых помещений</w:t>
            </w:r>
          </w:p>
        </w:tc>
        <w:tc>
          <w:tcPr>
            <w:tcW w:w="964" w:type="dxa"/>
            <w:vAlign w:val="center"/>
          </w:tcPr>
          <w:p w14:paraId="3885F291" w14:textId="77777777" w:rsidR="00AD3BE7" w:rsidRDefault="00AD3BE7">
            <w:pPr>
              <w:pStyle w:val="ConsPlusNormal"/>
              <w:jc w:val="center"/>
            </w:pPr>
            <w:r>
              <w:t>47,7</w:t>
            </w:r>
          </w:p>
        </w:tc>
        <w:tc>
          <w:tcPr>
            <w:tcW w:w="964" w:type="dxa"/>
            <w:vAlign w:val="center"/>
          </w:tcPr>
          <w:p w14:paraId="05B7894F" w14:textId="77777777" w:rsidR="00AD3BE7" w:rsidRDefault="00AD3BE7">
            <w:pPr>
              <w:pStyle w:val="ConsPlusNormal"/>
              <w:jc w:val="center"/>
            </w:pPr>
            <w:r>
              <w:t>48,7</w:t>
            </w:r>
          </w:p>
        </w:tc>
        <w:tc>
          <w:tcPr>
            <w:tcW w:w="907" w:type="dxa"/>
            <w:vAlign w:val="center"/>
          </w:tcPr>
          <w:p w14:paraId="6D1B4D00" w14:textId="77777777" w:rsidR="00AD3BE7" w:rsidRDefault="00AD3BE7">
            <w:pPr>
              <w:pStyle w:val="ConsPlusNormal"/>
              <w:jc w:val="center"/>
            </w:pPr>
            <w:r>
              <w:t>49,1</w:t>
            </w:r>
          </w:p>
        </w:tc>
        <w:tc>
          <w:tcPr>
            <w:tcW w:w="1020" w:type="dxa"/>
            <w:vAlign w:val="center"/>
          </w:tcPr>
          <w:p w14:paraId="4B65E6C5" w14:textId="77777777" w:rsidR="00AD3BE7" w:rsidRDefault="00AD3BE7">
            <w:pPr>
              <w:pStyle w:val="ConsPlusNormal"/>
              <w:jc w:val="center"/>
            </w:pPr>
            <w:r>
              <w:t>49,1</w:t>
            </w:r>
          </w:p>
        </w:tc>
        <w:tc>
          <w:tcPr>
            <w:tcW w:w="907" w:type="dxa"/>
            <w:vAlign w:val="center"/>
          </w:tcPr>
          <w:p w14:paraId="1F52F174" w14:textId="77777777" w:rsidR="00AD3BE7" w:rsidRDefault="00AD3BE7">
            <w:pPr>
              <w:pStyle w:val="ConsPlusNormal"/>
              <w:jc w:val="center"/>
            </w:pPr>
            <w:r>
              <w:t>49,1</w:t>
            </w:r>
          </w:p>
        </w:tc>
      </w:tr>
      <w:tr w:rsidR="00AD3BE7" w14:paraId="618E9C1D" w14:textId="77777777">
        <w:tc>
          <w:tcPr>
            <w:tcW w:w="4252" w:type="dxa"/>
          </w:tcPr>
          <w:p w14:paraId="12A911A1" w14:textId="77777777" w:rsidR="00AD3BE7" w:rsidRDefault="00AD3BE7">
            <w:pPr>
              <w:pStyle w:val="ConsPlusNormal"/>
              <w:jc w:val="both"/>
            </w:pPr>
            <w:r>
              <w:t>Удельный вес числа семей, состоявших на учете в качестве нуждающихся в жилых помещениях, в общем числе семей, в %</w:t>
            </w:r>
          </w:p>
        </w:tc>
        <w:tc>
          <w:tcPr>
            <w:tcW w:w="964" w:type="dxa"/>
            <w:vAlign w:val="center"/>
          </w:tcPr>
          <w:p w14:paraId="7B160994" w14:textId="77777777" w:rsidR="00AD3BE7" w:rsidRDefault="00AD3BE7">
            <w:pPr>
              <w:pStyle w:val="ConsPlusNormal"/>
              <w:jc w:val="center"/>
            </w:pPr>
            <w:r>
              <w:t>5,7</w:t>
            </w:r>
          </w:p>
        </w:tc>
        <w:tc>
          <w:tcPr>
            <w:tcW w:w="964" w:type="dxa"/>
            <w:vAlign w:val="center"/>
          </w:tcPr>
          <w:p w14:paraId="177A6688" w14:textId="77777777" w:rsidR="00AD3BE7" w:rsidRDefault="00AD3BE7">
            <w:pPr>
              <w:pStyle w:val="ConsPlusNormal"/>
              <w:jc w:val="center"/>
            </w:pPr>
            <w:r>
              <w:t>5,8</w:t>
            </w:r>
          </w:p>
        </w:tc>
        <w:tc>
          <w:tcPr>
            <w:tcW w:w="907" w:type="dxa"/>
            <w:vAlign w:val="center"/>
          </w:tcPr>
          <w:p w14:paraId="4DBC3B4F" w14:textId="77777777" w:rsidR="00AD3BE7" w:rsidRDefault="00AD3BE7">
            <w:pPr>
              <w:pStyle w:val="ConsPlusNormal"/>
              <w:jc w:val="center"/>
            </w:pPr>
            <w:r>
              <w:t>6,4</w:t>
            </w:r>
          </w:p>
        </w:tc>
        <w:tc>
          <w:tcPr>
            <w:tcW w:w="1020" w:type="dxa"/>
            <w:vAlign w:val="center"/>
          </w:tcPr>
          <w:p w14:paraId="493C1F9D" w14:textId="77777777" w:rsidR="00AD3BE7" w:rsidRDefault="00AD3BE7">
            <w:pPr>
              <w:pStyle w:val="ConsPlusNormal"/>
              <w:jc w:val="center"/>
            </w:pPr>
            <w:r>
              <w:t>6,8</w:t>
            </w:r>
          </w:p>
        </w:tc>
        <w:tc>
          <w:tcPr>
            <w:tcW w:w="907" w:type="dxa"/>
          </w:tcPr>
          <w:p w14:paraId="2295A2AD" w14:textId="77777777" w:rsidR="00AD3BE7" w:rsidRDefault="00AD3BE7">
            <w:pPr>
              <w:pStyle w:val="ConsPlusNormal"/>
            </w:pPr>
          </w:p>
        </w:tc>
      </w:tr>
      <w:tr w:rsidR="00AD3BE7" w14:paraId="037D8E8B" w14:textId="77777777">
        <w:tc>
          <w:tcPr>
            <w:tcW w:w="4252" w:type="dxa"/>
            <w:vAlign w:val="center"/>
          </w:tcPr>
          <w:p w14:paraId="3707F980" w14:textId="77777777" w:rsidR="00AD3BE7" w:rsidRDefault="00AD3BE7">
            <w:pPr>
              <w:pStyle w:val="ConsPlusNormal"/>
              <w:jc w:val="both"/>
            </w:pPr>
            <w:r>
              <w:t>Ввод в эксплуатацию жилых домов за счет всех источников финансирования, тыс. кв.м общей площади, в том числе:</w:t>
            </w:r>
          </w:p>
        </w:tc>
        <w:tc>
          <w:tcPr>
            <w:tcW w:w="964" w:type="dxa"/>
            <w:vAlign w:val="center"/>
          </w:tcPr>
          <w:p w14:paraId="47FB6BBB" w14:textId="77777777" w:rsidR="00AD3BE7" w:rsidRDefault="00AD3BE7">
            <w:pPr>
              <w:pStyle w:val="ConsPlusNormal"/>
              <w:jc w:val="center"/>
            </w:pPr>
            <w:r>
              <w:t>258,6</w:t>
            </w:r>
          </w:p>
        </w:tc>
        <w:tc>
          <w:tcPr>
            <w:tcW w:w="964" w:type="dxa"/>
            <w:vAlign w:val="center"/>
          </w:tcPr>
          <w:p w14:paraId="1360C2AC" w14:textId="77777777" w:rsidR="00AD3BE7" w:rsidRDefault="00AD3BE7">
            <w:pPr>
              <w:pStyle w:val="ConsPlusNormal"/>
              <w:jc w:val="center"/>
            </w:pPr>
            <w:r>
              <w:t>269,1</w:t>
            </w:r>
          </w:p>
        </w:tc>
        <w:tc>
          <w:tcPr>
            <w:tcW w:w="907" w:type="dxa"/>
            <w:vAlign w:val="center"/>
          </w:tcPr>
          <w:p w14:paraId="0218FCE1" w14:textId="77777777" w:rsidR="00AD3BE7" w:rsidRDefault="00AD3BE7">
            <w:pPr>
              <w:pStyle w:val="ConsPlusNormal"/>
              <w:jc w:val="center"/>
            </w:pPr>
            <w:r>
              <w:t>274,8</w:t>
            </w:r>
          </w:p>
        </w:tc>
        <w:tc>
          <w:tcPr>
            <w:tcW w:w="1020" w:type="dxa"/>
            <w:vAlign w:val="center"/>
          </w:tcPr>
          <w:p w14:paraId="13AA06A7" w14:textId="77777777" w:rsidR="00AD3BE7" w:rsidRDefault="00AD3BE7">
            <w:pPr>
              <w:pStyle w:val="ConsPlusNormal"/>
              <w:jc w:val="center"/>
            </w:pPr>
            <w:r>
              <w:t>276,9</w:t>
            </w:r>
          </w:p>
        </w:tc>
        <w:tc>
          <w:tcPr>
            <w:tcW w:w="907" w:type="dxa"/>
            <w:vAlign w:val="center"/>
          </w:tcPr>
          <w:p w14:paraId="7CCDF003" w14:textId="77777777" w:rsidR="00AD3BE7" w:rsidRDefault="00AD3BE7">
            <w:pPr>
              <w:pStyle w:val="ConsPlusNormal"/>
              <w:jc w:val="center"/>
            </w:pPr>
            <w:r>
              <w:t>301,9</w:t>
            </w:r>
          </w:p>
        </w:tc>
      </w:tr>
      <w:tr w:rsidR="00AD3BE7" w14:paraId="3223942E" w14:textId="77777777">
        <w:tc>
          <w:tcPr>
            <w:tcW w:w="4252" w:type="dxa"/>
            <w:vAlign w:val="center"/>
          </w:tcPr>
          <w:p w14:paraId="02D209E5" w14:textId="77777777" w:rsidR="00AD3BE7" w:rsidRDefault="00AD3BE7">
            <w:pPr>
              <w:pStyle w:val="ConsPlusNormal"/>
              <w:jc w:val="both"/>
            </w:pPr>
            <w:r>
              <w:t>населением за счет собственных и заемных средств</w:t>
            </w:r>
          </w:p>
        </w:tc>
        <w:tc>
          <w:tcPr>
            <w:tcW w:w="964" w:type="dxa"/>
            <w:vAlign w:val="center"/>
          </w:tcPr>
          <w:p w14:paraId="4ED24DCA" w14:textId="77777777" w:rsidR="00AD3BE7" w:rsidRDefault="00AD3BE7">
            <w:pPr>
              <w:pStyle w:val="ConsPlusNormal"/>
              <w:jc w:val="center"/>
            </w:pPr>
            <w:r>
              <w:t>64,6</w:t>
            </w:r>
          </w:p>
        </w:tc>
        <w:tc>
          <w:tcPr>
            <w:tcW w:w="964" w:type="dxa"/>
            <w:vAlign w:val="center"/>
          </w:tcPr>
          <w:p w14:paraId="74FF0FAE" w14:textId="77777777" w:rsidR="00AD3BE7" w:rsidRDefault="00AD3BE7">
            <w:pPr>
              <w:pStyle w:val="ConsPlusNormal"/>
              <w:jc w:val="center"/>
            </w:pPr>
            <w:r>
              <w:t>79,6</w:t>
            </w:r>
          </w:p>
        </w:tc>
        <w:tc>
          <w:tcPr>
            <w:tcW w:w="907" w:type="dxa"/>
            <w:vAlign w:val="center"/>
          </w:tcPr>
          <w:p w14:paraId="78097A1F" w14:textId="77777777" w:rsidR="00AD3BE7" w:rsidRDefault="00AD3BE7">
            <w:pPr>
              <w:pStyle w:val="ConsPlusNormal"/>
              <w:jc w:val="center"/>
            </w:pPr>
            <w:r>
              <w:t>76,8</w:t>
            </w:r>
          </w:p>
        </w:tc>
        <w:tc>
          <w:tcPr>
            <w:tcW w:w="1020" w:type="dxa"/>
            <w:vAlign w:val="center"/>
          </w:tcPr>
          <w:p w14:paraId="1E9EF777" w14:textId="77777777" w:rsidR="00AD3BE7" w:rsidRDefault="00AD3BE7">
            <w:pPr>
              <w:pStyle w:val="ConsPlusNormal"/>
              <w:jc w:val="center"/>
            </w:pPr>
            <w:r>
              <w:t>102,7</w:t>
            </w:r>
          </w:p>
        </w:tc>
        <w:tc>
          <w:tcPr>
            <w:tcW w:w="907" w:type="dxa"/>
            <w:vAlign w:val="center"/>
          </w:tcPr>
          <w:p w14:paraId="538861FA" w14:textId="77777777" w:rsidR="00AD3BE7" w:rsidRDefault="00AD3BE7">
            <w:pPr>
              <w:pStyle w:val="ConsPlusNormal"/>
              <w:jc w:val="center"/>
            </w:pPr>
            <w:r>
              <w:t>86,4</w:t>
            </w:r>
          </w:p>
        </w:tc>
      </w:tr>
      <w:tr w:rsidR="00AD3BE7" w14:paraId="5AB7C786" w14:textId="77777777">
        <w:tc>
          <w:tcPr>
            <w:tcW w:w="4252" w:type="dxa"/>
            <w:vAlign w:val="center"/>
          </w:tcPr>
          <w:p w14:paraId="19F872D1" w14:textId="77777777" w:rsidR="00AD3BE7" w:rsidRDefault="00AD3BE7">
            <w:pPr>
              <w:pStyle w:val="ConsPlusNormal"/>
              <w:jc w:val="both"/>
            </w:pPr>
            <w:r>
              <w:t>из общего ввода - по ипотечному кредитованию</w:t>
            </w:r>
          </w:p>
        </w:tc>
        <w:tc>
          <w:tcPr>
            <w:tcW w:w="964" w:type="dxa"/>
            <w:vAlign w:val="center"/>
          </w:tcPr>
          <w:p w14:paraId="6B59880D" w14:textId="77777777" w:rsidR="00AD3BE7" w:rsidRDefault="00AD3BE7">
            <w:pPr>
              <w:pStyle w:val="ConsPlusNormal"/>
              <w:jc w:val="center"/>
            </w:pPr>
            <w:r>
              <w:t>12,8</w:t>
            </w:r>
          </w:p>
        </w:tc>
        <w:tc>
          <w:tcPr>
            <w:tcW w:w="964" w:type="dxa"/>
            <w:vAlign w:val="center"/>
          </w:tcPr>
          <w:p w14:paraId="64C5498A" w14:textId="77777777" w:rsidR="00AD3BE7" w:rsidRDefault="00AD3BE7">
            <w:pPr>
              <w:pStyle w:val="ConsPlusNormal"/>
              <w:jc w:val="center"/>
            </w:pPr>
            <w:r>
              <w:t>13,6</w:t>
            </w:r>
          </w:p>
        </w:tc>
        <w:tc>
          <w:tcPr>
            <w:tcW w:w="907" w:type="dxa"/>
            <w:vAlign w:val="center"/>
          </w:tcPr>
          <w:p w14:paraId="7FA325D8" w14:textId="77777777" w:rsidR="00AD3BE7" w:rsidRDefault="00AD3BE7">
            <w:pPr>
              <w:pStyle w:val="ConsPlusNormal"/>
              <w:jc w:val="center"/>
            </w:pPr>
            <w:r>
              <w:t>3,5</w:t>
            </w:r>
          </w:p>
        </w:tc>
        <w:tc>
          <w:tcPr>
            <w:tcW w:w="1020" w:type="dxa"/>
            <w:vAlign w:val="center"/>
          </w:tcPr>
          <w:p w14:paraId="30EFD332" w14:textId="77777777" w:rsidR="00AD3BE7" w:rsidRDefault="00AD3BE7">
            <w:pPr>
              <w:pStyle w:val="ConsPlusNormal"/>
              <w:jc w:val="center"/>
            </w:pPr>
            <w:r>
              <w:t>7,4</w:t>
            </w:r>
          </w:p>
        </w:tc>
        <w:tc>
          <w:tcPr>
            <w:tcW w:w="907" w:type="dxa"/>
            <w:vAlign w:val="center"/>
          </w:tcPr>
          <w:p w14:paraId="7B85E539" w14:textId="77777777" w:rsidR="00AD3BE7" w:rsidRDefault="00AD3BE7">
            <w:pPr>
              <w:pStyle w:val="ConsPlusNormal"/>
            </w:pPr>
          </w:p>
        </w:tc>
      </w:tr>
    </w:tbl>
    <w:p w14:paraId="576E376B" w14:textId="77777777" w:rsidR="00AD3BE7" w:rsidRDefault="00AD3BE7">
      <w:pPr>
        <w:pStyle w:val="ConsPlusNormal"/>
        <w:jc w:val="both"/>
      </w:pPr>
    </w:p>
    <w:p w14:paraId="3A50F89C" w14:textId="77777777" w:rsidR="00AD3BE7" w:rsidRDefault="00AD3BE7">
      <w:pPr>
        <w:pStyle w:val="ConsPlusNormal"/>
        <w:ind w:firstLine="540"/>
        <w:jc w:val="both"/>
      </w:pPr>
      <w:r>
        <w:t>Среднегодовой темп роста ввода жилья за счет всех источников финансирования в 2008 - 2012 годы составил 105,2%, по индивидуальным застройщикам - 108,2%. Общая площадь жилых помещений, приходящаяся в среднем на одного жителя, за пять лет увеличилась на 3,7% (19,7 кв.м в 2012 году). Среди регионов Сибирского федерального округа по данному показателю Забайкальский край занимает 9 место.</w:t>
      </w:r>
    </w:p>
    <w:p w14:paraId="4F5E525C" w14:textId="77777777" w:rsidR="00AD3BE7" w:rsidRDefault="00AD3BE7">
      <w:pPr>
        <w:pStyle w:val="ConsPlusNormal"/>
        <w:spacing w:before="220"/>
        <w:ind w:firstLine="540"/>
        <w:jc w:val="both"/>
      </w:pPr>
      <w:r>
        <w:t>Стоит отметить, что на учете для получения жилья и улучшения жилищных условий стоит более 25 тысяч семей.</w:t>
      </w:r>
    </w:p>
    <w:p w14:paraId="708A7D85" w14:textId="77777777" w:rsidR="00AD3BE7" w:rsidRDefault="00AD3BE7">
      <w:pPr>
        <w:pStyle w:val="ConsPlusNormal"/>
        <w:spacing w:before="220"/>
        <w:ind w:firstLine="540"/>
        <w:jc w:val="both"/>
      </w:pPr>
      <w:r>
        <w:t>Основными проблемами реализации жилищной политики в крае являются:</w:t>
      </w:r>
    </w:p>
    <w:p w14:paraId="0BFE38F4" w14:textId="77777777" w:rsidR="00AD3BE7" w:rsidRDefault="00AD3BE7">
      <w:pPr>
        <w:pStyle w:val="ConsPlusNormal"/>
        <w:spacing w:before="220"/>
        <w:ind w:firstLine="540"/>
        <w:jc w:val="both"/>
      </w:pPr>
      <w:r>
        <w:t>недостаточный уровень обновления жилищного фонда, высокая доля жилья в аварийном состоянии;</w:t>
      </w:r>
    </w:p>
    <w:p w14:paraId="32DB8FD4" w14:textId="77777777" w:rsidR="00AD3BE7" w:rsidRDefault="00AD3BE7">
      <w:pPr>
        <w:pStyle w:val="ConsPlusNormal"/>
        <w:spacing w:before="220"/>
        <w:ind w:firstLine="540"/>
        <w:jc w:val="both"/>
      </w:pPr>
      <w:r>
        <w:t>нечеткость правовых и финансовых условий привлечения частного бизнеса в процесс реализации жилищной политики Забайкальского края;</w:t>
      </w:r>
    </w:p>
    <w:p w14:paraId="2C2991C8" w14:textId="77777777" w:rsidR="00AD3BE7" w:rsidRDefault="00AD3BE7">
      <w:pPr>
        <w:pStyle w:val="ConsPlusNormal"/>
        <w:spacing w:before="220"/>
        <w:ind w:firstLine="540"/>
        <w:jc w:val="both"/>
      </w:pPr>
      <w:r>
        <w:t xml:space="preserve">незавершенность перераспределения государственной и муниципальной собственности в </w:t>
      </w:r>
      <w:r>
        <w:lastRenderedPageBreak/>
        <w:t>связи с совершенствованием разграничения полномочий между федеральными органами исполнительной власти, краевыми органами государственной власти и органами местного самоуправления;</w:t>
      </w:r>
    </w:p>
    <w:p w14:paraId="51CA705C" w14:textId="77777777" w:rsidR="00AD3BE7" w:rsidRDefault="00AD3BE7">
      <w:pPr>
        <w:pStyle w:val="ConsPlusNormal"/>
        <w:spacing w:before="220"/>
        <w:ind w:firstLine="540"/>
        <w:jc w:val="both"/>
      </w:pPr>
      <w:r>
        <w:t>недостаточная развитость объединений потребителей, в том числе собственников жилья;</w:t>
      </w:r>
    </w:p>
    <w:p w14:paraId="5E4556EE" w14:textId="77777777" w:rsidR="00AD3BE7" w:rsidRDefault="00AD3BE7">
      <w:pPr>
        <w:pStyle w:val="ConsPlusNormal"/>
        <w:spacing w:before="220"/>
        <w:ind w:firstLine="540"/>
        <w:jc w:val="both"/>
      </w:pPr>
      <w:r>
        <w:t>низкая эффективность использования имущества высвобождаемых военных городков и объектов социально-бытового назначения, которые находятся на балансе квартирно-эксплуатационных частей Сибирского военного округа, вследствие пробелов в федеральном законодательстве, регламентирующем порядок передачи военного имущества субъектам Российской Федерации;</w:t>
      </w:r>
    </w:p>
    <w:p w14:paraId="2524DCAD" w14:textId="77777777" w:rsidR="00AD3BE7" w:rsidRDefault="00AD3BE7">
      <w:pPr>
        <w:pStyle w:val="ConsPlusNormal"/>
        <w:spacing w:before="220"/>
        <w:ind w:firstLine="540"/>
        <w:jc w:val="both"/>
      </w:pPr>
      <w:r>
        <w:t>недостаточный уровень конкуренции в управлении жилищным фондом, что ведет к деформациям в ценообразовании;</w:t>
      </w:r>
    </w:p>
    <w:p w14:paraId="1232A820" w14:textId="77777777" w:rsidR="00AD3BE7" w:rsidRDefault="00AD3BE7">
      <w:pPr>
        <w:pStyle w:val="ConsPlusNormal"/>
        <w:spacing w:before="220"/>
        <w:ind w:firstLine="540"/>
        <w:jc w:val="both"/>
      </w:pPr>
      <w:r>
        <w:t>слабая подготовка управляющих жилищным фондом;</w:t>
      </w:r>
    </w:p>
    <w:p w14:paraId="3C688DD8" w14:textId="77777777" w:rsidR="00AD3BE7" w:rsidRDefault="00AD3BE7">
      <w:pPr>
        <w:pStyle w:val="ConsPlusNormal"/>
        <w:spacing w:before="220"/>
        <w:ind w:firstLine="540"/>
        <w:jc w:val="both"/>
      </w:pPr>
      <w:r>
        <w:t>невысокий уровень благоустройства населенных пунктов, особенно сельских.</w:t>
      </w:r>
    </w:p>
    <w:p w14:paraId="1216767B" w14:textId="77777777" w:rsidR="00AD3BE7" w:rsidRDefault="00AD3BE7">
      <w:pPr>
        <w:pStyle w:val="ConsPlusNormal"/>
        <w:spacing w:before="220"/>
        <w:ind w:firstLine="540"/>
        <w:jc w:val="both"/>
      </w:pPr>
      <w:r>
        <w:t>Несмотря на положительную динамику, жилищная проблема в Забайкальском крае остается одной из наиболее острых. Незначительные увеличения в показателях общей площади помещений, приходящейся на одного жителя, и среднего размера одной квартиры выявляют высокий уровень потребности населения края в улучшении жилищных условий, о чем также свидетельствует рост удельного веса семей, состоящих на учете в качестве нуждающихся в жилых помещениях: с уровня 2008 года - 5,7% до 6,8% в 2011 году.</w:t>
      </w:r>
    </w:p>
    <w:p w14:paraId="02CC0C74" w14:textId="77777777" w:rsidR="00AD3BE7" w:rsidRDefault="00AD3BE7">
      <w:pPr>
        <w:pStyle w:val="ConsPlusNormal"/>
        <w:spacing w:before="220"/>
        <w:ind w:firstLine="540"/>
        <w:jc w:val="both"/>
      </w:pPr>
      <w:r>
        <w:t>Возникает необходимость создания условий для развития жилищного строительства, в том числе малоэтажного, повышения уровня обеспеченности населения жильем путем увеличения объемов жилищного строительства, а также обеспечения доступности жилья в соответствии с платежеспособным спросом населения и стандартами обеспечения жилыми помещениями.</w:t>
      </w:r>
    </w:p>
    <w:p w14:paraId="6906615B" w14:textId="77777777" w:rsidR="00AD3BE7" w:rsidRDefault="00AD3BE7">
      <w:pPr>
        <w:pStyle w:val="ConsPlusNormal"/>
        <w:jc w:val="both"/>
      </w:pPr>
    </w:p>
    <w:p w14:paraId="34D1C823" w14:textId="77777777" w:rsidR="00AD3BE7" w:rsidRDefault="00AD3BE7">
      <w:pPr>
        <w:pStyle w:val="ConsPlusTitle"/>
        <w:jc w:val="center"/>
        <w:outlineLvl w:val="2"/>
      </w:pPr>
      <w:r>
        <w:t>6. ФИЗИЧЕСКАЯ КУЛЬТУРА И СПОРТ</w:t>
      </w:r>
    </w:p>
    <w:p w14:paraId="6EF7BCA8" w14:textId="77777777" w:rsidR="00AD3BE7" w:rsidRDefault="00AD3BE7">
      <w:pPr>
        <w:pStyle w:val="ConsPlusNormal"/>
        <w:jc w:val="both"/>
      </w:pPr>
    </w:p>
    <w:p w14:paraId="310D5FFC" w14:textId="77777777" w:rsidR="00AD3BE7" w:rsidRDefault="00AD3BE7">
      <w:pPr>
        <w:pStyle w:val="ConsPlusNormal"/>
        <w:ind w:firstLine="540"/>
        <w:jc w:val="both"/>
      </w:pPr>
      <w:r>
        <w:t>Общая динамика развития физической культуры и спорта в Забайкальском крае за последние годы дает право констатировать рост основных показателей.</w:t>
      </w:r>
    </w:p>
    <w:p w14:paraId="69281033" w14:textId="77777777" w:rsidR="00AD3BE7" w:rsidRDefault="00AD3BE7">
      <w:pPr>
        <w:pStyle w:val="ConsPlusNormal"/>
        <w:spacing w:before="220"/>
        <w:ind w:firstLine="540"/>
        <w:jc w:val="both"/>
      </w:pPr>
      <w:r>
        <w:t>Материально-спортивная база физической культуры и спорта от общего числа физкультурно-спортивных сооружений с каждым годом увеличивается. Так, количество спортсооружений в 2008 году составило 2807 единиц, а в 2011 году - 3088 единиц.</w:t>
      </w:r>
    </w:p>
    <w:p w14:paraId="41026392" w14:textId="77777777" w:rsidR="00AD3BE7" w:rsidRDefault="00AD3BE7">
      <w:pPr>
        <w:pStyle w:val="ConsPlusNormal"/>
        <w:spacing w:before="220"/>
        <w:ind w:firstLine="540"/>
        <w:jc w:val="both"/>
      </w:pPr>
      <w:r>
        <w:t xml:space="preserve">Реализация комплекса мероприятий по развитию физической культуры и спорта в Забайкальском крае позволяет фактически выполнять важнейшие установленные целевые индикаторы и показатели </w:t>
      </w:r>
      <w:hyperlink w:anchor="P6920" w:history="1">
        <w:r>
          <w:rPr>
            <w:color w:val="0000FF"/>
          </w:rPr>
          <w:t>(таблица 15)</w:t>
        </w:r>
      </w:hyperlink>
      <w:r>
        <w:t>.</w:t>
      </w:r>
    </w:p>
    <w:p w14:paraId="13B2B939" w14:textId="77777777" w:rsidR="00AD3BE7" w:rsidRDefault="00AD3BE7">
      <w:pPr>
        <w:pStyle w:val="ConsPlusNormal"/>
        <w:jc w:val="both"/>
      </w:pPr>
    </w:p>
    <w:p w14:paraId="4A7889BC" w14:textId="77777777" w:rsidR="00AD3BE7" w:rsidRDefault="00AD3BE7">
      <w:pPr>
        <w:pStyle w:val="ConsPlusNormal"/>
        <w:jc w:val="right"/>
        <w:outlineLvl w:val="3"/>
      </w:pPr>
      <w:r>
        <w:t>Таблица 15</w:t>
      </w:r>
    </w:p>
    <w:p w14:paraId="0D48DCD3" w14:textId="77777777" w:rsidR="00AD3BE7" w:rsidRDefault="00AD3BE7">
      <w:pPr>
        <w:pStyle w:val="ConsPlusNormal"/>
        <w:jc w:val="both"/>
      </w:pPr>
    </w:p>
    <w:p w14:paraId="3F4C30DE" w14:textId="77777777" w:rsidR="00AD3BE7" w:rsidRDefault="00AD3BE7">
      <w:pPr>
        <w:pStyle w:val="ConsPlusTitle"/>
        <w:jc w:val="center"/>
      </w:pPr>
      <w:bookmarkStart w:id="23" w:name="P6920"/>
      <w:bookmarkEnd w:id="23"/>
      <w:r>
        <w:t>Развитие физической культуры и спорта в Забайкальском крае</w:t>
      </w:r>
    </w:p>
    <w:p w14:paraId="68FB808C"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907"/>
        <w:gridCol w:w="907"/>
        <w:gridCol w:w="907"/>
        <w:gridCol w:w="964"/>
        <w:gridCol w:w="907"/>
      </w:tblGrid>
      <w:tr w:rsidR="00AD3BE7" w14:paraId="51A7D86D" w14:textId="77777777">
        <w:tc>
          <w:tcPr>
            <w:tcW w:w="4422" w:type="dxa"/>
            <w:vAlign w:val="center"/>
          </w:tcPr>
          <w:p w14:paraId="137F7B24" w14:textId="77777777" w:rsidR="00AD3BE7" w:rsidRDefault="00AD3BE7">
            <w:pPr>
              <w:pStyle w:val="ConsPlusNormal"/>
              <w:jc w:val="center"/>
            </w:pPr>
            <w:r>
              <w:t>Показатель</w:t>
            </w:r>
          </w:p>
        </w:tc>
        <w:tc>
          <w:tcPr>
            <w:tcW w:w="907" w:type="dxa"/>
            <w:vAlign w:val="center"/>
          </w:tcPr>
          <w:p w14:paraId="1CA3C65C" w14:textId="77777777" w:rsidR="00AD3BE7" w:rsidRDefault="00AD3BE7">
            <w:pPr>
              <w:pStyle w:val="ConsPlusNormal"/>
              <w:jc w:val="center"/>
            </w:pPr>
            <w:r>
              <w:t>2008 г.</w:t>
            </w:r>
          </w:p>
        </w:tc>
        <w:tc>
          <w:tcPr>
            <w:tcW w:w="907" w:type="dxa"/>
            <w:vAlign w:val="center"/>
          </w:tcPr>
          <w:p w14:paraId="51FD6654" w14:textId="77777777" w:rsidR="00AD3BE7" w:rsidRDefault="00AD3BE7">
            <w:pPr>
              <w:pStyle w:val="ConsPlusNormal"/>
              <w:jc w:val="center"/>
            </w:pPr>
            <w:r>
              <w:t>2009 г.</w:t>
            </w:r>
          </w:p>
        </w:tc>
        <w:tc>
          <w:tcPr>
            <w:tcW w:w="907" w:type="dxa"/>
            <w:vAlign w:val="center"/>
          </w:tcPr>
          <w:p w14:paraId="014B731F" w14:textId="77777777" w:rsidR="00AD3BE7" w:rsidRDefault="00AD3BE7">
            <w:pPr>
              <w:pStyle w:val="ConsPlusNormal"/>
              <w:jc w:val="center"/>
            </w:pPr>
            <w:r>
              <w:t>2010 г.</w:t>
            </w:r>
          </w:p>
        </w:tc>
        <w:tc>
          <w:tcPr>
            <w:tcW w:w="964" w:type="dxa"/>
            <w:vAlign w:val="center"/>
          </w:tcPr>
          <w:p w14:paraId="468C0E21" w14:textId="77777777" w:rsidR="00AD3BE7" w:rsidRDefault="00AD3BE7">
            <w:pPr>
              <w:pStyle w:val="ConsPlusNormal"/>
              <w:jc w:val="center"/>
            </w:pPr>
            <w:r>
              <w:t>2011 г.</w:t>
            </w:r>
          </w:p>
        </w:tc>
        <w:tc>
          <w:tcPr>
            <w:tcW w:w="907" w:type="dxa"/>
            <w:vAlign w:val="center"/>
          </w:tcPr>
          <w:p w14:paraId="0606E5BB" w14:textId="77777777" w:rsidR="00AD3BE7" w:rsidRDefault="00AD3BE7">
            <w:pPr>
              <w:pStyle w:val="ConsPlusNormal"/>
              <w:jc w:val="center"/>
            </w:pPr>
            <w:r>
              <w:t xml:space="preserve">2012 г. </w:t>
            </w:r>
            <w:hyperlink w:anchor="P6942" w:history="1">
              <w:r>
                <w:rPr>
                  <w:color w:val="0000FF"/>
                </w:rPr>
                <w:t>&lt;*&gt;</w:t>
              </w:r>
            </w:hyperlink>
          </w:p>
        </w:tc>
      </w:tr>
      <w:tr w:rsidR="00AD3BE7" w14:paraId="04E07138" w14:textId="77777777">
        <w:tc>
          <w:tcPr>
            <w:tcW w:w="4422" w:type="dxa"/>
            <w:vAlign w:val="center"/>
          </w:tcPr>
          <w:p w14:paraId="2F26AEDB" w14:textId="77777777" w:rsidR="00AD3BE7" w:rsidRDefault="00AD3BE7">
            <w:pPr>
              <w:pStyle w:val="ConsPlusNormal"/>
              <w:jc w:val="both"/>
            </w:pPr>
            <w:r>
              <w:t>Количество спортсооружений, ед.</w:t>
            </w:r>
          </w:p>
        </w:tc>
        <w:tc>
          <w:tcPr>
            <w:tcW w:w="907" w:type="dxa"/>
            <w:vAlign w:val="center"/>
          </w:tcPr>
          <w:p w14:paraId="7A0ED88E" w14:textId="77777777" w:rsidR="00AD3BE7" w:rsidRDefault="00AD3BE7">
            <w:pPr>
              <w:pStyle w:val="ConsPlusNormal"/>
              <w:jc w:val="center"/>
            </w:pPr>
            <w:r>
              <w:t>2807</w:t>
            </w:r>
          </w:p>
        </w:tc>
        <w:tc>
          <w:tcPr>
            <w:tcW w:w="907" w:type="dxa"/>
            <w:vAlign w:val="center"/>
          </w:tcPr>
          <w:p w14:paraId="2696A6FD" w14:textId="77777777" w:rsidR="00AD3BE7" w:rsidRDefault="00AD3BE7">
            <w:pPr>
              <w:pStyle w:val="ConsPlusNormal"/>
              <w:jc w:val="center"/>
            </w:pPr>
            <w:r>
              <w:t>2997</w:t>
            </w:r>
          </w:p>
        </w:tc>
        <w:tc>
          <w:tcPr>
            <w:tcW w:w="907" w:type="dxa"/>
            <w:vAlign w:val="center"/>
          </w:tcPr>
          <w:p w14:paraId="7C9104DC" w14:textId="77777777" w:rsidR="00AD3BE7" w:rsidRDefault="00AD3BE7">
            <w:pPr>
              <w:pStyle w:val="ConsPlusNormal"/>
              <w:jc w:val="center"/>
            </w:pPr>
            <w:r>
              <w:t>3034</w:t>
            </w:r>
          </w:p>
        </w:tc>
        <w:tc>
          <w:tcPr>
            <w:tcW w:w="964" w:type="dxa"/>
            <w:vAlign w:val="center"/>
          </w:tcPr>
          <w:p w14:paraId="62745AAA" w14:textId="77777777" w:rsidR="00AD3BE7" w:rsidRDefault="00AD3BE7">
            <w:pPr>
              <w:pStyle w:val="ConsPlusNormal"/>
              <w:jc w:val="center"/>
            </w:pPr>
            <w:r>
              <w:t>3088</w:t>
            </w:r>
          </w:p>
        </w:tc>
        <w:tc>
          <w:tcPr>
            <w:tcW w:w="907" w:type="dxa"/>
            <w:vAlign w:val="center"/>
          </w:tcPr>
          <w:p w14:paraId="24C71795" w14:textId="77777777" w:rsidR="00AD3BE7" w:rsidRDefault="00AD3BE7">
            <w:pPr>
              <w:pStyle w:val="ConsPlusNormal"/>
              <w:jc w:val="center"/>
            </w:pPr>
            <w:r>
              <w:t>3105</w:t>
            </w:r>
          </w:p>
        </w:tc>
      </w:tr>
      <w:tr w:rsidR="00AD3BE7" w14:paraId="4F832154" w14:textId="77777777">
        <w:tc>
          <w:tcPr>
            <w:tcW w:w="4422" w:type="dxa"/>
            <w:vAlign w:val="center"/>
          </w:tcPr>
          <w:p w14:paraId="31642CC3" w14:textId="77777777" w:rsidR="00AD3BE7" w:rsidRDefault="00AD3BE7">
            <w:pPr>
              <w:pStyle w:val="ConsPlusNormal"/>
              <w:jc w:val="both"/>
            </w:pPr>
            <w:r>
              <w:t xml:space="preserve">Доля населения, систематически занимающегося физической культурой и </w:t>
            </w:r>
            <w:r>
              <w:lastRenderedPageBreak/>
              <w:t>спортом, от общего числа жителей, в %</w:t>
            </w:r>
          </w:p>
        </w:tc>
        <w:tc>
          <w:tcPr>
            <w:tcW w:w="907" w:type="dxa"/>
            <w:vAlign w:val="center"/>
          </w:tcPr>
          <w:p w14:paraId="6B161040" w14:textId="77777777" w:rsidR="00AD3BE7" w:rsidRDefault="00AD3BE7">
            <w:pPr>
              <w:pStyle w:val="ConsPlusNormal"/>
              <w:jc w:val="center"/>
            </w:pPr>
            <w:r>
              <w:lastRenderedPageBreak/>
              <w:t>18,3</w:t>
            </w:r>
          </w:p>
        </w:tc>
        <w:tc>
          <w:tcPr>
            <w:tcW w:w="907" w:type="dxa"/>
            <w:vAlign w:val="center"/>
          </w:tcPr>
          <w:p w14:paraId="487A582B" w14:textId="77777777" w:rsidR="00AD3BE7" w:rsidRDefault="00AD3BE7">
            <w:pPr>
              <w:pStyle w:val="ConsPlusNormal"/>
              <w:jc w:val="center"/>
            </w:pPr>
            <w:r>
              <w:t>18,0</w:t>
            </w:r>
          </w:p>
        </w:tc>
        <w:tc>
          <w:tcPr>
            <w:tcW w:w="907" w:type="dxa"/>
            <w:vAlign w:val="center"/>
          </w:tcPr>
          <w:p w14:paraId="18953946" w14:textId="77777777" w:rsidR="00AD3BE7" w:rsidRDefault="00AD3BE7">
            <w:pPr>
              <w:pStyle w:val="ConsPlusNormal"/>
              <w:jc w:val="center"/>
            </w:pPr>
            <w:r>
              <w:t>19,1</w:t>
            </w:r>
          </w:p>
        </w:tc>
        <w:tc>
          <w:tcPr>
            <w:tcW w:w="964" w:type="dxa"/>
            <w:vAlign w:val="center"/>
          </w:tcPr>
          <w:p w14:paraId="2FC2E921" w14:textId="77777777" w:rsidR="00AD3BE7" w:rsidRDefault="00AD3BE7">
            <w:pPr>
              <w:pStyle w:val="ConsPlusNormal"/>
              <w:jc w:val="center"/>
            </w:pPr>
            <w:r>
              <w:t>19,3</w:t>
            </w:r>
          </w:p>
        </w:tc>
        <w:tc>
          <w:tcPr>
            <w:tcW w:w="907" w:type="dxa"/>
            <w:vAlign w:val="center"/>
          </w:tcPr>
          <w:p w14:paraId="63766164" w14:textId="77777777" w:rsidR="00AD3BE7" w:rsidRDefault="00AD3BE7">
            <w:pPr>
              <w:pStyle w:val="ConsPlusNormal"/>
              <w:jc w:val="center"/>
            </w:pPr>
            <w:r>
              <w:t>19,7</w:t>
            </w:r>
          </w:p>
        </w:tc>
      </w:tr>
    </w:tbl>
    <w:p w14:paraId="74A271D9" w14:textId="77777777" w:rsidR="00AD3BE7" w:rsidRDefault="00AD3BE7">
      <w:pPr>
        <w:pStyle w:val="ConsPlusNormal"/>
        <w:jc w:val="both"/>
      </w:pPr>
    </w:p>
    <w:p w14:paraId="16F685F9" w14:textId="77777777" w:rsidR="00AD3BE7" w:rsidRDefault="00AD3BE7">
      <w:pPr>
        <w:pStyle w:val="ConsPlusNormal"/>
        <w:ind w:firstLine="540"/>
        <w:jc w:val="both"/>
      </w:pPr>
      <w:r>
        <w:t>--------------------------------</w:t>
      </w:r>
    </w:p>
    <w:p w14:paraId="0A7E69EB" w14:textId="77777777" w:rsidR="00AD3BE7" w:rsidRDefault="00AD3BE7">
      <w:pPr>
        <w:pStyle w:val="ConsPlusNormal"/>
        <w:spacing w:before="220"/>
        <w:ind w:firstLine="540"/>
        <w:jc w:val="both"/>
      </w:pPr>
      <w:bookmarkStart w:id="24" w:name="P6942"/>
      <w:bookmarkEnd w:id="24"/>
      <w:r>
        <w:t>&lt;*&gt; предварительная оценка.</w:t>
      </w:r>
    </w:p>
    <w:p w14:paraId="2EB20249" w14:textId="77777777" w:rsidR="00AD3BE7" w:rsidRDefault="00AD3BE7">
      <w:pPr>
        <w:pStyle w:val="ConsPlusNormal"/>
        <w:jc w:val="both"/>
      </w:pPr>
    </w:p>
    <w:p w14:paraId="7E0E80E9" w14:textId="77777777" w:rsidR="00AD3BE7" w:rsidRDefault="00AD3BE7">
      <w:pPr>
        <w:pStyle w:val="ConsPlusNormal"/>
        <w:ind w:firstLine="540"/>
        <w:jc w:val="both"/>
      </w:pPr>
      <w:r>
        <w:t>Количество занимающихся физической культурой и спортом в организованной форме увеличивается, в 2008 году доля населения систематически занимающихся физической культурой и спортом составляла 18,3%, в 2011 году - 19,3% (средний показатель по СФО - 18,2%, по РФ - 18,5%).</w:t>
      </w:r>
    </w:p>
    <w:p w14:paraId="0D74550C" w14:textId="77777777" w:rsidR="00AD3BE7" w:rsidRDefault="00AD3BE7">
      <w:pPr>
        <w:pStyle w:val="ConsPlusNormal"/>
        <w:spacing w:before="220"/>
        <w:ind w:firstLine="540"/>
        <w:jc w:val="both"/>
      </w:pPr>
      <w:r>
        <w:t>За последние годы введены в эксплуатацию следующие спортивные объекты: стадион "Юность" с искусственным покрытием поля последнего поколения, сдан спортивный зал ГОУДОД СДЮСШОР Забайкальского края по боксу, передан из ОАО "Читаэнерго" в краевое ведение физкультурно-оздоровительный комплекс "Энергетик", сдан в эксплуатацию физкультурно-оздоровительный комплекс Забайкальского государственного университета, спортивно-культурный комплекс "Мегаполис Спорт", медицинский центр для реабилитации спортсменов, смонтировано искусственное поле на стадионе "Темп", построена и сдана в эксплуатацию искусственная ледовая площадка, введен в эксплуатацию многофункциональный зал "Юный олимпиец".</w:t>
      </w:r>
    </w:p>
    <w:p w14:paraId="42EF5E23" w14:textId="77777777" w:rsidR="00AD3BE7" w:rsidRDefault="00AD3BE7">
      <w:pPr>
        <w:pStyle w:val="ConsPlusNormal"/>
        <w:spacing w:before="220"/>
        <w:ind w:firstLine="540"/>
        <w:jc w:val="both"/>
      </w:pPr>
      <w:r>
        <w:t>Больше внимание уделяется спорту высших достижений. Так, в 2008 году была завоевана бронзовая медаль по стрельбе из лука на летних Олимпийских играх в Пекине. В 2012 году в Лондоне на Паралимпийских играх были завоеваны 2 золотых медали по стрельбе из лука в командном и личном зачете. Осуществляется адресная поддержка спортсменов в виде стипендий Губернатора Забайкальского края, действует система доплаты к пенсиям выдающимся спортсменам и тренерам.</w:t>
      </w:r>
    </w:p>
    <w:p w14:paraId="73FB4811" w14:textId="77777777" w:rsidR="00AD3BE7" w:rsidRDefault="00AD3BE7">
      <w:pPr>
        <w:pStyle w:val="ConsPlusNormal"/>
        <w:spacing w:before="220"/>
        <w:ind w:firstLine="540"/>
        <w:jc w:val="both"/>
      </w:pPr>
      <w:r>
        <w:t>Основными проблемами в сфере физической культуры и спорта Забайкальского края являются:</w:t>
      </w:r>
    </w:p>
    <w:p w14:paraId="0A08AED6" w14:textId="77777777" w:rsidR="00AD3BE7" w:rsidRDefault="00AD3BE7">
      <w:pPr>
        <w:pStyle w:val="ConsPlusNormal"/>
        <w:spacing w:before="220"/>
        <w:ind w:firstLine="540"/>
        <w:jc w:val="both"/>
      </w:pPr>
      <w:r>
        <w:t>отсутствие современных спортивных сооружений в большинстве муниципальных образований;</w:t>
      </w:r>
    </w:p>
    <w:p w14:paraId="0A28088F" w14:textId="77777777" w:rsidR="00AD3BE7" w:rsidRDefault="00AD3BE7">
      <w:pPr>
        <w:pStyle w:val="ConsPlusNormal"/>
        <w:spacing w:before="220"/>
        <w:ind w:firstLine="540"/>
        <w:jc w:val="both"/>
      </w:pPr>
      <w:r>
        <w:t>низкий уровень обеспеченности спортивными сооружениями, спортивными залами и большая степень изношенности имеющихся спортивных сооружений региона;</w:t>
      </w:r>
    </w:p>
    <w:p w14:paraId="3CDD0DFF" w14:textId="77777777" w:rsidR="00AD3BE7" w:rsidRDefault="00AD3BE7">
      <w:pPr>
        <w:pStyle w:val="ConsPlusNormal"/>
        <w:spacing w:before="220"/>
        <w:ind w:firstLine="540"/>
        <w:jc w:val="both"/>
      </w:pPr>
      <w:r>
        <w:t>низкий уровень обеспеченности детских образовательных учреждений спортивной направленности качественным спортивным инвентарем и оборудованием;</w:t>
      </w:r>
    </w:p>
    <w:p w14:paraId="076EC462" w14:textId="77777777" w:rsidR="00AD3BE7" w:rsidRDefault="00AD3BE7">
      <w:pPr>
        <w:pStyle w:val="ConsPlusNormal"/>
        <w:spacing w:before="220"/>
        <w:ind w:firstLine="540"/>
        <w:jc w:val="both"/>
      </w:pPr>
      <w:r>
        <w:t>низкая доля населения края, систематически занимающаяся физической культурой и спортом.</w:t>
      </w:r>
    </w:p>
    <w:p w14:paraId="3F70A7C9" w14:textId="77777777" w:rsidR="00AD3BE7" w:rsidRDefault="00AD3BE7">
      <w:pPr>
        <w:pStyle w:val="ConsPlusNormal"/>
        <w:spacing w:before="220"/>
        <w:ind w:firstLine="540"/>
        <w:jc w:val="both"/>
      </w:pPr>
      <w:r>
        <w:t>В целях решения основных проблем развития системы физической культуры и спорта Забайкальского края необходимо систематизировать работу по обеспечению спортсооружениями муниципальных районов и увеличению доли населения, систематически занимающейся физической культурой и спортом.</w:t>
      </w:r>
    </w:p>
    <w:p w14:paraId="5FE1AF19" w14:textId="77777777" w:rsidR="00AD3BE7" w:rsidRDefault="00AD3BE7">
      <w:pPr>
        <w:pStyle w:val="ConsPlusNormal"/>
        <w:jc w:val="both"/>
      </w:pPr>
    </w:p>
    <w:p w14:paraId="70072D31" w14:textId="77777777" w:rsidR="00AD3BE7" w:rsidRDefault="00AD3BE7">
      <w:pPr>
        <w:pStyle w:val="ConsPlusTitle"/>
        <w:jc w:val="center"/>
        <w:outlineLvl w:val="2"/>
      </w:pPr>
      <w:r>
        <w:t>7. РЫНОК ТРУДА</w:t>
      </w:r>
    </w:p>
    <w:p w14:paraId="5E5DAC35" w14:textId="77777777" w:rsidR="00AD3BE7" w:rsidRDefault="00AD3BE7">
      <w:pPr>
        <w:pStyle w:val="ConsPlusNormal"/>
        <w:jc w:val="both"/>
      </w:pPr>
    </w:p>
    <w:p w14:paraId="4AA44D63" w14:textId="77777777" w:rsidR="00AD3BE7" w:rsidRDefault="00AD3BE7">
      <w:pPr>
        <w:pStyle w:val="ConsPlusNormal"/>
        <w:ind w:firstLine="540"/>
        <w:jc w:val="both"/>
      </w:pPr>
      <w:r>
        <w:t xml:space="preserve">Экономический кризис повлиял на активность в поиске работы населения края. Численность обратившихся граждан за содействием в поиске работы в органы службы занятости края в 2008 году составила 42,4 тыс. человек, в 2009 году - 77,9 тыс. человек, в 2010 году - 61,6 тыс. человек. С 2011 года наметилась тенденция снижения численности обратившихся за содействием в трудоустройстве граждан: за 2011 год обратилось 59,5 тыс. человек, за январь - август 2012 года - </w:t>
      </w:r>
      <w:r>
        <w:lastRenderedPageBreak/>
        <w:t>35,0 тыс. человек.</w:t>
      </w:r>
    </w:p>
    <w:p w14:paraId="1C39AA88" w14:textId="77777777" w:rsidR="00AD3BE7" w:rsidRDefault="00AD3BE7">
      <w:pPr>
        <w:pStyle w:val="ConsPlusNormal"/>
        <w:spacing w:before="220"/>
        <w:ind w:firstLine="540"/>
        <w:jc w:val="both"/>
      </w:pPr>
      <w:r>
        <w:t xml:space="preserve">Развитие рынка труда за период 2008 - 2012 годов обусловлено следующими показателями </w:t>
      </w:r>
      <w:hyperlink w:anchor="P6961" w:history="1">
        <w:r>
          <w:rPr>
            <w:color w:val="0000FF"/>
          </w:rPr>
          <w:t>(таблица 16)</w:t>
        </w:r>
      </w:hyperlink>
      <w:r>
        <w:t>:</w:t>
      </w:r>
    </w:p>
    <w:p w14:paraId="6B4FD588" w14:textId="77777777" w:rsidR="00AD3BE7" w:rsidRDefault="00AD3BE7">
      <w:pPr>
        <w:pStyle w:val="ConsPlusNormal"/>
        <w:jc w:val="both"/>
      </w:pPr>
    </w:p>
    <w:p w14:paraId="70BFB019" w14:textId="77777777" w:rsidR="00AD3BE7" w:rsidRDefault="00AD3BE7">
      <w:pPr>
        <w:pStyle w:val="ConsPlusNormal"/>
        <w:jc w:val="right"/>
        <w:outlineLvl w:val="3"/>
      </w:pPr>
      <w:r>
        <w:t>Таблица 16</w:t>
      </w:r>
    </w:p>
    <w:p w14:paraId="04D3AC4B" w14:textId="77777777" w:rsidR="00AD3BE7" w:rsidRDefault="00AD3BE7">
      <w:pPr>
        <w:pStyle w:val="ConsPlusNormal"/>
        <w:jc w:val="both"/>
      </w:pPr>
    </w:p>
    <w:p w14:paraId="47855A70" w14:textId="77777777" w:rsidR="00AD3BE7" w:rsidRDefault="00AD3BE7">
      <w:pPr>
        <w:pStyle w:val="ConsPlusTitle"/>
        <w:jc w:val="center"/>
      </w:pPr>
      <w:bookmarkStart w:id="25" w:name="P6961"/>
      <w:bookmarkEnd w:id="25"/>
      <w:r>
        <w:t>Рынок труда Забайкальского края</w:t>
      </w:r>
    </w:p>
    <w:p w14:paraId="61EB666F"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907"/>
        <w:gridCol w:w="907"/>
        <w:gridCol w:w="964"/>
        <w:gridCol w:w="964"/>
        <w:gridCol w:w="964"/>
      </w:tblGrid>
      <w:tr w:rsidR="00AD3BE7" w14:paraId="777915F8" w14:textId="77777777">
        <w:tc>
          <w:tcPr>
            <w:tcW w:w="4252" w:type="dxa"/>
            <w:vAlign w:val="center"/>
          </w:tcPr>
          <w:p w14:paraId="1EC591CF" w14:textId="77777777" w:rsidR="00AD3BE7" w:rsidRDefault="00AD3BE7">
            <w:pPr>
              <w:pStyle w:val="ConsPlusNormal"/>
              <w:jc w:val="center"/>
            </w:pPr>
            <w:r>
              <w:t>Показатель</w:t>
            </w:r>
          </w:p>
        </w:tc>
        <w:tc>
          <w:tcPr>
            <w:tcW w:w="907" w:type="dxa"/>
            <w:vAlign w:val="center"/>
          </w:tcPr>
          <w:p w14:paraId="1C7771BE" w14:textId="77777777" w:rsidR="00AD3BE7" w:rsidRDefault="00AD3BE7">
            <w:pPr>
              <w:pStyle w:val="ConsPlusNormal"/>
              <w:jc w:val="center"/>
            </w:pPr>
            <w:r>
              <w:t>2008 г.</w:t>
            </w:r>
          </w:p>
        </w:tc>
        <w:tc>
          <w:tcPr>
            <w:tcW w:w="907" w:type="dxa"/>
            <w:vAlign w:val="center"/>
          </w:tcPr>
          <w:p w14:paraId="2D533AB3" w14:textId="77777777" w:rsidR="00AD3BE7" w:rsidRDefault="00AD3BE7">
            <w:pPr>
              <w:pStyle w:val="ConsPlusNormal"/>
              <w:jc w:val="center"/>
            </w:pPr>
            <w:r>
              <w:t>2009 г.</w:t>
            </w:r>
          </w:p>
        </w:tc>
        <w:tc>
          <w:tcPr>
            <w:tcW w:w="964" w:type="dxa"/>
            <w:vAlign w:val="center"/>
          </w:tcPr>
          <w:p w14:paraId="6CFFB31A" w14:textId="77777777" w:rsidR="00AD3BE7" w:rsidRDefault="00AD3BE7">
            <w:pPr>
              <w:pStyle w:val="ConsPlusNormal"/>
              <w:jc w:val="center"/>
            </w:pPr>
            <w:r>
              <w:t>2010 г.</w:t>
            </w:r>
          </w:p>
        </w:tc>
        <w:tc>
          <w:tcPr>
            <w:tcW w:w="964" w:type="dxa"/>
            <w:vAlign w:val="center"/>
          </w:tcPr>
          <w:p w14:paraId="2886D0A0" w14:textId="77777777" w:rsidR="00AD3BE7" w:rsidRDefault="00AD3BE7">
            <w:pPr>
              <w:pStyle w:val="ConsPlusNormal"/>
              <w:jc w:val="center"/>
            </w:pPr>
            <w:r>
              <w:t>2011 г.</w:t>
            </w:r>
          </w:p>
        </w:tc>
        <w:tc>
          <w:tcPr>
            <w:tcW w:w="964" w:type="dxa"/>
            <w:vAlign w:val="center"/>
          </w:tcPr>
          <w:p w14:paraId="56FE5E6B" w14:textId="77777777" w:rsidR="00AD3BE7" w:rsidRDefault="00AD3BE7">
            <w:pPr>
              <w:pStyle w:val="ConsPlusNormal"/>
              <w:jc w:val="center"/>
            </w:pPr>
            <w:r>
              <w:t>2012 г.</w:t>
            </w:r>
          </w:p>
        </w:tc>
      </w:tr>
      <w:tr w:rsidR="00AD3BE7" w14:paraId="366BB800" w14:textId="77777777">
        <w:tc>
          <w:tcPr>
            <w:tcW w:w="4252" w:type="dxa"/>
            <w:vAlign w:val="center"/>
          </w:tcPr>
          <w:p w14:paraId="7B4CC8E5" w14:textId="77777777" w:rsidR="00AD3BE7" w:rsidRDefault="00AD3BE7">
            <w:pPr>
              <w:pStyle w:val="ConsPlusNormal"/>
              <w:jc w:val="both"/>
            </w:pPr>
            <w:r>
              <w:t>Уровень регистрируемой безработицы в среднегодовом исчислении, в %</w:t>
            </w:r>
          </w:p>
        </w:tc>
        <w:tc>
          <w:tcPr>
            <w:tcW w:w="907" w:type="dxa"/>
            <w:vAlign w:val="center"/>
          </w:tcPr>
          <w:p w14:paraId="4BC3F87F" w14:textId="77777777" w:rsidR="00AD3BE7" w:rsidRDefault="00AD3BE7">
            <w:pPr>
              <w:pStyle w:val="ConsPlusNormal"/>
              <w:jc w:val="center"/>
            </w:pPr>
            <w:r>
              <w:t>2,4</w:t>
            </w:r>
          </w:p>
        </w:tc>
        <w:tc>
          <w:tcPr>
            <w:tcW w:w="907" w:type="dxa"/>
            <w:vAlign w:val="center"/>
          </w:tcPr>
          <w:p w14:paraId="3820EAFE" w14:textId="77777777" w:rsidR="00AD3BE7" w:rsidRDefault="00AD3BE7">
            <w:pPr>
              <w:pStyle w:val="ConsPlusNormal"/>
              <w:jc w:val="center"/>
            </w:pPr>
            <w:r>
              <w:t>3,5</w:t>
            </w:r>
          </w:p>
        </w:tc>
        <w:tc>
          <w:tcPr>
            <w:tcW w:w="964" w:type="dxa"/>
            <w:vAlign w:val="center"/>
          </w:tcPr>
          <w:p w14:paraId="61E3D75B" w14:textId="77777777" w:rsidR="00AD3BE7" w:rsidRDefault="00AD3BE7">
            <w:pPr>
              <w:pStyle w:val="ConsPlusNormal"/>
              <w:jc w:val="center"/>
            </w:pPr>
            <w:r>
              <w:t>3,0</w:t>
            </w:r>
          </w:p>
        </w:tc>
        <w:tc>
          <w:tcPr>
            <w:tcW w:w="964" w:type="dxa"/>
            <w:vAlign w:val="center"/>
          </w:tcPr>
          <w:p w14:paraId="7CC9AA07" w14:textId="77777777" w:rsidR="00AD3BE7" w:rsidRDefault="00AD3BE7">
            <w:pPr>
              <w:pStyle w:val="ConsPlusNormal"/>
              <w:jc w:val="center"/>
            </w:pPr>
            <w:r>
              <w:t>2,9</w:t>
            </w:r>
          </w:p>
        </w:tc>
        <w:tc>
          <w:tcPr>
            <w:tcW w:w="964" w:type="dxa"/>
            <w:vAlign w:val="center"/>
          </w:tcPr>
          <w:p w14:paraId="5F8CC4EE" w14:textId="77777777" w:rsidR="00AD3BE7" w:rsidRDefault="00AD3BE7">
            <w:pPr>
              <w:pStyle w:val="ConsPlusNormal"/>
              <w:jc w:val="center"/>
            </w:pPr>
            <w:r>
              <w:t>2,3</w:t>
            </w:r>
          </w:p>
        </w:tc>
      </w:tr>
      <w:tr w:rsidR="00AD3BE7" w14:paraId="5DE75B07" w14:textId="77777777">
        <w:tc>
          <w:tcPr>
            <w:tcW w:w="4252" w:type="dxa"/>
            <w:vAlign w:val="center"/>
          </w:tcPr>
          <w:p w14:paraId="5D7EB429" w14:textId="77777777" w:rsidR="00AD3BE7" w:rsidRDefault="00AD3BE7">
            <w:pPr>
              <w:pStyle w:val="ConsPlusNormal"/>
              <w:jc w:val="both"/>
            </w:pPr>
            <w:r>
              <w:t>Численность экономически активного населения, тыс. чел.</w:t>
            </w:r>
          </w:p>
        </w:tc>
        <w:tc>
          <w:tcPr>
            <w:tcW w:w="907" w:type="dxa"/>
            <w:vAlign w:val="center"/>
          </w:tcPr>
          <w:p w14:paraId="60D272C4" w14:textId="77777777" w:rsidR="00AD3BE7" w:rsidRDefault="00AD3BE7">
            <w:pPr>
              <w:pStyle w:val="ConsPlusNormal"/>
              <w:jc w:val="center"/>
            </w:pPr>
            <w:r>
              <w:t>547,3</w:t>
            </w:r>
          </w:p>
        </w:tc>
        <w:tc>
          <w:tcPr>
            <w:tcW w:w="907" w:type="dxa"/>
            <w:vAlign w:val="center"/>
          </w:tcPr>
          <w:p w14:paraId="0489BC4C" w14:textId="77777777" w:rsidR="00AD3BE7" w:rsidRDefault="00AD3BE7">
            <w:pPr>
              <w:pStyle w:val="ConsPlusNormal"/>
              <w:jc w:val="center"/>
            </w:pPr>
            <w:r>
              <w:t>545,2</w:t>
            </w:r>
          </w:p>
        </w:tc>
        <w:tc>
          <w:tcPr>
            <w:tcW w:w="964" w:type="dxa"/>
            <w:vAlign w:val="center"/>
          </w:tcPr>
          <w:p w14:paraId="33096316" w14:textId="77777777" w:rsidR="00AD3BE7" w:rsidRDefault="00AD3BE7">
            <w:pPr>
              <w:pStyle w:val="ConsPlusNormal"/>
              <w:jc w:val="center"/>
            </w:pPr>
            <w:r>
              <w:t>529,4</w:t>
            </w:r>
          </w:p>
        </w:tc>
        <w:tc>
          <w:tcPr>
            <w:tcW w:w="964" w:type="dxa"/>
            <w:vAlign w:val="center"/>
          </w:tcPr>
          <w:p w14:paraId="0A2B14AB" w14:textId="77777777" w:rsidR="00AD3BE7" w:rsidRDefault="00AD3BE7">
            <w:pPr>
              <w:pStyle w:val="ConsPlusNormal"/>
              <w:jc w:val="center"/>
            </w:pPr>
            <w:r>
              <w:t>535,0</w:t>
            </w:r>
          </w:p>
        </w:tc>
        <w:tc>
          <w:tcPr>
            <w:tcW w:w="964" w:type="dxa"/>
            <w:vAlign w:val="center"/>
          </w:tcPr>
          <w:p w14:paraId="31C49726" w14:textId="77777777" w:rsidR="00AD3BE7" w:rsidRDefault="00AD3BE7">
            <w:pPr>
              <w:pStyle w:val="ConsPlusNormal"/>
              <w:jc w:val="center"/>
            </w:pPr>
            <w:r>
              <w:t>531,9</w:t>
            </w:r>
          </w:p>
        </w:tc>
      </w:tr>
      <w:tr w:rsidR="00AD3BE7" w14:paraId="46E72F6E" w14:textId="77777777">
        <w:tc>
          <w:tcPr>
            <w:tcW w:w="4252" w:type="dxa"/>
            <w:vAlign w:val="center"/>
          </w:tcPr>
          <w:p w14:paraId="0F9C0DA9" w14:textId="77777777" w:rsidR="00AD3BE7" w:rsidRDefault="00AD3BE7">
            <w:pPr>
              <w:pStyle w:val="ConsPlusNormal"/>
              <w:jc w:val="both"/>
            </w:pPr>
            <w:r>
              <w:t>Уровень общей безработицы, (в среднем за год), %</w:t>
            </w:r>
          </w:p>
        </w:tc>
        <w:tc>
          <w:tcPr>
            <w:tcW w:w="907" w:type="dxa"/>
            <w:vAlign w:val="center"/>
          </w:tcPr>
          <w:p w14:paraId="70C4D85F" w14:textId="77777777" w:rsidR="00AD3BE7" w:rsidRDefault="00AD3BE7">
            <w:pPr>
              <w:pStyle w:val="ConsPlusNormal"/>
              <w:jc w:val="center"/>
            </w:pPr>
            <w:r>
              <w:t>14,9</w:t>
            </w:r>
          </w:p>
        </w:tc>
        <w:tc>
          <w:tcPr>
            <w:tcW w:w="907" w:type="dxa"/>
            <w:vAlign w:val="center"/>
          </w:tcPr>
          <w:p w14:paraId="4AAD9565" w14:textId="77777777" w:rsidR="00AD3BE7" w:rsidRDefault="00AD3BE7">
            <w:pPr>
              <w:pStyle w:val="ConsPlusNormal"/>
              <w:jc w:val="center"/>
            </w:pPr>
            <w:r>
              <w:t>12,2</w:t>
            </w:r>
          </w:p>
        </w:tc>
        <w:tc>
          <w:tcPr>
            <w:tcW w:w="964" w:type="dxa"/>
            <w:vAlign w:val="center"/>
          </w:tcPr>
          <w:p w14:paraId="0049184A" w14:textId="77777777" w:rsidR="00AD3BE7" w:rsidRDefault="00AD3BE7">
            <w:pPr>
              <w:pStyle w:val="ConsPlusNormal"/>
              <w:jc w:val="center"/>
            </w:pPr>
            <w:r>
              <w:t>11,4</w:t>
            </w:r>
          </w:p>
        </w:tc>
        <w:tc>
          <w:tcPr>
            <w:tcW w:w="964" w:type="dxa"/>
            <w:vAlign w:val="center"/>
          </w:tcPr>
          <w:p w14:paraId="0F358522" w14:textId="77777777" w:rsidR="00AD3BE7" w:rsidRDefault="00AD3BE7">
            <w:pPr>
              <w:pStyle w:val="ConsPlusNormal"/>
              <w:jc w:val="center"/>
            </w:pPr>
            <w:r>
              <w:t>10,9</w:t>
            </w:r>
          </w:p>
        </w:tc>
        <w:tc>
          <w:tcPr>
            <w:tcW w:w="964" w:type="dxa"/>
            <w:vAlign w:val="center"/>
          </w:tcPr>
          <w:p w14:paraId="13413050" w14:textId="77777777" w:rsidR="00AD3BE7" w:rsidRDefault="00AD3BE7">
            <w:pPr>
              <w:pStyle w:val="ConsPlusNormal"/>
              <w:jc w:val="center"/>
            </w:pPr>
            <w:r>
              <w:t>10,7</w:t>
            </w:r>
          </w:p>
        </w:tc>
      </w:tr>
      <w:tr w:rsidR="00AD3BE7" w14:paraId="15758013" w14:textId="77777777">
        <w:tc>
          <w:tcPr>
            <w:tcW w:w="4252" w:type="dxa"/>
            <w:vAlign w:val="center"/>
          </w:tcPr>
          <w:p w14:paraId="2E136E1A" w14:textId="77777777" w:rsidR="00AD3BE7" w:rsidRDefault="00AD3BE7">
            <w:pPr>
              <w:pStyle w:val="ConsPlusNormal"/>
              <w:jc w:val="both"/>
            </w:pPr>
            <w:r>
              <w:t>Численность безработных граждан, состоящих на учете на начало года, чел.</w:t>
            </w:r>
          </w:p>
        </w:tc>
        <w:tc>
          <w:tcPr>
            <w:tcW w:w="907" w:type="dxa"/>
            <w:vAlign w:val="center"/>
          </w:tcPr>
          <w:p w14:paraId="3A73B104" w14:textId="77777777" w:rsidR="00AD3BE7" w:rsidRDefault="00AD3BE7">
            <w:pPr>
              <w:pStyle w:val="ConsPlusNormal"/>
              <w:jc w:val="center"/>
            </w:pPr>
            <w:r>
              <w:t>13854</w:t>
            </w:r>
          </w:p>
        </w:tc>
        <w:tc>
          <w:tcPr>
            <w:tcW w:w="907" w:type="dxa"/>
            <w:vAlign w:val="center"/>
          </w:tcPr>
          <w:p w14:paraId="035AAA91" w14:textId="77777777" w:rsidR="00AD3BE7" w:rsidRDefault="00AD3BE7">
            <w:pPr>
              <w:pStyle w:val="ConsPlusNormal"/>
              <w:jc w:val="center"/>
            </w:pPr>
            <w:r>
              <w:t>18164</w:t>
            </w:r>
          </w:p>
        </w:tc>
        <w:tc>
          <w:tcPr>
            <w:tcW w:w="964" w:type="dxa"/>
            <w:vAlign w:val="center"/>
          </w:tcPr>
          <w:p w14:paraId="484E346C" w14:textId="77777777" w:rsidR="00AD3BE7" w:rsidRDefault="00AD3BE7">
            <w:pPr>
              <w:pStyle w:val="ConsPlusNormal"/>
              <w:jc w:val="center"/>
            </w:pPr>
            <w:r>
              <w:t>20551</w:t>
            </w:r>
          </w:p>
        </w:tc>
        <w:tc>
          <w:tcPr>
            <w:tcW w:w="964" w:type="dxa"/>
            <w:vAlign w:val="center"/>
          </w:tcPr>
          <w:p w14:paraId="7B3DF277" w14:textId="77777777" w:rsidR="00AD3BE7" w:rsidRDefault="00AD3BE7">
            <w:pPr>
              <w:pStyle w:val="ConsPlusNormal"/>
              <w:jc w:val="center"/>
            </w:pPr>
            <w:r>
              <w:t>16003</w:t>
            </w:r>
          </w:p>
        </w:tc>
        <w:tc>
          <w:tcPr>
            <w:tcW w:w="964" w:type="dxa"/>
            <w:vAlign w:val="center"/>
          </w:tcPr>
          <w:p w14:paraId="128BBA44" w14:textId="77777777" w:rsidR="00AD3BE7" w:rsidRDefault="00AD3BE7">
            <w:pPr>
              <w:pStyle w:val="ConsPlusNormal"/>
              <w:jc w:val="center"/>
            </w:pPr>
            <w:r>
              <w:t>15458</w:t>
            </w:r>
          </w:p>
        </w:tc>
      </w:tr>
      <w:tr w:rsidR="00AD3BE7" w14:paraId="0525FAC6" w14:textId="77777777">
        <w:tc>
          <w:tcPr>
            <w:tcW w:w="4252" w:type="dxa"/>
            <w:vAlign w:val="center"/>
          </w:tcPr>
          <w:p w14:paraId="57BF0350" w14:textId="77777777" w:rsidR="00AD3BE7" w:rsidRDefault="00AD3BE7">
            <w:pPr>
              <w:pStyle w:val="ConsPlusNormal"/>
              <w:jc w:val="both"/>
            </w:pPr>
            <w:r>
              <w:t>Численность занятых в экономике, тыс. чел.</w:t>
            </w:r>
          </w:p>
        </w:tc>
        <w:tc>
          <w:tcPr>
            <w:tcW w:w="907" w:type="dxa"/>
            <w:vAlign w:val="center"/>
          </w:tcPr>
          <w:p w14:paraId="55EEE68F" w14:textId="77777777" w:rsidR="00AD3BE7" w:rsidRDefault="00AD3BE7">
            <w:pPr>
              <w:pStyle w:val="ConsPlusNormal"/>
              <w:jc w:val="center"/>
            </w:pPr>
            <w:r>
              <w:t>493,5</w:t>
            </w:r>
          </w:p>
        </w:tc>
        <w:tc>
          <w:tcPr>
            <w:tcW w:w="907" w:type="dxa"/>
            <w:vAlign w:val="center"/>
          </w:tcPr>
          <w:p w14:paraId="490FD543" w14:textId="77777777" w:rsidR="00AD3BE7" w:rsidRDefault="00AD3BE7">
            <w:pPr>
              <w:pStyle w:val="ConsPlusNormal"/>
              <w:jc w:val="center"/>
            </w:pPr>
            <w:r>
              <w:t>490,9</w:t>
            </w:r>
          </w:p>
        </w:tc>
        <w:tc>
          <w:tcPr>
            <w:tcW w:w="964" w:type="dxa"/>
            <w:vAlign w:val="center"/>
          </w:tcPr>
          <w:p w14:paraId="7F7558F5" w14:textId="77777777" w:rsidR="00AD3BE7" w:rsidRDefault="00AD3BE7">
            <w:pPr>
              <w:pStyle w:val="ConsPlusNormal"/>
              <w:jc w:val="center"/>
            </w:pPr>
            <w:r>
              <w:t>490,1</w:t>
            </w:r>
          </w:p>
        </w:tc>
        <w:tc>
          <w:tcPr>
            <w:tcW w:w="964" w:type="dxa"/>
            <w:vAlign w:val="center"/>
          </w:tcPr>
          <w:p w14:paraId="53E2A53D" w14:textId="77777777" w:rsidR="00AD3BE7" w:rsidRDefault="00AD3BE7">
            <w:pPr>
              <w:pStyle w:val="ConsPlusNormal"/>
              <w:jc w:val="center"/>
            </w:pPr>
            <w:r>
              <w:t>489,4</w:t>
            </w:r>
          </w:p>
        </w:tc>
        <w:tc>
          <w:tcPr>
            <w:tcW w:w="964" w:type="dxa"/>
            <w:vAlign w:val="center"/>
          </w:tcPr>
          <w:p w14:paraId="38EA0747" w14:textId="77777777" w:rsidR="00AD3BE7" w:rsidRDefault="00AD3BE7">
            <w:pPr>
              <w:pStyle w:val="ConsPlusNormal"/>
              <w:jc w:val="center"/>
            </w:pPr>
            <w:r>
              <w:t>491,3</w:t>
            </w:r>
          </w:p>
        </w:tc>
      </w:tr>
    </w:tbl>
    <w:p w14:paraId="1D123873" w14:textId="77777777" w:rsidR="00AD3BE7" w:rsidRDefault="00AD3BE7">
      <w:pPr>
        <w:pStyle w:val="ConsPlusNormal"/>
        <w:jc w:val="both"/>
      </w:pPr>
    </w:p>
    <w:p w14:paraId="5F0C684B" w14:textId="77777777" w:rsidR="00AD3BE7" w:rsidRDefault="00AD3BE7">
      <w:pPr>
        <w:pStyle w:val="ConsPlusNormal"/>
        <w:ind w:firstLine="540"/>
        <w:jc w:val="both"/>
      </w:pPr>
      <w:r>
        <w:t>Уровень зарегистрированной безработицы в течение последних четырех лет в крае постоянно менялся: в среднегодовом значении от 2,4% в предкризисном 2008 году, затем произошло увеличение до 3,5% в 2009 году. Ряд антикризисных мер, предпринятых Правительством Российской Федерации и Правительством Забайкальского края позволил снизить уровень регистрируемой безработицы в 2010 - 2011 годы до 2,9%, в 2012 году среднегодовой уровень составил 2,3% от экономически активного населения.</w:t>
      </w:r>
    </w:p>
    <w:p w14:paraId="7A0A0140" w14:textId="77777777" w:rsidR="00AD3BE7" w:rsidRDefault="00AD3BE7">
      <w:pPr>
        <w:pStyle w:val="ConsPlusNormal"/>
        <w:spacing w:before="220"/>
        <w:ind w:firstLine="540"/>
        <w:jc w:val="both"/>
      </w:pPr>
      <w:r>
        <w:t>Уровень напряженности снизился с 8,7 единиц на начало 2008 года и до 2,4 единиц в сентябре 2012 года.</w:t>
      </w:r>
    </w:p>
    <w:p w14:paraId="6CDEE5B0" w14:textId="77777777" w:rsidR="00AD3BE7" w:rsidRDefault="00AD3BE7">
      <w:pPr>
        <w:pStyle w:val="ConsPlusNormal"/>
        <w:spacing w:before="220"/>
        <w:ind w:firstLine="540"/>
        <w:jc w:val="both"/>
      </w:pPr>
      <w:r>
        <w:t xml:space="preserve">В 2011 году средний возраст занятых в экономике края составил 39,2 года. Численность занятых в экономике за период 2008 - 2012 годы представлена в </w:t>
      </w:r>
      <w:hyperlink w:anchor="P7006" w:history="1">
        <w:r>
          <w:rPr>
            <w:color w:val="0000FF"/>
          </w:rPr>
          <w:t>таблице 17</w:t>
        </w:r>
      </w:hyperlink>
      <w:r>
        <w:t>.</w:t>
      </w:r>
    </w:p>
    <w:p w14:paraId="3E1E9171" w14:textId="77777777" w:rsidR="00AD3BE7" w:rsidRDefault="00AD3BE7">
      <w:pPr>
        <w:pStyle w:val="ConsPlusNormal"/>
        <w:jc w:val="both"/>
      </w:pPr>
    </w:p>
    <w:p w14:paraId="35BE634F" w14:textId="77777777" w:rsidR="00AD3BE7" w:rsidRDefault="00AD3BE7">
      <w:pPr>
        <w:pStyle w:val="ConsPlusNormal"/>
        <w:jc w:val="right"/>
        <w:outlineLvl w:val="3"/>
      </w:pPr>
      <w:r>
        <w:t>Таблица 17</w:t>
      </w:r>
    </w:p>
    <w:p w14:paraId="63F49D92" w14:textId="77777777" w:rsidR="00AD3BE7" w:rsidRDefault="00AD3BE7">
      <w:pPr>
        <w:pStyle w:val="ConsPlusNormal"/>
        <w:jc w:val="both"/>
      </w:pPr>
    </w:p>
    <w:p w14:paraId="3A4DDC01" w14:textId="77777777" w:rsidR="00AD3BE7" w:rsidRDefault="00AD3BE7">
      <w:pPr>
        <w:pStyle w:val="ConsPlusTitle"/>
        <w:jc w:val="center"/>
      </w:pPr>
      <w:bookmarkStart w:id="26" w:name="P7006"/>
      <w:bookmarkEnd w:id="26"/>
      <w:r>
        <w:t>Среднегодовая численность занятых в экономике Забайкальского</w:t>
      </w:r>
    </w:p>
    <w:p w14:paraId="57FDF6C4" w14:textId="77777777" w:rsidR="00AD3BE7" w:rsidRDefault="00AD3BE7">
      <w:pPr>
        <w:pStyle w:val="ConsPlusTitle"/>
        <w:jc w:val="center"/>
      </w:pPr>
      <w:r>
        <w:t>края по основному виду экономической деятельности</w:t>
      </w:r>
    </w:p>
    <w:p w14:paraId="44F0A654"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964"/>
        <w:gridCol w:w="964"/>
        <w:gridCol w:w="907"/>
        <w:gridCol w:w="1020"/>
      </w:tblGrid>
      <w:tr w:rsidR="00AD3BE7" w14:paraId="334AD7FB" w14:textId="77777777">
        <w:tc>
          <w:tcPr>
            <w:tcW w:w="5216" w:type="dxa"/>
            <w:vAlign w:val="center"/>
          </w:tcPr>
          <w:p w14:paraId="5F29B849" w14:textId="77777777" w:rsidR="00AD3BE7" w:rsidRDefault="00AD3BE7">
            <w:pPr>
              <w:pStyle w:val="ConsPlusNormal"/>
              <w:jc w:val="center"/>
            </w:pPr>
            <w:r>
              <w:t>Показатель</w:t>
            </w:r>
          </w:p>
        </w:tc>
        <w:tc>
          <w:tcPr>
            <w:tcW w:w="964" w:type="dxa"/>
            <w:vAlign w:val="center"/>
          </w:tcPr>
          <w:p w14:paraId="5E8FA534" w14:textId="77777777" w:rsidR="00AD3BE7" w:rsidRDefault="00AD3BE7">
            <w:pPr>
              <w:pStyle w:val="ConsPlusNormal"/>
              <w:jc w:val="center"/>
            </w:pPr>
            <w:r>
              <w:t>2008 г.</w:t>
            </w:r>
          </w:p>
        </w:tc>
        <w:tc>
          <w:tcPr>
            <w:tcW w:w="964" w:type="dxa"/>
            <w:vAlign w:val="center"/>
          </w:tcPr>
          <w:p w14:paraId="47C1B02E" w14:textId="77777777" w:rsidR="00AD3BE7" w:rsidRDefault="00AD3BE7">
            <w:pPr>
              <w:pStyle w:val="ConsPlusNormal"/>
              <w:jc w:val="center"/>
            </w:pPr>
            <w:r>
              <w:t>2009 г.</w:t>
            </w:r>
          </w:p>
        </w:tc>
        <w:tc>
          <w:tcPr>
            <w:tcW w:w="907" w:type="dxa"/>
            <w:vAlign w:val="center"/>
          </w:tcPr>
          <w:p w14:paraId="6C90AAF3" w14:textId="77777777" w:rsidR="00AD3BE7" w:rsidRDefault="00AD3BE7">
            <w:pPr>
              <w:pStyle w:val="ConsPlusNormal"/>
              <w:jc w:val="center"/>
            </w:pPr>
            <w:r>
              <w:t>2010 г.</w:t>
            </w:r>
          </w:p>
        </w:tc>
        <w:tc>
          <w:tcPr>
            <w:tcW w:w="1020" w:type="dxa"/>
            <w:vAlign w:val="center"/>
          </w:tcPr>
          <w:p w14:paraId="04FB2F1B" w14:textId="77777777" w:rsidR="00AD3BE7" w:rsidRDefault="00AD3BE7">
            <w:pPr>
              <w:pStyle w:val="ConsPlusNormal"/>
              <w:jc w:val="center"/>
            </w:pPr>
            <w:r>
              <w:t>2011 г.</w:t>
            </w:r>
          </w:p>
        </w:tc>
      </w:tr>
      <w:tr w:rsidR="00AD3BE7" w14:paraId="6F12ED1C" w14:textId="77777777">
        <w:tc>
          <w:tcPr>
            <w:tcW w:w="5216" w:type="dxa"/>
            <w:vAlign w:val="center"/>
          </w:tcPr>
          <w:p w14:paraId="594C825D" w14:textId="77777777" w:rsidR="00AD3BE7" w:rsidRDefault="00AD3BE7">
            <w:pPr>
              <w:pStyle w:val="ConsPlusNormal"/>
              <w:jc w:val="both"/>
            </w:pPr>
            <w:r>
              <w:t>Всего в экономике, в том числе, тыс. чел.:</w:t>
            </w:r>
          </w:p>
        </w:tc>
        <w:tc>
          <w:tcPr>
            <w:tcW w:w="964" w:type="dxa"/>
            <w:vAlign w:val="center"/>
          </w:tcPr>
          <w:p w14:paraId="6731FCE1" w14:textId="77777777" w:rsidR="00AD3BE7" w:rsidRDefault="00AD3BE7">
            <w:pPr>
              <w:pStyle w:val="ConsPlusNormal"/>
              <w:jc w:val="center"/>
            </w:pPr>
            <w:r>
              <w:t>493,5</w:t>
            </w:r>
          </w:p>
        </w:tc>
        <w:tc>
          <w:tcPr>
            <w:tcW w:w="964" w:type="dxa"/>
            <w:vAlign w:val="center"/>
          </w:tcPr>
          <w:p w14:paraId="03BF2E71" w14:textId="77777777" w:rsidR="00AD3BE7" w:rsidRDefault="00AD3BE7">
            <w:pPr>
              <w:pStyle w:val="ConsPlusNormal"/>
              <w:jc w:val="center"/>
            </w:pPr>
            <w:r>
              <w:t>490,9</w:t>
            </w:r>
          </w:p>
        </w:tc>
        <w:tc>
          <w:tcPr>
            <w:tcW w:w="907" w:type="dxa"/>
            <w:vAlign w:val="center"/>
          </w:tcPr>
          <w:p w14:paraId="58654B57" w14:textId="77777777" w:rsidR="00AD3BE7" w:rsidRDefault="00AD3BE7">
            <w:pPr>
              <w:pStyle w:val="ConsPlusNormal"/>
              <w:jc w:val="center"/>
            </w:pPr>
            <w:r>
              <w:t>490,1</w:t>
            </w:r>
          </w:p>
        </w:tc>
        <w:tc>
          <w:tcPr>
            <w:tcW w:w="1020" w:type="dxa"/>
            <w:vAlign w:val="center"/>
          </w:tcPr>
          <w:p w14:paraId="41081B7A" w14:textId="77777777" w:rsidR="00AD3BE7" w:rsidRDefault="00AD3BE7">
            <w:pPr>
              <w:pStyle w:val="ConsPlusNormal"/>
              <w:jc w:val="center"/>
            </w:pPr>
            <w:r>
              <w:t>489,4</w:t>
            </w:r>
          </w:p>
        </w:tc>
      </w:tr>
      <w:tr w:rsidR="00AD3BE7" w14:paraId="451730B1" w14:textId="77777777">
        <w:tc>
          <w:tcPr>
            <w:tcW w:w="5216" w:type="dxa"/>
            <w:vAlign w:val="center"/>
          </w:tcPr>
          <w:p w14:paraId="441F4A8D" w14:textId="77777777" w:rsidR="00AD3BE7" w:rsidRDefault="00AD3BE7">
            <w:pPr>
              <w:pStyle w:val="ConsPlusNormal"/>
              <w:jc w:val="both"/>
            </w:pPr>
            <w:r>
              <w:t>сельское хозяйство, охота и лесное хозяйство</w:t>
            </w:r>
          </w:p>
        </w:tc>
        <w:tc>
          <w:tcPr>
            <w:tcW w:w="964" w:type="dxa"/>
            <w:vAlign w:val="center"/>
          </w:tcPr>
          <w:p w14:paraId="7F7BD4F7" w14:textId="77777777" w:rsidR="00AD3BE7" w:rsidRDefault="00AD3BE7">
            <w:pPr>
              <w:pStyle w:val="ConsPlusNormal"/>
              <w:jc w:val="center"/>
            </w:pPr>
            <w:r>
              <w:t>62,9</w:t>
            </w:r>
          </w:p>
        </w:tc>
        <w:tc>
          <w:tcPr>
            <w:tcW w:w="964" w:type="dxa"/>
            <w:vAlign w:val="center"/>
          </w:tcPr>
          <w:p w14:paraId="4CA60E73" w14:textId="77777777" w:rsidR="00AD3BE7" w:rsidRDefault="00AD3BE7">
            <w:pPr>
              <w:pStyle w:val="ConsPlusNormal"/>
              <w:jc w:val="center"/>
            </w:pPr>
            <w:r>
              <w:t>64,5</w:t>
            </w:r>
          </w:p>
        </w:tc>
        <w:tc>
          <w:tcPr>
            <w:tcW w:w="907" w:type="dxa"/>
            <w:vAlign w:val="center"/>
          </w:tcPr>
          <w:p w14:paraId="19854266" w14:textId="77777777" w:rsidR="00AD3BE7" w:rsidRDefault="00AD3BE7">
            <w:pPr>
              <w:pStyle w:val="ConsPlusNormal"/>
              <w:jc w:val="center"/>
            </w:pPr>
            <w:r>
              <w:t>63,9</w:t>
            </w:r>
          </w:p>
        </w:tc>
        <w:tc>
          <w:tcPr>
            <w:tcW w:w="1020" w:type="dxa"/>
            <w:vAlign w:val="center"/>
          </w:tcPr>
          <w:p w14:paraId="2850F6C2" w14:textId="77777777" w:rsidR="00AD3BE7" w:rsidRDefault="00AD3BE7">
            <w:pPr>
              <w:pStyle w:val="ConsPlusNormal"/>
              <w:jc w:val="center"/>
            </w:pPr>
            <w:r>
              <w:t>62,5</w:t>
            </w:r>
          </w:p>
        </w:tc>
      </w:tr>
      <w:tr w:rsidR="00AD3BE7" w14:paraId="6E64391C" w14:textId="77777777">
        <w:tc>
          <w:tcPr>
            <w:tcW w:w="5216" w:type="dxa"/>
            <w:vAlign w:val="center"/>
          </w:tcPr>
          <w:p w14:paraId="25B3C354" w14:textId="77777777" w:rsidR="00AD3BE7" w:rsidRDefault="00AD3BE7">
            <w:pPr>
              <w:pStyle w:val="ConsPlusNormal"/>
              <w:jc w:val="both"/>
            </w:pPr>
            <w:r>
              <w:t>добыча полезных ископаемых</w:t>
            </w:r>
          </w:p>
        </w:tc>
        <w:tc>
          <w:tcPr>
            <w:tcW w:w="964" w:type="dxa"/>
            <w:vAlign w:val="center"/>
          </w:tcPr>
          <w:p w14:paraId="7C593CDD" w14:textId="77777777" w:rsidR="00AD3BE7" w:rsidRDefault="00AD3BE7">
            <w:pPr>
              <w:pStyle w:val="ConsPlusNormal"/>
              <w:jc w:val="center"/>
            </w:pPr>
            <w:r>
              <w:t>24,1</w:t>
            </w:r>
          </w:p>
        </w:tc>
        <w:tc>
          <w:tcPr>
            <w:tcW w:w="964" w:type="dxa"/>
            <w:vAlign w:val="center"/>
          </w:tcPr>
          <w:p w14:paraId="0680D1D7" w14:textId="77777777" w:rsidR="00AD3BE7" w:rsidRDefault="00AD3BE7">
            <w:pPr>
              <w:pStyle w:val="ConsPlusNormal"/>
              <w:jc w:val="center"/>
            </w:pPr>
            <w:r>
              <w:t>22,8</w:t>
            </w:r>
          </w:p>
        </w:tc>
        <w:tc>
          <w:tcPr>
            <w:tcW w:w="907" w:type="dxa"/>
            <w:vAlign w:val="center"/>
          </w:tcPr>
          <w:p w14:paraId="16FED9C8" w14:textId="77777777" w:rsidR="00AD3BE7" w:rsidRDefault="00AD3BE7">
            <w:pPr>
              <w:pStyle w:val="ConsPlusNormal"/>
              <w:jc w:val="center"/>
            </w:pPr>
            <w:r>
              <w:t>25,3</w:t>
            </w:r>
          </w:p>
        </w:tc>
        <w:tc>
          <w:tcPr>
            <w:tcW w:w="1020" w:type="dxa"/>
            <w:vAlign w:val="center"/>
          </w:tcPr>
          <w:p w14:paraId="49F59BBB" w14:textId="77777777" w:rsidR="00AD3BE7" w:rsidRDefault="00AD3BE7">
            <w:pPr>
              <w:pStyle w:val="ConsPlusNormal"/>
              <w:jc w:val="center"/>
            </w:pPr>
            <w:r>
              <w:t>25,5</w:t>
            </w:r>
          </w:p>
        </w:tc>
      </w:tr>
      <w:tr w:rsidR="00AD3BE7" w14:paraId="47AA0EE5" w14:textId="77777777">
        <w:tc>
          <w:tcPr>
            <w:tcW w:w="5216" w:type="dxa"/>
            <w:vAlign w:val="center"/>
          </w:tcPr>
          <w:p w14:paraId="15EFE1C2" w14:textId="77777777" w:rsidR="00AD3BE7" w:rsidRDefault="00AD3BE7">
            <w:pPr>
              <w:pStyle w:val="ConsPlusNormal"/>
              <w:jc w:val="both"/>
            </w:pPr>
            <w:r>
              <w:t>обрабатывающие производства</w:t>
            </w:r>
          </w:p>
        </w:tc>
        <w:tc>
          <w:tcPr>
            <w:tcW w:w="964" w:type="dxa"/>
            <w:vAlign w:val="center"/>
          </w:tcPr>
          <w:p w14:paraId="2EB4893F" w14:textId="77777777" w:rsidR="00AD3BE7" w:rsidRDefault="00AD3BE7">
            <w:pPr>
              <w:pStyle w:val="ConsPlusNormal"/>
              <w:jc w:val="center"/>
            </w:pPr>
            <w:r>
              <w:t>22,9</w:t>
            </w:r>
          </w:p>
        </w:tc>
        <w:tc>
          <w:tcPr>
            <w:tcW w:w="964" w:type="dxa"/>
            <w:vAlign w:val="center"/>
          </w:tcPr>
          <w:p w14:paraId="5F021173" w14:textId="77777777" w:rsidR="00AD3BE7" w:rsidRDefault="00AD3BE7">
            <w:pPr>
              <w:pStyle w:val="ConsPlusNormal"/>
              <w:jc w:val="center"/>
            </w:pPr>
            <w:r>
              <w:t>22,6</w:t>
            </w:r>
          </w:p>
        </w:tc>
        <w:tc>
          <w:tcPr>
            <w:tcW w:w="907" w:type="dxa"/>
            <w:vAlign w:val="center"/>
          </w:tcPr>
          <w:p w14:paraId="6D644144" w14:textId="77777777" w:rsidR="00AD3BE7" w:rsidRDefault="00AD3BE7">
            <w:pPr>
              <w:pStyle w:val="ConsPlusNormal"/>
              <w:jc w:val="center"/>
            </w:pPr>
            <w:r>
              <w:t>22,8</w:t>
            </w:r>
          </w:p>
        </w:tc>
        <w:tc>
          <w:tcPr>
            <w:tcW w:w="1020" w:type="dxa"/>
            <w:vAlign w:val="center"/>
          </w:tcPr>
          <w:p w14:paraId="3A28BB66" w14:textId="77777777" w:rsidR="00AD3BE7" w:rsidRDefault="00AD3BE7">
            <w:pPr>
              <w:pStyle w:val="ConsPlusNormal"/>
              <w:jc w:val="center"/>
            </w:pPr>
            <w:r>
              <w:t>23,6</w:t>
            </w:r>
          </w:p>
        </w:tc>
      </w:tr>
      <w:tr w:rsidR="00AD3BE7" w14:paraId="66B3D16E" w14:textId="77777777">
        <w:tc>
          <w:tcPr>
            <w:tcW w:w="5216" w:type="dxa"/>
            <w:vAlign w:val="center"/>
          </w:tcPr>
          <w:p w14:paraId="620A5509" w14:textId="77777777" w:rsidR="00AD3BE7" w:rsidRDefault="00AD3BE7">
            <w:pPr>
              <w:pStyle w:val="ConsPlusNormal"/>
              <w:jc w:val="both"/>
            </w:pPr>
            <w:r>
              <w:t xml:space="preserve">производство и распределение электроэнергии, газа </w:t>
            </w:r>
            <w:r>
              <w:lastRenderedPageBreak/>
              <w:t>и воды</w:t>
            </w:r>
          </w:p>
        </w:tc>
        <w:tc>
          <w:tcPr>
            <w:tcW w:w="964" w:type="dxa"/>
            <w:vAlign w:val="center"/>
          </w:tcPr>
          <w:p w14:paraId="416D1F0C" w14:textId="77777777" w:rsidR="00AD3BE7" w:rsidRDefault="00AD3BE7">
            <w:pPr>
              <w:pStyle w:val="ConsPlusNormal"/>
              <w:jc w:val="center"/>
            </w:pPr>
            <w:r>
              <w:lastRenderedPageBreak/>
              <w:t>16,4</w:t>
            </w:r>
          </w:p>
        </w:tc>
        <w:tc>
          <w:tcPr>
            <w:tcW w:w="964" w:type="dxa"/>
            <w:vAlign w:val="center"/>
          </w:tcPr>
          <w:p w14:paraId="124CF4F7" w14:textId="77777777" w:rsidR="00AD3BE7" w:rsidRDefault="00AD3BE7">
            <w:pPr>
              <w:pStyle w:val="ConsPlusNormal"/>
              <w:jc w:val="center"/>
            </w:pPr>
            <w:r>
              <w:t>17,8</w:t>
            </w:r>
          </w:p>
        </w:tc>
        <w:tc>
          <w:tcPr>
            <w:tcW w:w="907" w:type="dxa"/>
            <w:vAlign w:val="center"/>
          </w:tcPr>
          <w:p w14:paraId="2D5E66E6" w14:textId="77777777" w:rsidR="00AD3BE7" w:rsidRDefault="00AD3BE7">
            <w:pPr>
              <w:pStyle w:val="ConsPlusNormal"/>
              <w:jc w:val="center"/>
            </w:pPr>
            <w:r>
              <w:t>18,0</w:t>
            </w:r>
          </w:p>
        </w:tc>
        <w:tc>
          <w:tcPr>
            <w:tcW w:w="1020" w:type="dxa"/>
            <w:vAlign w:val="center"/>
          </w:tcPr>
          <w:p w14:paraId="199E3DC1" w14:textId="77777777" w:rsidR="00AD3BE7" w:rsidRDefault="00AD3BE7">
            <w:pPr>
              <w:pStyle w:val="ConsPlusNormal"/>
              <w:jc w:val="center"/>
            </w:pPr>
            <w:r>
              <w:t>18,1</w:t>
            </w:r>
          </w:p>
        </w:tc>
      </w:tr>
      <w:tr w:rsidR="00AD3BE7" w14:paraId="0C5FE139" w14:textId="77777777">
        <w:tc>
          <w:tcPr>
            <w:tcW w:w="5216" w:type="dxa"/>
            <w:vAlign w:val="center"/>
          </w:tcPr>
          <w:p w14:paraId="1B764B45" w14:textId="77777777" w:rsidR="00AD3BE7" w:rsidRDefault="00AD3BE7">
            <w:pPr>
              <w:pStyle w:val="ConsPlusNormal"/>
              <w:jc w:val="both"/>
            </w:pPr>
            <w:r>
              <w:lastRenderedPageBreak/>
              <w:t>строительство</w:t>
            </w:r>
          </w:p>
        </w:tc>
        <w:tc>
          <w:tcPr>
            <w:tcW w:w="964" w:type="dxa"/>
            <w:vAlign w:val="center"/>
          </w:tcPr>
          <w:p w14:paraId="24325588" w14:textId="77777777" w:rsidR="00AD3BE7" w:rsidRDefault="00AD3BE7">
            <w:pPr>
              <w:pStyle w:val="ConsPlusNormal"/>
              <w:jc w:val="center"/>
            </w:pPr>
            <w:r>
              <w:t>34,6</w:t>
            </w:r>
          </w:p>
        </w:tc>
        <w:tc>
          <w:tcPr>
            <w:tcW w:w="964" w:type="dxa"/>
            <w:vAlign w:val="center"/>
          </w:tcPr>
          <w:p w14:paraId="3A08167A" w14:textId="77777777" w:rsidR="00AD3BE7" w:rsidRDefault="00AD3BE7">
            <w:pPr>
              <w:pStyle w:val="ConsPlusNormal"/>
              <w:jc w:val="center"/>
            </w:pPr>
            <w:r>
              <w:t>37,6</w:t>
            </w:r>
          </w:p>
        </w:tc>
        <w:tc>
          <w:tcPr>
            <w:tcW w:w="907" w:type="dxa"/>
            <w:vAlign w:val="center"/>
          </w:tcPr>
          <w:p w14:paraId="63531884" w14:textId="77777777" w:rsidR="00AD3BE7" w:rsidRDefault="00AD3BE7">
            <w:pPr>
              <w:pStyle w:val="ConsPlusNormal"/>
              <w:jc w:val="center"/>
            </w:pPr>
            <w:r>
              <w:t>36,2</w:t>
            </w:r>
          </w:p>
        </w:tc>
        <w:tc>
          <w:tcPr>
            <w:tcW w:w="1020" w:type="dxa"/>
            <w:vAlign w:val="center"/>
          </w:tcPr>
          <w:p w14:paraId="05E063C3" w14:textId="77777777" w:rsidR="00AD3BE7" w:rsidRDefault="00AD3BE7">
            <w:pPr>
              <w:pStyle w:val="ConsPlusNormal"/>
              <w:jc w:val="center"/>
            </w:pPr>
            <w:r>
              <w:t>36,3</w:t>
            </w:r>
          </w:p>
        </w:tc>
      </w:tr>
      <w:tr w:rsidR="00AD3BE7" w14:paraId="78B206D4" w14:textId="77777777">
        <w:tc>
          <w:tcPr>
            <w:tcW w:w="5216" w:type="dxa"/>
            <w:vAlign w:val="center"/>
          </w:tcPr>
          <w:p w14:paraId="554FEFB8" w14:textId="77777777" w:rsidR="00AD3BE7" w:rsidRDefault="00AD3BE7">
            <w:pPr>
              <w:pStyle w:val="ConsPlusNormal"/>
              <w:jc w:val="both"/>
            </w:pPr>
            <w:r>
              <w:t>оптовая и розничная торговля, ремонт транспортных средств, мотоциклов, бытовых изделий и предметов личного пользования</w:t>
            </w:r>
          </w:p>
        </w:tc>
        <w:tc>
          <w:tcPr>
            <w:tcW w:w="964" w:type="dxa"/>
            <w:vAlign w:val="center"/>
          </w:tcPr>
          <w:p w14:paraId="76AC3F88" w14:textId="77777777" w:rsidR="00AD3BE7" w:rsidRDefault="00AD3BE7">
            <w:pPr>
              <w:pStyle w:val="ConsPlusNormal"/>
              <w:jc w:val="center"/>
            </w:pPr>
            <w:r>
              <w:t>67,7</w:t>
            </w:r>
          </w:p>
        </w:tc>
        <w:tc>
          <w:tcPr>
            <w:tcW w:w="964" w:type="dxa"/>
            <w:vAlign w:val="center"/>
          </w:tcPr>
          <w:p w14:paraId="490E2E81" w14:textId="77777777" w:rsidR="00AD3BE7" w:rsidRDefault="00AD3BE7">
            <w:pPr>
              <w:pStyle w:val="ConsPlusNormal"/>
              <w:jc w:val="center"/>
            </w:pPr>
            <w:r>
              <w:t>61,5</w:t>
            </w:r>
          </w:p>
        </w:tc>
        <w:tc>
          <w:tcPr>
            <w:tcW w:w="907" w:type="dxa"/>
            <w:vAlign w:val="center"/>
          </w:tcPr>
          <w:p w14:paraId="401AEC7F" w14:textId="77777777" w:rsidR="00AD3BE7" w:rsidRDefault="00AD3BE7">
            <w:pPr>
              <w:pStyle w:val="ConsPlusNormal"/>
              <w:jc w:val="center"/>
            </w:pPr>
            <w:r>
              <w:t>58,4</w:t>
            </w:r>
          </w:p>
        </w:tc>
        <w:tc>
          <w:tcPr>
            <w:tcW w:w="1020" w:type="dxa"/>
            <w:vAlign w:val="center"/>
          </w:tcPr>
          <w:p w14:paraId="63EF919C" w14:textId="77777777" w:rsidR="00AD3BE7" w:rsidRDefault="00AD3BE7">
            <w:pPr>
              <w:pStyle w:val="ConsPlusNormal"/>
              <w:jc w:val="center"/>
            </w:pPr>
            <w:r>
              <w:t>58,9</w:t>
            </w:r>
          </w:p>
        </w:tc>
      </w:tr>
      <w:tr w:rsidR="00AD3BE7" w14:paraId="243DD49B" w14:textId="77777777">
        <w:tc>
          <w:tcPr>
            <w:tcW w:w="5216" w:type="dxa"/>
            <w:vAlign w:val="center"/>
          </w:tcPr>
          <w:p w14:paraId="60BCE834" w14:textId="77777777" w:rsidR="00AD3BE7" w:rsidRDefault="00AD3BE7">
            <w:pPr>
              <w:pStyle w:val="ConsPlusNormal"/>
              <w:jc w:val="both"/>
            </w:pPr>
            <w:r>
              <w:t>гостиницы и рестораны</w:t>
            </w:r>
          </w:p>
        </w:tc>
        <w:tc>
          <w:tcPr>
            <w:tcW w:w="964" w:type="dxa"/>
            <w:vAlign w:val="center"/>
          </w:tcPr>
          <w:p w14:paraId="4A24F007" w14:textId="77777777" w:rsidR="00AD3BE7" w:rsidRDefault="00AD3BE7">
            <w:pPr>
              <w:pStyle w:val="ConsPlusNormal"/>
              <w:jc w:val="center"/>
            </w:pPr>
            <w:r>
              <w:t>7,0</w:t>
            </w:r>
          </w:p>
        </w:tc>
        <w:tc>
          <w:tcPr>
            <w:tcW w:w="964" w:type="dxa"/>
            <w:vAlign w:val="center"/>
          </w:tcPr>
          <w:p w14:paraId="06190DEB" w14:textId="77777777" w:rsidR="00AD3BE7" w:rsidRDefault="00AD3BE7">
            <w:pPr>
              <w:pStyle w:val="ConsPlusNormal"/>
              <w:jc w:val="center"/>
            </w:pPr>
            <w:r>
              <w:t>6,6</w:t>
            </w:r>
          </w:p>
        </w:tc>
        <w:tc>
          <w:tcPr>
            <w:tcW w:w="907" w:type="dxa"/>
            <w:vAlign w:val="center"/>
          </w:tcPr>
          <w:p w14:paraId="0A37ADE4" w14:textId="77777777" w:rsidR="00AD3BE7" w:rsidRDefault="00AD3BE7">
            <w:pPr>
              <w:pStyle w:val="ConsPlusNormal"/>
              <w:jc w:val="center"/>
            </w:pPr>
            <w:r>
              <w:t>5,4</w:t>
            </w:r>
          </w:p>
        </w:tc>
        <w:tc>
          <w:tcPr>
            <w:tcW w:w="1020" w:type="dxa"/>
            <w:vAlign w:val="center"/>
          </w:tcPr>
          <w:p w14:paraId="1516BC2D" w14:textId="77777777" w:rsidR="00AD3BE7" w:rsidRDefault="00AD3BE7">
            <w:pPr>
              <w:pStyle w:val="ConsPlusNormal"/>
              <w:jc w:val="center"/>
            </w:pPr>
            <w:r>
              <w:t>5,7</w:t>
            </w:r>
          </w:p>
        </w:tc>
      </w:tr>
      <w:tr w:rsidR="00AD3BE7" w14:paraId="4EA58102" w14:textId="77777777">
        <w:tc>
          <w:tcPr>
            <w:tcW w:w="5216" w:type="dxa"/>
            <w:vAlign w:val="center"/>
          </w:tcPr>
          <w:p w14:paraId="7311F202" w14:textId="77777777" w:rsidR="00AD3BE7" w:rsidRDefault="00AD3BE7">
            <w:pPr>
              <w:pStyle w:val="ConsPlusNormal"/>
              <w:jc w:val="both"/>
            </w:pPr>
            <w:r>
              <w:t>транспорт и связь</w:t>
            </w:r>
          </w:p>
        </w:tc>
        <w:tc>
          <w:tcPr>
            <w:tcW w:w="964" w:type="dxa"/>
            <w:vAlign w:val="center"/>
          </w:tcPr>
          <w:p w14:paraId="127E1D4E" w14:textId="77777777" w:rsidR="00AD3BE7" w:rsidRDefault="00AD3BE7">
            <w:pPr>
              <w:pStyle w:val="ConsPlusNormal"/>
              <w:jc w:val="center"/>
            </w:pPr>
            <w:r>
              <w:t>65,1</w:t>
            </w:r>
          </w:p>
        </w:tc>
        <w:tc>
          <w:tcPr>
            <w:tcW w:w="964" w:type="dxa"/>
            <w:vAlign w:val="center"/>
          </w:tcPr>
          <w:p w14:paraId="0B370671" w14:textId="77777777" w:rsidR="00AD3BE7" w:rsidRDefault="00AD3BE7">
            <w:pPr>
              <w:pStyle w:val="ConsPlusNormal"/>
              <w:jc w:val="center"/>
            </w:pPr>
            <w:r>
              <w:t>62,4</w:t>
            </w:r>
          </w:p>
        </w:tc>
        <w:tc>
          <w:tcPr>
            <w:tcW w:w="907" w:type="dxa"/>
            <w:vAlign w:val="center"/>
          </w:tcPr>
          <w:p w14:paraId="58FECD01" w14:textId="77777777" w:rsidR="00AD3BE7" w:rsidRDefault="00AD3BE7">
            <w:pPr>
              <w:pStyle w:val="ConsPlusNormal"/>
              <w:jc w:val="center"/>
            </w:pPr>
            <w:r>
              <w:t>60,5</w:t>
            </w:r>
          </w:p>
        </w:tc>
        <w:tc>
          <w:tcPr>
            <w:tcW w:w="1020" w:type="dxa"/>
            <w:vAlign w:val="center"/>
          </w:tcPr>
          <w:p w14:paraId="420B82CB" w14:textId="77777777" w:rsidR="00AD3BE7" w:rsidRDefault="00AD3BE7">
            <w:pPr>
              <w:pStyle w:val="ConsPlusNormal"/>
              <w:jc w:val="center"/>
            </w:pPr>
            <w:r>
              <w:t>60,3</w:t>
            </w:r>
          </w:p>
        </w:tc>
      </w:tr>
      <w:tr w:rsidR="00AD3BE7" w14:paraId="451EA0D4" w14:textId="77777777">
        <w:tc>
          <w:tcPr>
            <w:tcW w:w="5216" w:type="dxa"/>
            <w:vAlign w:val="center"/>
          </w:tcPr>
          <w:p w14:paraId="3E530CB5" w14:textId="77777777" w:rsidR="00AD3BE7" w:rsidRDefault="00AD3BE7">
            <w:pPr>
              <w:pStyle w:val="ConsPlusNormal"/>
              <w:jc w:val="both"/>
            </w:pPr>
            <w:r>
              <w:t>финансовая деятельность</w:t>
            </w:r>
          </w:p>
        </w:tc>
        <w:tc>
          <w:tcPr>
            <w:tcW w:w="964" w:type="dxa"/>
            <w:vAlign w:val="center"/>
          </w:tcPr>
          <w:p w14:paraId="131B5393" w14:textId="77777777" w:rsidR="00AD3BE7" w:rsidRDefault="00AD3BE7">
            <w:pPr>
              <w:pStyle w:val="ConsPlusNormal"/>
              <w:jc w:val="center"/>
            </w:pPr>
            <w:r>
              <w:t>4,7</w:t>
            </w:r>
          </w:p>
        </w:tc>
        <w:tc>
          <w:tcPr>
            <w:tcW w:w="964" w:type="dxa"/>
            <w:vAlign w:val="center"/>
          </w:tcPr>
          <w:p w14:paraId="1A61DD63" w14:textId="77777777" w:rsidR="00AD3BE7" w:rsidRDefault="00AD3BE7">
            <w:pPr>
              <w:pStyle w:val="ConsPlusNormal"/>
              <w:jc w:val="center"/>
            </w:pPr>
            <w:r>
              <w:t>5,6</w:t>
            </w:r>
          </w:p>
        </w:tc>
        <w:tc>
          <w:tcPr>
            <w:tcW w:w="907" w:type="dxa"/>
            <w:vAlign w:val="center"/>
          </w:tcPr>
          <w:p w14:paraId="3776CE2C" w14:textId="77777777" w:rsidR="00AD3BE7" w:rsidRDefault="00AD3BE7">
            <w:pPr>
              <w:pStyle w:val="ConsPlusNormal"/>
              <w:jc w:val="center"/>
            </w:pPr>
            <w:r>
              <w:t>5,1</w:t>
            </w:r>
          </w:p>
        </w:tc>
        <w:tc>
          <w:tcPr>
            <w:tcW w:w="1020" w:type="dxa"/>
            <w:vAlign w:val="center"/>
          </w:tcPr>
          <w:p w14:paraId="63D03218" w14:textId="77777777" w:rsidR="00AD3BE7" w:rsidRDefault="00AD3BE7">
            <w:pPr>
              <w:pStyle w:val="ConsPlusNormal"/>
              <w:jc w:val="center"/>
            </w:pPr>
            <w:r>
              <w:t>5,1</w:t>
            </w:r>
          </w:p>
        </w:tc>
      </w:tr>
      <w:tr w:rsidR="00AD3BE7" w14:paraId="7CEE4B03" w14:textId="77777777">
        <w:tc>
          <w:tcPr>
            <w:tcW w:w="5216" w:type="dxa"/>
            <w:vAlign w:val="center"/>
          </w:tcPr>
          <w:p w14:paraId="430CC440" w14:textId="77777777" w:rsidR="00AD3BE7" w:rsidRDefault="00AD3BE7">
            <w:pPr>
              <w:pStyle w:val="ConsPlusNormal"/>
              <w:jc w:val="both"/>
            </w:pPr>
            <w:r>
              <w:t>операции с недвижимым имуществом, аренда и предоставление услуг</w:t>
            </w:r>
          </w:p>
        </w:tc>
        <w:tc>
          <w:tcPr>
            <w:tcW w:w="964" w:type="dxa"/>
            <w:vAlign w:val="center"/>
          </w:tcPr>
          <w:p w14:paraId="5BD19FEB" w14:textId="77777777" w:rsidR="00AD3BE7" w:rsidRDefault="00AD3BE7">
            <w:pPr>
              <w:pStyle w:val="ConsPlusNormal"/>
              <w:jc w:val="center"/>
            </w:pPr>
            <w:r>
              <w:t>25,1</w:t>
            </w:r>
          </w:p>
        </w:tc>
        <w:tc>
          <w:tcPr>
            <w:tcW w:w="964" w:type="dxa"/>
            <w:vAlign w:val="center"/>
          </w:tcPr>
          <w:p w14:paraId="13F0DDF4" w14:textId="77777777" w:rsidR="00AD3BE7" w:rsidRDefault="00AD3BE7">
            <w:pPr>
              <w:pStyle w:val="ConsPlusNormal"/>
              <w:jc w:val="center"/>
            </w:pPr>
            <w:r>
              <w:t>25,2</w:t>
            </w:r>
          </w:p>
        </w:tc>
        <w:tc>
          <w:tcPr>
            <w:tcW w:w="907" w:type="dxa"/>
            <w:vAlign w:val="center"/>
          </w:tcPr>
          <w:p w14:paraId="1A7F9C7B" w14:textId="77777777" w:rsidR="00AD3BE7" w:rsidRDefault="00AD3BE7">
            <w:pPr>
              <w:pStyle w:val="ConsPlusNormal"/>
              <w:jc w:val="center"/>
            </w:pPr>
            <w:r>
              <w:t>26,1</w:t>
            </w:r>
          </w:p>
        </w:tc>
        <w:tc>
          <w:tcPr>
            <w:tcW w:w="1020" w:type="dxa"/>
            <w:vAlign w:val="center"/>
          </w:tcPr>
          <w:p w14:paraId="2CA2CF0F" w14:textId="77777777" w:rsidR="00AD3BE7" w:rsidRDefault="00AD3BE7">
            <w:pPr>
              <w:pStyle w:val="ConsPlusNormal"/>
              <w:jc w:val="center"/>
            </w:pPr>
            <w:r>
              <w:t>25,9</w:t>
            </w:r>
          </w:p>
        </w:tc>
      </w:tr>
      <w:tr w:rsidR="00AD3BE7" w14:paraId="71C6B036" w14:textId="77777777">
        <w:tc>
          <w:tcPr>
            <w:tcW w:w="5216" w:type="dxa"/>
            <w:vAlign w:val="center"/>
          </w:tcPr>
          <w:p w14:paraId="5CC0A6C0" w14:textId="77777777" w:rsidR="00AD3BE7" w:rsidRDefault="00AD3BE7">
            <w:pPr>
              <w:pStyle w:val="ConsPlusNormal"/>
              <w:jc w:val="both"/>
            </w:pPr>
            <w:r>
              <w:t>государственное управление и обеспечение военной безопасности, социальное страхование</w:t>
            </w:r>
          </w:p>
        </w:tc>
        <w:tc>
          <w:tcPr>
            <w:tcW w:w="964" w:type="dxa"/>
            <w:vAlign w:val="center"/>
          </w:tcPr>
          <w:p w14:paraId="65CA0CE8" w14:textId="77777777" w:rsidR="00AD3BE7" w:rsidRDefault="00AD3BE7">
            <w:pPr>
              <w:pStyle w:val="ConsPlusNormal"/>
              <w:jc w:val="center"/>
            </w:pPr>
            <w:r>
              <w:t>42,2</w:t>
            </w:r>
          </w:p>
        </w:tc>
        <w:tc>
          <w:tcPr>
            <w:tcW w:w="964" w:type="dxa"/>
            <w:vAlign w:val="center"/>
          </w:tcPr>
          <w:p w14:paraId="135E1579" w14:textId="77777777" w:rsidR="00AD3BE7" w:rsidRDefault="00AD3BE7">
            <w:pPr>
              <w:pStyle w:val="ConsPlusNormal"/>
              <w:jc w:val="center"/>
            </w:pPr>
            <w:r>
              <w:t>45,0</w:t>
            </w:r>
          </w:p>
        </w:tc>
        <w:tc>
          <w:tcPr>
            <w:tcW w:w="907" w:type="dxa"/>
            <w:vAlign w:val="center"/>
          </w:tcPr>
          <w:p w14:paraId="1B6A79BB" w14:textId="77777777" w:rsidR="00AD3BE7" w:rsidRDefault="00AD3BE7">
            <w:pPr>
              <w:pStyle w:val="ConsPlusNormal"/>
              <w:jc w:val="center"/>
            </w:pPr>
            <w:r>
              <w:t>47,6</w:t>
            </w:r>
          </w:p>
        </w:tc>
        <w:tc>
          <w:tcPr>
            <w:tcW w:w="1020" w:type="dxa"/>
            <w:vAlign w:val="center"/>
          </w:tcPr>
          <w:p w14:paraId="5ECCCC4E" w14:textId="77777777" w:rsidR="00AD3BE7" w:rsidRDefault="00AD3BE7">
            <w:pPr>
              <w:pStyle w:val="ConsPlusNormal"/>
              <w:jc w:val="center"/>
            </w:pPr>
            <w:r>
              <w:t>46,8</w:t>
            </w:r>
          </w:p>
        </w:tc>
      </w:tr>
      <w:tr w:rsidR="00AD3BE7" w14:paraId="50C7B79D" w14:textId="77777777">
        <w:tc>
          <w:tcPr>
            <w:tcW w:w="5216" w:type="dxa"/>
            <w:vAlign w:val="center"/>
          </w:tcPr>
          <w:p w14:paraId="6E630CB0" w14:textId="77777777" w:rsidR="00AD3BE7" w:rsidRDefault="00AD3BE7">
            <w:pPr>
              <w:pStyle w:val="ConsPlusNormal"/>
              <w:jc w:val="both"/>
            </w:pPr>
            <w:r>
              <w:t>образование</w:t>
            </w:r>
          </w:p>
        </w:tc>
        <w:tc>
          <w:tcPr>
            <w:tcW w:w="964" w:type="dxa"/>
            <w:vAlign w:val="center"/>
          </w:tcPr>
          <w:p w14:paraId="68EAAC8D" w14:textId="77777777" w:rsidR="00AD3BE7" w:rsidRDefault="00AD3BE7">
            <w:pPr>
              <w:pStyle w:val="ConsPlusNormal"/>
              <w:jc w:val="center"/>
            </w:pPr>
            <w:r>
              <w:t>57,5</w:t>
            </w:r>
          </w:p>
        </w:tc>
        <w:tc>
          <w:tcPr>
            <w:tcW w:w="964" w:type="dxa"/>
            <w:vAlign w:val="center"/>
          </w:tcPr>
          <w:p w14:paraId="0DEA9DBA" w14:textId="77777777" w:rsidR="00AD3BE7" w:rsidRDefault="00AD3BE7">
            <w:pPr>
              <w:pStyle w:val="ConsPlusNormal"/>
              <w:jc w:val="center"/>
            </w:pPr>
            <w:r>
              <w:t>56,7</w:t>
            </w:r>
          </w:p>
        </w:tc>
        <w:tc>
          <w:tcPr>
            <w:tcW w:w="907" w:type="dxa"/>
            <w:vAlign w:val="center"/>
          </w:tcPr>
          <w:p w14:paraId="7CB1AFC0" w14:textId="77777777" w:rsidR="00AD3BE7" w:rsidRDefault="00AD3BE7">
            <w:pPr>
              <w:pStyle w:val="ConsPlusNormal"/>
              <w:jc w:val="center"/>
            </w:pPr>
            <w:r>
              <w:t>57,1</w:t>
            </w:r>
          </w:p>
        </w:tc>
        <w:tc>
          <w:tcPr>
            <w:tcW w:w="1020" w:type="dxa"/>
            <w:vAlign w:val="center"/>
          </w:tcPr>
          <w:p w14:paraId="47B04805" w14:textId="77777777" w:rsidR="00AD3BE7" w:rsidRDefault="00AD3BE7">
            <w:pPr>
              <w:pStyle w:val="ConsPlusNormal"/>
              <w:jc w:val="center"/>
            </w:pPr>
            <w:r>
              <w:t>56,6</w:t>
            </w:r>
          </w:p>
        </w:tc>
      </w:tr>
      <w:tr w:rsidR="00AD3BE7" w14:paraId="6C18DCF4" w14:textId="77777777">
        <w:tc>
          <w:tcPr>
            <w:tcW w:w="5216" w:type="dxa"/>
            <w:vAlign w:val="center"/>
          </w:tcPr>
          <w:p w14:paraId="18DBED09" w14:textId="77777777" w:rsidR="00AD3BE7" w:rsidRDefault="00AD3BE7">
            <w:pPr>
              <w:pStyle w:val="ConsPlusNormal"/>
              <w:jc w:val="both"/>
            </w:pPr>
            <w:r>
              <w:t>здравоохранение и предоставление социальных услуг</w:t>
            </w:r>
          </w:p>
        </w:tc>
        <w:tc>
          <w:tcPr>
            <w:tcW w:w="964" w:type="dxa"/>
            <w:vAlign w:val="center"/>
          </w:tcPr>
          <w:p w14:paraId="4821346E" w14:textId="77777777" w:rsidR="00AD3BE7" w:rsidRDefault="00AD3BE7">
            <w:pPr>
              <w:pStyle w:val="ConsPlusNormal"/>
              <w:jc w:val="center"/>
            </w:pPr>
            <w:r>
              <w:t>46,0</w:t>
            </w:r>
          </w:p>
        </w:tc>
        <w:tc>
          <w:tcPr>
            <w:tcW w:w="964" w:type="dxa"/>
            <w:vAlign w:val="center"/>
          </w:tcPr>
          <w:p w14:paraId="3CE548B6" w14:textId="77777777" w:rsidR="00AD3BE7" w:rsidRDefault="00AD3BE7">
            <w:pPr>
              <w:pStyle w:val="ConsPlusNormal"/>
              <w:jc w:val="center"/>
            </w:pPr>
            <w:r>
              <w:t>45,9</w:t>
            </w:r>
          </w:p>
        </w:tc>
        <w:tc>
          <w:tcPr>
            <w:tcW w:w="907" w:type="dxa"/>
            <w:vAlign w:val="center"/>
          </w:tcPr>
          <w:p w14:paraId="43234569" w14:textId="77777777" w:rsidR="00AD3BE7" w:rsidRDefault="00AD3BE7">
            <w:pPr>
              <w:pStyle w:val="ConsPlusNormal"/>
              <w:jc w:val="center"/>
            </w:pPr>
            <w:r>
              <w:t>46,2</w:t>
            </w:r>
          </w:p>
        </w:tc>
        <w:tc>
          <w:tcPr>
            <w:tcW w:w="1020" w:type="dxa"/>
            <w:vAlign w:val="center"/>
          </w:tcPr>
          <w:p w14:paraId="3B2A9813" w14:textId="77777777" w:rsidR="00AD3BE7" w:rsidRDefault="00AD3BE7">
            <w:pPr>
              <w:pStyle w:val="ConsPlusNormal"/>
              <w:jc w:val="center"/>
            </w:pPr>
            <w:r>
              <w:t>46,4</w:t>
            </w:r>
          </w:p>
        </w:tc>
      </w:tr>
      <w:tr w:rsidR="00AD3BE7" w14:paraId="6C0CC6FD" w14:textId="77777777">
        <w:tc>
          <w:tcPr>
            <w:tcW w:w="5216" w:type="dxa"/>
            <w:vAlign w:val="center"/>
          </w:tcPr>
          <w:p w14:paraId="10E1647F" w14:textId="77777777" w:rsidR="00AD3BE7" w:rsidRDefault="00AD3BE7">
            <w:pPr>
              <w:pStyle w:val="ConsPlusNormal"/>
              <w:jc w:val="both"/>
            </w:pPr>
            <w:r>
              <w:t>предоставление прочих коммунальных, социальных и персональных услуг</w:t>
            </w:r>
          </w:p>
        </w:tc>
        <w:tc>
          <w:tcPr>
            <w:tcW w:w="964" w:type="dxa"/>
            <w:vAlign w:val="center"/>
          </w:tcPr>
          <w:p w14:paraId="31D90653" w14:textId="77777777" w:rsidR="00AD3BE7" w:rsidRDefault="00AD3BE7">
            <w:pPr>
              <w:pStyle w:val="ConsPlusNormal"/>
              <w:jc w:val="center"/>
            </w:pPr>
            <w:r>
              <w:t>17,3</w:t>
            </w:r>
          </w:p>
        </w:tc>
        <w:tc>
          <w:tcPr>
            <w:tcW w:w="964" w:type="dxa"/>
            <w:vAlign w:val="center"/>
          </w:tcPr>
          <w:p w14:paraId="6DD45BBE" w14:textId="77777777" w:rsidR="00AD3BE7" w:rsidRDefault="00AD3BE7">
            <w:pPr>
              <w:pStyle w:val="ConsPlusNormal"/>
              <w:jc w:val="center"/>
            </w:pPr>
            <w:r>
              <w:t>16,7</w:t>
            </w:r>
          </w:p>
        </w:tc>
        <w:tc>
          <w:tcPr>
            <w:tcW w:w="907" w:type="dxa"/>
            <w:vAlign w:val="center"/>
          </w:tcPr>
          <w:p w14:paraId="06D06DB4" w14:textId="77777777" w:rsidR="00AD3BE7" w:rsidRDefault="00AD3BE7">
            <w:pPr>
              <w:pStyle w:val="ConsPlusNormal"/>
              <w:jc w:val="center"/>
            </w:pPr>
            <w:r>
              <w:t>16,6</w:t>
            </w:r>
          </w:p>
        </w:tc>
        <w:tc>
          <w:tcPr>
            <w:tcW w:w="1020" w:type="dxa"/>
            <w:vAlign w:val="center"/>
          </w:tcPr>
          <w:p w14:paraId="050D589A" w14:textId="77777777" w:rsidR="00AD3BE7" w:rsidRDefault="00AD3BE7">
            <w:pPr>
              <w:pStyle w:val="ConsPlusNormal"/>
              <w:jc w:val="center"/>
            </w:pPr>
            <w:r>
              <w:t>17,7</w:t>
            </w:r>
          </w:p>
        </w:tc>
      </w:tr>
    </w:tbl>
    <w:p w14:paraId="413AB6D8" w14:textId="77777777" w:rsidR="00AD3BE7" w:rsidRDefault="00AD3BE7">
      <w:pPr>
        <w:pStyle w:val="ConsPlusNormal"/>
        <w:jc w:val="both"/>
      </w:pPr>
    </w:p>
    <w:p w14:paraId="04855BB5" w14:textId="77777777" w:rsidR="00AD3BE7" w:rsidRDefault="00AD3BE7">
      <w:pPr>
        <w:pStyle w:val="ConsPlusNormal"/>
        <w:ind w:firstLine="540"/>
        <w:jc w:val="both"/>
      </w:pPr>
      <w:r>
        <w:t>При сохранении сложившихся тенденций прогнозируется снижение численности занятого населения наиболее активных возрастных групп.</w:t>
      </w:r>
    </w:p>
    <w:p w14:paraId="0B1BDD10" w14:textId="77777777" w:rsidR="00AD3BE7" w:rsidRDefault="00AD3BE7">
      <w:pPr>
        <w:pStyle w:val="ConsPlusNormal"/>
        <w:spacing w:before="220"/>
        <w:ind w:firstLine="540"/>
        <w:jc w:val="both"/>
      </w:pPr>
      <w:r>
        <w:t>Проблемы возникают, прежде всего, по рабочим местам, которые по содержанию и условиям труда непривлекательны для молодежи. При том, что основным условием формирования оптимального рынка труда является создание на нем сбалансированных потоков спроса и предложения рабочей силы. В настоящее время профессионально-квалификационный уровень граждан, предлагающих свою рабочую силу на современном рынке труда, не в полной мере удовлетворяет его требованиям, в связи с этим, отмечается дефицит квалифицированной рабочей силы.</w:t>
      </w:r>
    </w:p>
    <w:p w14:paraId="46FC6C07" w14:textId="77777777" w:rsidR="00AD3BE7" w:rsidRDefault="00AD3BE7">
      <w:pPr>
        <w:pStyle w:val="ConsPlusNormal"/>
        <w:spacing w:before="220"/>
        <w:ind w:firstLine="540"/>
        <w:jc w:val="both"/>
      </w:pPr>
      <w:r>
        <w:t>Причиной этого является помимо ряда демографических, ряд социально-экономических факторов.</w:t>
      </w:r>
    </w:p>
    <w:p w14:paraId="5CC931BE" w14:textId="77777777" w:rsidR="00AD3BE7" w:rsidRDefault="00AD3BE7">
      <w:pPr>
        <w:pStyle w:val="ConsPlusNormal"/>
        <w:spacing w:before="220"/>
        <w:ind w:firstLine="540"/>
        <w:jc w:val="both"/>
      </w:pPr>
      <w:r>
        <w:t>Структурные (качественные) факторы. Проявляется отраслевая специфика дефицита рабочей силы. Сравнительный анализ среднесписочной численности работников, занятых на производстве и в сфере услуг за 2008 и 2011 годы свидетельствует о наиболее заметном снижении показателя работающих в сельском хозяйстве - на 38,8%, в строительстве - на 22,6%, на транспорте и связи - на 13,1%. В то же время значительно увеличился показатель среднесписочной численности работающих по таким видам экономической деятельности, как производство и распределение электроэнергии, газа и воды - на 21,3%, государственное управление и обеспечение военной безопасности, обязательное социальное обеспечение - на 10%, операции с недвижимым имуществом, аренда и предоставление услуг - на 4,9%.</w:t>
      </w:r>
    </w:p>
    <w:p w14:paraId="2D8620C3" w14:textId="77777777" w:rsidR="00AD3BE7" w:rsidRDefault="00AD3BE7">
      <w:pPr>
        <w:pStyle w:val="ConsPlusNormal"/>
        <w:spacing w:before="220"/>
        <w:ind w:firstLine="540"/>
        <w:jc w:val="both"/>
      </w:pPr>
      <w:r>
        <w:t xml:space="preserve">Профессионально-квалификационные факторы. Организации края постоянно испытывают потребность в квалифицированных работниках строительных и горнорудных профессий. Увеличивается спрос на квалифицированных работников сельхозпроизводства. В последние годы экономика края испытывает растущую потребность в инженерно-технических работниках высшего </w:t>
      </w:r>
      <w:r>
        <w:lastRenderedPageBreak/>
        <w:t>уровня квалификации в строительстве, энергетике, электротехнике, горной инженерии.</w:t>
      </w:r>
    </w:p>
    <w:p w14:paraId="0DA3B169" w14:textId="77777777" w:rsidR="00AD3BE7" w:rsidRDefault="00AD3BE7">
      <w:pPr>
        <w:pStyle w:val="ConsPlusNormal"/>
        <w:spacing w:before="220"/>
        <w:ind w:firstLine="540"/>
        <w:jc w:val="both"/>
      </w:pPr>
      <w:r>
        <w:t>В 2011 году учреждения профессионального образования Забайкальского края (включая филиалы) выпустили на рынок труда более 11 тыс. специалистов всех уровней образования очной формы обучения, из них выпускники учреждений начального профессионального образования составили 50,6%, среднего - 20,8% и высшего - 28,6%.</w:t>
      </w:r>
    </w:p>
    <w:p w14:paraId="5BD9B114" w14:textId="77777777" w:rsidR="00AD3BE7" w:rsidRDefault="00AD3BE7">
      <w:pPr>
        <w:pStyle w:val="ConsPlusNormal"/>
        <w:spacing w:before="220"/>
        <w:ind w:firstLine="540"/>
        <w:jc w:val="both"/>
      </w:pPr>
      <w:r>
        <w:t>Доли выпуска учащихся начального и среднего профессионального образования от общей численности выпуска учащихся всех уровней профессионального образования за период с 2008 по 2011 год снизились на 4,2%, в то время как доля выпуска студентов только высшего профессионального образования повысилась за тот же период на 4,2%.</w:t>
      </w:r>
    </w:p>
    <w:p w14:paraId="496B4559" w14:textId="77777777" w:rsidR="00AD3BE7" w:rsidRDefault="00AD3BE7">
      <w:pPr>
        <w:pStyle w:val="ConsPlusNormal"/>
        <w:spacing w:before="220"/>
        <w:ind w:firstLine="540"/>
        <w:jc w:val="both"/>
      </w:pPr>
      <w:r>
        <w:t>Тенденция изменений объемов выпуска рабочих и специалистов в целом не согласуется с потребностями рынка труда.</w:t>
      </w:r>
    </w:p>
    <w:p w14:paraId="3350558D" w14:textId="77777777" w:rsidR="00AD3BE7" w:rsidRDefault="00AD3BE7">
      <w:pPr>
        <w:pStyle w:val="ConsPlusNormal"/>
        <w:spacing w:before="220"/>
        <w:ind w:firstLine="540"/>
        <w:jc w:val="both"/>
      </w:pPr>
      <w:r>
        <w:t>Дисбаланс рынка труда и рынка образовательных услуг. Динамика образовательной структуры занятых в экономике свидетельствует о повышении общего уровня образования. За последние четыре года устойчиво высокой остается доля работников с высшим профессиональным образованием (22,7%) в численности занятых в экономике Забайкальского края, 15,1% в численности занятых в экономике региона имеют начальное профессиональное образование, 24,1% имеют среднее профессиональное образование, 38,1% в численности занятых не имеют профессионального образования, из них около 1% не имеют основного общего образования. В то же время часть занятых в экономике с формально более высоким уровнем образования фактически выполняет работу, требующую меньшей квалификации и сложности труда, а это означает недоиспользование трудового потенциала работников и в известной мере их деквалификацию.</w:t>
      </w:r>
    </w:p>
    <w:p w14:paraId="2BEEE37B" w14:textId="77777777" w:rsidR="00AD3BE7" w:rsidRDefault="00AD3BE7">
      <w:pPr>
        <w:pStyle w:val="ConsPlusNormal"/>
        <w:spacing w:before="220"/>
        <w:ind w:firstLine="540"/>
        <w:jc w:val="both"/>
      </w:pPr>
      <w:r>
        <w:t>Таким образом, безработица в Забайкальском крае носит преимущественно не системный, обусловленный спадом производства, а структурный характер.</w:t>
      </w:r>
    </w:p>
    <w:p w14:paraId="0699B6AF" w14:textId="77777777" w:rsidR="00AD3BE7" w:rsidRDefault="00AD3BE7">
      <w:pPr>
        <w:pStyle w:val="ConsPlusNormal"/>
        <w:spacing w:before="220"/>
        <w:ind w:firstLine="540"/>
        <w:jc w:val="both"/>
      </w:pPr>
      <w:r>
        <w:t>Причинами этого являются территориальное расхождение спроса и предложения, низкая мобильность населения, неблагоприятные условия труда на рабочих местах, низкий уровень оплаты труда, несоответствие квалификации кадров требованиям работодателей.</w:t>
      </w:r>
    </w:p>
    <w:p w14:paraId="5202189C" w14:textId="77777777" w:rsidR="00AD3BE7" w:rsidRDefault="00AD3BE7">
      <w:pPr>
        <w:pStyle w:val="ConsPlusNormal"/>
        <w:spacing w:before="220"/>
        <w:ind w:firstLine="540"/>
        <w:jc w:val="both"/>
      </w:pPr>
      <w:r>
        <w:t xml:space="preserve">Охрана труда, как система обеспечения жизни и здоровья работников, в процессе трудовой деятельности имеет несколько целевых индикаторов, характеризующих ее состояние </w:t>
      </w:r>
      <w:hyperlink w:anchor="P7105" w:history="1">
        <w:r>
          <w:rPr>
            <w:color w:val="0000FF"/>
          </w:rPr>
          <w:t>(таблица 18)</w:t>
        </w:r>
      </w:hyperlink>
      <w:r>
        <w:t>.</w:t>
      </w:r>
    </w:p>
    <w:p w14:paraId="35770BFD" w14:textId="77777777" w:rsidR="00AD3BE7" w:rsidRDefault="00AD3BE7">
      <w:pPr>
        <w:pStyle w:val="ConsPlusNormal"/>
        <w:jc w:val="both"/>
      </w:pPr>
    </w:p>
    <w:p w14:paraId="3313B14B" w14:textId="77777777" w:rsidR="00AD3BE7" w:rsidRDefault="00AD3BE7">
      <w:pPr>
        <w:pStyle w:val="ConsPlusNormal"/>
        <w:jc w:val="right"/>
        <w:outlineLvl w:val="3"/>
      </w:pPr>
      <w:r>
        <w:t>Таблица 18</w:t>
      </w:r>
    </w:p>
    <w:p w14:paraId="15854F8F" w14:textId="77777777" w:rsidR="00AD3BE7" w:rsidRDefault="00AD3BE7">
      <w:pPr>
        <w:pStyle w:val="ConsPlusNormal"/>
        <w:jc w:val="both"/>
      </w:pPr>
    </w:p>
    <w:p w14:paraId="3649D51A" w14:textId="77777777" w:rsidR="00AD3BE7" w:rsidRDefault="00AD3BE7">
      <w:pPr>
        <w:pStyle w:val="ConsPlusTitle"/>
        <w:jc w:val="center"/>
      </w:pPr>
      <w:bookmarkStart w:id="27" w:name="P7105"/>
      <w:bookmarkEnd w:id="27"/>
      <w:r>
        <w:t>Травматизм на производстве</w:t>
      </w:r>
    </w:p>
    <w:p w14:paraId="49810A1B"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850"/>
        <w:gridCol w:w="850"/>
        <w:gridCol w:w="850"/>
        <w:gridCol w:w="850"/>
      </w:tblGrid>
      <w:tr w:rsidR="00AD3BE7" w14:paraId="68E5A1EE" w14:textId="77777777">
        <w:tc>
          <w:tcPr>
            <w:tcW w:w="5159" w:type="dxa"/>
            <w:vAlign w:val="center"/>
          </w:tcPr>
          <w:p w14:paraId="766D8878" w14:textId="77777777" w:rsidR="00AD3BE7" w:rsidRDefault="00AD3BE7">
            <w:pPr>
              <w:pStyle w:val="ConsPlusNormal"/>
              <w:jc w:val="center"/>
            </w:pPr>
            <w:r>
              <w:t>Показатель</w:t>
            </w:r>
          </w:p>
        </w:tc>
        <w:tc>
          <w:tcPr>
            <w:tcW w:w="850" w:type="dxa"/>
            <w:vAlign w:val="center"/>
          </w:tcPr>
          <w:p w14:paraId="63195B8D" w14:textId="77777777" w:rsidR="00AD3BE7" w:rsidRDefault="00AD3BE7">
            <w:pPr>
              <w:pStyle w:val="ConsPlusNormal"/>
              <w:jc w:val="center"/>
            </w:pPr>
            <w:r>
              <w:t>2008 г.</w:t>
            </w:r>
          </w:p>
        </w:tc>
        <w:tc>
          <w:tcPr>
            <w:tcW w:w="850" w:type="dxa"/>
            <w:vAlign w:val="center"/>
          </w:tcPr>
          <w:p w14:paraId="5EDA2915" w14:textId="77777777" w:rsidR="00AD3BE7" w:rsidRDefault="00AD3BE7">
            <w:pPr>
              <w:pStyle w:val="ConsPlusNormal"/>
              <w:jc w:val="center"/>
            </w:pPr>
            <w:r>
              <w:t>2009 г.</w:t>
            </w:r>
          </w:p>
        </w:tc>
        <w:tc>
          <w:tcPr>
            <w:tcW w:w="850" w:type="dxa"/>
            <w:vAlign w:val="center"/>
          </w:tcPr>
          <w:p w14:paraId="7266E3F1" w14:textId="77777777" w:rsidR="00AD3BE7" w:rsidRDefault="00AD3BE7">
            <w:pPr>
              <w:pStyle w:val="ConsPlusNormal"/>
              <w:jc w:val="center"/>
            </w:pPr>
            <w:r>
              <w:t>2010 г.</w:t>
            </w:r>
          </w:p>
        </w:tc>
        <w:tc>
          <w:tcPr>
            <w:tcW w:w="850" w:type="dxa"/>
            <w:vAlign w:val="center"/>
          </w:tcPr>
          <w:p w14:paraId="7043822B" w14:textId="77777777" w:rsidR="00AD3BE7" w:rsidRDefault="00AD3BE7">
            <w:pPr>
              <w:pStyle w:val="ConsPlusNormal"/>
              <w:jc w:val="center"/>
            </w:pPr>
            <w:r>
              <w:t>2011 г.</w:t>
            </w:r>
          </w:p>
        </w:tc>
      </w:tr>
      <w:tr w:rsidR="00AD3BE7" w14:paraId="372482D9" w14:textId="77777777">
        <w:tc>
          <w:tcPr>
            <w:tcW w:w="8559" w:type="dxa"/>
            <w:gridSpan w:val="5"/>
            <w:vAlign w:val="center"/>
          </w:tcPr>
          <w:p w14:paraId="4C822078" w14:textId="77777777" w:rsidR="00AD3BE7" w:rsidRDefault="00AD3BE7">
            <w:pPr>
              <w:pStyle w:val="ConsPlusNormal"/>
              <w:jc w:val="both"/>
            </w:pPr>
            <w:r>
              <w:t>Численность пострадавших при несчастных случаях на производстве со смертельным исходом:</w:t>
            </w:r>
          </w:p>
        </w:tc>
      </w:tr>
      <w:tr w:rsidR="00AD3BE7" w14:paraId="224075A0" w14:textId="77777777">
        <w:tc>
          <w:tcPr>
            <w:tcW w:w="5159" w:type="dxa"/>
            <w:vAlign w:val="center"/>
          </w:tcPr>
          <w:p w14:paraId="0EBC7DDA" w14:textId="77777777" w:rsidR="00AD3BE7" w:rsidRDefault="00AD3BE7">
            <w:pPr>
              <w:pStyle w:val="ConsPlusNormal"/>
            </w:pPr>
            <w:r>
              <w:t>всего</w:t>
            </w:r>
          </w:p>
        </w:tc>
        <w:tc>
          <w:tcPr>
            <w:tcW w:w="850" w:type="dxa"/>
            <w:vAlign w:val="center"/>
          </w:tcPr>
          <w:p w14:paraId="7034BE74" w14:textId="77777777" w:rsidR="00AD3BE7" w:rsidRDefault="00AD3BE7">
            <w:pPr>
              <w:pStyle w:val="ConsPlusNormal"/>
              <w:jc w:val="center"/>
            </w:pPr>
            <w:r>
              <w:t>25</w:t>
            </w:r>
          </w:p>
        </w:tc>
        <w:tc>
          <w:tcPr>
            <w:tcW w:w="850" w:type="dxa"/>
            <w:vAlign w:val="center"/>
          </w:tcPr>
          <w:p w14:paraId="327B5311" w14:textId="77777777" w:rsidR="00AD3BE7" w:rsidRDefault="00AD3BE7">
            <w:pPr>
              <w:pStyle w:val="ConsPlusNormal"/>
              <w:jc w:val="center"/>
            </w:pPr>
            <w:r>
              <w:t>11</w:t>
            </w:r>
          </w:p>
        </w:tc>
        <w:tc>
          <w:tcPr>
            <w:tcW w:w="850" w:type="dxa"/>
            <w:vAlign w:val="center"/>
          </w:tcPr>
          <w:p w14:paraId="402E6E72" w14:textId="77777777" w:rsidR="00AD3BE7" w:rsidRDefault="00AD3BE7">
            <w:pPr>
              <w:pStyle w:val="ConsPlusNormal"/>
              <w:jc w:val="center"/>
            </w:pPr>
            <w:r>
              <w:t>25</w:t>
            </w:r>
          </w:p>
        </w:tc>
        <w:tc>
          <w:tcPr>
            <w:tcW w:w="850" w:type="dxa"/>
            <w:vAlign w:val="center"/>
          </w:tcPr>
          <w:p w14:paraId="504FD8E4" w14:textId="77777777" w:rsidR="00AD3BE7" w:rsidRDefault="00AD3BE7">
            <w:pPr>
              <w:pStyle w:val="ConsPlusNormal"/>
              <w:jc w:val="center"/>
            </w:pPr>
            <w:r>
              <w:t>29</w:t>
            </w:r>
          </w:p>
        </w:tc>
      </w:tr>
      <w:tr w:rsidR="00AD3BE7" w14:paraId="40A5764C" w14:textId="77777777">
        <w:tc>
          <w:tcPr>
            <w:tcW w:w="5159" w:type="dxa"/>
            <w:vAlign w:val="center"/>
          </w:tcPr>
          <w:p w14:paraId="1DED49F4" w14:textId="77777777" w:rsidR="00AD3BE7" w:rsidRDefault="00AD3BE7">
            <w:pPr>
              <w:pStyle w:val="ConsPlusNormal"/>
            </w:pPr>
            <w:r>
              <w:t>на 1000 работающих</w:t>
            </w:r>
          </w:p>
        </w:tc>
        <w:tc>
          <w:tcPr>
            <w:tcW w:w="850" w:type="dxa"/>
            <w:vAlign w:val="center"/>
          </w:tcPr>
          <w:p w14:paraId="333ACC6A" w14:textId="77777777" w:rsidR="00AD3BE7" w:rsidRDefault="00AD3BE7">
            <w:pPr>
              <w:pStyle w:val="ConsPlusNormal"/>
              <w:jc w:val="center"/>
            </w:pPr>
            <w:r>
              <w:t>0,141</w:t>
            </w:r>
          </w:p>
        </w:tc>
        <w:tc>
          <w:tcPr>
            <w:tcW w:w="850" w:type="dxa"/>
            <w:vAlign w:val="center"/>
          </w:tcPr>
          <w:p w14:paraId="71C0CFE1" w14:textId="77777777" w:rsidR="00AD3BE7" w:rsidRDefault="00AD3BE7">
            <w:pPr>
              <w:pStyle w:val="ConsPlusNormal"/>
              <w:jc w:val="center"/>
            </w:pPr>
            <w:r>
              <w:t>0,067</w:t>
            </w:r>
          </w:p>
        </w:tc>
        <w:tc>
          <w:tcPr>
            <w:tcW w:w="850" w:type="dxa"/>
            <w:vAlign w:val="center"/>
          </w:tcPr>
          <w:p w14:paraId="0CF3CE9F" w14:textId="77777777" w:rsidR="00AD3BE7" w:rsidRDefault="00AD3BE7">
            <w:pPr>
              <w:pStyle w:val="ConsPlusNormal"/>
              <w:jc w:val="center"/>
            </w:pPr>
            <w:r>
              <w:t>0,152</w:t>
            </w:r>
          </w:p>
        </w:tc>
        <w:tc>
          <w:tcPr>
            <w:tcW w:w="850" w:type="dxa"/>
            <w:vAlign w:val="center"/>
          </w:tcPr>
          <w:p w14:paraId="004A6230" w14:textId="77777777" w:rsidR="00AD3BE7" w:rsidRDefault="00AD3BE7">
            <w:pPr>
              <w:pStyle w:val="ConsPlusNormal"/>
              <w:jc w:val="center"/>
            </w:pPr>
            <w:r>
              <w:t>0,176</w:t>
            </w:r>
          </w:p>
        </w:tc>
      </w:tr>
    </w:tbl>
    <w:p w14:paraId="26B8178E" w14:textId="77777777" w:rsidR="00AD3BE7" w:rsidRDefault="00AD3BE7">
      <w:pPr>
        <w:pStyle w:val="ConsPlusNormal"/>
        <w:jc w:val="both"/>
      </w:pPr>
    </w:p>
    <w:p w14:paraId="7F6C718F" w14:textId="77777777" w:rsidR="00AD3BE7" w:rsidRDefault="00AD3BE7">
      <w:pPr>
        <w:pStyle w:val="ConsPlusNormal"/>
        <w:ind w:firstLine="540"/>
        <w:jc w:val="both"/>
      </w:pPr>
      <w:r>
        <w:t>В последнее время в Забайкальском крае наблюдается положительная динамика показателя производственного травматизма, который с 2008 года с 2,0 случаев на 1000 работающих снизился к 2010 году до 1,7 случая на 1000 работающих.</w:t>
      </w:r>
    </w:p>
    <w:p w14:paraId="7E4D6605" w14:textId="77777777" w:rsidR="00AD3BE7" w:rsidRDefault="00AD3BE7">
      <w:pPr>
        <w:pStyle w:val="ConsPlusNormal"/>
        <w:spacing w:before="220"/>
        <w:ind w:firstLine="540"/>
        <w:jc w:val="both"/>
      </w:pPr>
      <w:r>
        <w:lastRenderedPageBreak/>
        <w:t>В значительной мере указанной положительной динамике способствовала экономическая и социальная политика, проводимая в Забайкальском крае. Тем не менее, по итогам 2011 год уровень производственного травматизма составил 1,9 случая на 1000 работающих.</w:t>
      </w:r>
    </w:p>
    <w:p w14:paraId="7A4FBD62" w14:textId="77777777" w:rsidR="00AD3BE7" w:rsidRDefault="00AD3BE7">
      <w:pPr>
        <w:pStyle w:val="ConsPlusNormal"/>
        <w:spacing w:before="220"/>
        <w:ind w:firstLine="540"/>
        <w:jc w:val="both"/>
      </w:pPr>
      <w:r>
        <w:t>Остается высоким уровень производственного травматизма со смертельным исходом. За 2011 год в организациях края погибло 29 человек, в том числе, 5 женщин. Показатель травматизма со смертельным исходом составил 0,176 несчастного случая на 1000 работающих.</w:t>
      </w:r>
    </w:p>
    <w:p w14:paraId="60214446" w14:textId="77777777" w:rsidR="00AD3BE7" w:rsidRDefault="00AD3BE7">
      <w:pPr>
        <w:pStyle w:val="ConsPlusNormal"/>
        <w:spacing w:before="220"/>
        <w:ind w:firstLine="540"/>
        <w:jc w:val="both"/>
      </w:pPr>
      <w:r>
        <w:t>Особенностью травматизма в настоящее время является дифференциация его показателей в различных отраслях, обусловленная различным уровнем организации управления охраной труда.</w:t>
      </w:r>
    </w:p>
    <w:p w14:paraId="77450C04" w14:textId="77777777" w:rsidR="00AD3BE7" w:rsidRDefault="00AD3BE7">
      <w:pPr>
        <w:pStyle w:val="ConsPlusNormal"/>
        <w:spacing w:before="220"/>
        <w:ind w:firstLine="540"/>
        <w:jc w:val="both"/>
      </w:pPr>
      <w:r>
        <w:t>По статистическим данным Забайкальского края за последние годы отмечается рост числа работающих, занятых в тяжелых и вредных условиях труда. В 2011 год в промышленных отраслях экономики края более 37 тыс. человек находились в условиях высокого риска приобретения профессионального заболевания: были заняты тяжелым физическим трудом, работали в условиях загазованности, запыленности, повышенного шума, вибрации и других вредных факторов производственной среды.</w:t>
      </w:r>
    </w:p>
    <w:p w14:paraId="2EEAE672" w14:textId="77777777" w:rsidR="00AD3BE7" w:rsidRDefault="00AD3BE7">
      <w:pPr>
        <w:pStyle w:val="ConsPlusNormal"/>
        <w:spacing w:before="220"/>
        <w:ind w:firstLine="540"/>
        <w:jc w:val="both"/>
      </w:pPr>
      <w:r>
        <w:t>Существующая законодательная база в сфере охраны труда, определяя нормы безопасности, не дает механизмов их реализации. Специфику безопасности различных видов производства долгие годы обеспечивало отраслевое управление, основной задачей которого являлось методическое обеспечение работ по охране труда. Административные реформы последних лет фактически упразднили отраслевое управление, отсутствие которого необходимо компенсировать на региональном уровне.</w:t>
      </w:r>
    </w:p>
    <w:p w14:paraId="049779F6" w14:textId="77777777" w:rsidR="00AD3BE7" w:rsidRDefault="00AD3BE7">
      <w:pPr>
        <w:pStyle w:val="ConsPlusNormal"/>
        <w:spacing w:before="220"/>
        <w:ind w:firstLine="540"/>
        <w:jc w:val="both"/>
      </w:pPr>
      <w:r>
        <w:t>Состояние рынка труда и процессы в сфере занятости относятся к числу важнейших социально-экономических параметров, требующих тщательной проработки и разработки эффективного комплекса мер по улучшению состояния рынка труда Забайкальского края.</w:t>
      </w:r>
    </w:p>
    <w:p w14:paraId="422E7DFA" w14:textId="77777777" w:rsidR="00AD3BE7" w:rsidRDefault="00AD3BE7">
      <w:pPr>
        <w:pStyle w:val="ConsPlusNormal"/>
        <w:jc w:val="both"/>
      </w:pPr>
    </w:p>
    <w:p w14:paraId="0CA3AEB9" w14:textId="77777777" w:rsidR="00AD3BE7" w:rsidRDefault="00AD3BE7">
      <w:pPr>
        <w:pStyle w:val="ConsPlusTitle"/>
        <w:jc w:val="center"/>
        <w:outlineLvl w:val="2"/>
      </w:pPr>
      <w:r>
        <w:t>8. МИНЕРАЛЬНО-СЫРЬЕВОЙ КОМПЛЕКС И ГОРНОРУДНАЯ ПРОМЫШЛЕННОСТЬ</w:t>
      </w:r>
    </w:p>
    <w:p w14:paraId="7E72ACF2" w14:textId="77777777" w:rsidR="00AD3BE7" w:rsidRDefault="00AD3BE7">
      <w:pPr>
        <w:pStyle w:val="ConsPlusNormal"/>
        <w:jc w:val="both"/>
      </w:pPr>
    </w:p>
    <w:p w14:paraId="1061B388" w14:textId="77777777" w:rsidR="00AD3BE7" w:rsidRDefault="00AD3BE7">
      <w:pPr>
        <w:pStyle w:val="ConsPlusNormal"/>
        <w:ind w:firstLine="540"/>
        <w:jc w:val="both"/>
      </w:pPr>
      <w:r>
        <w:t xml:space="preserve">Учитывая значительный потенциал минерально-сырьевой базы в Забайкальском крае, горнорудная промышленность по-прежнему является основой его развития. Показатели, характеризующие развитие минерально-сырьевого комплекса и горнорудной промышленности за последние 5 лет, отражены в </w:t>
      </w:r>
      <w:hyperlink w:anchor="P7138" w:history="1">
        <w:r>
          <w:rPr>
            <w:color w:val="0000FF"/>
          </w:rPr>
          <w:t>таблице 19</w:t>
        </w:r>
      </w:hyperlink>
      <w:r>
        <w:t>.</w:t>
      </w:r>
    </w:p>
    <w:p w14:paraId="0F312660" w14:textId="77777777" w:rsidR="00AD3BE7" w:rsidRDefault="00AD3BE7">
      <w:pPr>
        <w:pStyle w:val="ConsPlusNormal"/>
        <w:jc w:val="both"/>
      </w:pPr>
    </w:p>
    <w:p w14:paraId="6B99ECAA" w14:textId="77777777" w:rsidR="00AD3BE7" w:rsidRDefault="00AD3BE7">
      <w:pPr>
        <w:pStyle w:val="ConsPlusNormal"/>
        <w:jc w:val="right"/>
        <w:outlineLvl w:val="3"/>
      </w:pPr>
      <w:r>
        <w:t>Таблица 19</w:t>
      </w:r>
    </w:p>
    <w:p w14:paraId="0B193404" w14:textId="77777777" w:rsidR="00AD3BE7" w:rsidRDefault="00AD3BE7">
      <w:pPr>
        <w:pStyle w:val="ConsPlusNormal"/>
        <w:jc w:val="both"/>
      </w:pPr>
    </w:p>
    <w:p w14:paraId="60ED337A" w14:textId="77777777" w:rsidR="00AD3BE7" w:rsidRDefault="00AD3BE7">
      <w:pPr>
        <w:pStyle w:val="ConsPlusTitle"/>
        <w:jc w:val="center"/>
      </w:pPr>
      <w:bookmarkStart w:id="28" w:name="P7138"/>
      <w:bookmarkEnd w:id="28"/>
      <w:r>
        <w:t>Добыча полезных ископаемых в Забайкальском крае</w:t>
      </w:r>
    </w:p>
    <w:p w14:paraId="06DCA7BD"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907"/>
        <w:gridCol w:w="850"/>
        <w:gridCol w:w="850"/>
        <w:gridCol w:w="850"/>
        <w:gridCol w:w="850"/>
      </w:tblGrid>
      <w:tr w:rsidR="00AD3BE7" w14:paraId="07269954" w14:textId="77777777">
        <w:tc>
          <w:tcPr>
            <w:tcW w:w="4706" w:type="dxa"/>
            <w:vAlign w:val="center"/>
          </w:tcPr>
          <w:p w14:paraId="5A1BBE06" w14:textId="77777777" w:rsidR="00AD3BE7" w:rsidRDefault="00AD3BE7">
            <w:pPr>
              <w:pStyle w:val="ConsPlusNormal"/>
              <w:jc w:val="center"/>
            </w:pPr>
            <w:r>
              <w:t>Показатель</w:t>
            </w:r>
          </w:p>
        </w:tc>
        <w:tc>
          <w:tcPr>
            <w:tcW w:w="907" w:type="dxa"/>
            <w:vAlign w:val="center"/>
          </w:tcPr>
          <w:p w14:paraId="7555C724" w14:textId="77777777" w:rsidR="00AD3BE7" w:rsidRDefault="00AD3BE7">
            <w:pPr>
              <w:pStyle w:val="ConsPlusNormal"/>
              <w:jc w:val="center"/>
            </w:pPr>
            <w:r>
              <w:t>2008 г.</w:t>
            </w:r>
          </w:p>
        </w:tc>
        <w:tc>
          <w:tcPr>
            <w:tcW w:w="850" w:type="dxa"/>
            <w:vAlign w:val="center"/>
          </w:tcPr>
          <w:p w14:paraId="76C59D8C" w14:textId="77777777" w:rsidR="00AD3BE7" w:rsidRDefault="00AD3BE7">
            <w:pPr>
              <w:pStyle w:val="ConsPlusNormal"/>
              <w:jc w:val="center"/>
            </w:pPr>
            <w:r>
              <w:t>2009 г.</w:t>
            </w:r>
          </w:p>
        </w:tc>
        <w:tc>
          <w:tcPr>
            <w:tcW w:w="850" w:type="dxa"/>
            <w:vAlign w:val="center"/>
          </w:tcPr>
          <w:p w14:paraId="1639EC3D" w14:textId="77777777" w:rsidR="00AD3BE7" w:rsidRDefault="00AD3BE7">
            <w:pPr>
              <w:pStyle w:val="ConsPlusNormal"/>
              <w:jc w:val="center"/>
            </w:pPr>
            <w:r>
              <w:t>2010 г.</w:t>
            </w:r>
          </w:p>
        </w:tc>
        <w:tc>
          <w:tcPr>
            <w:tcW w:w="850" w:type="dxa"/>
            <w:vAlign w:val="center"/>
          </w:tcPr>
          <w:p w14:paraId="472894AF" w14:textId="77777777" w:rsidR="00AD3BE7" w:rsidRDefault="00AD3BE7">
            <w:pPr>
              <w:pStyle w:val="ConsPlusNormal"/>
              <w:jc w:val="center"/>
            </w:pPr>
            <w:r>
              <w:t>2011 г.</w:t>
            </w:r>
          </w:p>
        </w:tc>
        <w:tc>
          <w:tcPr>
            <w:tcW w:w="850" w:type="dxa"/>
            <w:vAlign w:val="center"/>
          </w:tcPr>
          <w:p w14:paraId="7ADCE413" w14:textId="77777777" w:rsidR="00AD3BE7" w:rsidRDefault="00AD3BE7">
            <w:pPr>
              <w:pStyle w:val="ConsPlusNormal"/>
              <w:jc w:val="center"/>
            </w:pPr>
            <w:r>
              <w:t>2012 г.</w:t>
            </w:r>
          </w:p>
        </w:tc>
      </w:tr>
      <w:tr w:rsidR="00AD3BE7" w14:paraId="6385E0C2" w14:textId="77777777">
        <w:tc>
          <w:tcPr>
            <w:tcW w:w="4706" w:type="dxa"/>
            <w:vAlign w:val="center"/>
          </w:tcPr>
          <w:p w14:paraId="6ED4D8B2" w14:textId="77777777" w:rsidR="00AD3BE7" w:rsidRDefault="00AD3BE7">
            <w:pPr>
              <w:pStyle w:val="ConsPlusNormal"/>
              <w:jc w:val="both"/>
            </w:pPr>
            <w:r>
              <w:t>Объем инвестиций в горнорудную промышленность, млн. рублей</w:t>
            </w:r>
          </w:p>
        </w:tc>
        <w:tc>
          <w:tcPr>
            <w:tcW w:w="907" w:type="dxa"/>
            <w:vAlign w:val="center"/>
          </w:tcPr>
          <w:p w14:paraId="768A12CE" w14:textId="77777777" w:rsidR="00AD3BE7" w:rsidRDefault="00AD3BE7">
            <w:pPr>
              <w:pStyle w:val="ConsPlusNormal"/>
              <w:jc w:val="center"/>
            </w:pPr>
            <w:r>
              <w:t>1327,7</w:t>
            </w:r>
          </w:p>
        </w:tc>
        <w:tc>
          <w:tcPr>
            <w:tcW w:w="850" w:type="dxa"/>
            <w:vAlign w:val="center"/>
          </w:tcPr>
          <w:p w14:paraId="2A0069A4" w14:textId="77777777" w:rsidR="00AD3BE7" w:rsidRDefault="00AD3BE7">
            <w:pPr>
              <w:pStyle w:val="ConsPlusNormal"/>
              <w:jc w:val="center"/>
            </w:pPr>
            <w:r>
              <w:t>1327,9</w:t>
            </w:r>
          </w:p>
        </w:tc>
        <w:tc>
          <w:tcPr>
            <w:tcW w:w="850" w:type="dxa"/>
            <w:vAlign w:val="center"/>
          </w:tcPr>
          <w:p w14:paraId="6CE17558" w14:textId="77777777" w:rsidR="00AD3BE7" w:rsidRDefault="00AD3BE7">
            <w:pPr>
              <w:pStyle w:val="ConsPlusNormal"/>
              <w:jc w:val="center"/>
            </w:pPr>
            <w:r>
              <w:t>1718,6</w:t>
            </w:r>
          </w:p>
        </w:tc>
        <w:tc>
          <w:tcPr>
            <w:tcW w:w="850" w:type="dxa"/>
            <w:vAlign w:val="center"/>
          </w:tcPr>
          <w:p w14:paraId="205F96B9" w14:textId="77777777" w:rsidR="00AD3BE7" w:rsidRDefault="00AD3BE7">
            <w:pPr>
              <w:pStyle w:val="ConsPlusNormal"/>
              <w:jc w:val="center"/>
            </w:pPr>
            <w:r>
              <w:t>1510,2</w:t>
            </w:r>
          </w:p>
        </w:tc>
        <w:tc>
          <w:tcPr>
            <w:tcW w:w="850" w:type="dxa"/>
            <w:vAlign w:val="center"/>
          </w:tcPr>
          <w:p w14:paraId="0E260476" w14:textId="77777777" w:rsidR="00AD3BE7" w:rsidRDefault="00AD3BE7">
            <w:pPr>
              <w:pStyle w:val="ConsPlusNormal"/>
              <w:jc w:val="center"/>
            </w:pPr>
            <w:r>
              <w:t>3698,0</w:t>
            </w:r>
          </w:p>
        </w:tc>
      </w:tr>
      <w:tr w:rsidR="00AD3BE7" w14:paraId="331FA2B8" w14:textId="77777777">
        <w:tc>
          <w:tcPr>
            <w:tcW w:w="4706" w:type="dxa"/>
            <w:vAlign w:val="center"/>
          </w:tcPr>
          <w:p w14:paraId="220C4DAB" w14:textId="77777777" w:rsidR="00AD3BE7" w:rsidRDefault="00AD3BE7">
            <w:pPr>
              <w:pStyle w:val="ConsPlusNormal"/>
              <w:jc w:val="both"/>
            </w:pPr>
            <w:r>
              <w:t>Индекс промышленного производства по добыче полезных ископаемых, в том числе (в % к пред. году)</w:t>
            </w:r>
          </w:p>
        </w:tc>
        <w:tc>
          <w:tcPr>
            <w:tcW w:w="907" w:type="dxa"/>
            <w:vAlign w:val="center"/>
          </w:tcPr>
          <w:p w14:paraId="4D0C4EC5" w14:textId="77777777" w:rsidR="00AD3BE7" w:rsidRDefault="00AD3BE7">
            <w:pPr>
              <w:pStyle w:val="ConsPlusNormal"/>
              <w:jc w:val="center"/>
            </w:pPr>
            <w:r>
              <w:t>100,2</w:t>
            </w:r>
          </w:p>
        </w:tc>
        <w:tc>
          <w:tcPr>
            <w:tcW w:w="850" w:type="dxa"/>
            <w:vAlign w:val="center"/>
          </w:tcPr>
          <w:p w14:paraId="6C36B780" w14:textId="77777777" w:rsidR="00AD3BE7" w:rsidRDefault="00AD3BE7">
            <w:pPr>
              <w:pStyle w:val="ConsPlusNormal"/>
              <w:jc w:val="center"/>
            </w:pPr>
            <w:r>
              <w:t>101,1</w:t>
            </w:r>
          </w:p>
        </w:tc>
        <w:tc>
          <w:tcPr>
            <w:tcW w:w="850" w:type="dxa"/>
            <w:vAlign w:val="center"/>
          </w:tcPr>
          <w:p w14:paraId="0A2AA4D6" w14:textId="77777777" w:rsidR="00AD3BE7" w:rsidRDefault="00AD3BE7">
            <w:pPr>
              <w:pStyle w:val="ConsPlusNormal"/>
              <w:jc w:val="center"/>
            </w:pPr>
            <w:r>
              <w:t>111,4</w:t>
            </w:r>
          </w:p>
        </w:tc>
        <w:tc>
          <w:tcPr>
            <w:tcW w:w="850" w:type="dxa"/>
            <w:vAlign w:val="center"/>
          </w:tcPr>
          <w:p w14:paraId="2102589F" w14:textId="77777777" w:rsidR="00AD3BE7" w:rsidRDefault="00AD3BE7">
            <w:pPr>
              <w:pStyle w:val="ConsPlusNormal"/>
              <w:jc w:val="center"/>
            </w:pPr>
            <w:r>
              <w:t>110,8</w:t>
            </w:r>
          </w:p>
        </w:tc>
        <w:tc>
          <w:tcPr>
            <w:tcW w:w="850" w:type="dxa"/>
            <w:vAlign w:val="center"/>
          </w:tcPr>
          <w:p w14:paraId="720E8C0C" w14:textId="77777777" w:rsidR="00AD3BE7" w:rsidRDefault="00AD3BE7">
            <w:pPr>
              <w:pStyle w:val="ConsPlusNormal"/>
              <w:jc w:val="center"/>
            </w:pPr>
            <w:r>
              <w:t>103,6</w:t>
            </w:r>
          </w:p>
        </w:tc>
      </w:tr>
      <w:tr w:rsidR="00AD3BE7" w14:paraId="44DE613E" w14:textId="77777777">
        <w:tc>
          <w:tcPr>
            <w:tcW w:w="4706" w:type="dxa"/>
            <w:vAlign w:val="center"/>
          </w:tcPr>
          <w:p w14:paraId="5FB23825" w14:textId="77777777" w:rsidR="00AD3BE7" w:rsidRDefault="00AD3BE7">
            <w:pPr>
              <w:pStyle w:val="ConsPlusNormal"/>
              <w:jc w:val="both"/>
            </w:pPr>
            <w:r>
              <w:t>добыча полезных ископаемых, кроме топливно-энергетических, из нее:</w:t>
            </w:r>
          </w:p>
        </w:tc>
        <w:tc>
          <w:tcPr>
            <w:tcW w:w="907" w:type="dxa"/>
            <w:vAlign w:val="center"/>
          </w:tcPr>
          <w:p w14:paraId="5320D256" w14:textId="77777777" w:rsidR="00AD3BE7" w:rsidRDefault="00AD3BE7">
            <w:pPr>
              <w:pStyle w:val="ConsPlusNormal"/>
              <w:jc w:val="center"/>
            </w:pPr>
            <w:r>
              <w:t>97,7</w:t>
            </w:r>
          </w:p>
        </w:tc>
        <w:tc>
          <w:tcPr>
            <w:tcW w:w="850" w:type="dxa"/>
            <w:vAlign w:val="center"/>
          </w:tcPr>
          <w:p w14:paraId="2D32007D" w14:textId="77777777" w:rsidR="00AD3BE7" w:rsidRDefault="00AD3BE7">
            <w:pPr>
              <w:pStyle w:val="ConsPlusNormal"/>
              <w:jc w:val="center"/>
            </w:pPr>
            <w:r>
              <w:t>101,7</w:t>
            </w:r>
          </w:p>
        </w:tc>
        <w:tc>
          <w:tcPr>
            <w:tcW w:w="850" w:type="dxa"/>
            <w:vAlign w:val="center"/>
          </w:tcPr>
          <w:p w14:paraId="72498DAE" w14:textId="77777777" w:rsidR="00AD3BE7" w:rsidRDefault="00AD3BE7">
            <w:pPr>
              <w:pStyle w:val="ConsPlusNormal"/>
              <w:jc w:val="center"/>
            </w:pPr>
            <w:r>
              <w:t>115,9</w:t>
            </w:r>
          </w:p>
        </w:tc>
        <w:tc>
          <w:tcPr>
            <w:tcW w:w="850" w:type="dxa"/>
            <w:vAlign w:val="center"/>
          </w:tcPr>
          <w:p w14:paraId="0ACD36FD" w14:textId="77777777" w:rsidR="00AD3BE7" w:rsidRDefault="00AD3BE7">
            <w:pPr>
              <w:pStyle w:val="ConsPlusNormal"/>
              <w:jc w:val="center"/>
            </w:pPr>
            <w:r>
              <w:t>105,9</w:t>
            </w:r>
          </w:p>
        </w:tc>
        <w:tc>
          <w:tcPr>
            <w:tcW w:w="850" w:type="dxa"/>
            <w:vAlign w:val="center"/>
          </w:tcPr>
          <w:p w14:paraId="7DC3353D" w14:textId="77777777" w:rsidR="00AD3BE7" w:rsidRDefault="00AD3BE7">
            <w:pPr>
              <w:pStyle w:val="ConsPlusNormal"/>
              <w:jc w:val="center"/>
            </w:pPr>
            <w:r>
              <w:t>106,9</w:t>
            </w:r>
          </w:p>
        </w:tc>
      </w:tr>
      <w:tr w:rsidR="00AD3BE7" w14:paraId="149AEA23" w14:textId="77777777">
        <w:tc>
          <w:tcPr>
            <w:tcW w:w="4706" w:type="dxa"/>
            <w:vAlign w:val="center"/>
          </w:tcPr>
          <w:p w14:paraId="22455992" w14:textId="77777777" w:rsidR="00AD3BE7" w:rsidRDefault="00AD3BE7">
            <w:pPr>
              <w:pStyle w:val="ConsPlusNormal"/>
              <w:jc w:val="both"/>
            </w:pPr>
            <w:r>
              <w:t>добыча металлических руд</w:t>
            </w:r>
          </w:p>
        </w:tc>
        <w:tc>
          <w:tcPr>
            <w:tcW w:w="907" w:type="dxa"/>
            <w:vAlign w:val="center"/>
          </w:tcPr>
          <w:p w14:paraId="598A0BE8" w14:textId="77777777" w:rsidR="00AD3BE7" w:rsidRDefault="00AD3BE7">
            <w:pPr>
              <w:pStyle w:val="ConsPlusNormal"/>
              <w:jc w:val="center"/>
            </w:pPr>
            <w:r>
              <w:t>100,8</w:t>
            </w:r>
          </w:p>
        </w:tc>
        <w:tc>
          <w:tcPr>
            <w:tcW w:w="850" w:type="dxa"/>
            <w:vAlign w:val="center"/>
          </w:tcPr>
          <w:p w14:paraId="1FF7A344" w14:textId="77777777" w:rsidR="00AD3BE7" w:rsidRDefault="00AD3BE7">
            <w:pPr>
              <w:pStyle w:val="ConsPlusNormal"/>
              <w:jc w:val="center"/>
            </w:pPr>
            <w:r>
              <w:t>103,5</w:t>
            </w:r>
          </w:p>
        </w:tc>
        <w:tc>
          <w:tcPr>
            <w:tcW w:w="850" w:type="dxa"/>
            <w:vAlign w:val="center"/>
          </w:tcPr>
          <w:p w14:paraId="7A3F3553" w14:textId="77777777" w:rsidR="00AD3BE7" w:rsidRDefault="00AD3BE7">
            <w:pPr>
              <w:pStyle w:val="ConsPlusNormal"/>
              <w:jc w:val="center"/>
            </w:pPr>
            <w:r>
              <w:t>119,1</w:t>
            </w:r>
          </w:p>
        </w:tc>
        <w:tc>
          <w:tcPr>
            <w:tcW w:w="850" w:type="dxa"/>
            <w:vAlign w:val="center"/>
          </w:tcPr>
          <w:p w14:paraId="65EDB83F" w14:textId="77777777" w:rsidR="00AD3BE7" w:rsidRDefault="00AD3BE7">
            <w:pPr>
              <w:pStyle w:val="ConsPlusNormal"/>
              <w:jc w:val="center"/>
            </w:pPr>
            <w:r>
              <w:t>106,7</w:t>
            </w:r>
          </w:p>
        </w:tc>
        <w:tc>
          <w:tcPr>
            <w:tcW w:w="850" w:type="dxa"/>
            <w:vAlign w:val="center"/>
          </w:tcPr>
          <w:p w14:paraId="6BC235E8" w14:textId="77777777" w:rsidR="00AD3BE7" w:rsidRDefault="00AD3BE7">
            <w:pPr>
              <w:pStyle w:val="ConsPlusNormal"/>
              <w:jc w:val="center"/>
            </w:pPr>
            <w:r>
              <w:t>107,9</w:t>
            </w:r>
          </w:p>
        </w:tc>
      </w:tr>
      <w:tr w:rsidR="00AD3BE7" w14:paraId="6C2BB7D2" w14:textId="77777777">
        <w:tc>
          <w:tcPr>
            <w:tcW w:w="4706" w:type="dxa"/>
            <w:vAlign w:val="center"/>
          </w:tcPr>
          <w:p w14:paraId="16150713" w14:textId="77777777" w:rsidR="00AD3BE7" w:rsidRDefault="00AD3BE7">
            <w:pPr>
              <w:pStyle w:val="ConsPlusNormal"/>
              <w:jc w:val="both"/>
            </w:pPr>
            <w:r>
              <w:t>добыча прочих полезных ископаемых</w:t>
            </w:r>
          </w:p>
        </w:tc>
        <w:tc>
          <w:tcPr>
            <w:tcW w:w="907" w:type="dxa"/>
            <w:vAlign w:val="center"/>
          </w:tcPr>
          <w:p w14:paraId="3FBD2CE2" w14:textId="77777777" w:rsidR="00AD3BE7" w:rsidRDefault="00AD3BE7">
            <w:pPr>
              <w:pStyle w:val="ConsPlusNormal"/>
              <w:jc w:val="center"/>
            </w:pPr>
            <w:r>
              <w:t>70,3</w:t>
            </w:r>
          </w:p>
        </w:tc>
        <w:tc>
          <w:tcPr>
            <w:tcW w:w="850" w:type="dxa"/>
            <w:vAlign w:val="center"/>
          </w:tcPr>
          <w:p w14:paraId="576FB0CB" w14:textId="77777777" w:rsidR="00AD3BE7" w:rsidRDefault="00AD3BE7">
            <w:pPr>
              <w:pStyle w:val="ConsPlusNormal"/>
              <w:jc w:val="center"/>
            </w:pPr>
            <w:r>
              <w:t>71,6</w:t>
            </w:r>
          </w:p>
        </w:tc>
        <w:tc>
          <w:tcPr>
            <w:tcW w:w="850" w:type="dxa"/>
            <w:vAlign w:val="center"/>
          </w:tcPr>
          <w:p w14:paraId="72DE3BA7" w14:textId="77777777" w:rsidR="00AD3BE7" w:rsidRDefault="00AD3BE7">
            <w:pPr>
              <w:pStyle w:val="ConsPlusNormal"/>
              <w:jc w:val="center"/>
            </w:pPr>
            <w:r>
              <w:t>53,3</w:t>
            </w:r>
          </w:p>
        </w:tc>
        <w:tc>
          <w:tcPr>
            <w:tcW w:w="850" w:type="dxa"/>
            <w:vAlign w:val="center"/>
          </w:tcPr>
          <w:p w14:paraId="52A362B0" w14:textId="77777777" w:rsidR="00AD3BE7" w:rsidRDefault="00AD3BE7">
            <w:pPr>
              <w:pStyle w:val="ConsPlusNormal"/>
              <w:jc w:val="center"/>
            </w:pPr>
            <w:r>
              <w:t>73,7</w:t>
            </w:r>
          </w:p>
        </w:tc>
        <w:tc>
          <w:tcPr>
            <w:tcW w:w="850" w:type="dxa"/>
            <w:vAlign w:val="center"/>
          </w:tcPr>
          <w:p w14:paraId="610DDEDD" w14:textId="77777777" w:rsidR="00AD3BE7" w:rsidRDefault="00AD3BE7">
            <w:pPr>
              <w:pStyle w:val="ConsPlusNormal"/>
              <w:jc w:val="center"/>
            </w:pPr>
            <w:r>
              <w:t>39,9</w:t>
            </w:r>
          </w:p>
        </w:tc>
      </w:tr>
    </w:tbl>
    <w:p w14:paraId="6437F6F0" w14:textId="77777777" w:rsidR="00AD3BE7" w:rsidRDefault="00AD3BE7">
      <w:pPr>
        <w:pStyle w:val="ConsPlusNormal"/>
        <w:jc w:val="both"/>
      </w:pPr>
    </w:p>
    <w:p w14:paraId="52093492" w14:textId="77777777" w:rsidR="00AD3BE7" w:rsidRDefault="00AD3BE7">
      <w:pPr>
        <w:pStyle w:val="ConsPlusNormal"/>
        <w:ind w:firstLine="540"/>
        <w:jc w:val="both"/>
      </w:pPr>
      <w:r>
        <w:t>Добывающая промышленность имела прирост выпуска продукции за весь наблюдаемый период на уровне 29,5% при 6,3% по Российской Федерации и 37,9% по Сибирскому федеральному округу.</w:t>
      </w:r>
    </w:p>
    <w:p w14:paraId="4632A7A5" w14:textId="77777777" w:rsidR="00AD3BE7" w:rsidRDefault="00AD3BE7">
      <w:pPr>
        <w:pStyle w:val="ConsPlusNormal"/>
        <w:spacing w:before="220"/>
        <w:ind w:firstLine="540"/>
        <w:jc w:val="both"/>
      </w:pPr>
      <w:r>
        <w:t>Объем добычи и реализации продукции горнорудных предприятий Забайкальского края продолжает расти. Наращивается выпуск свинцового и цинкового концентратов ОАО "Ново-Широкинский рудник", молибденового и медного концентратов ОАО "Жирекенский ГОК", вольфрамового концентрата ЗАО "Новоорловский ГОК" и ООО "Старательская артель "Кварц", флюоритового кускового концентрата и золота предприятиями края. Сохранен в прежних объемах выпуск уранового концентрата ОАО "ППГХО".</w:t>
      </w:r>
    </w:p>
    <w:p w14:paraId="20564048" w14:textId="77777777" w:rsidR="00AD3BE7" w:rsidRDefault="00AD3BE7">
      <w:pPr>
        <w:pStyle w:val="ConsPlusNormal"/>
        <w:spacing w:before="220"/>
        <w:ind w:firstLine="540"/>
        <w:jc w:val="both"/>
      </w:pPr>
      <w:r>
        <w:t>В 2012 году завершилось строительство железной дороги "Нарын-1 - Лугокан" от станции Александровский Завод до станции Газимурский Завод. Основной задачей строительства железной дороги является освоение минерально-сырьевой базы юго-востока Забайкальского края. В настоящее время в данном районе осуществляются работы по проектированию строительства горнорудных предприятий по освоению месторождений Быстринского золото-железо-медного, Бугдаинского молибденового, Березовского железорудного и других.</w:t>
      </w:r>
    </w:p>
    <w:p w14:paraId="27ECCDBE" w14:textId="77777777" w:rsidR="00AD3BE7" w:rsidRDefault="00AD3BE7">
      <w:pPr>
        <w:pStyle w:val="ConsPlusNormal"/>
        <w:spacing w:before="220"/>
        <w:ind w:firstLine="540"/>
        <w:jc w:val="both"/>
      </w:pPr>
      <w:r>
        <w:t>В Каларском районе Забайкальского края, по территории которого проходит железная дорога (БАМ), недропользователями крупнейших месторождений полезных ископаемых ведутся геологоразведочные и проектные работы, направленные на их освоение (Удоканское, Чинейское, Катугинское и Апсатское).</w:t>
      </w:r>
    </w:p>
    <w:p w14:paraId="429DC5B8" w14:textId="77777777" w:rsidR="00AD3BE7" w:rsidRDefault="00AD3BE7">
      <w:pPr>
        <w:pStyle w:val="ConsPlusNormal"/>
        <w:spacing w:before="220"/>
        <w:ind w:firstLine="540"/>
        <w:jc w:val="both"/>
      </w:pPr>
      <w:r>
        <w:t>На предприятиях, связанных с добычей полезных ископаемых замещено более 19000 рабочих мест, что составляет порядка 6% от общего количества замещенных рабочих мест в Забайкальском крае.</w:t>
      </w:r>
    </w:p>
    <w:p w14:paraId="39B6F990" w14:textId="77777777" w:rsidR="00AD3BE7" w:rsidRDefault="00AD3BE7">
      <w:pPr>
        <w:pStyle w:val="ConsPlusNormal"/>
        <w:spacing w:before="220"/>
        <w:ind w:firstLine="540"/>
        <w:jc w:val="both"/>
      </w:pPr>
      <w:r>
        <w:t>Увеличение роста добычи золота сдерживается недостаточной обеспеченностью предприятий запасами и низким содержанием золота в отрабатываемых рудах и песках. Добыча драгоценных металлов не компенсируется приростом утвержденных запасов.</w:t>
      </w:r>
    </w:p>
    <w:p w14:paraId="3B90DB5C" w14:textId="77777777" w:rsidR="00AD3BE7" w:rsidRDefault="00AD3BE7">
      <w:pPr>
        <w:pStyle w:val="ConsPlusNormal"/>
        <w:spacing w:before="220"/>
        <w:ind w:firstLine="540"/>
        <w:jc w:val="both"/>
      </w:pPr>
      <w:r>
        <w:t>Основными проблемами развития минерально-сырьевого комплекса и горнорудной промышленности являются:</w:t>
      </w:r>
    </w:p>
    <w:p w14:paraId="3F3C2E4A" w14:textId="77777777" w:rsidR="00AD3BE7" w:rsidRDefault="00AD3BE7">
      <w:pPr>
        <w:pStyle w:val="ConsPlusNormal"/>
        <w:spacing w:before="220"/>
        <w:ind w:firstLine="540"/>
        <w:jc w:val="both"/>
      </w:pPr>
      <w:r>
        <w:t>технологическая отсталость промышленного производства, низкая конкурентоспособность производимых товаров.</w:t>
      </w:r>
    </w:p>
    <w:p w14:paraId="02C8ACDF" w14:textId="77777777" w:rsidR="00AD3BE7" w:rsidRDefault="00AD3BE7">
      <w:pPr>
        <w:pStyle w:val="ConsPlusNormal"/>
        <w:spacing w:before="220"/>
        <w:ind w:firstLine="540"/>
        <w:jc w:val="both"/>
      </w:pPr>
      <w:r>
        <w:t>низкая степень диверсификации отраслевой структуры промышленности;</w:t>
      </w:r>
    </w:p>
    <w:p w14:paraId="679C8E46" w14:textId="77777777" w:rsidR="00AD3BE7" w:rsidRDefault="00AD3BE7">
      <w:pPr>
        <w:pStyle w:val="ConsPlusNormal"/>
        <w:spacing w:before="220"/>
        <w:ind w:firstLine="540"/>
        <w:jc w:val="both"/>
      </w:pPr>
      <w:r>
        <w:t>высокая степень износа основных производственных фондов;</w:t>
      </w:r>
    </w:p>
    <w:p w14:paraId="7C0AF429" w14:textId="77777777" w:rsidR="00AD3BE7" w:rsidRDefault="00AD3BE7">
      <w:pPr>
        <w:pStyle w:val="ConsPlusNormal"/>
        <w:spacing w:before="220"/>
        <w:ind w:firstLine="540"/>
        <w:jc w:val="both"/>
      </w:pPr>
      <w:r>
        <w:t>низкий уровень инновационной активности предприятий.</w:t>
      </w:r>
    </w:p>
    <w:p w14:paraId="4B45CCD8" w14:textId="77777777" w:rsidR="00AD3BE7" w:rsidRDefault="00AD3BE7">
      <w:pPr>
        <w:pStyle w:val="ConsPlusNormal"/>
        <w:spacing w:before="220"/>
        <w:ind w:firstLine="540"/>
        <w:jc w:val="both"/>
      </w:pPr>
      <w:r>
        <w:t>Решение проблем добывающей промышленности предполагает комплексную разработку мероприятий модернизации основных производственных фондов и повышения уровня инновационного развития предприятий.</w:t>
      </w:r>
    </w:p>
    <w:p w14:paraId="4FD04F5D" w14:textId="77777777" w:rsidR="00AD3BE7" w:rsidRDefault="00AD3BE7">
      <w:pPr>
        <w:pStyle w:val="ConsPlusNormal"/>
        <w:jc w:val="both"/>
      </w:pPr>
    </w:p>
    <w:p w14:paraId="058174E9" w14:textId="77777777" w:rsidR="00AD3BE7" w:rsidRDefault="00AD3BE7">
      <w:pPr>
        <w:pStyle w:val="ConsPlusTitle"/>
        <w:jc w:val="center"/>
        <w:outlineLvl w:val="2"/>
      </w:pPr>
      <w:r>
        <w:t>9. ТОПЛИВНО-ЭНЕРГЕТИЧЕСКИЙ КОМПЛЕКС</w:t>
      </w:r>
    </w:p>
    <w:p w14:paraId="526EC51E" w14:textId="77777777" w:rsidR="00AD3BE7" w:rsidRDefault="00AD3BE7">
      <w:pPr>
        <w:pStyle w:val="ConsPlusNormal"/>
        <w:jc w:val="both"/>
      </w:pPr>
    </w:p>
    <w:p w14:paraId="7E8CEBC2" w14:textId="77777777" w:rsidR="00AD3BE7" w:rsidRDefault="00AD3BE7">
      <w:pPr>
        <w:pStyle w:val="ConsPlusNormal"/>
        <w:ind w:firstLine="540"/>
        <w:jc w:val="both"/>
      </w:pPr>
      <w:r>
        <w:t>Забайкальский край располагает значительными топливно-энергетическими ресурсами, включающими разведанные и эксплуатируемые запасы каменных и бурых углей.</w:t>
      </w:r>
    </w:p>
    <w:p w14:paraId="7F3D65D6" w14:textId="77777777" w:rsidR="00AD3BE7" w:rsidRDefault="00AD3BE7">
      <w:pPr>
        <w:pStyle w:val="ConsPlusNormal"/>
        <w:spacing w:before="220"/>
        <w:ind w:firstLine="540"/>
        <w:jc w:val="both"/>
      </w:pPr>
      <w:r>
        <w:t xml:space="preserve">Топливно-энергетический комплекс края имеет достаточный потенциал, который может возрасти за счет ввода дополнительных мощностей (четвертый блок Харанорской ГРЭС), увеличения объемов потребления электроэнергии (электрификация железной дороги), </w:t>
      </w:r>
      <w:r>
        <w:lastRenderedPageBreak/>
        <w:t>строительства жилья.</w:t>
      </w:r>
    </w:p>
    <w:p w14:paraId="7178C663" w14:textId="77777777" w:rsidR="00AD3BE7" w:rsidRDefault="00AD3BE7">
      <w:pPr>
        <w:pStyle w:val="ConsPlusNormal"/>
        <w:spacing w:before="220"/>
        <w:ind w:firstLine="540"/>
        <w:jc w:val="both"/>
      </w:pPr>
      <w:r>
        <w:t>На территории Забайкальского края разведано 24 месторождения угля, в том числе высококачественные коксующие угли Апсатского месторождения в зоне БАМа. В 2012 году на месторождении начаты геологоразведочные и подготовительные работы, осуществлена добыча первой опытной партии угля.</w:t>
      </w:r>
    </w:p>
    <w:p w14:paraId="415FC9B6" w14:textId="77777777" w:rsidR="00AD3BE7" w:rsidRDefault="00AD3BE7">
      <w:pPr>
        <w:pStyle w:val="ConsPlusNormal"/>
        <w:spacing w:before="220"/>
        <w:ind w:firstLine="540"/>
        <w:jc w:val="both"/>
      </w:pPr>
      <w:r>
        <w:t>Угледобывающая промышленность Забайкальского края в настоящее время представлена четырьмя разрезами ОАО "СУЭК": Харанорский, Тугнуйский, Восточный (ООО "Читауголь"), Апсатский; разрезом "Уртуйский" ОАО "ППГХО", и шестью малыми разрезами различных форм собственности.</w:t>
      </w:r>
    </w:p>
    <w:p w14:paraId="12CA2DCD" w14:textId="77777777" w:rsidR="00AD3BE7" w:rsidRDefault="00AD3BE7">
      <w:pPr>
        <w:pStyle w:val="ConsPlusNormal"/>
        <w:spacing w:before="220"/>
        <w:ind w:firstLine="540"/>
        <w:jc w:val="both"/>
      </w:pPr>
      <w:r>
        <w:t xml:space="preserve">Развитие топливно-энергетического комплекса за период 2008 - 2012 годов представлен в </w:t>
      </w:r>
      <w:hyperlink w:anchor="P7200" w:history="1">
        <w:r>
          <w:rPr>
            <w:color w:val="0000FF"/>
          </w:rPr>
          <w:t>таблице 20</w:t>
        </w:r>
      </w:hyperlink>
      <w:r>
        <w:t>.</w:t>
      </w:r>
    </w:p>
    <w:p w14:paraId="714BCD6A" w14:textId="77777777" w:rsidR="00AD3BE7" w:rsidRDefault="00AD3BE7">
      <w:pPr>
        <w:pStyle w:val="ConsPlusNormal"/>
        <w:jc w:val="both"/>
      </w:pPr>
    </w:p>
    <w:p w14:paraId="04144157" w14:textId="77777777" w:rsidR="00AD3BE7" w:rsidRDefault="00AD3BE7">
      <w:pPr>
        <w:pStyle w:val="ConsPlusNormal"/>
        <w:jc w:val="right"/>
        <w:outlineLvl w:val="3"/>
      </w:pPr>
      <w:r>
        <w:t>Таблица 20</w:t>
      </w:r>
    </w:p>
    <w:p w14:paraId="181B5464" w14:textId="77777777" w:rsidR="00AD3BE7" w:rsidRDefault="00AD3BE7">
      <w:pPr>
        <w:pStyle w:val="ConsPlusNormal"/>
        <w:jc w:val="both"/>
      </w:pPr>
    </w:p>
    <w:p w14:paraId="6B813321" w14:textId="77777777" w:rsidR="00AD3BE7" w:rsidRDefault="00AD3BE7">
      <w:pPr>
        <w:pStyle w:val="ConsPlusTitle"/>
        <w:jc w:val="center"/>
      </w:pPr>
      <w:bookmarkStart w:id="29" w:name="P7200"/>
      <w:bookmarkEnd w:id="29"/>
      <w:r>
        <w:t>Показатели развития топливно-энергетического комплекса</w:t>
      </w:r>
    </w:p>
    <w:p w14:paraId="569358AC" w14:textId="77777777" w:rsidR="00AD3BE7" w:rsidRDefault="00AD3BE7">
      <w:pPr>
        <w:pStyle w:val="ConsPlusTitle"/>
        <w:jc w:val="center"/>
      </w:pPr>
      <w:r>
        <w:t>в Забайкальском крае</w:t>
      </w:r>
    </w:p>
    <w:p w14:paraId="6DBD96AC"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904"/>
        <w:gridCol w:w="904"/>
        <w:gridCol w:w="904"/>
        <w:gridCol w:w="904"/>
        <w:gridCol w:w="904"/>
      </w:tblGrid>
      <w:tr w:rsidR="00AD3BE7" w14:paraId="5DA66CE8" w14:textId="77777777">
        <w:tc>
          <w:tcPr>
            <w:tcW w:w="4195" w:type="dxa"/>
            <w:vAlign w:val="center"/>
          </w:tcPr>
          <w:p w14:paraId="1D4A3CAC" w14:textId="77777777" w:rsidR="00AD3BE7" w:rsidRDefault="00AD3BE7">
            <w:pPr>
              <w:pStyle w:val="ConsPlusNormal"/>
              <w:jc w:val="center"/>
            </w:pPr>
            <w:r>
              <w:t>Показатель</w:t>
            </w:r>
          </w:p>
        </w:tc>
        <w:tc>
          <w:tcPr>
            <w:tcW w:w="904" w:type="dxa"/>
            <w:vAlign w:val="center"/>
          </w:tcPr>
          <w:p w14:paraId="44065373" w14:textId="77777777" w:rsidR="00AD3BE7" w:rsidRDefault="00AD3BE7">
            <w:pPr>
              <w:pStyle w:val="ConsPlusNormal"/>
              <w:jc w:val="center"/>
            </w:pPr>
            <w:r>
              <w:t>2008 г.</w:t>
            </w:r>
          </w:p>
        </w:tc>
        <w:tc>
          <w:tcPr>
            <w:tcW w:w="904" w:type="dxa"/>
            <w:vAlign w:val="center"/>
          </w:tcPr>
          <w:p w14:paraId="41BC28C3" w14:textId="77777777" w:rsidR="00AD3BE7" w:rsidRDefault="00AD3BE7">
            <w:pPr>
              <w:pStyle w:val="ConsPlusNormal"/>
              <w:jc w:val="center"/>
            </w:pPr>
            <w:r>
              <w:t>2009 г.</w:t>
            </w:r>
          </w:p>
        </w:tc>
        <w:tc>
          <w:tcPr>
            <w:tcW w:w="904" w:type="dxa"/>
            <w:vAlign w:val="center"/>
          </w:tcPr>
          <w:p w14:paraId="6A748D57" w14:textId="77777777" w:rsidR="00AD3BE7" w:rsidRDefault="00AD3BE7">
            <w:pPr>
              <w:pStyle w:val="ConsPlusNormal"/>
              <w:jc w:val="center"/>
            </w:pPr>
            <w:r>
              <w:t>2010 г.</w:t>
            </w:r>
          </w:p>
        </w:tc>
        <w:tc>
          <w:tcPr>
            <w:tcW w:w="904" w:type="dxa"/>
            <w:vAlign w:val="center"/>
          </w:tcPr>
          <w:p w14:paraId="145F2DE8" w14:textId="77777777" w:rsidR="00AD3BE7" w:rsidRDefault="00AD3BE7">
            <w:pPr>
              <w:pStyle w:val="ConsPlusNormal"/>
              <w:jc w:val="center"/>
            </w:pPr>
            <w:r>
              <w:t>2011 г.</w:t>
            </w:r>
          </w:p>
        </w:tc>
        <w:tc>
          <w:tcPr>
            <w:tcW w:w="904" w:type="dxa"/>
            <w:vAlign w:val="center"/>
          </w:tcPr>
          <w:p w14:paraId="2270D4F5" w14:textId="77777777" w:rsidR="00AD3BE7" w:rsidRDefault="00AD3BE7">
            <w:pPr>
              <w:pStyle w:val="ConsPlusNormal"/>
              <w:jc w:val="center"/>
            </w:pPr>
            <w:r>
              <w:t>2012 г.</w:t>
            </w:r>
          </w:p>
        </w:tc>
      </w:tr>
      <w:tr w:rsidR="00AD3BE7" w14:paraId="2CE6031D" w14:textId="77777777">
        <w:tc>
          <w:tcPr>
            <w:tcW w:w="4195" w:type="dxa"/>
            <w:vAlign w:val="center"/>
          </w:tcPr>
          <w:p w14:paraId="54ACD912" w14:textId="77777777" w:rsidR="00AD3BE7" w:rsidRDefault="00AD3BE7">
            <w:pPr>
              <w:pStyle w:val="ConsPlusNormal"/>
              <w:jc w:val="both"/>
            </w:pPr>
            <w:r>
              <w:t>Добыча топливно-энергетических, уголь - всего, в тыс. тонн:</w:t>
            </w:r>
          </w:p>
        </w:tc>
        <w:tc>
          <w:tcPr>
            <w:tcW w:w="904" w:type="dxa"/>
            <w:vAlign w:val="center"/>
          </w:tcPr>
          <w:p w14:paraId="06106ABF" w14:textId="77777777" w:rsidR="00AD3BE7" w:rsidRDefault="00AD3BE7">
            <w:pPr>
              <w:pStyle w:val="ConsPlusNormal"/>
              <w:jc w:val="center"/>
            </w:pPr>
            <w:r>
              <w:t>14436</w:t>
            </w:r>
          </w:p>
        </w:tc>
        <w:tc>
          <w:tcPr>
            <w:tcW w:w="904" w:type="dxa"/>
            <w:vAlign w:val="center"/>
          </w:tcPr>
          <w:p w14:paraId="3EDBE7BF" w14:textId="77777777" w:rsidR="00AD3BE7" w:rsidRDefault="00AD3BE7">
            <w:pPr>
              <w:pStyle w:val="ConsPlusNormal"/>
              <w:jc w:val="center"/>
            </w:pPr>
            <w:r>
              <w:t>14355</w:t>
            </w:r>
          </w:p>
        </w:tc>
        <w:tc>
          <w:tcPr>
            <w:tcW w:w="904" w:type="dxa"/>
            <w:vAlign w:val="center"/>
          </w:tcPr>
          <w:p w14:paraId="1556535F" w14:textId="77777777" w:rsidR="00AD3BE7" w:rsidRDefault="00AD3BE7">
            <w:pPr>
              <w:pStyle w:val="ConsPlusNormal"/>
              <w:jc w:val="center"/>
            </w:pPr>
            <w:r>
              <w:t>16211,5</w:t>
            </w:r>
          </w:p>
        </w:tc>
        <w:tc>
          <w:tcPr>
            <w:tcW w:w="904" w:type="dxa"/>
            <w:vAlign w:val="center"/>
          </w:tcPr>
          <w:p w14:paraId="2BC913D8" w14:textId="77777777" w:rsidR="00AD3BE7" w:rsidRDefault="00AD3BE7">
            <w:pPr>
              <w:pStyle w:val="ConsPlusNormal"/>
              <w:jc w:val="center"/>
            </w:pPr>
            <w:r>
              <w:t>19340</w:t>
            </w:r>
          </w:p>
        </w:tc>
        <w:tc>
          <w:tcPr>
            <w:tcW w:w="904" w:type="dxa"/>
            <w:vAlign w:val="center"/>
          </w:tcPr>
          <w:p w14:paraId="5C0AFF03" w14:textId="77777777" w:rsidR="00AD3BE7" w:rsidRDefault="00AD3BE7">
            <w:pPr>
              <w:pStyle w:val="ConsPlusNormal"/>
              <w:jc w:val="center"/>
            </w:pPr>
            <w:r>
              <w:t>20449</w:t>
            </w:r>
          </w:p>
        </w:tc>
      </w:tr>
      <w:tr w:rsidR="00AD3BE7" w14:paraId="22843A3F" w14:textId="77777777">
        <w:tc>
          <w:tcPr>
            <w:tcW w:w="4195" w:type="dxa"/>
            <w:vAlign w:val="center"/>
          </w:tcPr>
          <w:p w14:paraId="0F122E07" w14:textId="77777777" w:rsidR="00AD3BE7" w:rsidRDefault="00AD3BE7">
            <w:pPr>
              <w:pStyle w:val="ConsPlusNormal"/>
              <w:jc w:val="both"/>
            </w:pPr>
            <w:r>
              <w:t>бурый уголь</w:t>
            </w:r>
          </w:p>
        </w:tc>
        <w:tc>
          <w:tcPr>
            <w:tcW w:w="904" w:type="dxa"/>
            <w:vAlign w:val="center"/>
          </w:tcPr>
          <w:p w14:paraId="477C88C0" w14:textId="77777777" w:rsidR="00AD3BE7" w:rsidRDefault="00AD3BE7">
            <w:pPr>
              <w:pStyle w:val="ConsPlusNormal"/>
              <w:jc w:val="center"/>
            </w:pPr>
            <w:r>
              <w:t>8605</w:t>
            </w:r>
          </w:p>
        </w:tc>
        <w:tc>
          <w:tcPr>
            <w:tcW w:w="904" w:type="dxa"/>
            <w:vAlign w:val="center"/>
          </w:tcPr>
          <w:p w14:paraId="0F970F29" w14:textId="77777777" w:rsidR="00AD3BE7" w:rsidRDefault="00AD3BE7">
            <w:pPr>
              <w:pStyle w:val="ConsPlusNormal"/>
              <w:jc w:val="center"/>
            </w:pPr>
            <w:r>
              <w:t>8444</w:t>
            </w:r>
          </w:p>
        </w:tc>
        <w:tc>
          <w:tcPr>
            <w:tcW w:w="904" w:type="dxa"/>
            <w:vAlign w:val="center"/>
          </w:tcPr>
          <w:p w14:paraId="312D5077" w14:textId="77777777" w:rsidR="00AD3BE7" w:rsidRDefault="00AD3BE7">
            <w:pPr>
              <w:pStyle w:val="ConsPlusNormal"/>
              <w:jc w:val="center"/>
            </w:pPr>
            <w:r>
              <w:t>9337,5</w:t>
            </w:r>
          </w:p>
        </w:tc>
        <w:tc>
          <w:tcPr>
            <w:tcW w:w="904" w:type="dxa"/>
            <w:vAlign w:val="center"/>
          </w:tcPr>
          <w:p w14:paraId="3274C464" w14:textId="77777777" w:rsidR="00AD3BE7" w:rsidRDefault="00AD3BE7">
            <w:pPr>
              <w:pStyle w:val="ConsPlusNormal"/>
              <w:jc w:val="center"/>
            </w:pPr>
            <w:r>
              <w:t>8962</w:t>
            </w:r>
          </w:p>
        </w:tc>
        <w:tc>
          <w:tcPr>
            <w:tcW w:w="904" w:type="dxa"/>
            <w:vAlign w:val="center"/>
          </w:tcPr>
          <w:p w14:paraId="449EFE07" w14:textId="77777777" w:rsidR="00AD3BE7" w:rsidRDefault="00AD3BE7">
            <w:pPr>
              <w:pStyle w:val="ConsPlusNormal"/>
              <w:jc w:val="center"/>
            </w:pPr>
            <w:r>
              <w:t>7691</w:t>
            </w:r>
          </w:p>
        </w:tc>
      </w:tr>
      <w:tr w:rsidR="00AD3BE7" w14:paraId="19CE0639" w14:textId="77777777">
        <w:tc>
          <w:tcPr>
            <w:tcW w:w="4195" w:type="dxa"/>
            <w:vAlign w:val="center"/>
          </w:tcPr>
          <w:p w14:paraId="45BB4559" w14:textId="77777777" w:rsidR="00AD3BE7" w:rsidRDefault="00AD3BE7">
            <w:pPr>
              <w:pStyle w:val="ConsPlusNormal"/>
              <w:jc w:val="both"/>
            </w:pPr>
            <w:r>
              <w:t>каменный уголь</w:t>
            </w:r>
          </w:p>
        </w:tc>
        <w:tc>
          <w:tcPr>
            <w:tcW w:w="904" w:type="dxa"/>
            <w:vAlign w:val="center"/>
          </w:tcPr>
          <w:p w14:paraId="3C604598" w14:textId="77777777" w:rsidR="00AD3BE7" w:rsidRDefault="00AD3BE7">
            <w:pPr>
              <w:pStyle w:val="ConsPlusNormal"/>
              <w:jc w:val="center"/>
            </w:pPr>
            <w:r>
              <w:t>5831</w:t>
            </w:r>
          </w:p>
        </w:tc>
        <w:tc>
          <w:tcPr>
            <w:tcW w:w="904" w:type="dxa"/>
            <w:vAlign w:val="center"/>
          </w:tcPr>
          <w:p w14:paraId="545A9F06" w14:textId="77777777" w:rsidR="00AD3BE7" w:rsidRDefault="00AD3BE7">
            <w:pPr>
              <w:pStyle w:val="ConsPlusNormal"/>
              <w:jc w:val="center"/>
            </w:pPr>
            <w:r>
              <w:t>5911</w:t>
            </w:r>
          </w:p>
        </w:tc>
        <w:tc>
          <w:tcPr>
            <w:tcW w:w="904" w:type="dxa"/>
            <w:vAlign w:val="center"/>
          </w:tcPr>
          <w:p w14:paraId="33939BF9" w14:textId="77777777" w:rsidR="00AD3BE7" w:rsidRDefault="00AD3BE7">
            <w:pPr>
              <w:pStyle w:val="ConsPlusNormal"/>
              <w:jc w:val="center"/>
            </w:pPr>
            <w:r>
              <w:t>6874</w:t>
            </w:r>
          </w:p>
        </w:tc>
        <w:tc>
          <w:tcPr>
            <w:tcW w:w="904" w:type="dxa"/>
            <w:vAlign w:val="center"/>
          </w:tcPr>
          <w:p w14:paraId="40D35D6C" w14:textId="77777777" w:rsidR="00AD3BE7" w:rsidRDefault="00AD3BE7">
            <w:pPr>
              <w:pStyle w:val="ConsPlusNormal"/>
              <w:jc w:val="center"/>
            </w:pPr>
            <w:r>
              <w:t>10378</w:t>
            </w:r>
          </w:p>
        </w:tc>
        <w:tc>
          <w:tcPr>
            <w:tcW w:w="904" w:type="dxa"/>
            <w:vAlign w:val="center"/>
          </w:tcPr>
          <w:p w14:paraId="07B3DA65" w14:textId="77777777" w:rsidR="00AD3BE7" w:rsidRDefault="00AD3BE7">
            <w:pPr>
              <w:pStyle w:val="ConsPlusNormal"/>
              <w:jc w:val="center"/>
            </w:pPr>
            <w:r>
              <w:t>12758</w:t>
            </w:r>
          </w:p>
        </w:tc>
      </w:tr>
      <w:tr w:rsidR="00AD3BE7" w14:paraId="6BDD2E56" w14:textId="77777777">
        <w:tc>
          <w:tcPr>
            <w:tcW w:w="4195" w:type="dxa"/>
            <w:vAlign w:val="center"/>
          </w:tcPr>
          <w:p w14:paraId="0FD16EA9" w14:textId="77777777" w:rsidR="00AD3BE7" w:rsidRDefault="00AD3BE7">
            <w:pPr>
              <w:pStyle w:val="ConsPlusNormal"/>
              <w:jc w:val="both"/>
            </w:pPr>
            <w:r>
              <w:t>Индекс промышленного производства по добыче топливно-энергетических, ископаемых, в % к пред. году</w:t>
            </w:r>
          </w:p>
        </w:tc>
        <w:tc>
          <w:tcPr>
            <w:tcW w:w="904" w:type="dxa"/>
            <w:vAlign w:val="center"/>
          </w:tcPr>
          <w:p w14:paraId="708EF47A" w14:textId="77777777" w:rsidR="00AD3BE7" w:rsidRDefault="00AD3BE7">
            <w:pPr>
              <w:pStyle w:val="ConsPlusNormal"/>
              <w:jc w:val="center"/>
            </w:pPr>
            <w:r>
              <w:t>103,3</w:t>
            </w:r>
          </w:p>
        </w:tc>
        <w:tc>
          <w:tcPr>
            <w:tcW w:w="904" w:type="dxa"/>
            <w:vAlign w:val="center"/>
          </w:tcPr>
          <w:p w14:paraId="3745D72B" w14:textId="77777777" w:rsidR="00AD3BE7" w:rsidRDefault="00AD3BE7">
            <w:pPr>
              <w:pStyle w:val="ConsPlusNormal"/>
              <w:jc w:val="center"/>
            </w:pPr>
            <w:r>
              <w:t>100,3</w:t>
            </w:r>
          </w:p>
        </w:tc>
        <w:tc>
          <w:tcPr>
            <w:tcW w:w="904" w:type="dxa"/>
            <w:vAlign w:val="center"/>
          </w:tcPr>
          <w:p w14:paraId="0D5C675D" w14:textId="77777777" w:rsidR="00AD3BE7" w:rsidRDefault="00AD3BE7">
            <w:pPr>
              <w:pStyle w:val="ConsPlusNormal"/>
              <w:jc w:val="center"/>
            </w:pPr>
            <w:r>
              <w:t>107,5</w:t>
            </w:r>
          </w:p>
        </w:tc>
        <w:tc>
          <w:tcPr>
            <w:tcW w:w="904" w:type="dxa"/>
            <w:vAlign w:val="center"/>
          </w:tcPr>
          <w:p w14:paraId="2CF60CFD" w14:textId="77777777" w:rsidR="00AD3BE7" w:rsidRDefault="00AD3BE7">
            <w:pPr>
              <w:pStyle w:val="ConsPlusNormal"/>
              <w:jc w:val="center"/>
            </w:pPr>
            <w:r>
              <w:t>115,0</w:t>
            </w:r>
          </w:p>
        </w:tc>
        <w:tc>
          <w:tcPr>
            <w:tcW w:w="904" w:type="dxa"/>
            <w:vAlign w:val="center"/>
          </w:tcPr>
          <w:p w14:paraId="765D1435" w14:textId="77777777" w:rsidR="00AD3BE7" w:rsidRDefault="00AD3BE7">
            <w:pPr>
              <w:pStyle w:val="ConsPlusNormal"/>
              <w:jc w:val="center"/>
            </w:pPr>
            <w:r>
              <w:t>105,4</w:t>
            </w:r>
          </w:p>
        </w:tc>
      </w:tr>
      <w:tr w:rsidR="00AD3BE7" w14:paraId="5BA9C237" w14:textId="77777777">
        <w:tc>
          <w:tcPr>
            <w:tcW w:w="4195" w:type="dxa"/>
            <w:vAlign w:val="center"/>
          </w:tcPr>
          <w:p w14:paraId="1F478777" w14:textId="77777777" w:rsidR="00AD3BE7" w:rsidRDefault="00AD3BE7">
            <w:pPr>
              <w:pStyle w:val="ConsPlusNormal"/>
              <w:jc w:val="both"/>
            </w:pPr>
            <w:r>
              <w:t>Индекс промышленного производства и распределение электроэнергии, газа и воды, в % к пред. году</w:t>
            </w:r>
          </w:p>
        </w:tc>
        <w:tc>
          <w:tcPr>
            <w:tcW w:w="904" w:type="dxa"/>
            <w:vAlign w:val="center"/>
          </w:tcPr>
          <w:p w14:paraId="16249B34" w14:textId="77777777" w:rsidR="00AD3BE7" w:rsidRDefault="00AD3BE7">
            <w:pPr>
              <w:pStyle w:val="ConsPlusNormal"/>
              <w:jc w:val="center"/>
            </w:pPr>
            <w:r>
              <w:t>107,7</w:t>
            </w:r>
          </w:p>
        </w:tc>
        <w:tc>
          <w:tcPr>
            <w:tcW w:w="904" w:type="dxa"/>
            <w:vAlign w:val="center"/>
          </w:tcPr>
          <w:p w14:paraId="1562CB7F" w14:textId="77777777" w:rsidR="00AD3BE7" w:rsidRDefault="00AD3BE7">
            <w:pPr>
              <w:pStyle w:val="ConsPlusNormal"/>
              <w:jc w:val="center"/>
            </w:pPr>
            <w:r>
              <w:t>102,3</w:t>
            </w:r>
          </w:p>
        </w:tc>
        <w:tc>
          <w:tcPr>
            <w:tcW w:w="904" w:type="dxa"/>
            <w:vAlign w:val="center"/>
          </w:tcPr>
          <w:p w14:paraId="0A25840F" w14:textId="77777777" w:rsidR="00AD3BE7" w:rsidRDefault="00AD3BE7">
            <w:pPr>
              <w:pStyle w:val="ConsPlusNormal"/>
              <w:jc w:val="center"/>
            </w:pPr>
            <w:r>
              <w:t>98,7</w:t>
            </w:r>
          </w:p>
        </w:tc>
        <w:tc>
          <w:tcPr>
            <w:tcW w:w="904" w:type="dxa"/>
            <w:vAlign w:val="center"/>
          </w:tcPr>
          <w:p w14:paraId="5C47DA69" w14:textId="77777777" w:rsidR="00AD3BE7" w:rsidRDefault="00AD3BE7">
            <w:pPr>
              <w:pStyle w:val="ConsPlusNormal"/>
              <w:jc w:val="center"/>
            </w:pPr>
            <w:r>
              <w:t>100,5</w:t>
            </w:r>
          </w:p>
        </w:tc>
        <w:tc>
          <w:tcPr>
            <w:tcW w:w="904" w:type="dxa"/>
            <w:vAlign w:val="center"/>
          </w:tcPr>
          <w:p w14:paraId="4B92D95E" w14:textId="77777777" w:rsidR="00AD3BE7" w:rsidRDefault="00AD3BE7">
            <w:pPr>
              <w:pStyle w:val="ConsPlusNormal"/>
              <w:jc w:val="center"/>
            </w:pPr>
            <w:r>
              <w:t>100,3</w:t>
            </w:r>
          </w:p>
        </w:tc>
      </w:tr>
      <w:tr w:rsidR="00AD3BE7" w14:paraId="6E9CA727" w14:textId="77777777">
        <w:tc>
          <w:tcPr>
            <w:tcW w:w="4195" w:type="dxa"/>
            <w:vAlign w:val="center"/>
          </w:tcPr>
          <w:p w14:paraId="1A8C945F" w14:textId="77777777" w:rsidR="00AD3BE7" w:rsidRDefault="00AD3BE7">
            <w:pPr>
              <w:pStyle w:val="ConsPlusNormal"/>
              <w:jc w:val="both"/>
            </w:pPr>
            <w:r>
              <w:t>Производство и распределение электроэнергии, газа и воды, в млн. рублей</w:t>
            </w:r>
          </w:p>
        </w:tc>
        <w:tc>
          <w:tcPr>
            <w:tcW w:w="904" w:type="dxa"/>
            <w:vAlign w:val="center"/>
          </w:tcPr>
          <w:p w14:paraId="1E24B291" w14:textId="77777777" w:rsidR="00AD3BE7" w:rsidRDefault="00AD3BE7">
            <w:pPr>
              <w:pStyle w:val="ConsPlusNormal"/>
              <w:jc w:val="center"/>
            </w:pPr>
            <w:r>
              <w:t>12149,2</w:t>
            </w:r>
          </w:p>
        </w:tc>
        <w:tc>
          <w:tcPr>
            <w:tcW w:w="904" w:type="dxa"/>
            <w:vAlign w:val="center"/>
          </w:tcPr>
          <w:p w14:paraId="00E3250B" w14:textId="77777777" w:rsidR="00AD3BE7" w:rsidRDefault="00AD3BE7">
            <w:pPr>
              <w:pStyle w:val="ConsPlusNormal"/>
              <w:jc w:val="center"/>
            </w:pPr>
            <w:r>
              <w:t>13892,5</w:t>
            </w:r>
          </w:p>
        </w:tc>
        <w:tc>
          <w:tcPr>
            <w:tcW w:w="904" w:type="dxa"/>
            <w:vAlign w:val="center"/>
          </w:tcPr>
          <w:p w14:paraId="2510CB99" w14:textId="77777777" w:rsidR="00AD3BE7" w:rsidRDefault="00AD3BE7">
            <w:pPr>
              <w:pStyle w:val="ConsPlusNormal"/>
              <w:jc w:val="center"/>
            </w:pPr>
            <w:r>
              <w:t>14359,1</w:t>
            </w:r>
          </w:p>
        </w:tc>
        <w:tc>
          <w:tcPr>
            <w:tcW w:w="904" w:type="dxa"/>
            <w:vAlign w:val="center"/>
          </w:tcPr>
          <w:p w14:paraId="105F73B2" w14:textId="77777777" w:rsidR="00AD3BE7" w:rsidRDefault="00AD3BE7">
            <w:pPr>
              <w:pStyle w:val="ConsPlusNormal"/>
              <w:jc w:val="center"/>
            </w:pPr>
            <w:r>
              <w:t>18312,6</w:t>
            </w:r>
          </w:p>
        </w:tc>
        <w:tc>
          <w:tcPr>
            <w:tcW w:w="904" w:type="dxa"/>
            <w:vAlign w:val="center"/>
          </w:tcPr>
          <w:p w14:paraId="38E61ABD" w14:textId="77777777" w:rsidR="00AD3BE7" w:rsidRDefault="00AD3BE7">
            <w:pPr>
              <w:pStyle w:val="ConsPlusNormal"/>
              <w:jc w:val="center"/>
            </w:pPr>
            <w:r>
              <w:t>14903,9</w:t>
            </w:r>
          </w:p>
        </w:tc>
      </w:tr>
    </w:tbl>
    <w:p w14:paraId="0AC56747" w14:textId="77777777" w:rsidR="00AD3BE7" w:rsidRDefault="00AD3BE7">
      <w:pPr>
        <w:pStyle w:val="ConsPlusNormal"/>
        <w:jc w:val="both"/>
      </w:pPr>
    </w:p>
    <w:p w14:paraId="5217B5AE" w14:textId="77777777" w:rsidR="00AD3BE7" w:rsidRDefault="00AD3BE7">
      <w:pPr>
        <w:pStyle w:val="ConsPlusNormal"/>
        <w:ind w:firstLine="540"/>
        <w:jc w:val="both"/>
      </w:pPr>
      <w:r>
        <w:t>В 2012 году на территории края добыто 20,45 млн. тонн угля. Стабильно отработали разрезы ОАО "СУЭК": разрез "Харанорский", ООО "Читауголь" и разрез "Тунгуйский", который увеличил добычу на 121,7% (12621 тыс. тонн против 10634 - в 2011 г.) Значительно увеличена добыча угля малыми разрезами (499,8 тыс. тонн), более чем в полтора раза увеличена добыча угля разрезом "Тигнинский" до 260 тыс. тонн (52,7% по сравнению с прошлым годом). Начата добыча каменного угля в Апсатском угольном месторождении, в 2012 году Апсатским угольным разрезом было добыто 125 тыс. тонн каменного угля.</w:t>
      </w:r>
    </w:p>
    <w:p w14:paraId="72A1B876" w14:textId="77777777" w:rsidR="00AD3BE7" w:rsidRDefault="00AD3BE7">
      <w:pPr>
        <w:pStyle w:val="ConsPlusNormal"/>
        <w:spacing w:before="220"/>
        <w:ind w:firstLine="540"/>
        <w:jc w:val="both"/>
      </w:pPr>
      <w:r>
        <w:t>Факторами замедления экономического роста в угольной отрасли (Харанорский, Восточный и Уртуйский разрезы) является сокращение добычи угля до уровня региональной потребности и сокращение поставок на Дальний Восток - в связи с вводом мощностей на Бурейской ГЭС, развитием собственной угледобычи и переводом тепловых станций на природный газ в соответствии с развитием Восточной газовой программы.</w:t>
      </w:r>
    </w:p>
    <w:p w14:paraId="412E886B" w14:textId="77777777" w:rsidR="00AD3BE7" w:rsidRDefault="00AD3BE7">
      <w:pPr>
        <w:pStyle w:val="ConsPlusNormal"/>
        <w:spacing w:before="220"/>
        <w:ind w:firstLine="540"/>
        <w:jc w:val="both"/>
      </w:pPr>
      <w:r>
        <w:lastRenderedPageBreak/>
        <w:t>В электроэнергетический комплекс Забайкальского края входят 2 линии электропередачи, выполненные в габаритах 500 кВ, работающих на напряжении 220 кВ, 49 линий электропередачи класса напряжения 220 кВ, 54 линии электропередачи класса напряжения 110 кВ, 70 объектов диспетчеризации, из них 64 трансформаторных подстанций суммарная мощность которых составляет 7117,6 МВт и 6 объектов генерации с установленной мощностью 1602 МВт.</w:t>
      </w:r>
    </w:p>
    <w:p w14:paraId="31344CF6" w14:textId="77777777" w:rsidR="00AD3BE7" w:rsidRDefault="00AD3BE7">
      <w:pPr>
        <w:pStyle w:val="ConsPlusNormal"/>
        <w:spacing w:before="220"/>
        <w:ind w:firstLine="540"/>
        <w:jc w:val="both"/>
      </w:pPr>
      <w:r>
        <w:t>Энергетический комплекс Забайкальского края в настоящее время представлен тепловыми станциями ОАО "ТГК-14": Читинской ТЭЦ-1, Читинской ТЭЦ-2, Шерловогорской ТЭЦ, Приаргунской ТЭЦ; Краснокаменской ТЭЦ ОАО "ППГХО", Харанорской ГРЭС ОАО "ОГК-3", Первомайской ТЭЦ (муниципальная собственность). Суммарная установленная мощность энергосистемы - 1337 мВт, энергосистема входит в объединенную энергосистему Сибири и связана с ОЭС Востока линиями напряжением 220 кВ.</w:t>
      </w:r>
    </w:p>
    <w:p w14:paraId="3E7935E9" w14:textId="77777777" w:rsidR="00AD3BE7" w:rsidRDefault="00AD3BE7">
      <w:pPr>
        <w:pStyle w:val="ConsPlusNormal"/>
        <w:spacing w:before="220"/>
        <w:ind w:firstLine="540"/>
        <w:jc w:val="both"/>
      </w:pPr>
      <w:r>
        <w:t>В ноябре 2012 года введен в работу 3-й блок мощностью 225 мВт на Харанорский ГРЭС. Стоимость строительства определена в размере 11225 млн. рублей.</w:t>
      </w:r>
    </w:p>
    <w:p w14:paraId="4B15FC7E" w14:textId="77777777" w:rsidR="00AD3BE7" w:rsidRDefault="00AD3BE7">
      <w:pPr>
        <w:pStyle w:val="ConsPlusNormal"/>
        <w:spacing w:before="220"/>
        <w:ind w:firstLine="540"/>
        <w:jc w:val="both"/>
      </w:pPr>
      <w:r>
        <w:t xml:space="preserve">Показатели производительности энергетического комплекса Забайкальском крае за период 2008 - 2012 годов отражены в </w:t>
      </w:r>
      <w:hyperlink w:anchor="P7255" w:history="1">
        <w:r>
          <w:rPr>
            <w:color w:val="0000FF"/>
          </w:rPr>
          <w:t>таблице 21</w:t>
        </w:r>
      </w:hyperlink>
      <w:r>
        <w:t>.</w:t>
      </w:r>
    </w:p>
    <w:p w14:paraId="2584473D" w14:textId="77777777" w:rsidR="00AD3BE7" w:rsidRDefault="00AD3BE7">
      <w:pPr>
        <w:pStyle w:val="ConsPlusNormal"/>
        <w:jc w:val="both"/>
      </w:pPr>
    </w:p>
    <w:p w14:paraId="5EADC45A" w14:textId="77777777" w:rsidR="00AD3BE7" w:rsidRDefault="00AD3BE7">
      <w:pPr>
        <w:pStyle w:val="ConsPlusNormal"/>
        <w:jc w:val="right"/>
        <w:outlineLvl w:val="3"/>
      </w:pPr>
      <w:r>
        <w:t>Таблица 21</w:t>
      </w:r>
    </w:p>
    <w:p w14:paraId="4B529EB1" w14:textId="77777777" w:rsidR="00AD3BE7" w:rsidRDefault="00AD3BE7">
      <w:pPr>
        <w:pStyle w:val="ConsPlusNormal"/>
        <w:jc w:val="both"/>
      </w:pPr>
    </w:p>
    <w:p w14:paraId="3B9EB8A7" w14:textId="77777777" w:rsidR="00AD3BE7" w:rsidRDefault="00AD3BE7">
      <w:pPr>
        <w:pStyle w:val="ConsPlusTitle"/>
        <w:jc w:val="center"/>
      </w:pPr>
      <w:bookmarkStart w:id="30" w:name="P7255"/>
      <w:bookmarkEnd w:id="30"/>
      <w:r>
        <w:t>Производство электроэнергии и теплоэнергии</w:t>
      </w:r>
    </w:p>
    <w:p w14:paraId="531EBC07" w14:textId="77777777" w:rsidR="00AD3BE7" w:rsidRDefault="00AD3BE7">
      <w:pPr>
        <w:pStyle w:val="ConsPlusTitle"/>
        <w:jc w:val="center"/>
      </w:pPr>
      <w:r>
        <w:t>в Забайкальском крае</w:t>
      </w:r>
    </w:p>
    <w:p w14:paraId="5D203ED2"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850"/>
        <w:gridCol w:w="850"/>
        <w:gridCol w:w="850"/>
        <w:gridCol w:w="850"/>
        <w:gridCol w:w="850"/>
      </w:tblGrid>
      <w:tr w:rsidR="00AD3BE7" w14:paraId="7C4AAEAD" w14:textId="77777777">
        <w:tc>
          <w:tcPr>
            <w:tcW w:w="2948" w:type="dxa"/>
          </w:tcPr>
          <w:p w14:paraId="3916D5CE" w14:textId="77777777" w:rsidR="00AD3BE7" w:rsidRDefault="00AD3BE7">
            <w:pPr>
              <w:pStyle w:val="ConsPlusNormal"/>
              <w:jc w:val="center"/>
            </w:pPr>
            <w:r>
              <w:t>Показатель</w:t>
            </w:r>
          </w:p>
        </w:tc>
        <w:tc>
          <w:tcPr>
            <w:tcW w:w="850" w:type="dxa"/>
          </w:tcPr>
          <w:p w14:paraId="3C151FAB" w14:textId="77777777" w:rsidR="00AD3BE7" w:rsidRDefault="00AD3BE7">
            <w:pPr>
              <w:pStyle w:val="ConsPlusNormal"/>
              <w:jc w:val="center"/>
            </w:pPr>
            <w:r>
              <w:t>2008 г.</w:t>
            </w:r>
          </w:p>
        </w:tc>
        <w:tc>
          <w:tcPr>
            <w:tcW w:w="850" w:type="dxa"/>
          </w:tcPr>
          <w:p w14:paraId="116CC92D" w14:textId="77777777" w:rsidR="00AD3BE7" w:rsidRDefault="00AD3BE7">
            <w:pPr>
              <w:pStyle w:val="ConsPlusNormal"/>
              <w:jc w:val="center"/>
            </w:pPr>
            <w:r>
              <w:t>2009 г.</w:t>
            </w:r>
          </w:p>
        </w:tc>
        <w:tc>
          <w:tcPr>
            <w:tcW w:w="850" w:type="dxa"/>
          </w:tcPr>
          <w:p w14:paraId="156E85F6" w14:textId="77777777" w:rsidR="00AD3BE7" w:rsidRDefault="00AD3BE7">
            <w:pPr>
              <w:pStyle w:val="ConsPlusNormal"/>
              <w:jc w:val="center"/>
            </w:pPr>
            <w:r>
              <w:t>2010 г.</w:t>
            </w:r>
          </w:p>
        </w:tc>
        <w:tc>
          <w:tcPr>
            <w:tcW w:w="850" w:type="dxa"/>
          </w:tcPr>
          <w:p w14:paraId="4C15F433" w14:textId="77777777" w:rsidR="00AD3BE7" w:rsidRDefault="00AD3BE7">
            <w:pPr>
              <w:pStyle w:val="ConsPlusNormal"/>
              <w:jc w:val="center"/>
            </w:pPr>
            <w:r>
              <w:t>2011 г.</w:t>
            </w:r>
          </w:p>
        </w:tc>
        <w:tc>
          <w:tcPr>
            <w:tcW w:w="850" w:type="dxa"/>
          </w:tcPr>
          <w:p w14:paraId="01462D76" w14:textId="77777777" w:rsidR="00AD3BE7" w:rsidRDefault="00AD3BE7">
            <w:pPr>
              <w:pStyle w:val="ConsPlusNormal"/>
              <w:jc w:val="center"/>
            </w:pPr>
            <w:r>
              <w:t>2012 г.</w:t>
            </w:r>
          </w:p>
        </w:tc>
      </w:tr>
      <w:tr w:rsidR="00AD3BE7" w14:paraId="28730E1F" w14:textId="77777777">
        <w:tc>
          <w:tcPr>
            <w:tcW w:w="2948" w:type="dxa"/>
          </w:tcPr>
          <w:p w14:paraId="581C267F" w14:textId="77777777" w:rsidR="00AD3BE7" w:rsidRDefault="00AD3BE7">
            <w:pPr>
              <w:pStyle w:val="ConsPlusNormal"/>
            </w:pPr>
            <w:r>
              <w:t>Электроэнергия, млн. кВт.ч</w:t>
            </w:r>
          </w:p>
        </w:tc>
        <w:tc>
          <w:tcPr>
            <w:tcW w:w="850" w:type="dxa"/>
          </w:tcPr>
          <w:p w14:paraId="4AFDC10F" w14:textId="77777777" w:rsidR="00AD3BE7" w:rsidRDefault="00AD3BE7">
            <w:pPr>
              <w:pStyle w:val="ConsPlusNormal"/>
              <w:jc w:val="center"/>
            </w:pPr>
            <w:r>
              <w:t>6740,7</w:t>
            </w:r>
          </w:p>
        </w:tc>
        <w:tc>
          <w:tcPr>
            <w:tcW w:w="850" w:type="dxa"/>
          </w:tcPr>
          <w:p w14:paraId="03E43E03" w14:textId="77777777" w:rsidR="00AD3BE7" w:rsidRDefault="00AD3BE7">
            <w:pPr>
              <w:pStyle w:val="ConsPlusNormal"/>
              <w:jc w:val="center"/>
            </w:pPr>
            <w:r>
              <w:t>6936,3</w:t>
            </w:r>
          </w:p>
        </w:tc>
        <w:tc>
          <w:tcPr>
            <w:tcW w:w="850" w:type="dxa"/>
          </w:tcPr>
          <w:p w14:paraId="662B993B" w14:textId="77777777" w:rsidR="00AD3BE7" w:rsidRDefault="00AD3BE7">
            <w:pPr>
              <w:pStyle w:val="ConsPlusNormal"/>
              <w:jc w:val="center"/>
            </w:pPr>
            <w:r>
              <w:t>6747,4</w:t>
            </w:r>
          </w:p>
        </w:tc>
        <w:tc>
          <w:tcPr>
            <w:tcW w:w="850" w:type="dxa"/>
          </w:tcPr>
          <w:p w14:paraId="31A269B7" w14:textId="77777777" w:rsidR="00AD3BE7" w:rsidRDefault="00AD3BE7">
            <w:pPr>
              <w:pStyle w:val="ConsPlusNormal"/>
              <w:jc w:val="center"/>
            </w:pPr>
            <w:r>
              <w:t>6854,6</w:t>
            </w:r>
          </w:p>
        </w:tc>
        <w:tc>
          <w:tcPr>
            <w:tcW w:w="850" w:type="dxa"/>
          </w:tcPr>
          <w:p w14:paraId="3EBE5FEE" w14:textId="77777777" w:rsidR="00AD3BE7" w:rsidRDefault="00AD3BE7">
            <w:pPr>
              <w:pStyle w:val="ConsPlusNormal"/>
              <w:jc w:val="center"/>
            </w:pPr>
            <w:r>
              <w:t>7000,0</w:t>
            </w:r>
          </w:p>
        </w:tc>
      </w:tr>
      <w:tr w:rsidR="00AD3BE7" w14:paraId="54B301B9" w14:textId="77777777">
        <w:tc>
          <w:tcPr>
            <w:tcW w:w="2948" w:type="dxa"/>
          </w:tcPr>
          <w:p w14:paraId="60F17AE0" w14:textId="77777777" w:rsidR="00AD3BE7" w:rsidRDefault="00AD3BE7">
            <w:pPr>
              <w:pStyle w:val="ConsPlusNormal"/>
            </w:pPr>
            <w:r>
              <w:t>Теплоэнергия, тыс. Гкал</w:t>
            </w:r>
          </w:p>
        </w:tc>
        <w:tc>
          <w:tcPr>
            <w:tcW w:w="850" w:type="dxa"/>
          </w:tcPr>
          <w:p w14:paraId="2B03C562" w14:textId="77777777" w:rsidR="00AD3BE7" w:rsidRDefault="00AD3BE7">
            <w:pPr>
              <w:pStyle w:val="ConsPlusNormal"/>
              <w:jc w:val="center"/>
            </w:pPr>
            <w:r>
              <w:t>8813,5</w:t>
            </w:r>
          </w:p>
        </w:tc>
        <w:tc>
          <w:tcPr>
            <w:tcW w:w="850" w:type="dxa"/>
          </w:tcPr>
          <w:p w14:paraId="4AB80A8E" w14:textId="77777777" w:rsidR="00AD3BE7" w:rsidRDefault="00AD3BE7">
            <w:pPr>
              <w:pStyle w:val="ConsPlusNormal"/>
              <w:jc w:val="center"/>
            </w:pPr>
            <w:r>
              <w:t>8873,9</w:t>
            </w:r>
          </w:p>
        </w:tc>
        <w:tc>
          <w:tcPr>
            <w:tcW w:w="850" w:type="dxa"/>
          </w:tcPr>
          <w:p w14:paraId="1179CE25" w14:textId="77777777" w:rsidR="00AD3BE7" w:rsidRDefault="00AD3BE7">
            <w:pPr>
              <w:pStyle w:val="ConsPlusNormal"/>
              <w:jc w:val="center"/>
            </w:pPr>
            <w:r>
              <w:t>9120,0</w:t>
            </w:r>
          </w:p>
        </w:tc>
        <w:tc>
          <w:tcPr>
            <w:tcW w:w="850" w:type="dxa"/>
          </w:tcPr>
          <w:p w14:paraId="08E60BC8" w14:textId="77777777" w:rsidR="00AD3BE7" w:rsidRDefault="00AD3BE7">
            <w:pPr>
              <w:pStyle w:val="ConsPlusNormal"/>
              <w:jc w:val="center"/>
            </w:pPr>
            <w:r>
              <w:t>8791,9</w:t>
            </w:r>
          </w:p>
        </w:tc>
        <w:tc>
          <w:tcPr>
            <w:tcW w:w="850" w:type="dxa"/>
          </w:tcPr>
          <w:p w14:paraId="7C5E9CD1" w14:textId="77777777" w:rsidR="00AD3BE7" w:rsidRDefault="00AD3BE7">
            <w:pPr>
              <w:pStyle w:val="ConsPlusNormal"/>
              <w:jc w:val="center"/>
            </w:pPr>
            <w:r>
              <w:t>8718,9</w:t>
            </w:r>
          </w:p>
        </w:tc>
      </w:tr>
    </w:tbl>
    <w:p w14:paraId="72560386" w14:textId="77777777" w:rsidR="00AD3BE7" w:rsidRDefault="00AD3BE7">
      <w:pPr>
        <w:pStyle w:val="ConsPlusNormal"/>
        <w:jc w:val="both"/>
      </w:pPr>
    </w:p>
    <w:p w14:paraId="68D22C68" w14:textId="77777777" w:rsidR="00AD3BE7" w:rsidRDefault="00AD3BE7">
      <w:pPr>
        <w:pStyle w:val="ConsPlusNormal"/>
        <w:ind w:firstLine="540"/>
        <w:jc w:val="both"/>
      </w:pPr>
      <w:r>
        <w:t>На сегодняшний день, после запуска в работу 3-го блока Харанорской ГРЭС, анализ показывает, что введенная мощность оказалась полностью востребованной. С момента включения все три блока находятся в работе без возможности создания резерва, в связи со значительным ростом потребления на территории Забайкальского края, а также соседней Республики Бурятия. Все тепловые мощности Забайкальской энергосистемы загружены с включенной мощностью близкой к располагаемой. Выработка электроэнергии, при этом, находится на уровне, близком к максимальной по располагаемой мощности.</w:t>
      </w:r>
    </w:p>
    <w:p w14:paraId="61FE6E04" w14:textId="77777777" w:rsidR="00AD3BE7" w:rsidRDefault="00AD3BE7">
      <w:pPr>
        <w:pStyle w:val="ConsPlusNormal"/>
        <w:spacing w:before="220"/>
        <w:ind w:firstLine="540"/>
        <w:jc w:val="both"/>
      </w:pPr>
      <w:r>
        <w:t>Основными проблемами развития топливно-энергетического комплекса являются:</w:t>
      </w:r>
    </w:p>
    <w:p w14:paraId="78CF804B" w14:textId="77777777" w:rsidR="00AD3BE7" w:rsidRDefault="00AD3BE7">
      <w:pPr>
        <w:pStyle w:val="ConsPlusNormal"/>
        <w:spacing w:before="220"/>
        <w:ind w:firstLine="540"/>
        <w:jc w:val="both"/>
      </w:pPr>
      <w:r>
        <w:t>высокий износ сетей электро- и теплопередачи;</w:t>
      </w:r>
    </w:p>
    <w:p w14:paraId="4B79AC37" w14:textId="77777777" w:rsidR="00AD3BE7" w:rsidRDefault="00AD3BE7">
      <w:pPr>
        <w:pStyle w:val="ConsPlusNormal"/>
        <w:spacing w:before="220"/>
        <w:ind w:firstLine="540"/>
        <w:jc w:val="both"/>
      </w:pPr>
      <w:r>
        <w:t>недопустимо высокий рост тарифа на электро- и теплоэнергию, превышающий официальный уровень инфляции;</w:t>
      </w:r>
    </w:p>
    <w:p w14:paraId="15D09446" w14:textId="77777777" w:rsidR="00AD3BE7" w:rsidRDefault="00AD3BE7">
      <w:pPr>
        <w:pStyle w:val="ConsPlusNormal"/>
        <w:spacing w:before="220"/>
        <w:ind w:firstLine="540"/>
        <w:jc w:val="both"/>
      </w:pPr>
      <w:r>
        <w:t>неэффективность федеральной и краевой программ "Энергосбережение" из-за отсутствия разделов по применению и внедрению альтернативных источников энергии;</w:t>
      </w:r>
    </w:p>
    <w:p w14:paraId="7DD4F02E" w14:textId="77777777" w:rsidR="00AD3BE7" w:rsidRDefault="00AD3BE7">
      <w:pPr>
        <w:pStyle w:val="ConsPlusNormal"/>
        <w:spacing w:before="220"/>
        <w:ind w:firstLine="540"/>
        <w:jc w:val="both"/>
      </w:pPr>
      <w:r>
        <w:t>Решение проблем исследуемой отрасли предполагает комплексную разработку и реализацию ведомственной целевой программы по развитию топливно-энергетического комплекса.</w:t>
      </w:r>
    </w:p>
    <w:p w14:paraId="6D0F2219" w14:textId="77777777" w:rsidR="00AD3BE7" w:rsidRDefault="00AD3BE7">
      <w:pPr>
        <w:pStyle w:val="ConsPlusNormal"/>
        <w:jc w:val="both"/>
      </w:pPr>
    </w:p>
    <w:p w14:paraId="789C0FFD" w14:textId="77777777" w:rsidR="00AD3BE7" w:rsidRDefault="00AD3BE7">
      <w:pPr>
        <w:pStyle w:val="ConsPlusTitle"/>
        <w:jc w:val="center"/>
        <w:outlineLvl w:val="2"/>
      </w:pPr>
      <w:r>
        <w:t>10. МАШИНОСТРОИТЕЛЬНЫЙ КОМПЛЕКС</w:t>
      </w:r>
    </w:p>
    <w:p w14:paraId="161E674E" w14:textId="77777777" w:rsidR="00AD3BE7" w:rsidRDefault="00AD3BE7">
      <w:pPr>
        <w:pStyle w:val="ConsPlusNormal"/>
        <w:jc w:val="both"/>
      </w:pPr>
    </w:p>
    <w:p w14:paraId="276DE1B2" w14:textId="77777777" w:rsidR="00AD3BE7" w:rsidRDefault="00AD3BE7">
      <w:pPr>
        <w:pStyle w:val="ConsPlusNormal"/>
        <w:ind w:firstLine="540"/>
        <w:jc w:val="both"/>
      </w:pPr>
      <w:r>
        <w:t>В общем объеме обрабатывающих производств доля машиностроения составляет 16%.</w:t>
      </w:r>
    </w:p>
    <w:p w14:paraId="3D7832A5" w14:textId="77777777" w:rsidR="00AD3BE7" w:rsidRDefault="00AD3BE7">
      <w:pPr>
        <w:pStyle w:val="ConsPlusNormal"/>
        <w:spacing w:before="220"/>
        <w:ind w:firstLine="540"/>
        <w:jc w:val="both"/>
      </w:pPr>
      <w:r>
        <w:lastRenderedPageBreak/>
        <w:t>По итогам 2012 года выпуск товарной продукции в действующих ценах по общему машиностроению составил 811 млн. рублей (предприятия общего машиностроения + ОАО "88 ЦАРЗ").</w:t>
      </w:r>
    </w:p>
    <w:p w14:paraId="473BBAA2" w14:textId="77777777" w:rsidR="00AD3BE7" w:rsidRDefault="00AD3BE7">
      <w:pPr>
        <w:pStyle w:val="ConsPlusNormal"/>
        <w:spacing w:before="220"/>
        <w:ind w:firstLine="540"/>
        <w:jc w:val="both"/>
      </w:pPr>
      <w:r>
        <w:t xml:space="preserve">Основные показатели производства машиностроительного комплекса представлены в </w:t>
      </w:r>
      <w:hyperlink w:anchor="P7292" w:history="1">
        <w:r>
          <w:rPr>
            <w:color w:val="0000FF"/>
          </w:rPr>
          <w:t>таблице 22</w:t>
        </w:r>
      </w:hyperlink>
      <w:r>
        <w:t>.</w:t>
      </w:r>
    </w:p>
    <w:p w14:paraId="5973B8C2" w14:textId="77777777" w:rsidR="00AD3BE7" w:rsidRDefault="00AD3BE7">
      <w:pPr>
        <w:pStyle w:val="ConsPlusNormal"/>
        <w:jc w:val="both"/>
      </w:pPr>
    </w:p>
    <w:p w14:paraId="4783D77F" w14:textId="77777777" w:rsidR="00AD3BE7" w:rsidRDefault="00AD3BE7">
      <w:pPr>
        <w:pStyle w:val="ConsPlusNormal"/>
        <w:jc w:val="right"/>
        <w:outlineLvl w:val="3"/>
      </w:pPr>
      <w:r>
        <w:t>Таблица 22</w:t>
      </w:r>
    </w:p>
    <w:p w14:paraId="27EF07FE" w14:textId="77777777" w:rsidR="00AD3BE7" w:rsidRDefault="00AD3BE7">
      <w:pPr>
        <w:pStyle w:val="ConsPlusNormal"/>
        <w:jc w:val="both"/>
      </w:pPr>
    </w:p>
    <w:p w14:paraId="1812617C" w14:textId="77777777" w:rsidR="00AD3BE7" w:rsidRDefault="00AD3BE7">
      <w:pPr>
        <w:pStyle w:val="ConsPlusTitle"/>
        <w:jc w:val="center"/>
      </w:pPr>
      <w:bookmarkStart w:id="31" w:name="P7292"/>
      <w:bookmarkEnd w:id="31"/>
      <w:r>
        <w:t>Производство основных видов машин и оборудования</w:t>
      </w:r>
    </w:p>
    <w:p w14:paraId="14328D18" w14:textId="77777777" w:rsidR="00AD3BE7" w:rsidRDefault="00AD3BE7">
      <w:pPr>
        <w:pStyle w:val="ConsPlusTitle"/>
        <w:jc w:val="center"/>
      </w:pPr>
      <w:r>
        <w:t>в Забайкальском крае</w:t>
      </w:r>
    </w:p>
    <w:p w14:paraId="725B8A49"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479"/>
        <w:gridCol w:w="1024"/>
        <w:gridCol w:w="1024"/>
        <w:gridCol w:w="1024"/>
        <w:gridCol w:w="850"/>
      </w:tblGrid>
      <w:tr w:rsidR="00AD3BE7" w14:paraId="5D372360" w14:textId="77777777">
        <w:tc>
          <w:tcPr>
            <w:tcW w:w="567" w:type="dxa"/>
            <w:vAlign w:val="center"/>
          </w:tcPr>
          <w:p w14:paraId="3CD5180B" w14:textId="77777777" w:rsidR="00AD3BE7" w:rsidRDefault="00AD3BE7">
            <w:pPr>
              <w:pStyle w:val="ConsPlusNormal"/>
              <w:jc w:val="center"/>
            </w:pPr>
            <w:r>
              <w:t>N</w:t>
            </w:r>
          </w:p>
          <w:p w14:paraId="56082BD8" w14:textId="77777777" w:rsidR="00AD3BE7" w:rsidRDefault="00AD3BE7">
            <w:pPr>
              <w:pStyle w:val="ConsPlusNormal"/>
              <w:jc w:val="center"/>
            </w:pPr>
            <w:r>
              <w:t>п/п</w:t>
            </w:r>
          </w:p>
        </w:tc>
        <w:tc>
          <w:tcPr>
            <w:tcW w:w="4479" w:type="dxa"/>
            <w:vAlign w:val="center"/>
          </w:tcPr>
          <w:p w14:paraId="1286F31C" w14:textId="77777777" w:rsidR="00AD3BE7" w:rsidRDefault="00AD3BE7">
            <w:pPr>
              <w:pStyle w:val="ConsPlusNormal"/>
              <w:jc w:val="center"/>
            </w:pPr>
            <w:r>
              <w:t>Предприятия</w:t>
            </w:r>
          </w:p>
        </w:tc>
        <w:tc>
          <w:tcPr>
            <w:tcW w:w="1024" w:type="dxa"/>
            <w:vAlign w:val="center"/>
          </w:tcPr>
          <w:p w14:paraId="5E293364" w14:textId="77777777" w:rsidR="00AD3BE7" w:rsidRDefault="00AD3BE7">
            <w:pPr>
              <w:pStyle w:val="ConsPlusNormal"/>
              <w:jc w:val="center"/>
            </w:pPr>
            <w:r>
              <w:t>2010 г.</w:t>
            </w:r>
          </w:p>
        </w:tc>
        <w:tc>
          <w:tcPr>
            <w:tcW w:w="1024" w:type="dxa"/>
            <w:vAlign w:val="center"/>
          </w:tcPr>
          <w:p w14:paraId="6DA56256" w14:textId="77777777" w:rsidR="00AD3BE7" w:rsidRDefault="00AD3BE7">
            <w:pPr>
              <w:pStyle w:val="ConsPlusNormal"/>
              <w:jc w:val="center"/>
            </w:pPr>
            <w:r>
              <w:t>2011 г.</w:t>
            </w:r>
          </w:p>
        </w:tc>
        <w:tc>
          <w:tcPr>
            <w:tcW w:w="1024" w:type="dxa"/>
            <w:vAlign w:val="center"/>
          </w:tcPr>
          <w:p w14:paraId="7CBA635E" w14:textId="77777777" w:rsidR="00AD3BE7" w:rsidRDefault="00AD3BE7">
            <w:pPr>
              <w:pStyle w:val="ConsPlusNormal"/>
              <w:jc w:val="center"/>
            </w:pPr>
            <w:r>
              <w:t>2012 г.</w:t>
            </w:r>
          </w:p>
        </w:tc>
        <w:tc>
          <w:tcPr>
            <w:tcW w:w="850" w:type="dxa"/>
            <w:vAlign w:val="center"/>
          </w:tcPr>
          <w:p w14:paraId="1582FD2B" w14:textId="77777777" w:rsidR="00AD3BE7" w:rsidRDefault="00AD3BE7">
            <w:pPr>
              <w:pStyle w:val="ConsPlusNormal"/>
              <w:jc w:val="center"/>
            </w:pPr>
            <w:r>
              <w:t>%, к 2011 г.</w:t>
            </w:r>
          </w:p>
        </w:tc>
      </w:tr>
      <w:tr w:rsidR="00AD3BE7" w14:paraId="0E22DF0E" w14:textId="77777777">
        <w:tc>
          <w:tcPr>
            <w:tcW w:w="567" w:type="dxa"/>
            <w:vAlign w:val="center"/>
          </w:tcPr>
          <w:p w14:paraId="27550207" w14:textId="77777777" w:rsidR="00AD3BE7" w:rsidRDefault="00AD3BE7">
            <w:pPr>
              <w:pStyle w:val="ConsPlusNormal"/>
              <w:jc w:val="center"/>
            </w:pPr>
            <w:r>
              <w:t>1</w:t>
            </w:r>
          </w:p>
        </w:tc>
        <w:tc>
          <w:tcPr>
            <w:tcW w:w="4479" w:type="dxa"/>
            <w:vAlign w:val="center"/>
          </w:tcPr>
          <w:p w14:paraId="033B8C75" w14:textId="77777777" w:rsidR="00AD3BE7" w:rsidRDefault="00AD3BE7">
            <w:pPr>
              <w:pStyle w:val="ConsPlusNormal"/>
            </w:pPr>
            <w:r>
              <w:t>ОАО "Читинский машиностроительный завод"</w:t>
            </w:r>
          </w:p>
        </w:tc>
        <w:tc>
          <w:tcPr>
            <w:tcW w:w="1024" w:type="dxa"/>
            <w:vAlign w:val="center"/>
          </w:tcPr>
          <w:p w14:paraId="1E8803AD" w14:textId="77777777" w:rsidR="00AD3BE7" w:rsidRDefault="00AD3BE7">
            <w:pPr>
              <w:pStyle w:val="ConsPlusNormal"/>
              <w:jc w:val="center"/>
            </w:pPr>
            <w:r>
              <w:t>236391</w:t>
            </w:r>
          </w:p>
        </w:tc>
        <w:tc>
          <w:tcPr>
            <w:tcW w:w="1024" w:type="dxa"/>
            <w:vAlign w:val="center"/>
          </w:tcPr>
          <w:p w14:paraId="6301CCE7" w14:textId="77777777" w:rsidR="00AD3BE7" w:rsidRDefault="00AD3BE7">
            <w:pPr>
              <w:pStyle w:val="ConsPlusNormal"/>
              <w:jc w:val="center"/>
            </w:pPr>
            <w:r>
              <w:t>209072</w:t>
            </w:r>
          </w:p>
        </w:tc>
        <w:tc>
          <w:tcPr>
            <w:tcW w:w="1024" w:type="dxa"/>
            <w:vAlign w:val="center"/>
          </w:tcPr>
          <w:p w14:paraId="571EAE95" w14:textId="77777777" w:rsidR="00AD3BE7" w:rsidRDefault="00AD3BE7">
            <w:pPr>
              <w:pStyle w:val="ConsPlusNormal"/>
              <w:jc w:val="center"/>
            </w:pPr>
            <w:r>
              <w:t>102143</w:t>
            </w:r>
          </w:p>
        </w:tc>
        <w:tc>
          <w:tcPr>
            <w:tcW w:w="850" w:type="dxa"/>
            <w:vAlign w:val="center"/>
          </w:tcPr>
          <w:p w14:paraId="4F1C5CD9" w14:textId="77777777" w:rsidR="00AD3BE7" w:rsidRDefault="00AD3BE7">
            <w:pPr>
              <w:pStyle w:val="ConsPlusNormal"/>
              <w:jc w:val="center"/>
            </w:pPr>
            <w:r>
              <w:t>48,9</w:t>
            </w:r>
          </w:p>
        </w:tc>
      </w:tr>
      <w:tr w:rsidR="00AD3BE7" w14:paraId="689E7F6E" w14:textId="77777777">
        <w:tc>
          <w:tcPr>
            <w:tcW w:w="567" w:type="dxa"/>
            <w:vAlign w:val="center"/>
          </w:tcPr>
          <w:p w14:paraId="6AD3D6FA" w14:textId="77777777" w:rsidR="00AD3BE7" w:rsidRDefault="00AD3BE7">
            <w:pPr>
              <w:pStyle w:val="ConsPlusNormal"/>
              <w:jc w:val="center"/>
            </w:pPr>
            <w:r>
              <w:t>2</w:t>
            </w:r>
          </w:p>
        </w:tc>
        <w:tc>
          <w:tcPr>
            <w:tcW w:w="4479" w:type="dxa"/>
            <w:vAlign w:val="center"/>
          </w:tcPr>
          <w:p w14:paraId="5BEB2C2E" w14:textId="77777777" w:rsidR="00AD3BE7" w:rsidRDefault="00AD3BE7">
            <w:pPr>
              <w:pStyle w:val="ConsPlusNormal"/>
            </w:pPr>
            <w:r>
              <w:t>ОАО "Завод горного оборудования"</w:t>
            </w:r>
          </w:p>
        </w:tc>
        <w:tc>
          <w:tcPr>
            <w:tcW w:w="1024" w:type="dxa"/>
            <w:vAlign w:val="center"/>
          </w:tcPr>
          <w:p w14:paraId="680AC82F" w14:textId="77777777" w:rsidR="00AD3BE7" w:rsidRDefault="00AD3BE7">
            <w:pPr>
              <w:pStyle w:val="ConsPlusNormal"/>
              <w:jc w:val="center"/>
            </w:pPr>
            <w:r>
              <w:t>136950</w:t>
            </w:r>
          </w:p>
        </w:tc>
        <w:tc>
          <w:tcPr>
            <w:tcW w:w="1024" w:type="dxa"/>
            <w:vAlign w:val="center"/>
          </w:tcPr>
          <w:p w14:paraId="00AEAD5D" w14:textId="77777777" w:rsidR="00AD3BE7" w:rsidRDefault="00AD3BE7">
            <w:pPr>
              <w:pStyle w:val="ConsPlusNormal"/>
              <w:jc w:val="center"/>
            </w:pPr>
            <w:r>
              <w:t>201017</w:t>
            </w:r>
          </w:p>
        </w:tc>
        <w:tc>
          <w:tcPr>
            <w:tcW w:w="1024" w:type="dxa"/>
            <w:vAlign w:val="center"/>
          </w:tcPr>
          <w:p w14:paraId="483D66AE" w14:textId="77777777" w:rsidR="00AD3BE7" w:rsidRDefault="00AD3BE7">
            <w:pPr>
              <w:pStyle w:val="ConsPlusNormal"/>
              <w:jc w:val="center"/>
            </w:pPr>
            <w:r>
              <w:t>237739</w:t>
            </w:r>
          </w:p>
        </w:tc>
        <w:tc>
          <w:tcPr>
            <w:tcW w:w="850" w:type="dxa"/>
            <w:vAlign w:val="center"/>
          </w:tcPr>
          <w:p w14:paraId="76990D41" w14:textId="77777777" w:rsidR="00AD3BE7" w:rsidRDefault="00AD3BE7">
            <w:pPr>
              <w:pStyle w:val="ConsPlusNormal"/>
              <w:jc w:val="center"/>
            </w:pPr>
            <w:r>
              <w:t>118,3</w:t>
            </w:r>
          </w:p>
        </w:tc>
      </w:tr>
      <w:tr w:rsidR="00AD3BE7" w14:paraId="654E9A2A" w14:textId="77777777">
        <w:tc>
          <w:tcPr>
            <w:tcW w:w="567" w:type="dxa"/>
            <w:vAlign w:val="center"/>
          </w:tcPr>
          <w:p w14:paraId="238B92E1" w14:textId="77777777" w:rsidR="00AD3BE7" w:rsidRDefault="00AD3BE7">
            <w:pPr>
              <w:pStyle w:val="ConsPlusNormal"/>
              <w:jc w:val="center"/>
            </w:pPr>
            <w:r>
              <w:t>3</w:t>
            </w:r>
          </w:p>
        </w:tc>
        <w:tc>
          <w:tcPr>
            <w:tcW w:w="4479" w:type="dxa"/>
            <w:vAlign w:val="center"/>
          </w:tcPr>
          <w:p w14:paraId="3C8E7524" w14:textId="77777777" w:rsidR="00AD3BE7" w:rsidRDefault="00AD3BE7">
            <w:pPr>
              <w:pStyle w:val="ConsPlusNormal"/>
            </w:pPr>
            <w:r>
              <w:t>ООО "Сретенский судостроительный завод"</w:t>
            </w:r>
          </w:p>
        </w:tc>
        <w:tc>
          <w:tcPr>
            <w:tcW w:w="1024" w:type="dxa"/>
            <w:vAlign w:val="center"/>
          </w:tcPr>
          <w:p w14:paraId="4030B0C8" w14:textId="77777777" w:rsidR="00AD3BE7" w:rsidRDefault="00AD3BE7">
            <w:pPr>
              <w:pStyle w:val="ConsPlusNormal"/>
              <w:jc w:val="center"/>
            </w:pPr>
            <w:r>
              <w:t>152232</w:t>
            </w:r>
          </w:p>
        </w:tc>
        <w:tc>
          <w:tcPr>
            <w:tcW w:w="1024" w:type="dxa"/>
            <w:vAlign w:val="center"/>
          </w:tcPr>
          <w:p w14:paraId="26FAC62B" w14:textId="77777777" w:rsidR="00AD3BE7" w:rsidRDefault="00AD3BE7">
            <w:pPr>
              <w:pStyle w:val="ConsPlusNormal"/>
              <w:jc w:val="center"/>
            </w:pPr>
            <w:r>
              <w:t>154911</w:t>
            </w:r>
          </w:p>
        </w:tc>
        <w:tc>
          <w:tcPr>
            <w:tcW w:w="1024" w:type="dxa"/>
            <w:vAlign w:val="center"/>
          </w:tcPr>
          <w:p w14:paraId="7D912D78" w14:textId="77777777" w:rsidR="00AD3BE7" w:rsidRDefault="00AD3BE7">
            <w:pPr>
              <w:pStyle w:val="ConsPlusNormal"/>
              <w:jc w:val="center"/>
            </w:pPr>
            <w:r>
              <w:t>177273</w:t>
            </w:r>
          </w:p>
        </w:tc>
        <w:tc>
          <w:tcPr>
            <w:tcW w:w="850" w:type="dxa"/>
            <w:vAlign w:val="center"/>
          </w:tcPr>
          <w:p w14:paraId="458A4A3B" w14:textId="77777777" w:rsidR="00AD3BE7" w:rsidRDefault="00AD3BE7">
            <w:pPr>
              <w:pStyle w:val="ConsPlusNormal"/>
              <w:jc w:val="center"/>
            </w:pPr>
            <w:r>
              <w:t>114,4</w:t>
            </w:r>
          </w:p>
        </w:tc>
      </w:tr>
      <w:tr w:rsidR="00AD3BE7" w14:paraId="3B7CC0D1" w14:textId="77777777">
        <w:tc>
          <w:tcPr>
            <w:tcW w:w="567" w:type="dxa"/>
            <w:vAlign w:val="center"/>
          </w:tcPr>
          <w:p w14:paraId="137D2A35" w14:textId="77777777" w:rsidR="00AD3BE7" w:rsidRDefault="00AD3BE7">
            <w:pPr>
              <w:pStyle w:val="ConsPlusNormal"/>
              <w:jc w:val="center"/>
            </w:pPr>
            <w:r>
              <w:t>4</w:t>
            </w:r>
          </w:p>
        </w:tc>
        <w:tc>
          <w:tcPr>
            <w:tcW w:w="4479" w:type="dxa"/>
            <w:vAlign w:val="center"/>
          </w:tcPr>
          <w:p w14:paraId="43C8EAC7" w14:textId="77777777" w:rsidR="00AD3BE7" w:rsidRDefault="00AD3BE7">
            <w:pPr>
              <w:pStyle w:val="ConsPlusNormal"/>
            </w:pPr>
            <w:r>
              <w:t>ОАО "Забайкальский завод подъемно-транспортного оборудования"</w:t>
            </w:r>
          </w:p>
        </w:tc>
        <w:tc>
          <w:tcPr>
            <w:tcW w:w="1024" w:type="dxa"/>
            <w:vAlign w:val="center"/>
          </w:tcPr>
          <w:p w14:paraId="0DE39EA0" w14:textId="77777777" w:rsidR="00AD3BE7" w:rsidRDefault="00AD3BE7">
            <w:pPr>
              <w:pStyle w:val="ConsPlusNormal"/>
              <w:jc w:val="center"/>
            </w:pPr>
            <w:r>
              <w:t>33587</w:t>
            </w:r>
          </w:p>
        </w:tc>
        <w:tc>
          <w:tcPr>
            <w:tcW w:w="1024" w:type="dxa"/>
            <w:vAlign w:val="center"/>
          </w:tcPr>
          <w:p w14:paraId="70491ACB" w14:textId="77777777" w:rsidR="00AD3BE7" w:rsidRDefault="00AD3BE7">
            <w:pPr>
              <w:pStyle w:val="ConsPlusNormal"/>
              <w:jc w:val="center"/>
            </w:pPr>
            <w:r>
              <w:t>35378</w:t>
            </w:r>
          </w:p>
        </w:tc>
        <w:tc>
          <w:tcPr>
            <w:tcW w:w="1024" w:type="dxa"/>
            <w:vAlign w:val="center"/>
          </w:tcPr>
          <w:p w14:paraId="3F95C034" w14:textId="77777777" w:rsidR="00AD3BE7" w:rsidRDefault="00AD3BE7">
            <w:pPr>
              <w:pStyle w:val="ConsPlusNormal"/>
              <w:jc w:val="center"/>
            </w:pPr>
            <w:r>
              <w:t>26893</w:t>
            </w:r>
          </w:p>
        </w:tc>
        <w:tc>
          <w:tcPr>
            <w:tcW w:w="850" w:type="dxa"/>
            <w:vAlign w:val="center"/>
          </w:tcPr>
          <w:p w14:paraId="6EFB5870" w14:textId="77777777" w:rsidR="00AD3BE7" w:rsidRDefault="00AD3BE7">
            <w:pPr>
              <w:pStyle w:val="ConsPlusNormal"/>
              <w:jc w:val="center"/>
            </w:pPr>
            <w:r>
              <w:t>76,0</w:t>
            </w:r>
          </w:p>
        </w:tc>
      </w:tr>
      <w:tr w:rsidR="00AD3BE7" w14:paraId="5BCC2F7E" w14:textId="77777777">
        <w:tc>
          <w:tcPr>
            <w:tcW w:w="567" w:type="dxa"/>
            <w:vAlign w:val="center"/>
          </w:tcPr>
          <w:p w14:paraId="3BFDDCC8" w14:textId="77777777" w:rsidR="00AD3BE7" w:rsidRDefault="00AD3BE7">
            <w:pPr>
              <w:pStyle w:val="ConsPlusNormal"/>
              <w:jc w:val="center"/>
            </w:pPr>
            <w:r>
              <w:t>5</w:t>
            </w:r>
          </w:p>
        </w:tc>
        <w:tc>
          <w:tcPr>
            <w:tcW w:w="4479" w:type="dxa"/>
            <w:vAlign w:val="center"/>
          </w:tcPr>
          <w:p w14:paraId="150BA9BE" w14:textId="77777777" w:rsidR="00AD3BE7" w:rsidRDefault="00AD3BE7">
            <w:pPr>
              <w:pStyle w:val="ConsPlusNormal"/>
            </w:pPr>
            <w:r>
              <w:t>ООО "Каскад"</w:t>
            </w:r>
          </w:p>
        </w:tc>
        <w:tc>
          <w:tcPr>
            <w:tcW w:w="1024" w:type="dxa"/>
            <w:vAlign w:val="center"/>
          </w:tcPr>
          <w:p w14:paraId="7B7BA3A1" w14:textId="77777777" w:rsidR="00AD3BE7" w:rsidRDefault="00AD3BE7">
            <w:pPr>
              <w:pStyle w:val="ConsPlusNormal"/>
              <w:jc w:val="center"/>
            </w:pPr>
            <w:r>
              <w:t>56161</w:t>
            </w:r>
          </w:p>
        </w:tc>
        <w:tc>
          <w:tcPr>
            <w:tcW w:w="1024" w:type="dxa"/>
            <w:vAlign w:val="center"/>
          </w:tcPr>
          <w:p w14:paraId="51414DE0" w14:textId="77777777" w:rsidR="00AD3BE7" w:rsidRDefault="00AD3BE7">
            <w:pPr>
              <w:pStyle w:val="ConsPlusNormal"/>
              <w:jc w:val="center"/>
            </w:pPr>
            <w:r>
              <w:t>71287,6</w:t>
            </w:r>
          </w:p>
        </w:tc>
        <w:tc>
          <w:tcPr>
            <w:tcW w:w="1024" w:type="dxa"/>
            <w:vAlign w:val="center"/>
          </w:tcPr>
          <w:p w14:paraId="515563EA" w14:textId="77777777" w:rsidR="00AD3BE7" w:rsidRDefault="00AD3BE7">
            <w:pPr>
              <w:pStyle w:val="ConsPlusNormal"/>
              <w:jc w:val="center"/>
            </w:pPr>
            <w:r>
              <w:t>101480,2</w:t>
            </w:r>
          </w:p>
        </w:tc>
        <w:tc>
          <w:tcPr>
            <w:tcW w:w="850" w:type="dxa"/>
            <w:vAlign w:val="center"/>
          </w:tcPr>
          <w:p w14:paraId="53E6E42B" w14:textId="77777777" w:rsidR="00AD3BE7" w:rsidRDefault="00AD3BE7">
            <w:pPr>
              <w:pStyle w:val="ConsPlusNormal"/>
              <w:jc w:val="center"/>
            </w:pPr>
            <w:r>
              <w:t>142,4</w:t>
            </w:r>
          </w:p>
        </w:tc>
      </w:tr>
      <w:tr w:rsidR="00AD3BE7" w14:paraId="1E1FAB3A" w14:textId="77777777">
        <w:tblPrEx>
          <w:tblBorders>
            <w:insideH w:val="nil"/>
          </w:tblBorders>
        </w:tblPrEx>
        <w:tc>
          <w:tcPr>
            <w:tcW w:w="8968"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784"/>
            </w:tblGrid>
            <w:tr w:rsidR="00AD3BE7" w14:paraId="51CB144C" w14:textId="77777777">
              <w:trPr>
                <w:jc w:val="center"/>
              </w:trPr>
              <w:tc>
                <w:tcPr>
                  <w:tcW w:w="9294" w:type="dxa"/>
                  <w:tcBorders>
                    <w:top w:val="nil"/>
                    <w:left w:val="single" w:sz="24" w:space="0" w:color="CED3F1"/>
                    <w:bottom w:val="nil"/>
                    <w:right w:val="single" w:sz="24" w:space="0" w:color="F4F3F8"/>
                  </w:tcBorders>
                  <w:shd w:val="clear" w:color="auto" w:fill="F4F3F8"/>
                </w:tcPr>
                <w:p w14:paraId="4346E7DD" w14:textId="77777777" w:rsidR="00AD3BE7" w:rsidRDefault="00AD3BE7">
                  <w:pPr>
                    <w:pStyle w:val="ConsPlusNormal"/>
                    <w:jc w:val="both"/>
                  </w:pPr>
                  <w:bookmarkStart w:id="32" w:name="_GoBack"/>
                  <w:r>
                    <w:rPr>
                      <w:color w:val="392C69"/>
                    </w:rPr>
                    <w:t>КонсультантПлюс: примечание.</w:t>
                  </w:r>
                </w:p>
                <w:p w14:paraId="1239E321" w14:textId="77777777" w:rsidR="00AD3BE7" w:rsidRDefault="00AD3BE7">
                  <w:pPr>
                    <w:pStyle w:val="ConsPlusNormal"/>
                    <w:jc w:val="both"/>
                  </w:pPr>
                  <w:r>
                    <w:rPr>
                      <w:color w:val="392C69"/>
                    </w:rPr>
                    <w:t>В документе, видимо, допущен пропуск текста, восстановить по смыслу который не представляется возможным.</w:t>
                  </w:r>
                </w:p>
              </w:tc>
            </w:tr>
            <w:bookmarkEnd w:id="32"/>
          </w:tbl>
          <w:p w14:paraId="76D680FF" w14:textId="77777777" w:rsidR="00AD3BE7" w:rsidRDefault="00AD3BE7"/>
        </w:tc>
      </w:tr>
      <w:tr w:rsidR="00AD3BE7" w14:paraId="03F8D2F7" w14:textId="77777777">
        <w:tblPrEx>
          <w:tblBorders>
            <w:insideH w:val="nil"/>
          </w:tblBorders>
        </w:tblPrEx>
        <w:tc>
          <w:tcPr>
            <w:tcW w:w="567" w:type="dxa"/>
            <w:tcBorders>
              <w:top w:val="nil"/>
            </w:tcBorders>
            <w:vAlign w:val="center"/>
          </w:tcPr>
          <w:p w14:paraId="3FF89BD3" w14:textId="77777777" w:rsidR="00AD3BE7" w:rsidRDefault="00AD3BE7">
            <w:pPr>
              <w:pStyle w:val="ConsPlusNormal"/>
              <w:jc w:val="center"/>
            </w:pPr>
            <w:r>
              <w:t>6</w:t>
            </w:r>
          </w:p>
        </w:tc>
        <w:tc>
          <w:tcPr>
            <w:tcW w:w="4479" w:type="dxa"/>
            <w:tcBorders>
              <w:top w:val="nil"/>
            </w:tcBorders>
            <w:vAlign w:val="center"/>
          </w:tcPr>
          <w:p w14:paraId="3F7EB9A1" w14:textId="77777777" w:rsidR="00AD3BE7" w:rsidRDefault="00AD3BE7">
            <w:pPr>
              <w:pStyle w:val="ConsPlusNormal"/>
            </w:pPr>
            <w:r>
              <w:t>***</w:t>
            </w:r>
          </w:p>
        </w:tc>
        <w:tc>
          <w:tcPr>
            <w:tcW w:w="1024" w:type="dxa"/>
            <w:tcBorders>
              <w:top w:val="nil"/>
            </w:tcBorders>
            <w:vAlign w:val="center"/>
          </w:tcPr>
          <w:p w14:paraId="7BA4365E" w14:textId="77777777" w:rsidR="00AD3BE7" w:rsidRDefault="00AD3BE7">
            <w:pPr>
              <w:pStyle w:val="ConsPlusNormal"/>
              <w:jc w:val="center"/>
            </w:pPr>
            <w:r>
              <w:t>615320,0</w:t>
            </w:r>
          </w:p>
        </w:tc>
        <w:tc>
          <w:tcPr>
            <w:tcW w:w="1024" w:type="dxa"/>
            <w:tcBorders>
              <w:top w:val="nil"/>
            </w:tcBorders>
            <w:vAlign w:val="center"/>
          </w:tcPr>
          <w:p w14:paraId="65C6AF07" w14:textId="77777777" w:rsidR="00AD3BE7" w:rsidRDefault="00AD3BE7">
            <w:pPr>
              <w:pStyle w:val="ConsPlusNormal"/>
              <w:jc w:val="center"/>
            </w:pPr>
            <w:r>
              <w:t>671665,0</w:t>
            </w:r>
          </w:p>
        </w:tc>
        <w:tc>
          <w:tcPr>
            <w:tcW w:w="1024" w:type="dxa"/>
            <w:tcBorders>
              <w:top w:val="nil"/>
            </w:tcBorders>
            <w:vAlign w:val="center"/>
          </w:tcPr>
          <w:p w14:paraId="12359B8D" w14:textId="77777777" w:rsidR="00AD3BE7" w:rsidRDefault="00AD3BE7">
            <w:pPr>
              <w:pStyle w:val="ConsPlusNormal"/>
              <w:jc w:val="center"/>
            </w:pPr>
            <w:r>
              <w:t>645528,2</w:t>
            </w:r>
          </w:p>
        </w:tc>
        <w:tc>
          <w:tcPr>
            <w:tcW w:w="850" w:type="dxa"/>
            <w:tcBorders>
              <w:top w:val="nil"/>
            </w:tcBorders>
            <w:vAlign w:val="center"/>
          </w:tcPr>
          <w:p w14:paraId="2D9D3B4D" w14:textId="77777777" w:rsidR="00AD3BE7" w:rsidRDefault="00AD3BE7">
            <w:pPr>
              <w:pStyle w:val="ConsPlusNormal"/>
              <w:jc w:val="center"/>
            </w:pPr>
            <w:r>
              <w:t>96,1</w:t>
            </w:r>
          </w:p>
        </w:tc>
      </w:tr>
      <w:tr w:rsidR="00AD3BE7" w14:paraId="4B27D9AF" w14:textId="77777777">
        <w:tc>
          <w:tcPr>
            <w:tcW w:w="567" w:type="dxa"/>
            <w:vAlign w:val="center"/>
          </w:tcPr>
          <w:p w14:paraId="7BC206F9" w14:textId="77777777" w:rsidR="00AD3BE7" w:rsidRDefault="00AD3BE7">
            <w:pPr>
              <w:pStyle w:val="ConsPlusNormal"/>
              <w:jc w:val="center"/>
            </w:pPr>
            <w:r>
              <w:t>7</w:t>
            </w:r>
          </w:p>
        </w:tc>
        <w:tc>
          <w:tcPr>
            <w:tcW w:w="4479" w:type="dxa"/>
            <w:vAlign w:val="center"/>
          </w:tcPr>
          <w:p w14:paraId="5D9275F7" w14:textId="77777777" w:rsidR="00AD3BE7" w:rsidRDefault="00AD3BE7">
            <w:pPr>
              <w:pStyle w:val="ConsPlusNormal"/>
            </w:pPr>
            <w:r>
              <w:t>ОАО "88 Центральный авторемонтный завод"</w:t>
            </w:r>
          </w:p>
        </w:tc>
        <w:tc>
          <w:tcPr>
            <w:tcW w:w="1024" w:type="dxa"/>
            <w:vAlign w:val="center"/>
          </w:tcPr>
          <w:p w14:paraId="56C47A24" w14:textId="77777777" w:rsidR="00AD3BE7" w:rsidRDefault="00AD3BE7">
            <w:pPr>
              <w:pStyle w:val="ConsPlusNormal"/>
              <w:jc w:val="center"/>
            </w:pPr>
            <w:r>
              <w:t>31736</w:t>
            </w:r>
          </w:p>
        </w:tc>
        <w:tc>
          <w:tcPr>
            <w:tcW w:w="1024" w:type="dxa"/>
            <w:vAlign w:val="center"/>
          </w:tcPr>
          <w:p w14:paraId="4A8EA91E" w14:textId="77777777" w:rsidR="00AD3BE7" w:rsidRDefault="00AD3BE7">
            <w:pPr>
              <w:pStyle w:val="ConsPlusNormal"/>
              <w:jc w:val="center"/>
            </w:pPr>
            <w:r>
              <w:t>71939</w:t>
            </w:r>
          </w:p>
        </w:tc>
        <w:tc>
          <w:tcPr>
            <w:tcW w:w="1024" w:type="dxa"/>
            <w:vAlign w:val="center"/>
          </w:tcPr>
          <w:p w14:paraId="5DFACF45" w14:textId="77777777" w:rsidR="00AD3BE7" w:rsidRDefault="00AD3BE7">
            <w:pPr>
              <w:pStyle w:val="ConsPlusNormal"/>
              <w:jc w:val="center"/>
            </w:pPr>
            <w:r>
              <w:t>166340</w:t>
            </w:r>
          </w:p>
        </w:tc>
        <w:tc>
          <w:tcPr>
            <w:tcW w:w="850" w:type="dxa"/>
            <w:vAlign w:val="center"/>
          </w:tcPr>
          <w:p w14:paraId="79EE6F11" w14:textId="77777777" w:rsidR="00AD3BE7" w:rsidRDefault="00AD3BE7">
            <w:pPr>
              <w:pStyle w:val="ConsPlusNormal"/>
              <w:jc w:val="center"/>
            </w:pPr>
            <w:r>
              <w:t>231,2</w:t>
            </w:r>
          </w:p>
        </w:tc>
      </w:tr>
      <w:tr w:rsidR="00AD3BE7" w14:paraId="3E11D95D" w14:textId="77777777">
        <w:tc>
          <w:tcPr>
            <w:tcW w:w="567" w:type="dxa"/>
            <w:vAlign w:val="center"/>
          </w:tcPr>
          <w:p w14:paraId="52D6E7D0" w14:textId="77777777" w:rsidR="00AD3BE7" w:rsidRDefault="00AD3BE7">
            <w:pPr>
              <w:pStyle w:val="ConsPlusNormal"/>
              <w:jc w:val="center"/>
            </w:pPr>
            <w:r>
              <w:t>8</w:t>
            </w:r>
          </w:p>
        </w:tc>
        <w:tc>
          <w:tcPr>
            <w:tcW w:w="4479" w:type="dxa"/>
            <w:vAlign w:val="center"/>
          </w:tcPr>
          <w:p w14:paraId="1987FD38" w14:textId="77777777" w:rsidR="00AD3BE7" w:rsidRDefault="00AD3BE7">
            <w:pPr>
              <w:pStyle w:val="ConsPlusNormal"/>
            </w:pPr>
            <w:r>
              <w:t>ОАО "103 Бронетанковый ремонтный завод"</w:t>
            </w:r>
          </w:p>
        </w:tc>
        <w:tc>
          <w:tcPr>
            <w:tcW w:w="1024" w:type="dxa"/>
            <w:vAlign w:val="center"/>
          </w:tcPr>
          <w:p w14:paraId="1109FAFA" w14:textId="77777777" w:rsidR="00AD3BE7" w:rsidRDefault="00AD3BE7">
            <w:pPr>
              <w:pStyle w:val="ConsPlusNormal"/>
              <w:jc w:val="center"/>
            </w:pPr>
            <w:r>
              <w:t>703980</w:t>
            </w:r>
          </w:p>
        </w:tc>
        <w:tc>
          <w:tcPr>
            <w:tcW w:w="1024" w:type="dxa"/>
            <w:vAlign w:val="center"/>
          </w:tcPr>
          <w:p w14:paraId="46EE140C" w14:textId="77777777" w:rsidR="00AD3BE7" w:rsidRDefault="00AD3BE7">
            <w:pPr>
              <w:pStyle w:val="ConsPlusNormal"/>
              <w:jc w:val="center"/>
            </w:pPr>
            <w:r>
              <w:t>925309</w:t>
            </w:r>
          </w:p>
        </w:tc>
        <w:tc>
          <w:tcPr>
            <w:tcW w:w="1024" w:type="dxa"/>
            <w:vAlign w:val="center"/>
          </w:tcPr>
          <w:p w14:paraId="3683F849" w14:textId="77777777" w:rsidR="00AD3BE7" w:rsidRDefault="00AD3BE7">
            <w:pPr>
              <w:pStyle w:val="ConsPlusNormal"/>
              <w:jc w:val="center"/>
            </w:pPr>
            <w:r>
              <w:t>1300000</w:t>
            </w:r>
          </w:p>
        </w:tc>
        <w:tc>
          <w:tcPr>
            <w:tcW w:w="850" w:type="dxa"/>
            <w:vAlign w:val="center"/>
          </w:tcPr>
          <w:p w14:paraId="7FD8DFE2" w14:textId="77777777" w:rsidR="00AD3BE7" w:rsidRDefault="00AD3BE7">
            <w:pPr>
              <w:pStyle w:val="ConsPlusNormal"/>
              <w:jc w:val="center"/>
            </w:pPr>
            <w:r>
              <w:t>118,0</w:t>
            </w:r>
          </w:p>
        </w:tc>
      </w:tr>
      <w:tr w:rsidR="00AD3BE7" w14:paraId="5E12B50A" w14:textId="77777777">
        <w:tc>
          <w:tcPr>
            <w:tcW w:w="567" w:type="dxa"/>
            <w:vAlign w:val="center"/>
          </w:tcPr>
          <w:p w14:paraId="4DCC8CCA" w14:textId="77777777" w:rsidR="00AD3BE7" w:rsidRDefault="00AD3BE7">
            <w:pPr>
              <w:pStyle w:val="ConsPlusNormal"/>
              <w:jc w:val="center"/>
            </w:pPr>
            <w:r>
              <w:t>9</w:t>
            </w:r>
          </w:p>
        </w:tc>
        <w:tc>
          <w:tcPr>
            <w:tcW w:w="4479" w:type="dxa"/>
            <w:vAlign w:val="center"/>
          </w:tcPr>
          <w:p w14:paraId="3B421094" w14:textId="77777777" w:rsidR="00AD3BE7" w:rsidRDefault="00AD3BE7">
            <w:pPr>
              <w:pStyle w:val="ConsPlusNormal"/>
            </w:pPr>
            <w:r>
              <w:t>ОАО "810 Авиационный ремонтный завод"</w:t>
            </w:r>
          </w:p>
        </w:tc>
        <w:tc>
          <w:tcPr>
            <w:tcW w:w="1024" w:type="dxa"/>
            <w:vAlign w:val="center"/>
          </w:tcPr>
          <w:p w14:paraId="7082C685" w14:textId="77777777" w:rsidR="00AD3BE7" w:rsidRDefault="00AD3BE7">
            <w:pPr>
              <w:pStyle w:val="ConsPlusNormal"/>
              <w:jc w:val="center"/>
            </w:pPr>
            <w:r>
              <w:t>467265</w:t>
            </w:r>
          </w:p>
        </w:tc>
        <w:tc>
          <w:tcPr>
            <w:tcW w:w="1024" w:type="dxa"/>
            <w:vAlign w:val="center"/>
          </w:tcPr>
          <w:p w14:paraId="6406C477" w14:textId="77777777" w:rsidR="00AD3BE7" w:rsidRDefault="00AD3BE7">
            <w:pPr>
              <w:pStyle w:val="ConsPlusNormal"/>
              <w:jc w:val="center"/>
            </w:pPr>
            <w:r>
              <w:t>462367</w:t>
            </w:r>
          </w:p>
        </w:tc>
        <w:tc>
          <w:tcPr>
            <w:tcW w:w="1024" w:type="dxa"/>
            <w:vAlign w:val="center"/>
          </w:tcPr>
          <w:p w14:paraId="72ABF5A6" w14:textId="77777777" w:rsidR="00AD3BE7" w:rsidRDefault="00AD3BE7">
            <w:pPr>
              <w:pStyle w:val="ConsPlusNormal"/>
              <w:jc w:val="center"/>
            </w:pPr>
            <w:r>
              <w:t>1100000</w:t>
            </w:r>
          </w:p>
        </w:tc>
        <w:tc>
          <w:tcPr>
            <w:tcW w:w="850" w:type="dxa"/>
            <w:vAlign w:val="center"/>
          </w:tcPr>
          <w:p w14:paraId="49FBDB23" w14:textId="77777777" w:rsidR="00AD3BE7" w:rsidRDefault="00AD3BE7">
            <w:pPr>
              <w:pStyle w:val="ConsPlusNormal"/>
              <w:jc w:val="center"/>
            </w:pPr>
            <w:r>
              <w:t>281,0</w:t>
            </w:r>
          </w:p>
        </w:tc>
      </w:tr>
      <w:tr w:rsidR="00AD3BE7" w14:paraId="1F325437" w14:textId="77777777">
        <w:tc>
          <w:tcPr>
            <w:tcW w:w="567" w:type="dxa"/>
            <w:vAlign w:val="center"/>
          </w:tcPr>
          <w:p w14:paraId="0EB82CFC" w14:textId="77777777" w:rsidR="00AD3BE7" w:rsidRDefault="00AD3BE7">
            <w:pPr>
              <w:pStyle w:val="ConsPlusNormal"/>
            </w:pPr>
          </w:p>
        </w:tc>
        <w:tc>
          <w:tcPr>
            <w:tcW w:w="4479" w:type="dxa"/>
            <w:vAlign w:val="center"/>
          </w:tcPr>
          <w:p w14:paraId="4AA265AF" w14:textId="77777777" w:rsidR="00AD3BE7" w:rsidRDefault="00AD3BE7">
            <w:pPr>
              <w:pStyle w:val="ConsPlusNormal"/>
            </w:pPr>
            <w:r>
              <w:t>Итого</w:t>
            </w:r>
          </w:p>
        </w:tc>
        <w:tc>
          <w:tcPr>
            <w:tcW w:w="1024" w:type="dxa"/>
            <w:vAlign w:val="center"/>
          </w:tcPr>
          <w:p w14:paraId="5323D5DF" w14:textId="77777777" w:rsidR="00AD3BE7" w:rsidRDefault="00AD3BE7">
            <w:pPr>
              <w:pStyle w:val="ConsPlusNormal"/>
              <w:jc w:val="center"/>
            </w:pPr>
            <w:r>
              <w:t>1822009</w:t>
            </w:r>
          </w:p>
        </w:tc>
        <w:tc>
          <w:tcPr>
            <w:tcW w:w="1024" w:type="dxa"/>
            <w:vAlign w:val="center"/>
          </w:tcPr>
          <w:p w14:paraId="20D0AA0D" w14:textId="77777777" w:rsidR="00AD3BE7" w:rsidRDefault="00AD3BE7">
            <w:pPr>
              <w:pStyle w:val="ConsPlusNormal"/>
              <w:jc w:val="center"/>
            </w:pPr>
            <w:r>
              <w:t>2124846</w:t>
            </w:r>
          </w:p>
        </w:tc>
        <w:tc>
          <w:tcPr>
            <w:tcW w:w="1024" w:type="dxa"/>
            <w:vAlign w:val="center"/>
          </w:tcPr>
          <w:p w14:paraId="001866A1" w14:textId="77777777" w:rsidR="00AD3BE7" w:rsidRDefault="00AD3BE7">
            <w:pPr>
              <w:pStyle w:val="ConsPlusNormal"/>
              <w:jc w:val="center"/>
            </w:pPr>
            <w:r>
              <w:t>3209000</w:t>
            </w:r>
          </w:p>
        </w:tc>
        <w:tc>
          <w:tcPr>
            <w:tcW w:w="850" w:type="dxa"/>
            <w:vAlign w:val="center"/>
          </w:tcPr>
          <w:p w14:paraId="4325E0EA" w14:textId="77777777" w:rsidR="00AD3BE7" w:rsidRDefault="00AD3BE7">
            <w:pPr>
              <w:pStyle w:val="ConsPlusNormal"/>
              <w:jc w:val="center"/>
            </w:pPr>
            <w:r>
              <w:t>151,0</w:t>
            </w:r>
          </w:p>
        </w:tc>
      </w:tr>
    </w:tbl>
    <w:p w14:paraId="68D595F9" w14:textId="77777777" w:rsidR="00AD3BE7" w:rsidRDefault="00AD3BE7">
      <w:pPr>
        <w:pStyle w:val="ConsPlusNormal"/>
        <w:jc w:val="both"/>
      </w:pPr>
    </w:p>
    <w:p w14:paraId="64E7630C" w14:textId="77777777" w:rsidR="00AD3BE7" w:rsidRDefault="00AD3BE7">
      <w:pPr>
        <w:pStyle w:val="ConsPlusNormal"/>
        <w:ind w:firstLine="540"/>
        <w:jc w:val="both"/>
      </w:pPr>
      <w:r>
        <w:t>За прошедший год предприятиями машиностроения произведено 91 шахтных погрузочных машин (в 2011 году - 77 машин), 22 буровые установки (в 2011 году - 32 установки), 313 пневмодвигателей (в 2011 году - 209 пневмодвигателей), 30 компрессорных станции (в 2011 году - 62 компрессорных станции), 5 холодильных машин (в 2011 году - 4 машины), 32 электрических кранов различной модификации, в том числе: 10 опорных кранов и 6 ВБИ (в 2011 году - 26 кранов). Кроме того, собрано 160 малотоннажных грузовых автомобилей "Гуран-2318".</w:t>
      </w:r>
    </w:p>
    <w:p w14:paraId="1BCFAB4A" w14:textId="77777777" w:rsidR="00AD3BE7" w:rsidRDefault="00AD3BE7">
      <w:pPr>
        <w:pStyle w:val="ConsPlusNormal"/>
        <w:spacing w:before="220"/>
        <w:ind w:firstLine="540"/>
        <w:jc w:val="both"/>
      </w:pPr>
      <w:r>
        <w:t>В 2012 году наблюдается рост объемов по предприятиям общего машиностроения, который обусловлен увеличением объема заказов. Общий объем производства в 2012 году (включая предприятия военного ведомства) составил 3 млрд. 209 млн. рублей. Ожидается, что в 2013 году по сравнению с 2012 годом темпы роста объемов товарной продукции, предприятий машиностроения, включая предприятия военного ведомства, составят 101%.</w:t>
      </w:r>
    </w:p>
    <w:p w14:paraId="08EAE6E4" w14:textId="77777777" w:rsidR="00AD3BE7" w:rsidRDefault="00AD3BE7">
      <w:pPr>
        <w:pStyle w:val="ConsPlusNormal"/>
        <w:spacing w:before="220"/>
        <w:ind w:firstLine="540"/>
        <w:jc w:val="both"/>
      </w:pPr>
      <w:r>
        <w:t>По-прежнему, наиболее острыми проблемами машиностроения остаются:</w:t>
      </w:r>
    </w:p>
    <w:p w14:paraId="36A8645D" w14:textId="77777777" w:rsidR="00AD3BE7" w:rsidRDefault="00AD3BE7">
      <w:pPr>
        <w:pStyle w:val="ConsPlusNormal"/>
        <w:spacing w:before="220"/>
        <w:ind w:firstLine="540"/>
        <w:jc w:val="both"/>
      </w:pPr>
      <w:r>
        <w:lastRenderedPageBreak/>
        <w:t>- снижение объемов госзаказов предприятиям;</w:t>
      </w:r>
    </w:p>
    <w:p w14:paraId="751F0BB7" w14:textId="77777777" w:rsidR="00AD3BE7" w:rsidRDefault="00AD3BE7">
      <w:pPr>
        <w:pStyle w:val="ConsPlusNormal"/>
        <w:spacing w:before="220"/>
        <w:ind w:firstLine="540"/>
        <w:jc w:val="both"/>
      </w:pPr>
      <w:r>
        <w:t>- высокие тарифы на электроэнергию и железнодорожные перевозки, оказывающие наибольшее влияние на конкурентоспособность продукции машиностроения;</w:t>
      </w:r>
    </w:p>
    <w:p w14:paraId="431153B5" w14:textId="77777777" w:rsidR="00AD3BE7" w:rsidRDefault="00AD3BE7">
      <w:pPr>
        <w:pStyle w:val="ConsPlusNormal"/>
        <w:spacing w:before="220"/>
        <w:ind w:firstLine="540"/>
        <w:jc w:val="both"/>
      </w:pPr>
      <w:r>
        <w:t>- износ и старение основных фондов (80% и более);</w:t>
      </w:r>
    </w:p>
    <w:p w14:paraId="0AC513B5" w14:textId="77777777" w:rsidR="00AD3BE7" w:rsidRDefault="00AD3BE7">
      <w:pPr>
        <w:pStyle w:val="ConsPlusNormal"/>
        <w:spacing w:before="220"/>
        <w:ind w:firstLine="540"/>
        <w:jc w:val="both"/>
      </w:pPr>
      <w:r>
        <w:t>- старение кадров и недостаток высококвалифицированных кадров;</w:t>
      </w:r>
    </w:p>
    <w:p w14:paraId="4591CF22" w14:textId="77777777" w:rsidR="00AD3BE7" w:rsidRDefault="00AD3BE7">
      <w:pPr>
        <w:pStyle w:val="ConsPlusNormal"/>
        <w:spacing w:before="220"/>
        <w:ind w:firstLine="540"/>
        <w:jc w:val="both"/>
      </w:pPr>
      <w:r>
        <w:t>- жесткие условия кредитования.</w:t>
      </w:r>
    </w:p>
    <w:p w14:paraId="05C43707" w14:textId="77777777" w:rsidR="00AD3BE7" w:rsidRDefault="00AD3BE7">
      <w:pPr>
        <w:pStyle w:val="ConsPlusNormal"/>
        <w:spacing w:before="220"/>
        <w:ind w:firstLine="540"/>
        <w:jc w:val="both"/>
      </w:pPr>
      <w:r>
        <w:t>Несмотря на все перечисленные проблемы, в последние два года в машиностроении наблюдается устойчивый рост, но нужны серьезные инвестиции в отрасль. Продукция машиностроения, выпускаемая предприятиями Забайкальского края, востребована.</w:t>
      </w:r>
    </w:p>
    <w:p w14:paraId="537FBBB1" w14:textId="77777777" w:rsidR="00AD3BE7" w:rsidRDefault="00AD3BE7">
      <w:pPr>
        <w:pStyle w:val="ConsPlusNormal"/>
        <w:jc w:val="both"/>
      </w:pPr>
    </w:p>
    <w:p w14:paraId="66505F53" w14:textId="77777777" w:rsidR="00AD3BE7" w:rsidRDefault="00AD3BE7">
      <w:pPr>
        <w:pStyle w:val="ConsPlusTitle"/>
        <w:jc w:val="center"/>
        <w:outlineLvl w:val="2"/>
      </w:pPr>
      <w:r>
        <w:t>11. ЛЕСОПРОМЫШЛЕННЫЙ КОМПЛЕКС</w:t>
      </w:r>
    </w:p>
    <w:p w14:paraId="3465CDD1" w14:textId="77777777" w:rsidR="00AD3BE7" w:rsidRDefault="00AD3BE7">
      <w:pPr>
        <w:pStyle w:val="ConsPlusNormal"/>
        <w:jc w:val="both"/>
      </w:pPr>
    </w:p>
    <w:p w14:paraId="40959C86" w14:textId="77777777" w:rsidR="00AD3BE7" w:rsidRDefault="00AD3BE7">
      <w:pPr>
        <w:pStyle w:val="ConsPlusNormal"/>
        <w:ind w:firstLine="540"/>
        <w:jc w:val="both"/>
      </w:pPr>
      <w:r>
        <w:t>Лесопромышленный комплекс Забайкальского края одна из ведущих отраслей экономики края.</w:t>
      </w:r>
    </w:p>
    <w:p w14:paraId="46A2931A" w14:textId="77777777" w:rsidR="00AD3BE7" w:rsidRDefault="00AD3BE7">
      <w:pPr>
        <w:pStyle w:val="ConsPlusNormal"/>
        <w:spacing w:before="220"/>
        <w:ind w:firstLine="540"/>
        <w:jc w:val="both"/>
      </w:pPr>
      <w:r>
        <w:t>По данным Государственной лесной службы Забайкальского края, объем заготовленной древесины на территории лесного фонда края по выданным разрешительным документам в 2012 году составил 2,4 млн. куб.м (в т.ч. на арендуемых участках 1,1 млн. куб.м), в 2011 году - 2,5 млн. куб.м (в т.ч. на арендуемых участках 1,3 млн. куб.м).</w:t>
      </w:r>
    </w:p>
    <w:p w14:paraId="65F21ECA" w14:textId="77777777" w:rsidR="00AD3BE7" w:rsidRDefault="00AD3BE7">
      <w:pPr>
        <w:pStyle w:val="ConsPlusNormal"/>
        <w:spacing w:before="220"/>
        <w:ind w:firstLine="540"/>
        <w:jc w:val="both"/>
      </w:pPr>
      <w:r>
        <w:t xml:space="preserve">Объемы товарной продукции лесопромышленного комплекса региона по данным краевого статистического управления составили </w:t>
      </w:r>
      <w:hyperlink w:anchor="P7383" w:history="1">
        <w:r>
          <w:rPr>
            <w:color w:val="0000FF"/>
          </w:rPr>
          <w:t>(таблица 23)</w:t>
        </w:r>
      </w:hyperlink>
      <w:r>
        <w:t>:</w:t>
      </w:r>
    </w:p>
    <w:p w14:paraId="14941D20" w14:textId="77777777" w:rsidR="00AD3BE7" w:rsidRDefault="00AD3BE7">
      <w:pPr>
        <w:pStyle w:val="ConsPlusNormal"/>
        <w:jc w:val="both"/>
      </w:pPr>
    </w:p>
    <w:p w14:paraId="112E2421" w14:textId="77777777" w:rsidR="00AD3BE7" w:rsidRDefault="00AD3BE7">
      <w:pPr>
        <w:pStyle w:val="ConsPlusNormal"/>
        <w:jc w:val="right"/>
        <w:outlineLvl w:val="3"/>
      </w:pPr>
      <w:r>
        <w:t>Таблица 23</w:t>
      </w:r>
    </w:p>
    <w:p w14:paraId="322CAEC0" w14:textId="77777777" w:rsidR="00AD3BE7" w:rsidRDefault="00AD3BE7">
      <w:pPr>
        <w:pStyle w:val="ConsPlusNormal"/>
        <w:jc w:val="both"/>
      </w:pPr>
    </w:p>
    <w:p w14:paraId="7738CE65" w14:textId="77777777" w:rsidR="00AD3BE7" w:rsidRDefault="00AD3BE7">
      <w:pPr>
        <w:pStyle w:val="ConsPlusTitle"/>
        <w:jc w:val="center"/>
      </w:pPr>
      <w:bookmarkStart w:id="33" w:name="P7383"/>
      <w:bookmarkEnd w:id="33"/>
      <w:r>
        <w:t>Товарная продукция лесопромышленного комплекса</w:t>
      </w:r>
    </w:p>
    <w:p w14:paraId="5952DFF1" w14:textId="77777777" w:rsidR="00AD3BE7" w:rsidRDefault="00AD3BE7">
      <w:pPr>
        <w:pStyle w:val="ConsPlusTitle"/>
        <w:jc w:val="center"/>
      </w:pPr>
      <w:r>
        <w:t>в Забайкальском крае</w:t>
      </w:r>
    </w:p>
    <w:p w14:paraId="5B660614"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850"/>
        <w:gridCol w:w="850"/>
        <w:gridCol w:w="907"/>
        <w:gridCol w:w="850"/>
      </w:tblGrid>
      <w:tr w:rsidR="00AD3BE7" w14:paraId="3E1F244F" w14:textId="77777777">
        <w:tc>
          <w:tcPr>
            <w:tcW w:w="5329" w:type="dxa"/>
            <w:vAlign w:val="center"/>
          </w:tcPr>
          <w:p w14:paraId="74040BD3" w14:textId="77777777" w:rsidR="00AD3BE7" w:rsidRDefault="00AD3BE7">
            <w:pPr>
              <w:pStyle w:val="ConsPlusNormal"/>
              <w:jc w:val="center"/>
            </w:pPr>
            <w:r>
              <w:t>Показатель</w:t>
            </w:r>
          </w:p>
        </w:tc>
        <w:tc>
          <w:tcPr>
            <w:tcW w:w="850" w:type="dxa"/>
            <w:vAlign w:val="center"/>
          </w:tcPr>
          <w:p w14:paraId="5A468055" w14:textId="77777777" w:rsidR="00AD3BE7" w:rsidRDefault="00AD3BE7">
            <w:pPr>
              <w:pStyle w:val="ConsPlusNormal"/>
              <w:jc w:val="center"/>
            </w:pPr>
            <w:r>
              <w:t>2009 г.</w:t>
            </w:r>
          </w:p>
        </w:tc>
        <w:tc>
          <w:tcPr>
            <w:tcW w:w="850" w:type="dxa"/>
            <w:vAlign w:val="center"/>
          </w:tcPr>
          <w:p w14:paraId="5DB61F42" w14:textId="77777777" w:rsidR="00AD3BE7" w:rsidRDefault="00AD3BE7">
            <w:pPr>
              <w:pStyle w:val="ConsPlusNormal"/>
              <w:jc w:val="center"/>
            </w:pPr>
            <w:r>
              <w:t>2010 г.</w:t>
            </w:r>
          </w:p>
        </w:tc>
        <w:tc>
          <w:tcPr>
            <w:tcW w:w="907" w:type="dxa"/>
            <w:vAlign w:val="center"/>
          </w:tcPr>
          <w:p w14:paraId="2EDA13C6" w14:textId="77777777" w:rsidR="00AD3BE7" w:rsidRDefault="00AD3BE7">
            <w:pPr>
              <w:pStyle w:val="ConsPlusNormal"/>
              <w:jc w:val="center"/>
            </w:pPr>
            <w:r>
              <w:t>2011 г.</w:t>
            </w:r>
          </w:p>
        </w:tc>
        <w:tc>
          <w:tcPr>
            <w:tcW w:w="850" w:type="dxa"/>
            <w:vAlign w:val="center"/>
          </w:tcPr>
          <w:p w14:paraId="7F3562E0" w14:textId="77777777" w:rsidR="00AD3BE7" w:rsidRDefault="00AD3BE7">
            <w:pPr>
              <w:pStyle w:val="ConsPlusNormal"/>
              <w:jc w:val="center"/>
            </w:pPr>
            <w:r>
              <w:t>2012 г.</w:t>
            </w:r>
          </w:p>
        </w:tc>
      </w:tr>
      <w:tr w:rsidR="00AD3BE7" w14:paraId="121A4089" w14:textId="77777777">
        <w:tc>
          <w:tcPr>
            <w:tcW w:w="5329" w:type="dxa"/>
            <w:vAlign w:val="center"/>
          </w:tcPr>
          <w:p w14:paraId="4BC0CB22" w14:textId="77777777" w:rsidR="00AD3BE7" w:rsidRDefault="00AD3BE7">
            <w:pPr>
              <w:pStyle w:val="ConsPlusNormal"/>
              <w:jc w:val="both"/>
            </w:pPr>
            <w:r>
              <w:t>Заготовлено древесины на арендованных участках</w:t>
            </w:r>
          </w:p>
        </w:tc>
        <w:tc>
          <w:tcPr>
            <w:tcW w:w="850" w:type="dxa"/>
            <w:vAlign w:val="center"/>
          </w:tcPr>
          <w:p w14:paraId="3E3DA86D" w14:textId="77777777" w:rsidR="00AD3BE7" w:rsidRDefault="00AD3BE7">
            <w:pPr>
              <w:pStyle w:val="ConsPlusNormal"/>
              <w:jc w:val="center"/>
            </w:pPr>
            <w:r>
              <w:t>834,2</w:t>
            </w:r>
          </w:p>
        </w:tc>
        <w:tc>
          <w:tcPr>
            <w:tcW w:w="850" w:type="dxa"/>
            <w:vAlign w:val="center"/>
          </w:tcPr>
          <w:p w14:paraId="5E73259A" w14:textId="77777777" w:rsidR="00AD3BE7" w:rsidRDefault="00AD3BE7">
            <w:pPr>
              <w:pStyle w:val="ConsPlusNormal"/>
              <w:jc w:val="center"/>
            </w:pPr>
            <w:r>
              <w:t>839,7</w:t>
            </w:r>
          </w:p>
        </w:tc>
        <w:tc>
          <w:tcPr>
            <w:tcW w:w="907" w:type="dxa"/>
            <w:vAlign w:val="center"/>
          </w:tcPr>
          <w:p w14:paraId="02767425" w14:textId="77777777" w:rsidR="00AD3BE7" w:rsidRDefault="00AD3BE7">
            <w:pPr>
              <w:pStyle w:val="ConsPlusNormal"/>
              <w:jc w:val="center"/>
            </w:pPr>
            <w:r>
              <w:t>1305,6</w:t>
            </w:r>
          </w:p>
        </w:tc>
        <w:tc>
          <w:tcPr>
            <w:tcW w:w="850" w:type="dxa"/>
            <w:vAlign w:val="center"/>
          </w:tcPr>
          <w:p w14:paraId="155251D6" w14:textId="77777777" w:rsidR="00AD3BE7" w:rsidRDefault="00AD3BE7">
            <w:pPr>
              <w:pStyle w:val="ConsPlusNormal"/>
              <w:jc w:val="center"/>
            </w:pPr>
            <w:r>
              <w:t>1107,2</w:t>
            </w:r>
          </w:p>
        </w:tc>
      </w:tr>
      <w:tr w:rsidR="00AD3BE7" w14:paraId="1765097F" w14:textId="77777777">
        <w:tc>
          <w:tcPr>
            <w:tcW w:w="5329" w:type="dxa"/>
            <w:vAlign w:val="center"/>
          </w:tcPr>
          <w:p w14:paraId="142A7E52" w14:textId="77777777" w:rsidR="00AD3BE7" w:rsidRDefault="00AD3BE7">
            <w:pPr>
              <w:pStyle w:val="ConsPlusNormal"/>
              <w:jc w:val="both"/>
            </w:pPr>
            <w:r>
              <w:t>Заготовлено древесины по другим видам рубок</w:t>
            </w:r>
          </w:p>
        </w:tc>
        <w:tc>
          <w:tcPr>
            <w:tcW w:w="850" w:type="dxa"/>
            <w:vAlign w:val="center"/>
          </w:tcPr>
          <w:p w14:paraId="3D3CCC42" w14:textId="77777777" w:rsidR="00AD3BE7" w:rsidRDefault="00AD3BE7">
            <w:pPr>
              <w:pStyle w:val="ConsPlusNormal"/>
              <w:jc w:val="center"/>
            </w:pPr>
            <w:r>
              <w:t>1435,7</w:t>
            </w:r>
          </w:p>
        </w:tc>
        <w:tc>
          <w:tcPr>
            <w:tcW w:w="850" w:type="dxa"/>
            <w:vAlign w:val="center"/>
          </w:tcPr>
          <w:p w14:paraId="6074C9DB" w14:textId="77777777" w:rsidR="00AD3BE7" w:rsidRDefault="00AD3BE7">
            <w:pPr>
              <w:pStyle w:val="ConsPlusNormal"/>
              <w:jc w:val="center"/>
            </w:pPr>
            <w:r>
              <w:t>1166,1</w:t>
            </w:r>
          </w:p>
        </w:tc>
        <w:tc>
          <w:tcPr>
            <w:tcW w:w="907" w:type="dxa"/>
            <w:vAlign w:val="center"/>
          </w:tcPr>
          <w:p w14:paraId="7B70B424" w14:textId="77777777" w:rsidR="00AD3BE7" w:rsidRDefault="00AD3BE7">
            <w:pPr>
              <w:pStyle w:val="ConsPlusNormal"/>
              <w:jc w:val="center"/>
            </w:pPr>
            <w:r>
              <w:t>1181,6</w:t>
            </w:r>
          </w:p>
        </w:tc>
        <w:tc>
          <w:tcPr>
            <w:tcW w:w="850" w:type="dxa"/>
            <w:vAlign w:val="center"/>
          </w:tcPr>
          <w:p w14:paraId="2DBBC443" w14:textId="77777777" w:rsidR="00AD3BE7" w:rsidRDefault="00AD3BE7">
            <w:pPr>
              <w:pStyle w:val="ConsPlusNormal"/>
              <w:jc w:val="center"/>
            </w:pPr>
            <w:r>
              <w:t>1262,3</w:t>
            </w:r>
          </w:p>
        </w:tc>
      </w:tr>
      <w:tr w:rsidR="00AD3BE7" w14:paraId="145AA678" w14:textId="77777777">
        <w:tc>
          <w:tcPr>
            <w:tcW w:w="5329" w:type="dxa"/>
            <w:vAlign w:val="center"/>
          </w:tcPr>
          <w:p w14:paraId="1A2A07BC" w14:textId="77777777" w:rsidR="00AD3BE7" w:rsidRDefault="00AD3BE7">
            <w:pPr>
              <w:pStyle w:val="ConsPlusNormal"/>
            </w:pPr>
            <w:r>
              <w:t>Итого</w:t>
            </w:r>
          </w:p>
        </w:tc>
        <w:tc>
          <w:tcPr>
            <w:tcW w:w="850" w:type="dxa"/>
            <w:vAlign w:val="center"/>
          </w:tcPr>
          <w:p w14:paraId="59776C6B" w14:textId="77777777" w:rsidR="00AD3BE7" w:rsidRDefault="00AD3BE7">
            <w:pPr>
              <w:pStyle w:val="ConsPlusNormal"/>
              <w:jc w:val="center"/>
            </w:pPr>
            <w:r>
              <w:t>2269,9</w:t>
            </w:r>
          </w:p>
        </w:tc>
        <w:tc>
          <w:tcPr>
            <w:tcW w:w="850" w:type="dxa"/>
            <w:vAlign w:val="center"/>
          </w:tcPr>
          <w:p w14:paraId="55873CC1" w14:textId="77777777" w:rsidR="00AD3BE7" w:rsidRDefault="00AD3BE7">
            <w:pPr>
              <w:pStyle w:val="ConsPlusNormal"/>
              <w:jc w:val="center"/>
            </w:pPr>
            <w:r>
              <w:t>2005,8</w:t>
            </w:r>
          </w:p>
        </w:tc>
        <w:tc>
          <w:tcPr>
            <w:tcW w:w="907" w:type="dxa"/>
            <w:vAlign w:val="center"/>
          </w:tcPr>
          <w:p w14:paraId="4032A9EE" w14:textId="77777777" w:rsidR="00AD3BE7" w:rsidRDefault="00AD3BE7">
            <w:pPr>
              <w:pStyle w:val="ConsPlusNormal"/>
              <w:jc w:val="center"/>
            </w:pPr>
            <w:r>
              <w:t>2487,4</w:t>
            </w:r>
          </w:p>
        </w:tc>
        <w:tc>
          <w:tcPr>
            <w:tcW w:w="850" w:type="dxa"/>
            <w:vAlign w:val="center"/>
          </w:tcPr>
          <w:p w14:paraId="72ADE5ED" w14:textId="77777777" w:rsidR="00AD3BE7" w:rsidRDefault="00AD3BE7">
            <w:pPr>
              <w:pStyle w:val="ConsPlusNormal"/>
              <w:jc w:val="center"/>
            </w:pPr>
            <w:r>
              <w:t>2369,5</w:t>
            </w:r>
          </w:p>
        </w:tc>
      </w:tr>
    </w:tbl>
    <w:p w14:paraId="74B0F653" w14:textId="77777777" w:rsidR="00AD3BE7" w:rsidRDefault="00AD3BE7">
      <w:pPr>
        <w:pStyle w:val="ConsPlusNormal"/>
        <w:jc w:val="both"/>
      </w:pPr>
    </w:p>
    <w:p w14:paraId="43E6B8DA" w14:textId="77777777" w:rsidR="00AD3BE7" w:rsidRDefault="00AD3BE7">
      <w:pPr>
        <w:pStyle w:val="ConsPlusNormal"/>
        <w:ind w:firstLine="540"/>
        <w:jc w:val="both"/>
      </w:pPr>
      <w:r>
        <w:t>Снижение объемов заготовки древесины отразилось на индексе промышленного производства по обработке древесины и производству изделий из дерева в 2012 году (97,2% к соответствующему периоду 2011 года).</w:t>
      </w:r>
    </w:p>
    <w:p w14:paraId="054E4FDA" w14:textId="77777777" w:rsidR="00AD3BE7" w:rsidRDefault="00AD3BE7">
      <w:pPr>
        <w:pStyle w:val="ConsPlusNormal"/>
        <w:jc w:val="both"/>
      </w:pPr>
    </w:p>
    <w:p w14:paraId="285A0AB4" w14:textId="77777777" w:rsidR="00AD3BE7" w:rsidRDefault="00AD3BE7">
      <w:pPr>
        <w:pStyle w:val="ConsPlusNormal"/>
        <w:jc w:val="right"/>
        <w:outlineLvl w:val="3"/>
      </w:pPr>
      <w:r>
        <w:t>Таблица 24</w:t>
      </w:r>
    </w:p>
    <w:p w14:paraId="21597130"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850"/>
        <w:gridCol w:w="850"/>
        <w:gridCol w:w="850"/>
        <w:gridCol w:w="850"/>
        <w:gridCol w:w="850"/>
        <w:gridCol w:w="850"/>
      </w:tblGrid>
      <w:tr w:rsidR="00AD3BE7" w14:paraId="7428E7B8" w14:textId="77777777">
        <w:tc>
          <w:tcPr>
            <w:tcW w:w="3912" w:type="dxa"/>
            <w:vAlign w:val="center"/>
          </w:tcPr>
          <w:p w14:paraId="7F57F116" w14:textId="77777777" w:rsidR="00AD3BE7" w:rsidRDefault="00AD3BE7">
            <w:pPr>
              <w:pStyle w:val="ConsPlusNormal"/>
              <w:jc w:val="center"/>
            </w:pPr>
            <w:r>
              <w:t>Индекс</w:t>
            </w:r>
          </w:p>
        </w:tc>
        <w:tc>
          <w:tcPr>
            <w:tcW w:w="850" w:type="dxa"/>
            <w:vAlign w:val="center"/>
          </w:tcPr>
          <w:p w14:paraId="6BC8D11A" w14:textId="77777777" w:rsidR="00AD3BE7" w:rsidRDefault="00AD3BE7">
            <w:pPr>
              <w:pStyle w:val="ConsPlusNormal"/>
              <w:jc w:val="center"/>
            </w:pPr>
            <w:r>
              <w:t>2007 г.</w:t>
            </w:r>
          </w:p>
        </w:tc>
        <w:tc>
          <w:tcPr>
            <w:tcW w:w="850" w:type="dxa"/>
            <w:vAlign w:val="center"/>
          </w:tcPr>
          <w:p w14:paraId="120AB2E2" w14:textId="77777777" w:rsidR="00AD3BE7" w:rsidRDefault="00AD3BE7">
            <w:pPr>
              <w:pStyle w:val="ConsPlusNormal"/>
              <w:jc w:val="center"/>
            </w:pPr>
            <w:r>
              <w:t>2008 г.</w:t>
            </w:r>
          </w:p>
        </w:tc>
        <w:tc>
          <w:tcPr>
            <w:tcW w:w="850" w:type="dxa"/>
            <w:vAlign w:val="center"/>
          </w:tcPr>
          <w:p w14:paraId="3F7D32E3" w14:textId="77777777" w:rsidR="00AD3BE7" w:rsidRDefault="00AD3BE7">
            <w:pPr>
              <w:pStyle w:val="ConsPlusNormal"/>
              <w:jc w:val="center"/>
            </w:pPr>
            <w:r>
              <w:t>2009 г.</w:t>
            </w:r>
          </w:p>
        </w:tc>
        <w:tc>
          <w:tcPr>
            <w:tcW w:w="850" w:type="dxa"/>
            <w:vAlign w:val="center"/>
          </w:tcPr>
          <w:p w14:paraId="4115FD71" w14:textId="77777777" w:rsidR="00AD3BE7" w:rsidRDefault="00AD3BE7">
            <w:pPr>
              <w:pStyle w:val="ConsPlusNormal"/>
              <w:jc w:val="center"/>
            </w:pPr>
            <w:r>
              <w:t>2010 г.</w:t>
            </w:r>
          </w:p>
        </w:tc>
        <w:tc>
          <w:tcPr>
            <w:tcW w:w="850" w:type="dxa"/>
            <w:vAlign w:val="center"/>
          </w:tcPr>
          <w:p w14:paraId="03A89CC4" w14:textId="77777777" w:rsidR="00AD3BE7" w:rsidRDefault="00AD3BE7">
            <w:pPr>
              <w:pStyle w:val="ConsPlusNormal"/>
              <w:jc w:val="center"/>
            </w:pPr>
            <w:r>
              <w:t>2011 г.</w:t>
            </w:r>
          </w:p>
        </w:tc>
        <w:tc>
          <w:tcPr>
            <w:tcW w:w="850" w:type="dxa"/>
            <w:vAlign w:val="center"/>
          </w:tcPr>
          <w:p w14:paraId="7692ADF8" w14:textId="77777777" w:rsidR="00AD3BE7" w:rsidRDefault="00AD3BE7">
            <w:pPr>
              <w:pStyle w:val="ConsPlusNormal"/>
              <w:jc w:val="center"/>
            </w:pPr>
            <w:r>
              <w:t>2012 г.</w:t>
            </w:r>
          </w:p>
        </w:tc>
      </w:tr>
      <w:tr w:rsidR="00AD3BE7" w14:paraId="30A40ED9" w14:textId="77777777">
        <w:tc>
          <w:tcPr>
            <w:tcW w:w="3912" w:type="dxa"/>
            <w:vAlign w:val="center"/>
          </w:tcPr>
          <w:p w14:paraId="604E7BF2" w14:textId="77777777" w:rsidR="00AD3BE7" w:rsidRDefault="00AD3BE7">
            <w:pPr>
              <w:pStyle w:val="ConsPlusNormal"/>
              <w:jc w:val="both"/>
            </w:pPr>
            <w:r>
              <w:t>Обработка древесины и производство изделий из дерева</w:t>
            </w:r>
          </w:p>
        </w:tc>
        <w:tc>
          <w:tcPr>
            <w:tcW w:w="850" w:type="dxa"/>
            <w:vAlign w:val="center"/>
          </w:tcPr>
          <w:p w14:paraId="3DF5E7BA" w14:textId="77777777" w:rsidR="00AD3BE7" w:rsidRDefault="00AD3BE7">
            <w:pPr>
              <w:pStyle w:val="ConsPlusNormal"/>
              <w:jc w:val="center"/>
            </w:pPr>
            <w:r>
              <w:t>111,1</w:t>
            </w:r>
          </w:p>
        </w:tc>
        <w:tc>
          <w:tcPr>
            <w:tcW w:w="850" w:type="dxa"/>
            <w:vAlign w:val="center"/>
          </w:tcPr>
          <w:p w14:paraId="1DC7AB3B" w14:textId="77777777" w:rsidR="00AD3BE7" w:rsidRDefault="00AD3BE7">
            <w:pPr>
              <w:pStyle w:val="ConsPlusNormal"/>
              <w:jc w:val="center"/>
            </w:pPr>
            <w:r>
              <w:t>91,1</w:t>
            </w:r>
          </w:p>
        </w:tc>
        <w:tc>
          <w:tcPr>
            <w:tcW w:w="850" w:type="dxa"/>
            <w:vAlign w:val="center"/>
          </w:tcPr>
          <w:p w14:paraId="1000B60D" w14:textId="77777777" w:rsidR="00AD3BE7" w:rsidRDefault="00AD3BE7">
            <w:pPr>
              <w:pStyle w:val="ConsPlusNormal"/>
              <w:jc w:val="center"/>
            </w:pPr>
            <w:r>
              <w:t>53,2</w:t>
            </w:r>
          </w:p>
        </w:tc>
        <w:tc>
          <w:tcPr>
            <w:tcW w:w="850" w:type="dxa"/>
            <w:vAlign w:val="center"/>
          </w:tcPr>
          <w:p w14:paraId="0654CC5F" w14:textId="77777777" w:rsidR="00AD3BE7" w:rsidRDefault="00AD3BE7">
            <w:pPr>
              <w:pStyle w:val="ConsPlusNormal"/>
              <w:jc w:val="center"/>
            </w:pPr>
            <w:r>
              <w:t>106,1</w:t>
            </w:r>
          </w:p>
        </w:tc>
        <w:tc>
          <w:tcPr>
            <w:tcW w:w="850" w:type="dxa"/>
            <w:vAlign w:val="center"/>
          </w:tcPr>
          <w:p w14:paraId="7E30FC19" w14:textId="77777777" w:rsidR="00AD3BE7" w:rsidRDefault="00AD3BE7">
            <w:pPr>
              <w:pStyle w:val="ConsPlusNormal"/>
              <w:jc w:val="center"/>
            </w:pPr>
            <w:r>
              <w:t>112,7</w:t>
            </w:r>
          </w:p>
        </w:tc>
        <w:tc>
          <w:tcPr>
            <w:tcW w:w="850" w:type="dxa"/>
            <w:vAlign w:val="center"/>
          </w:tcPr>
          <w:p w14:paraId="38445600" w14:textId="77777777" w:rsidR="00AD3BE7" w:rsidRDefault="00AD3BE7">
            <w:pPr>
              <w:pStyle w:val="ConsPlusNormal"/>
              <w:jc w:val="center"/>
            </w:pPr>
            <w:r>
              <w:t>97,2</w:t>
            </w:r>
          </w:p>
        </w:tc>
      </w:tr>
    </w:tbl>
    <w:p w14:paraId="20DA744C" w14:textId="77777777" w:rsidR="00AD3BE7" w:rsidRDefault="00AD3BE7">
      <w:pPr>
        <w:pStyle w:val="ConsPlusNormal"/>
        <w:jc w:val="both"/>
      </w:pPr>
    </w:p>
    <w:p w14:paraId="77AC5CCD" w14:textId="77777777" w:rsidR="00AD3BE7" w:rsidRDefault="00AD3BE7">
      <w:pPr>
        <w:pStyle w:val="ConsPlusNormal"/>
        <w:ind w:firstLine="540"/>
        <w:jc w:val="both"/>
      </w:pPr>
      <w:r>
        <w:t xml:space="preserve">На основе данных Забайкальской железной дороги - филиала ОАО "РЖД" (в перерасчете в куб.м) по объемам отгрузки лесоматериалов за 2012 года в сравнении с 2011 годом отмечается </w:t>
      </w:r>
      <w:r>
        <w:lastRenderedPageBreak/>
        <w:t>значительное снижение отгрузки на экспорт не только круглых лесоматериалов, но и продолжающееся снижение отгрузки на экспорт обработанных лесоматериалов.</w:t>
      </w:r>
    </w:p>
    <w:p w14:paraId="2A711278" w14:textId="77777777" w:rsidR="00AD3BE7" w:rsidRDefault="00AD3BE7">
      <w:pPr>
        <w:pStyle w:val="ConsPlusNormal"/>
        <w:spacing w:before="220"/>
        <w:ind w:firstLine="540"/>
        <w:jc w:val="both"/>
      </w:pPr>
      <w:r>
        <w:t>Объем отгруженной продукции на экспорт в КНР предприятиями ЛПК в 2012 году снизился и составляет 27,6% к уровню 2011 года по круглому лесу и 85,7% по пиломатериалам.</w:t>
      </w:r>
    </w:p>
    <w:p w14:paraId="4EDE51F2" w14:textId="77777777" w:rsidR="00AD3BE7" w:rsidRDefault="00AD3BE7">
      <w:pPr>
        <w:pStyle w:val="ConsPlusNormal"/>
        <w:spacing w:before="220"/>
        <w:ind w:firstLine="540"/>
        <w:jc w:val="both"/>
      </w:pPr>
      <w:r>
        <w:t>Рост объемов вывозки пиломатериалов на внутренний рынок в 2012 году к уровню 2011 года увеличился и составил 118,9% по круглому лесу и 116,7% по пиломатериалам.</w:t>
      </w:r>
    </w:p>
    <w:p w14:paraId="41FA8E46" w14:textId="77777777" w:rsidR="00AD3BE7" w:rsidRDefault="00AD3BE7">
      <w:pPr>
        <w:pStyle w:val="ConsPlusNormal"/>
        <w:jc w:val="both"/>
      </w:pPr>
    </w:p>
    <w:p w14:paraId="4430F9B5" w14:textId="77777777" w:rsidR="00AD3BE7" w:rsidRDefault="00AD3BE7">
      <w:pPr>
        <w:pStyle w:val="ConsPlusNormal"/>
        <w:jc w:val="right"/>
        <w:outlineLvl w:val="3"/>
      </w:pPr>
      <w:r>
        <w:t>Таблица 25</w:t>
      </w:r>
    </w:p>
    <w:p w14:paraId="25E86C46" w14:textId="77777777" w:rsidR="00AD3BE7" w:rsidRDefault="00AD3BE7">
      <w:pPr>
        <w:pStyle w:val="ConsPlusNormal"/>
        <w:jc w:val="both"/>
      </w:pPr>
    </w:p>
    <w:p w14:paraId="608E72E6" w14:textId="77777777" w:rsidR="00AD3BE7" w:rsidRDefault="00AD3BE7">
      <w:pPr>
        <w:pStyle w:val="ConsPlusTitle"/>
        <w:jc w:val="center"/>
      </w:pPr>
      <w:r>
        <w:t>Отгрузка лесоматериалов в Забайкальском крае</w:t>
      </w:r>
    </w:p>
    <w:p w14:paraId="53DAC79B" w14:textId="77777777" w:rsidR="00AD3BE7" w:rsidRDefault="00AD3BE7">
      <w:pPr>
        <w:pStyle w:val="ConsPlusNormal"/>
        <w:jc w:val="both"/>
      </w:pPr>
    </w:p>
    <w:p w14:paraId="0B286E49" w14:textId="77777777" w:rsidR="00AD3BE7" w:rsidRDefault="00AD3BE7">
      <w:pPr>
        <w:pStyle w:val="ConsPlusNormal"/>
        <w:jc w:val="right"/>
      </w:pPr>
      <w:r>
        <w:t>куб.м</w:t>
      </w:r>
    </w:p>
    <w:p w14:paraId="291BAC5B" w14:textId="77777777" w:rsidR="00AD3BE7" w:rsidRDefault="00AD3BE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11"/>
        <w:gridCol w:w="850"/>
        <w:gridCol w:w="850"/>
        <w:gridCol w:w="850"/>
        <w:gridCol w:w="850"/>
        <w:gridCol w:w="850"/>
      </w:tblGrid>
      <w:tr w:rsidR="00AD3BE7" w14:paraId="6A39FE7B" w14:textId="77777777">
        <w:tc>
          <w:tcPr>
            <w:tcW w:w="4479" w:type="dxa"/>
            <w:gridSpan w:val="2"/>
            <w:vAlign w:val="center"/>
          </w:tcPr>
          <w:p w14:paraId="25AFDDA0" w14:textId="77777777" w:rsidR="00AD3BE7" w:rsidRDefault="00AD3BE7">
            <w:pPr>
              <w:pStyle w:val="ConsPlusNormal"/>
              <w:jc w:val="center"/>
            </w:pPr>
            <w:r>
              <w:t>Показатель</w:t>
            </w:r>
          </w:p>
        </w:tc>
        <w:tc>
          <w:tcPr>
            <w:tcW w:w="850" w:type="dxa"/>
            <w:vAlign w:val="center"/>
          </w:tcPr>
          <w:p w14:paraId="66D6104D" w14:textId="77777777" w:rsidR="00AD3BE7" w:rsidRDefault="00AD3BE7">
            <w:pPr>
              <w:pStyle w:val="ConsPlusNormal"/>
              <w:jc w:val="center"/>
            </w:pPr>
            <w:r>
              <w:t>2008 г.</w:t>
            </w:r>
          </w:p>
        </w:tc>
        <w:tc>
          <w:tcPr>
            <w:tcW w:w="850" w:type="dxa"/>
            <w:vAlign w:val="center"/>
          </w:tcPr>
          <w:p w14:paraId="3D3C3742" w14:textId="77777777" w:rsidR="00AD3BE7" w:rsidRDefault="00AD3BE7">
            <w:pPr>
              <w:pStyle w:val="ConsPlusNormal"/>
              <w:jc w:val="center"/>
            </w:pPr>
            <w:r>
              <w:t>2009 г.</w:t>
            </w:r>
          </w:p>
        </w:tc>
        <w:tc>
          <w:tcPr>
            <w:tcW w:w="850" w:type="dxa"/>
            <w:vAlign w:val="center"/>
          </w:tcPr>
          <w:p w14:paraId="4A20BE49" w14:textId="77777777" w:rsidR="00AD3BE7" w:rsidRDefault="00AD3BE7">
            <w:pPr>
              <w:pStyle w:val="ConsPlusNormal"/>
              <w:jc w:val="center"/>
            </w:pPr>
            <w:r>
              <w:t>2010 г.</w:t>
            </w:r>
          </w:p>
        </w:tc>
        <w:tc>
          <w:tcPr>
            <w:tcW w:w="850" w:type="dxa"/>
            <w:vAlign w:val="center"/>
          </w:tcPr>
          <w:p w14:paraId="6530D228" w14:textId="77777777" w:rsidR="00AD3BE7" w:rsidRDefault="00AD3BE7">
            <w:pPr>
              <w:pStyle w:val="ConsPlusNormal"/>
              <w:jc w:val="center"/>
            </w:pPr>
            <w:r>
              <w:t>2011 г.</w:t>
            </w:r>
          </w:p>
        </w:tc>
        <w:tc>
          <w:tcPr>
            <w:tcW w:w="850" w:type="dxa"/>
            <w:vAlign w:val="center"/>
          </w:tcPr>
          <w:p w14:paraId="1CFB27FE" w14:textId="77777777" w:rsidR="00AD3BE7" w:rsidRDefault="00AD3BE7">
            <w:pPr>
              <w:pStyle w:val="ConsPlusNormal"/>
              <w:jc w:val="center"/>
            </w:pPr>
            <w:r>
              <w:t>2012 г.</w:t>
            </w:r>
          </w:p>
        </w:tc>
      </w:tr>
      <w:tr w:rsidR="00AD3BE7" w14:paraId="5AE06CB8" w14:textId="77777777">
        <w:tc>
          <w:tcPr>
            <w:tcW w:w="2268" w:type="dxa"/>
            <w:vMerge w:val="restart"/>
          </w:tcPr>
          <w:p w14:paraId="4DE4B243" w14:textId="77777777" w:rsidR="00AD3BE7" w:rsidRDefault="00AD3BE7">
            <w:pPr>
              <w:pStyle w:val="ConsPlusNormal"/>
            </w:pPr>
            <w:r>
              <w:t>Круглые лесоматериалы</w:t>
            </w:r>
          </w:p>
        </w:tc>
        <w:tc>
          <w:tcPr>
            <w:tcW w:w="2211" w:type="dxa"/>
            <w:vAlign w:val="center"/>
          </w:tcPr>
          <w:p w14:paraId="59979EA9" w14:textId="77777777" w:rsidR="00AD3BE7" w:rsidRDefault="00AD3BE7">
            <w:pPr>
              <w:pStyle w:val="ConsPlusNormal"/>
            </w:pPr>
            <w:r>
              <w:t>экспорт</w:t>
            </w:r>
          </w:p>
        </w:tc>
        <w:tc>
          <w:tcPr>
            <w:tcW w:w="850" w:type="dxa"/>
            <w:vAlign w:val="center"/>
          </w:tcPr>
          <w:p w14:paraId="28AEAFEF" w14:textId="77777777" w:rsidR="00AD3BE7" w:rsidRDefault="00AD3BE7">
            <w:pPr>
              <w:pStyle w:val="ConsPlusNormal"/>
              <w:jc w:val="center"/>
            </w:pPr>
            <w:r>
              <w:t>1296,2</w:t>
            </w:r>
          </w:p>
        </w:tc>
        <w:tc>
          <w:tcPr>
            <w:tcW w:w="850" w:type="dxa"/>
            <w:vAlign w:val="center"/>
          </w:tcPr>
          <w:p w14:paraId="50A024F0" w14:textId="77777777" w:rsidR="00AD3BE7" w:rsidRDefault="00AD3BE7">
            <w:pPr>
              <w:pStyle w:val="ConsPlusNormal"/>
              <w:jc w:val="center"/>
            </w:pPr>
            <w:r>
              <w:t>666,9</w:t>
            </w:r>
          </w:p>
        </w:tc>
        <w:tc>
          <w:tcPr>
            <w:tcW w:w="850" w:type="dxa"/>
            <w:vAlign w:val="center"/>
          </w:tcPr>
          <w:p w14:paraId="2AB5DF1C" w14:textId="77777777" w:rsidR="00AD3BE7" w:rsidRDefault="00AD3BE7">
            <w:pPr>
              <w:pStyle w:val="ConsPlusNormal"/>
              <w:jc w:val="center"/>
            </w:pPr>
            <w:r>
              <w:t>290,7</w:t>
            </w:r>
          </w:p>
        </w:tc>
        <w:tc>
          <w:tcPr>
            <w:tcW w:w="850" w:type="dxa"/>
            <w:vAlign w:val="center"/>
          </w:tcPr>
          <w:p w14:paraId="1E3CF96F" w14:textId="77777777" w:rsidR="00AD3BE7" w:rsidRDefault="00AD3BE7">
            <w:pPr>
              <w:pStyle w:val="ConsPlusNormal"/>
              <w:jc w:val="center"/>
            </w:pPr>
            <w:r>
              <w:t>287,1</w:t>
            </w:r>
          </w:p>
        </w:tc>
        <w:tc>
          <w:tcPr>
            <w:tcW w:w="850" w:type="dxa"/>
            <w:vAlign w:val="center"/>
          </w:tcPr>
          <w:p w14:paraId="2439DD02" w14:textId="77777777" w:rsidR="00AD3BE7" w:rsidRDefault="00AD3BE7">
            <w:pPr>
              <w:pStyle w:val="ConsPlusNormal"/>
              <w:jc w:val="center"/>
            </w:pPr>
            <w:r>
              <w:t>79,7</w:t>
            </w:r>
          </w:p>
        </w:tc>
      </w:tr>
      <w:tr w:rsidR="00AD3BE7" w14:paraId="649ED718" w14:textId="77777777">
        <w:tc>
          <w:tcPr>
            <w:tcW w:w="2268" w:type="dxa"/>
            <w:vMerge/>
          </w:tcPr>
          <w:p w14:paraId="6EB7A442" w14:textId="77777777" w:rsidR="00AD3BE7" w:rsidRDefault="00AD3BE7"/>
        </w:tc>
        <w:tc>
          <w:tcPr>
            <w:tcW w:w="2211" w:type="dxa"/>
            <w:vAlign w:val="center"/>
          </w:tcPr>
          <w:p w14:paraId="16257AE1" w14:textId="77777777" w:rsidR="00AD3BE7" w:rsidRDefault="00AD3BE7">
            <w:pPr>
              <w:pStyle w:val="ConsPlusNormal"/>
            </w:pPr>
            <w:r>
              <w:t>внутренний рынок</w:t>
            </w:r>
          </w:p>
        </w:tc>
        <w:tc>
          <w:tcPr>
            <w:tcW w:w="850" w:type="dxa"/>
            <w:vAlign w:val="center"/>
          </w:tcPr>
          <w:p w14:paraId="36E7C9CE" w14:textId="77777777" w:rsidR="00AD3BE7" w:rsidRDefault="00AD3BE7">
            <w:pPr>
              <w:pStyle w:val="ConsPlusNormal"/>
              <w:jc w:val="center"/>
            </w:pPr>
            <w:r>
              <w:t>238,9</w:t>
            </w:r>
          </w:p>
        </w:tc>
        <w:tc>
          <w:tcPr>
            <w:tcW w:w="850" w:type="dxa"/>
            <w:vAlign w:val="center"/>
          </w:tcPr>
          <w:p w14:paraId="7535A2EC" w14:textId="77777777" w:rsidR="00AD3BE7" w:rsidRDefault="00AD3BE7">
            <w:pPr>
              <w:pStyle w:val="ConsPlusNormal"/>
              <w:jc w:val="center"/>
            </w:pPr>
            <w:r>
              <w:t>127,0</w:t>
            </w:r>
          </w:p>
        </w:tc>
        <w:tc>
          <w:tcPr>
            <w:tcW w:w="850" w:type="dxa"/>
            <w:vAlign w:val="center"/>
          </w:tcPr>
          <w:p w14:paraId="25B835B1" w14:textId="77777777" w:rsidR="00AD3BE7" w:rsidRDefault="00AD3BE7">
            <w:pPr>
              <w:pStyle w:val="ConsPlusNormal"/>
              <w:jc w:val="center"/>
            </w:pPr>
            <w:r>
              <w:t>101,2</w:t>
            </w:r>
          </w:p>
        </w:tc>
        <w:tc>
          <w:tcPr>
            <w:tcW w:w="850" w:type="dxa"/>
            <w:vAlign w:val="center"/>
          </w:tcPr>
          <w:p w14:paraId="26F087D1" w14:textId="77777777" w:rsidR="00AD3BE7" w:rsidRDefault="00AD3BE7">
            <w:pPr>
              <w:pStyle w:val="ConsPlusNormal"/>
              <w:jc w:val="center"/>
            </w:pPr>
            <w:r>
              <w:t>100,2</w:t>
            </w:r>
          </w:p>
        </w:tc>
        <w:tc>
          <w:tcPr>
            <w:tcW w:w="850" w:type="dxa"/>
            <w:vAlign w:val="center"/>
          </w:tcPr>
          <w:p w14:paraId="74971F76" w14:textId="77777777" w:rsidR="00AD3BE7" w:rsidRDefault="00AD3BE7">
            <w:pPr>
              <w:pStyle w:val="ConsPlusNormal"/>
              <w:jc w:val="center"/>
            </w:pPr>
            <w:r>
              <w:t>119,1</w:t>
            </w:r>
          </w:p>
        </w:tc>
      </w:tr>
      <w:tr w:rsidR="00AD3BE7" w14:paraId="30EEB787" w14:textId="77777777">
        <w:tc>
          <w:tcPr>
            <w:tcW w:w="2268" w:type="dxa"/>
            <w:vMerge w:val="restart"/>
          </w:tcPr>
          <w:p w14:paraId="3CAE9CD8" w14:textId="77777777" w:rsidR="00AD3BE7" w:rsidRDefault="00AD3BE7">
            <w:pPr>
              <w:pStyle w:val="ConsPlusNormal"/>
            </w:pPr>
            <w:r>
              <w:t>Пиломатериалы</w:t>
            </w:r>
          </w:p>
        </w:tc>
        <w:tc>
          <w:tcPr>
            <w:tcW w:w="2211" w:type="dxa"/>
            <w:vAlign w:val="center"/>
          </w:tcPr>
          <w:p w14:paraId="11C3DE3E" w14:textId="77777777" w:rsidR="00AD3BE7" w:rsidRDefault="00AD3BE7">
            <w:pPr>
              <w:pStyle w:val="ConsPlusNormal"/>
            </w:pPr>
            <w:r>
              <w:t>экспорт</w:t>
            </w:r>
          </w:p>
        </w:tc>
        <w:tc>
          <w:tcPr>
            <w:tcW w:w="850" w:type="dxa"/>
            <w:vAlign w:val="center"/>
          </w:tcPr>
          <w:p w14:paraId="2231A6D9" w14:textId="77777777" w:rsidR="00AD3BE7" w:rsidRDefault="00AD3BE7">
            <w:pPr>
              <w:pStyle w:val="ConsPlusNormal"/>
              <w:jc w:val="center"/>
            </w:pPr>
            <w:r>
              <w:t>408,1</w:t>
            </w:r>
          </w:p>
        </w:tc>
        <w:tc>
          <w:tcPr>
            <w:tcW w:w="850" w:type="dxa"/>
            <w:vAlign w:val="center"/>
          </w:tcPr>
          <w:p w14:paraId="65DAA0C1" w14:textId="77777777" w:rsidR="00AD3BE7" w:rsidRDefault="00AD3BE7">
            <w:pPr>
              <w:pStyle w:val="ConsPlusNormal"/>
              <w:jc w:val="center"/>
            </w:pPr>
            <w:r>
              <w:t>481,1</w:t>
            </w:r>
          </w:p>
        </w:tc>
        <w:tc>
          <w:tcPr>
            <w:tcW w:w="850" w:type="dxa"/>
            <w:vAlign w:val="center"/>
          </w:tcPr>
          <w:p w14:paraId="0F5608B9" w14:textId="77777777" w:rsidR="00AD3BE7" w:rsidRDefault="00AD3BE7">
            <w:pPr>
              <w:pStyle w:val="ConsPlusNormal"/>
              <w:jc w:val="center"/>
            </w:pPr>
            <w:r>
              <w:t>431,5</w:t>
            </w:r>
          </w:p>
        </w:tc>
        <w:tc>
          <w:tcPr>
            <w:tcW w:w="850" w:type="dxa"/>
            <w:vAlign w:val="center"/>
          </w:tcPr>
          <w:p w14:paraId="7299574D" w14:textId="77777777" w:rsidR="00AD3BE7" w:rsidRDefault="00AD3BE7">
            <w:pPr>
              <w:pStyle w:val="ConsPlusNormal"/>
              <w:jc w:val="center"/>
            </w:pPr>
            <w:r>
              <w:t>448,9</w:t>
            </w:r>
          </w:p>
        </w:tc>
        <w:tc>
          <w:tcPr>
            <w:tcW w:w="850" w:type="dxa"/>
            <w:vAlign w:val="center"/>
          </w:tcPr>
          <w:p w14:paraId="7FB72AB7" w14:textId="77777777" w:rsidR="00AD3BE7" w:rsidRDefault="00AD3BE7">
            <w:pPr>
              <w:pStyle w:val="ConsPlusNormal"/>
              <w:jc w:val="center"/>
            </w:pPr>
            <w:r>
              <w:t>384,5</w:t>
            </w:r>
          </w:p>
        </w:tc>
      </w:tr>
      <w:tr w:rsidR="00AD3BE7" w14:paraId="0942F88E" w14:textId="77777777">
        <w:tc>
          <w:tcPr>
            <w:tcW w:w="2268" w:type="dxa"/>
            <w:vMerge/>
          </w:tcPr>
          <w:p w14:paraId="5103720F" w14:textId="77777777" w:rsidR="00AD3BE7" w:rsidRDefault="00AD3BE7"/>
        </w:tc>
        <w:tc>
          <w:tcPr>
            <w:tcW w:w="2211" w:type="dxa"/>
            <w:vAlign w:val="center"/>
          </w:tcPr>
          <w:p w14:paraId="0C3B9640" w14:textId="77777777" w:rsidR="00AD3BE7" w:rsidRDefault="00AD3BE7">
            <w:pPr>
              <w:pStyle w:val="ConsPlusNormal"/>
            </w:pPr>
            <w:r>
              <w:t>внутренний рынок</w:t>
            </w:r>
          </w:p>
        </w:tc>
        <w:tc>
          <w:tcPr>
            <w:tcW w:w="850" w:type="dxa"/>
            <w:vAlign w:val="center"/>
          </w:tcPr>
          <w:p w14:paraId="64FFBED5" w14:textId="77777777" w:rsidR="00AD3BE7" w:rsidRDefault="00AD3BE7">
            <w:pPr>
              <w:pStyle w:val="ConsPlusNormal"/>
              <w:jc w:val="center"/>
            </w:pPr>
            <w:r>
              <w:t>22,9</w:t>
            </w:r>
          </w:p>
        </w:tc>
        <w:tc>
          <w:tcPr>
            <w:tcW w:w="850" w:type="dxa"/>
            <w:vAlign w:val="center"/>
          </w:tcPr>
          <w:p w14:paraId="4248EA50" w14:textId="77777777" w:rsidR="00AD3BE7" w:rsidRDefault="00AD3BE7">
            <w:pPr>
              <w:pStyle w:val="ConsPlusNormal"/>
              <w:jc w:val="center"/>
            </w:pPr>
            <w:r>
              <w:t>13,3</w:t>
            </w:r>
          </w:p>
        </w:tc>
        <w:tc>
          <w:tcPr>
            <w:tcW w:w="850" w:type="dxa"/>
            <w:vAlign w:val="center"/>
          </w:tcPr>
          <w:p w14:paraId="0251DF59" w14:textId="77777777" w:rsidR="00AD3BE7" w:rsidRDefault="00AD3BE7">
            <w:pPr>
              <w:pStyle w:val="ConsPlusNormal"/>
              <w:jc w:val="center"/>
            </w:pPr>
            <w:r>
              <w:t>18,5</w:t>
            </w:r>
          </w:p>
        </w:tc>
        <w:tc>
          <w:tcPr>
            <w:tcW w:w="850" w:type="dxa"/>
            <w:vAlign w:val="center"/>
          </w:tcPr>
          <w:p w14:paraId="19F21C78" w14:textId="77777777" w:rsidR="00AD3BE7" w:rsidRDefault="00AD3BE7">
            <w:pPr>
              <w:pStyle w:val="ConsPlusNormal"/>
              <w:jc w:val="center"/>
            </w:pPr>
            <w:r>
              <w:t>30,3</w:t>
            </w:r>
          </w:p>
        </w:tc>
        <w:tc>
          <w:tcPr>
            <w:tcW w:w="850" w:type="dxa"/>
            <w:vAlign w:val="center"/>
          </w:tcPr>
          <w:p w14:paraId="783AF7D7" w14:textId="77777777" w:rsidR="00AD3BE7" w:rsidRDefault="00AD3BE7">
            <w:pPr>
              <w:pStyle w:val="ConsPlusNormal"/>
              <w:jc w:val="center"/>
            </w:pPr>
            <w:r>
              <w:t>35,4</w:t>
            </w:r>
          </w:p>
        </w:tc>
      </w:tr>
    </w:tbl>
    <w:p w14:paraId="69462664" w14:textId="77777777" w:rsidR="00AD3BE7" w:rsidRDefault="00AD3BE7">
      <w:pPr>
        <w:pStyle w:val="ConsPlusNormal"/>
        <w:jc w:val="both"/>
      </w:pPr>
    </w:p>
    <w:p w14:paraId="433BBD1E" w14:textId="77777777" w:rsidR="00AD3BE7" w:rsidRDefault="00AD3BE7">
      <w:pPr>
        <w:pStyle w:val="ConsPlusNormal"/>
        <w:ind w:firstLine="540"/>
        <w:jc w:val="both"/>
      </w:pPr>
      <w:r>
        <w:t xml:space="preserve">Данные Читинской таможни о ценах на круглые лесоматериалы и пиломатериалы, поставляемых на экспорт, представлены в </w:t>
      </w:r>
      <w:hyperlink w:anchor="P7472" w:history="1">
        <w:r>
          <w:rPr>
            <w:color w:val="0000FF"/>
          </w:rPr>
          <w:t>таблице 26</w:t>
        </w:r>
      </w:hyperlink>
      <w:r>
        <w:t>.</w:t>
      </w:r>
    </w:p>
    <w:p w14:paraId="65D30C3A" w14:textId="77777777" w:rsidR="00AD3BE7" w:rsidRDefault="00AD3BE7">
      <w:pPr>
        <w:pStyle w:val="ConsPlusNormal"/>
        <w:jc w:val="both"/>
      </w:pPr>
    </w:p>
    <w:p w14:paraId="6C88EF39" w14:textId="77777777" w:rsidR="00AD3BE7" w:rsidRDefault="00AD3BE7">
      <w:pPr>
        <w:pStyle w:val="ConsPlusNormal"/>
        <w:jc w:val="right"/>
        <w:outlineLvl w:val="3"/>
      </w:pPr>
      <w:r>
        <w:t>Таблица 26</w:t>
      </w:r>
    </w:p>
    <w:p w14:paraId="5C4E5BF6" w14:textId="77777777" w:rsidR="00AD3BE7" w:rsidRDefault="00AD3BE7">
      <w:pPr>
        <w:pStyle w:val="ConsPlusNormal"/>
        <w:jc w:val="both"/>
      </w:pPr>
    </w:p>
    <w:p w14:paraId="452AC8C1" w14:textId="77777777" w:rsidR="00AD3BE7" w:rsidRDefault="00AD3BE7">
      <w:pPr>
        <w:pStyle w:val="ConsPlusTitle"/>
        <w:jc w:val="center"/>
      </w:pPr>
      <w:bookmarkStart w:id="34" w:name="P7472"/>
      <w:bookmarkEnd w:id="34"/>
      <w:r>
        <w:t>Экспортные цены на лесоматериалы</w:t>
      </w:r>
    </w:p>
    <w:p w14:paraId="15646C88" w14:textId="77777777" w:rsidR="00AD3BE7" w:rsidRDefault="00AD3BE7">
      <w:pPr>
        <w:pStyle w:val="ConsPlusNormal"/>
        <w:jc w:val="both"/>
      </w:pPr>
    </w:p>
    <w:p w14:paraId="48A45DC5" w14:textId="77777777" w:rsidR="00AD3BE7" w:rsidRDefault="00AD3BE7">
      <w:pPr>
        <w:pStyle w:val="ConsPlusNormal"/>
        <w:jc w:val="right"/>
      </w:pPr>
      <w:r>
        <w:t>рублей</w:t>
      </w:r>
    </w:p>
    <w:p w14:paraId="64AE2987" w14:textId="77777777" w:rsidR="00AD3BE7" w:rsidRDefault="00AD3BE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020"/>
        <w:gridCol w:w="964"/>
        <w:gridCol w:w="907"/>
        <w:gridCol w:w="964"/>
        <w:gridCol w:w="964"/>
        <w:gridCol w:w="964"/>
      </w:tblGrid>
      <w:tr w:rsidR="00AD3BE7" w14:paraId="434364CC" w14:textId="77777777">
        <w:tc>
          <w:tcPr>
            <w:tcW w:w="3231" w:type="dxa"/>
            <w:vAlign w:val="center"/>
          </w:tcPr>
          <w:p w14:paraId="087C0D84" w14:textId="77777777" w:rsidR="00AD3BE7" w:rsidRDefault="00AD3BE7">
            <w:pPr>
              <w:pStyle w:val="ConsPlusNormal"/>
              <w:jc w:val="center"/>
            </w:pPr>
            <w:r>
              <w:t>Наименование лесоматериалов</w:t>
            </w:r>
          </w:p>
        </w:tc>
        <w:tc>
          <w:tcPr>
            <w:tcW w:w="1020" w:type="dxa"/>
            <w:vAlign w:val="center"/>
          </w:tcPr>
          <w:p w14:paraId="1A1F42E5" w14:textId="77777777" w:rsidR="00AD3BE7" w:rsidRDefault="00AD3BE7">
            <w:pPr>
              <w:pStyle w:val="ConsPlusNormal"/>
              <w:jc w:val="center"/>
            </w:pPr>
            <w:r>
              <w:t>2007 г.</w:t>
            </w:r>
          </w:p>
        </w:tc>
        <w:tc>
          <w:tcPr>
            <w:tcW w:w="964" w:type="dxa"/>
            <w:vAlign w:val="center"/>
          </w:tcPr>
          <w:p w14:paraId="3C55F8AC" w14:textId="77777777" w:rsidR="00AD3BE7" w:rsidRDefault="00AD3BE7">
            <w:pPr>
              <w:pStyle w:val="ConsPlusNormal"/>
              <w:jc w:val="center"/>
            </w:pPr>
            <w:r>
              <w:t>2008 г.</w:t>
            </w:r>
          </w:p>
        </w:tc>
        <w:tc>
          <w:tcPr>
            <w:tcW w:w="907" w:type="dxa"/>
            <w:vAlign w:val="center"/>
          </w:tcPr>
          <w:p w14:paraId="4931C224" w14:textId="77777777" w:rsidR="00AD3BE7" w:rsidRDefault="00AD3BE7">
            <w:pPr>
              <w:pStyle w:val="ConsPlusNormal"/>
              <w:jc w:val="center"/>
            </w:pPr>
            <w:r>
              <w:t>2009 г.</w:t>
            </w:r>
          </w:p>
        </w:tc>
        <w:tc>
          <w:tcPr>
            <w:tcW w:w="964" w:type="dxa"/>
            <w:vAlign w:val="center"/>
          </w:tcPr>
          <w:p w14:paraId="14F1A8E3" w14:textId="77777777" w:rsidR="00AD3BE7" w:rsidRDefault="00AD3BE7">
            <w:pPr>
              <w:pStyle w:val="ConsPlusNormal"/>
              <w:jc w:val="center"/>
            </w:pPr>
            <w:r>
              <w:t>2010 г.</w:t>
            </w:r>
          </w:p>
        </w:tc>
        <w:tc>
          <w:tcPr>
            <w:tcW w:w="964" w:type="dxa"/>
            <w:vAlign w:val="center"/>
          </w:tcPr>
          <w:p w14:paraId="15E8BCB9" w14:textId="77777777" w:rsidR="00AD3BE7" w:rsidRDefault="00AD3BE7">
            <w:pPr>
              <w:pStyle w:val="ConsPlusNormal"/>
              <w:jc w:val="center"/>
            </w:pPr>
            <w:r>
              <w:t>2011 г.</w:t>
            </w:r>
          </w:p>
        </w:tc>
        <w:tc>
          <w:tcPr>
            <w:tcW w:w="964" w:type="dxa"/>
            <w:vAlign w:val="center"/>
          </w:tcPr>
          <w:p w14:paraId="1C9CB7C9" w14:textId="77777777" w:rsidR="00AD3BE7" w:rsidRDefault="00AD3BE7">
            <w:pPr>
              <w:pStyle w:val="ConsPlusNormal"/>
              <w:jc w:val="center"/>
            </w:pPr>
            <w:r>
              <w:t>2012 г.</w:t>
            </w:r>
          </w:p>
        </w:tc>
      </w:tr>
      <w:tr w:rsidR="00AD3BE7" w14:paraId="73392C96" w14:textId="77777777">
        <w:tc>
          <w:tcPr>
            <w:tcW w:w="3231" w:type="dxa"/>
            <w:vAlign w:val="center"/>
          </w:tcPr>
          <w:p w14:paraId="0B7ECA97" w14:textId="77777777" w:rsidR="00AD3BE7" w:rsidRDefault="00AD3BE7">
            <w:pPr>
              <w:pStyle w:val="ConsPlusNormal"/>
              <w:jc w:val="center"/>
            </w:pPr>
            <w:r>
              <w:t>Круглые лесоматериалы</w:t>
            </w:r>
          </w:p>
        </w:tc>
        <w:tc>
          <w:tcPr>
            <w:tcW w:w="1020" w:type="dxa"/>
            <w:vAlign w:val="center"/>
          </w:tcPr>
          <w:p w14:paraId="1A2ECC96" w14:textId="77777777" w:rsidR="00AD3BE7" w:rsidRDefault="00AD3BE7">
            <w:pPr>
              <w:pStyle w:val="ConsPlusNormal"/>
              <w:jc w:val="center"/>
            </w:pPr>
            <w:r>
              <w:t>2315</w:t>
            </w:r>
          </w:p>
        </w:tc>
        <w:tc>
          <w:tcPr>
            <w:tcW w:w="964" w:type="dxa"/>
            <w:vAlign w:val="center"/>
          </w:tcPr>
          <w:p w14:paraId="106B6625" w14:textId="77777777" w:rsidR="00AD3BE7" w:rsidRDefault="00AD3BE7">
            <w:pPr>
              <w:pStyle w:val="ConsPlusNormal"/>
              <w:jc w:val="center"/>
            </w:pPr>
            <w:r>
              <w:t>2590</w:t>
            </w:r>
          </w:p>
        </w:tc>
        <w:tc>
          <w:tcPr>
            <w:tcW w:w="907" w:type="dxa"/>
            <w:vAlign w:val="center"/>
          </w:tcPr>
          <w:p w14:paraId="033A5025" w14:textId="77777777" w:rsidR="00AD3BE7" w:rsidRDefault="00AD3BE7">
            <w:pPr>
              <w:pStyle w:val="ConsPlusNormal"/>
              <w:jc w:val="center"/>
            </w:pPr>
            <w:r>
              <w:t>2865</w:t>
            </w:r>
          </w:p>
        </w:tc>
        <w:tc>
          <w:tcPr>
            <w:tcW w:w="964" w:type="dxa"/>
            <w:vAlign w:val="center"/>
          </w:tcPr>
          <w:p w14:paraId="6F213F7B" w14:textId="77777777" w:rsidR="00AD3BE7" w:rsidRDefault="00AD3BE7">
            <w:pPr>
              <w:pStyle w:val="ConsPlusNormal"/>
              <w:jc w:val="center"/>
            </w:pPr>
            <w:r>
              <w:t>1786</w:t>
            </w:r>
          </w:p>
        </w:tc>
        <w:tc>
          <w:tcPr>
            <w:tcW w:w="964" w:type="dxa"/>
            <w:vAlign w:val="center"/>
          </w:tcPr>
          <w:p w14:paraId="698D39AF" w14:textId="77777777" w:rsidR="00AD3BE7" w:rsidRDefault="00AD3BE7">
            <w:pPr>
              <w:pStyle w:val="ConsPlusNormal"/>
              <w:jc w:val="center"/>
            </w:pPr>
            <w:r>
              <w:t>2064</w:t>
            </w:r>
          </w:p>
        </w:tc>
        <w:tc>
          <w:tcPr>
            <w:tcW w:w="964" w:type="dxa"/>
            <w:vAlign w:val="center"/>
          </w:tcPr>
          <w:p w14:paraId="69EAE3FC" w14:textId="77777777" w:rsidR="00AD3BE7" w:rsidRDefault="00AD3BE7">
            <w:pPr>
              <w:pStyle w:val="ConsPlusNormal"/>
              <w:jc w:val="center"/>
            </w:pPr>
            <w:r>
              <w:t>2378</w:t>
            </w:r>
          </w:p>
        </w:tc>
      </w:tr>
      <w:tr w:rsidR="00AD3BE7" w14:paraId="10867C57" w14:textId="77777777">
        <w:tc>
          <w:tcPr>
            <w:tcW w:w="3231" w:type="dxa"/>
            <w:vAlign w:val="center"/>
          </w:tcPr>
          <w:p w14:paraId="737061DD" w14:textId="77777777" w:rsidR="00AD3BE7" w:rsidRDefault="00AD3BE7">
            <w:pPr>
              <w:pStyle w:val="ConsPlusNormal"/>
              <w:jc w:val="center"/>
            </w:pPr>
            <w:r>
              <w:t>Пиломатериалы</w:t>
            </w:r>
          </w:p>
        </w:tc>
        <w:tc>
          <w:tcPr>
            <w:tcW w:w="1020" w:type="dxa"/>
            <w:vAlign w:val="center"/>
          </w:tcPr>
          <w:p w14:paraId="3967405D" w14:textId="77777777" w:rsidR="00AD3BE7" w:rsidRDefault="00AD3BE7">
            <w:pPr>
              <w:pStyle w:val="ConsPlusNormal"/>
              <w:jc w:val="center"/>
            </w:pPr>
            <w:r>
              <w:t>3258</w:t>
            </w:r>
          </w:p>
        </w:tc>
        <w:tc>
          <w:tcPr>
            <w:tcW w:w="964" w:type="dxa"/>
            <w:vAlign w:val="center"/>
          </w:tcPr>
          <w:p w14:paraId="491D0AF9" w14:textId="77777777" w:rsidR="00AD3BE7" w:rsidRDefault="00AD3BE7">
            <w:pPr>
              <w:pStyle w:val="ConsPlusNormal"/>
              <w:jc w:val="center"/>
            </w:pPr>
            <w:r>
              <w:t>2750</w:t>
            </w:r>
          </w:p>
        </w:tc>
        <w:tc>
          <w:tcPr>
            <w:tcW w:w="907" w:type="dxa"/>
            <w:vAlign w:val="center"/>
          </w:tcPr>
          <w:p w14:paraId="7A3ACE77" w14:textId="77777777" w:rsidR="00AD3BE7" w:rsidRDefault="00AD3BE7">
            <w:pPr>
              <w:pStyle w:val="ConsPlusNormal"/>
              <w:jc w:val="center"/>
            </w:pPr>
            <w:r>
              <w:t>2510</w:t>
            </w:r>
          </w:p>
        </w:tc>
        <w:tc>
          <w:tcPr>
            <w:tcW w:w="964" w:type="dxa"/>
            <w:vAlign w:val="center"/>
          </w:tcPr>
          <w:p w14:paraId="3D0FAD88" w14:textId="77777777" w:rsidR="00AD3BE7" w:rsidRDefault="00AD3BE7">
            <w:pPr>
              <w:pStyle w:val="ConsPlusNormal"/>
              <w:jc w:val="center"/>
            </w:pPr>
            <w:r>
              <w:t>2471</w:t>
            </w:r>
          </w:p>
        </w:tc>
        <w:tc>
          <w:tcPr>
            <w:tcW w:w="964" w:type="dxa"/>
            <w:vAlign w:val="center"/>
          </w:tcPr>
          <w:p w14:paraId="1D810F74" w14:textId="77777777" w:rsidR="00AD3BE7" w:rsidRDefault="00AD3BE7">
            <w:pPr>
              <w:pStyle w:val="ConsPlusNormal"/>
              <w:jc w:val="center"/>
            </w:pPr>
            <w:r>
              <w:t>2732</w:t>
            </w:r>
          </w:p>
        </w:tc>
        <w:tc>
          <w:tcPr>
            <w:tcW w:w="964" w:type="dxa"/>
            <w:vAlign w:val="center"/>
          </w:tcPr>
          <w:p w14:paraId="7B3A8ED5" w14:textId="77777777" w:rsidR="00AD3BE7" w:rsidRDefault="00AD3BE7">
            <w:pPr>
              <w:pStyle w:val="ConsPlusNormal"/>
              <w:jc w:val="center"/>
            </w:pPr>
            <w:r>
              <w:t>2559</w:t>
            </w:r>
          </w:p>
        </w:tc>
      </w:tr>
    </w:tbl>
    <w:p w14:paraId="125CCBEE" w14:textId="77777777" w:rsidR="00AD3BE7" w:rsidRDefault="00AD3BE7">
      <w:pPr>
        <w:pStyle w:val="ConsPlusNormal"/>
        <w:jc w:val="both"/>
      </w:pPr>
    </w:p>
    <w:p w14:paraId="0D083764" w14:textId="77777777" w:rsidR="00AD3BE7" w:rsidRDefault="00AD3BE7">
      <w:pPr>
        <w:pStyle w:val="ConsPlusNormal"/>
        <w:ind w:firstLine="540"/>
        <w:jc w:val="both"/>
      </w:pPr>
      <w:r>
        <w:t>Снижение экспортной цены на пиломатериалы связано с влиянием китайского капитала на этот показатель, а также односторонним понижением контрактных цен китайской стороной, вследствие снижения спроса на экспортную лесопродукцию.</w:t>
      </w:r>
    </w:p>
    <w:p w14:paraId="0F41A736" w14:textId="77777777" w:rsidR="00AD3BE7" w:rsidRDefault="00AD3BE7">
      <w:pPr>
        <w:pStyle w:val="ConsPlusNormal"/>
        <w:spacing w:before="220"/>
        <w:ind w:firstLine="540"/>
        <w:jc w:val="both"/>
      </w:pPr>
      <w:r>
        <w:t>Поэтому, одним из главных направлений в выработке ценовой политики в сфере реализации лесоматериалов мы считаем повышение заинтересованности предприятий лесопромышленного комплекса края по реализации продукции лесопереработки на внутреннем рынке, который имеет достаточный потенциал.</w:t>
      </w:r>
    </w:p>
    <w:p w14:paraId="64B878B7" w14:textId="77777777" w:rsidR="00AD3BE7" w:rsidRDefault="00AD3BE7">
      <w:pPr>
        <w:pStyle w:val="ConsPlusNormal"/>
        <w:spacing w:before="220"/>
        <w:ind w:firstLine="540"/>
        <w:jc w:val="both"/>
      </w:pPr>
      <w:r>
        <w:t xml:space="preserve">Необходимо отметить, что экспортная цена на обработанные лесоматериалы в контрактах большинства экспортеров лесопродукции значительно занижена по отношению к цене на внутреннем рынке. Такая ситуация складывается из-за политики основного потребителя продукции - КНР, связанной тем, что значительное количество предприятий создано на средства китайских предпринимателей, которые экспортируют российскую древесину сами себе, а также </w:t>
      </w:r>
      <w:r>
        <w:lastRenderedPageBreak/>
        <w:t>вывозят нелегально заготовленную древесину и рассчитываются за нее наличными денежными средствами на пунктах приема и отгрузки древесины.</w:t>
      </w:r>
    </w:p>
    <w:p w14:paraId="13FBE3DE" w14:textId="77777777" w:rsidR="00AD3BE7" w:rsidRDefault="00AD3BE7">
      <w:pPr>
        <w:pStyle w:val="ConsPlusNormal"/>
        <w:spacing w:before="220"/>
        <w:ind w:firstLine="540"/>
        <w:jc w:val="both"/>
      </w:pPr>
      <w:r>
        <w:t>На территории Забайкальского края продолжается работа по реализации крупного инвестиционного проекта в области освоения лесов - создание лесопромышленных комплексов и строительство Амазарского целлюлозного завода по выпуску небеленой сульфатной целлюлозы, талового масла и скипидара.</w:t>
      </w:r>
    </w:p>
    <w:p w14:paraId="416177E4" w14:textId="77777777" w:rsidR="00AD3BE7" w:rsidRDefault="00AD3BE7">
      <w:pPr>
        <w:pStyle w:val="ConsPlusNormal"/>
        <w:spacing w:before="220"/>
        <w:ind w:firstLine="540"/>
        <w:jc w:val="both"/>
      </w:pPr>
      <w:r>
        <w:t>С начала реализации проекта АЦЗ затраты инвестора составили 2,044 млрд. рублей, включая затраты на проектно-изыскательские работы, проработку ТЭО проекта, приобретение лесоперерабатывающего оборудования и строительство лесоперерабатывающего комплекса, начало строительства рабочего поселка на 1000 человек, реконструкцию автомобильной дороги Амазар - Покровка, обустройство плотины, вопросы энергообеспечения, приобретения лесозаготовительной и противопожарной техники для освоения арендованных лесных участков и т.д.</w:t>
      </w:r>
    </w:p>
    <w:p w14:paraId="5341412A" w14:textId="77777777" w:rsidR="00AD3BE7" w:rsidRDefault="00AD3BE7">
      <w:pPr>
        <w:pStyle w:val="ConsPlusNormal"/>
        <w:spacing w:before="220"/>
        <w:ind w:firstLine="540"/>
        <w:jc w:val="both"/>
      </w:pPr>
      <w:r>
        <w:t>Развитие лесопромышленного комплекса Забайкальского края предполагает создание производства по глубокой переработке древесины, способное перерабатывать древесные отходы и выпускать на международный и внутренний рынки конкурентоспособную продукцию с высокой добавочной стоимостью, а также создание крупных лесопромышленных комплексов на территории края, способных комплексно решать вопросы внедрения новых технологий и решать вопросы по глубокой переработке древесины.</w:t>
      </w:r>
    </w:p>
    <w:p w14:paraId="096DD236" w14:textId="77777777" w:rsidR="00AD3BE7" w:rsidRDefault="00AD3BE7">
      <w:pPr>
        <w:pStyle w:val="ConsPlusNormal"/>
        <w:jc w:val="both"/>
      </w:pPr>
    </w:p>
    <w:p w14:paraId="55260EF3" w14:textId="77777777" w:rsidR="00AD3BE7" w:rsidRDefault="00AD3BE7">
      <w:pPr>
        <w:pStyle w:val="ConsPlusTitle"/>
        <w:jc w:val="center"/>
        <w:outlineLvl w:val="2"/>
      </w:pPr>
      <w:r>
        <w:t>12. АГРОПРОМЫШЛЕННЫЙ КОМПЛЕКС</w:t>
      </w:r>
    </w:p>
    <w:p w14:paraId="301855FF" w14:textId="77777777" w:rsidR="00AD3BE7" w:rsidRDefault="00AD3BE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3BE7" w14:paraId="46633309" w14:textId="77777777">
        <w:trPr>
          <w:jc w:val="center"/>
        </w:trPr>
        <w:tc>
          <w:tcPr>
            <w:tcW w:w="9294" w:type="dxa"/>
            <w:tcBorders>
              <w:top w:val="nil"/>
              <w:left w:val="single" w:sz="24" w:space="0" w:color="CED3F1"/>
              <w:bottom w:val="nil"/>
              <w:right w:val="single" w:sz="24" w:space="0" w:color="F4F3F8"/>
            </w:tcBorders>
            <w:shd w:val="clear" w:color="auto" w:fill="F4F3F8"/>
          </w:tcPr>
          <w:p w14:paraId="30A7E9AF" w14:textId="77777777" w:rsidR="00AD3BE7" w:rsidRDefault="00AD3BE7">
            <w:pPr>
              <w:pStyle w:val="ConsPlusNormal"/>
              <w:jc w:val="both"/>
            </w:pPr>
            <w:r>
              <w:rPr>
                <w:color w:val="392C69"/>
              </w:rPr>
              <w:t>КонсультантПлюс: примечание.</w:t>
            </w:r>
          </w:p>
          <w:p w14:paraId="34BCB471" w14:textId="77777777" w:rsidR="00AD3BE7" w:rsidRDefault="00AD3BE7">
            <w:pPr>
              <w:pStyle w:val="ConsPlusNormal"/>
              <w:jc w:val="both"/>
            </w:pPr>
            <w:r>
              <w:rPr>
                <w:color w:val="392C69"/>
              </w:rPr>
              <w:t>В официальном тексте документа, видимо, допущена опечатка: имеется в виду таблица 27, а не таблица 28.</w:t>
            </w:r>
          </w:p>
        </w:tc>
      </w:tr>
    </w:tbl>
    <w:p w14:paraId="66A9ADE5" w14:textId="77777777" w:rsidR="00AD3BE7" w:rsidRDefault="00AD3BE7">
      <w:pPr>
        <w:pStyle w:val="ConsPlusNormal"/>
        <w:spacing w:before="280"/>
        <w:ind w:firstLine="540"/>
        <w:jc w:val="both"/>
      </w:pPr>
      <w:r>
        <w:t xml:space="preserve">Сельское хозяйство Забайкальского края за период 2008 - 2012 годы сохранило положительную динамику развития </w:t>
      </w:r>
      <w:hyperlink w:anchor="P7512" w:history="1">
        <w:r>
          <w:rPr>
            <w:color w:val="0000FF"/>
          </w:rPr>
          <w:t>(таблица 28)</w:t>
        </w:r>
      </w:hyperlink>
      <w:r>
        <w:t>, несмотря на неблагоприятные погодные условия 2010 и 2011 годов. Объем валовой продукции (в сопоставимых ценах) в 2012 году, по сравнению с 2007 годом, увеличился на 22,2%; ежегодные темпы прироста составляли 1,3 - 5,2%.</w:t>
      </w:r>
    </w:p>
    <w:p w14:paraId="16810AED" w14:textId="77777777" w:rsidR="00AD3BE7" w:rsidRDefault="00AD3BE7">
      <w:pPr>
        <w:pStyle w:val="ConsPlusNormal"/>
        <w:jc w:val="both"/>
      </w:pPr>
    </w:p>
    <w:p w14:paraId="6F8CECAD" w14:textId="77777777" w:rsidR="00AD3BE7" w:rsidRDefault="00AD3BE7">
      <w:pPr>
        <w:pStyle w:val="ConsPlusNormal"/>
        <w:jc w:val="right"/>
        <w:outlineLvl w:val="3"/>
      </w:pPr>
      <w:r>
        <w:t>Таблица 27</w:t>
      </w:r>
    </w:p>
    <w:p w14:paraId="0C60AD19" w14:textId="77777777" w:rsidR="00AD3BE7" w:rsidRDefault="00AD3BE7">
      <w:pPr>
        <w:pStyle w:val="ConsPlusNormal"/>
        <w:jc w:val="both"/>
      </w:pPr>
    </w:p>
    <w:p w14:paraId="73DD627C" w14:textId="77777777" w:rsidR="00AD3BE7" w:rsidRDefault="00AD3BE7">
      <w:pPr>
        <w:pStyle w:val="ConsPlusTitle"/>
        <w:jc w:val="center"/>
      </w:pPr>
      <w:bookmarkStart w:id="35" w:name="P7512"/>
      <w:bookmarkEnd w:id="35"/>
      <w:r>
        <w:t>Показатели развития агропромышленного комплекса</w:t>
      </w:r>
    </w:p>
    <w:p w14:paraId="0F18170D" w14:textId="77777777" w:rsidR="00AD3BE7" w:rsidRDefault="00AD3BE7">
      <w:pPr>
        <w:pStyle w:val="ConsPlusTitle"/>
        <w:jc w:val="center"/>
      </w:pPr>
      <w:r>
        <w:t>в Забайкальском крае</w:t>
      </w:r>
    </w:p>
    <w:p w14:paraId="2A3905B2"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904"/>
        <w:gridCol w:w="904"/>
        <w:gridCol w:w="904"/>
        <w:gridCol w:w="904"/>
        <w:gridCol w:w="904"/>
      </w:tblGrid>
      <w:tr w:rsidR="00AD3BE7" w14:paraId="44288AFA" w14:textId="77777777">
        <w:tc>
          <w:tcPr>
            <w:tcW w:w="4139" w:type="dxa"/>
            <w:vAlign w:val="center"/>
          </w:tcPr>
          <w:p w14:paraId="689C4B70" w14:textId="77777777" w:rsidR="00AD3BE7" w:rsidRDefault="00AD3BE7">
            <w:pPr>
              <w:pStyle w:val="ConsPlusNormal"/>
              <w:jc w:val="center"/>
            </w:pPr>
            <w:r>
              <w:t>Показатель</w:t>
            </w:r>
          </w:p>
        </w:tc>
        <w:tc>
          <w:tcPr>
            <w:tcW w:w="904" w:type="dxa"/>
            <w:vAlign w:val="center"/>
          </w:tcPr>
          <w:p w14:paraId="4F06F65B" w14:textId="77777777" w:rsidR="00AD3BE7" w:rsidRDefault="00AD3BE7">
            <w:pPr>
              <w:pStyle w:val="ConsPlusNormal"/>
              <w:jc w:val="center"/>
            </w:pPr>
            <w:r>
              <w:t>2008 г.</w:t>
            </w:r>
          </w:p>
        </w:tc>
        <w:tc>
          <w:tcPr>
            <w:tcW w:w="904" w:type="dxa"/>
            <w:vAlign w:val="center"/>
          </w:tcPr>
          <w:p w14:paraId="5925E5C3" w14:textId="77777777" w:rsidR="00AD3BE7" w:rsidRDefault="00AD3BE7">
            <w:pPr>
              <w:pStyle w:val="ConsPlusNormal"/>
              <w:jc w:val="center"/>
            </w:pPr>
            <w:r>
              <w:t>2009 г.</w:t>
            </w:r>
          </w:p>
        </w:tc>
        <w:tc>
          <w:tcPr>
            <w:tcW w:w="904" w:type="dxa"/>
            <w:vAlign w:val="center"/>
          </w:tcPr>
          <w:p w14:paraId="1DEC487A" w14:textId="77777777" w:rsidR="00AD3BE7" w:rsidRDefault="00AD3BE7">
            <w:pPr>
              <w:pStyle w:val="ConsPlusNormal"/>
              <w:jc w:val="center"/>
            </w:pPr>
            <w:r>
              <w:t>2010 г.</w:t>
            </w:r>
          </w:p>
        </w:tc>
        <w:tc>
          <w:tcPr>
            <w:tcW w:w="904" w:type="dxa"/>
            <w:vAlign w:val="center"/>
          </w:tcPr>
          <w:p w14:paraId="0CA5339C" w14:textId="77777777" w:rsidR="00AD3BE7" w:rsidRDefault="00AD3BE7">
            <w:pPr>
              <w:pStyle w:val="ConsPlusNormal"/>
              <w:jc w:val="center"/>
            </w:pPr>
            <w:r>
              <w:t>2011 г.</w:t>
            </w:r>
          </w:p>
        </w:tc>
        <w:tc>
          <w:tcPr>
            <w:tcW w:w="904" w:type="dxa"/>
            <w:vAlign w:val="center"/>
          </w:tcPr>
          <w:p w14:paraId="38B99F7F" w14:textId="77777777" w:rsidR="00AD3BE7" w:rsidRDefault="00AD3BE7">
            <w:pPr>
              <w:pStyle w:val="ConsPlusNormal"/>
              <w:jc w:val="center"/>
            </w:pPr>
            <w:r>
              <w:t>2012 г.</w:t>
            </w:r>
          </w:p>
        </w:tc>
      </w:tr>
      <w:tr w:rsidR="00AD3BE7" w14:paraId="44EF7799" w14:textId="77777777">
        <w:tc>
          <w:tcPr>
            <w:tcW w:w="4139" w:type="dxa"/>
            <w:vAlign w:val="center"/>
          </w:tcPr>
          <w:p w14:paraId="6268695E" w14:textId="77777777" w:rsidR="00AD3BE7" w:rsidRDefault="00AD3BE7">
            <w:pPr>
              <w:pStyle w:val="ConsPlusNormal"/>
              <w:jc w:val="both"/>
            </w:pPr>
            <w:r>
              <w:t>Продукция сельского хозяйства во всех категориях хозяйств, в млн. рублей</w:t>
            </w:r>
          </w:p>
        </w:tc>
        <w:tc>
          <w:tcPr>
            <w:tcW w:w="904" w:type="dxa"/>
            <w:vAlign w:val="center"/>
          </w:tcPr>
          <w:p w14:paraId="5A9F1F1A" w14:textId="77777777" w:rsidR="00AD3BE7" w:rsidRDefault="00AD3BE7">
            <w:pPr>
              <w:pStyle w:val="ConsPlusNormal"/>
              <w:jc w:val="center"/>
            </w:pPr>
            <w:r>
              <w:t>11930,1</w:t>
            </w:r>
          </w:p>
        </w:tc>
        <w:tc>
          <w:tcPr>
            <w:tcW w:w="904" w:type="dxa"/>
            <w:vAlign w:val="center"/>
          </w:tcPr>
          <w:p w14:paraId="25790E20" w14:textId="77777777" w:rsidR="00AD3BE7" w:rsidRDefault="00AD3BE7">
            <w:pPr>
              <w:pStyle w:val="ConsPlusNormal"/>
              <w:jc w:val="center"/>
            </w:pPr>
            <w:r>
              <w:t>12987,0</w:t>
            </w:r>
          </w:p>
        </w:tc>
        <w:tc>
          <w:tcPr>
            <w:tcW w:w="904" w:type="dxa"/>
            <w:vAlign w:val="center"/>
          </w:tcPr>
          <w:p w14:paraId="301FA7C2" w14:textId="77777777" w:rsidR="00AD3BE7" w:rsidRDefault="00AD3BE7">
            <w:pPr>
              <w:pStyle w:val="ConsPlusNormal"/>
              <w:jc w:val="center"/>
            </w:pPr>
            <w:r>
              <w:t>13508,9</w:t>
            </w:r>
          </w:p>
        </w:tc>
        <w:tc>
          <w:tcPr>
            <w:tcW w:w="904" w:type="dxa"/>
            <w:vAlign w:val="center"/>
          </w:tcPr>
          <w:p w14:paraId="497397EA" w14:textId="77777777" w:rsidR="00AD3BE7" w:rsidRDefault="00AD3BE7">
            <w:pPr>
              <w:pStyle w:val="ConsPlusNormal"/>
              <w:jc w:val="center"/>
            </w:pPr>
            <w:r>
              <w:t>15154,1</w:t>
            </w:r>
          </w:p>
        </w:tc>
        <w:tc>
          <w:tcPr>
            <w:tcW w:w="904" w:type="dxa"/>
            <w:vAlign w:val="center"/>
          </w:tcPr>
          <w:p w14:paraId="7297CF0F" w14:textId="77777777" w:rsidR="00AD3BE7" w:rsidRDefault="00AD3BE7">
            <w:pPr>
              <w:pStyle w:val="ConsPlusNormal"/>
              <w:jc w:val="center"/>
            </w:pPr>
            <w:r>
              <w:t>16692,3</w:t>
            </w:r>
          </w:p>
        </w:tc>
      </w:tr>
      <w:tr w:rsidR="00AD3BE7" w14:paraId="50E1C363" w14:textId="77777777">
        <w:tc>
          <w:tcPr>
            <w:tcW w:w="4139" w:type="dxa"/>
            <w:vAlign w:val="center"/>
          </w:tcPr>
          <w:p w14:paraId="31CBF9E1" w14:textId="77777777" w:rsidR="00AD3BE7" w:rsidRDefault="00AD3BE7">
            <w:pPr>
              <w:pStyle w:val="ConsPlusNormal"/>
              <w:jc w:val="both"/>
            </w:pPr>
            <w:r>
              <w:t>в сопоставимых ценах, в % к предыдущему году</w:t>
            </w:r>
          </w:p>
        </w:tc>
        <w:tc>
          <w:tcPr>
            <w:tcW w:w="904" w:type="dxa"/>
            <w:vAlign w:val="center"/>
          </w:tcPr>
          <w:p w14:paraId="793E09A5" w14:textId="77777777" w:rsidR="00AD3BE7" w:rsidRDefault="00AD3BE7">
            <w:pPr>
              <w:pStyle w:val="ConsPlusNormal"/>
              <w:jc w:val="center"/>
            </w:pPr>
            <w:r>
              <w:t>105,1</w:t>
            </w:r>
          </w:p>
        </w:tc>
        <w:tc>
          <w:tcPr>
            <w:tcW w:w="904" w:type="dxa"/>
            <w:vAlign w:val="center"/>
          </w:tcPr>
          <w:p w14:paraId="5C050822" w14:textId="77777777" w:rsidR="00AD3BE7" w:rsidRDefault="00AD3BE7">
            <w:pPr>
              <w:pStyle w:val="ConsPlusNormal"/>
              <w:jc w:val="center"/>
            </w:pPr>
            <w:r>
              <w:t>105,2</w:t>
            </w:r>
          </w:p>
        </w:tc>
        <w:tc>
          <w:tcPr>
            <w:tcW w:w="904" w:type="dxa"/>
            <w:vAlign w:val="center"/>
          </w:tcPr>
          <w:p w14:paraId="4815F0AB" w14:textId="77777777" w:rsidR="00AD3BE7" w:rsidRDefault="00AD3BE7">
            <w:pPr>
              <w:pStyle w:val="ConsPlusNormal"/>
              <w:jc w:val="center"/>
            </w:pPr>
            <w:r>
              <w:t>101,3</w:t>
            </w:r>
          </w:p>
        </w:tc>
        <w:tc>
          <w:tcPr>
            <w:tcW w:w="904" w:type="dxa"/>
            <w:vAlign w:val="center"/>
          </w:tcPr>
          <w:p w14:paraId="0CBEB4AE" w14:textId="77777777" w:rsidR="00AD3BE7" w:rsidRDefault="00AD3BE7">
            <w:pPr>
              <w:pStyle w:val="ConsPlusNormal"/>
              <w:jc w:val="center"/>
            </w:pPr>
            <w:r>
              <w:t>104,0</w:t>
            </w:r>
          </w:p>
        </w:tc>
        <w:tc>
          <w:tcPr>
            <w:tcW w:w="904" w:type="dxa"/>
            <w:vAlign w:val="center"/>
          </w:tcPr>
          <w:p w14:paraId="0B26218D" w14:textId="77777777" w:rsidR="00AD3BE7" w:rsidRDefault="00AD3BE7">
            <w:pPr>
              <w:pStyle w:val="ConsPlusNormal"/>
              <w:jc w:val="center"/>
            </w:pPr>
            <w:r>
              <w:t>104,9</w:t>
            </w:r>
          </w:p>
        </w:tc>
      </w:tr>
      <w:tr w:rsidR="00AD3BE7" w14:paraId="083B9EAF" w14:textId="77777777">
        <w:tc>
          <w:tcPr>
            <w:tcW w:w="4139" w:type="dxa"/>
            <w:vAlign w:val="center"/>
          </w:tcPr>
          <w:p w14:paraId="00118A68" w14:textId="77777777" w:rsidR="00AD3BE7" w:rsidRDefault="00AD3BE7">
            <w:pPr>
              <w:pStyle w:val="ConsPlusNormal"/>
              <w:jc w:val="both"/>
            </w:pPr>
            <w:r>
              <w:t>Объем продукции сельского хозяйства во всех категориях хозяйств на душу населения, рублей</w:t>
            </w:r>
          </w:p>
        </w:tc>
        <w:tc>
          <w:tcPr>
            <w:tcW w:w="904" w:type="dxa"/>
            <w:vAlign w:val="center"/>
          </w:tcPr>
          <w:p w14:paraId="3BF7584D" w14:textId="77777777" w:rsidR="00AD3BE7" w:rsidRDefault="00AD3BE7">
            <w:pPr>
              <w:pStyle w:val="ConsPlusNormal"/>
              <w:jc w:val="center"/>
            </w:pPr>
            <w:r>
              <w:t>10671</w:t>
            </w:r>
          </w:p>
        </w:tc>
        <w:tc>
          <w:tcPr>
            <w:tcW w:w="904" w:type="dxa"/>
            <w:vAlign w:val="center"/>
          </w:tcPr>
          <w:p w14:paraId="1B03555F" w14:textId="77777777" w:rsidR="00AD3BE7" w:rsidRDefault="00AD3BE7">
            <w:pPr>
              <w:pStyle w:val="ConsPlusNormal"/>
              <w:jc w:val="center"/>
            </w:pPr>
            <w:r>
              <w:t>И 755</w:t>
            </w:r>
          </w:p>
        </w:tc>
        <w:tc>
          <w:tcPr>
            <w:tcW w:w="904" w:type="dxa"/>
            <w:vAlign w:val="center"/>
          </w:tcPr>
          <w:p w14:paraId="69EEE4FE" w14:textId="77777777" w:rsidR="00AD3BE7" w:rsidRDefault="00AD3BE7">
            <w:pPr>
              <w:pStyle w:val="ConsPlusNormal"/>
              <w:jc w:val="center"/>
            </w:pPr>
            <w:r>
              <w:t>12091</w:t>
            </w:r>
          </w:p>
        </w:tc>
        <w:tc>
          <w:tcPr>
            <w:tcW w:w="904" w:type="dxa"/>
            <w:vAlign w:val="center"/>
          </w:tcPr>
          <w:p w14:paraId="0CD3C90E" w14:textId="77777777" w:rsidR="00AD3BE7" w:rsidRDefault="00AD3BE7">
            <w:pPr>
              <w:pStyle w:val="ConsPlusNormal"/>
              <w:jc w:val="center"/>
            </w:pPr>
            <w:r>
              <w:t>13742</w:t>
            </w:r>
          </w:p>
        </w:tc>
        <w:tc>
          <w:tcPr>
            <w:tcW w:w="904" w:type="dxa"/>
            <w:vAlign w:val="center"/>
          </w:tcPr>
          <w:p w14:paraId="33D4DD54" w14:textId="77777777" w:rsidR="00AD3BE7" w:rsidRDefault="00AD3BE7">
            <w:pPr>
              <w:pStyle w:val="ConsPlusNormal"/>
            </w:pPr>
          </w:p>
        </w:tc>
      </w:tr>
      <w:tr w:rsidR="00AD3BE7" w14:paraId="1C8B0340" w14:textId="77777777">
        <w:tc>
          <w:tcPr>
            <w:tcW w:w="8659" w:type="dxa"/>
            <w:gridSpan w:val="6"/>
            <w:vAlign w:val="center"/>
          </w:tcPr>
          <w:p w14:paraId="724357C5" w14:textId="77777777" w:rsidR="00AD3BE7" w:rsidRDefault="00AD3BE7">
            <w:pPr>
              <w:pStyle w:val="ConsPlusNormal"/>
              <w:jc w:val="both"/>
            </w:pPr>
            <w:r>
              <w:t>Объем производства основных видов сельскохозяйственной продукции, тыс. тонн</w:t>
            </w:r>
          </w:p>
        </w:tc>
      </w:tr>
      <w:tr w:rsidR="00AD3BE7" w14:paraId="04EB4506" w14:textId="77777777">
        <w:tc>
          <w:tcPr>
            <w:tcW w:w="4139" w:type="dxa"/>
            <w:vAlign w:val="center"/>
          </w:tcPr>
          <w:p w14:paraId="1C086A45" w14:textId="77777777" w:rsidR="00AD3BE7" w:rsidRDefault="00AD3BE7">
            <w:pPr>
              <w:pStyle w:val="ConsPlusNormal"/>
              <w:jc w:val="both"/>
            </w:pPr>
            <w:r>
              <w:t>зерно</w:t>
            </w:r>
          </w:p>
        </w:tc>
        <w:tc>
          <w:tcPr>
            <w:tcW w:w="904" w:type="dxa"/>
            <w:vAlign w:val="center"/>
          </w:tcPr>
          <w:p w14:paraId="09E19F81" w14:textId="77777777" w:rsidR="00AD3BE7" w:rsidRDefault="00AD3BE7">
            <w:pPr>
              <w:pStyle w:val="ConsPlusNormal"/>
              <w:jc w:val="center"/>
            </w:pPr>
            <w:r>
              <w:t>212,3</w:t>
            </w:r>
          </w:p>
        </w:tc>
        <w:tc>
          <w:tcPr>
            <w:tcW w:w="904" w:type="dxa"/>
            <w:vAlign w:val="center"/>
          </w:tcPr>
          <w:p w14:paraId="2FB0C173" w14:textId="77777777" w:rsidR="00AD3BE7" w:rsidRDefault="00AD3BE7">
            <w:pPr>
              <w:pStyle w:val="ConsPlusNormal"/>
              <w:jc w:val="center"/>
            </w:pPr>
            <w:r>
              <w:t>268,5</w:t>
            </w:r>
          </w:p>
        </w:tc>
        <w:tc>
          <w:tcPr>
            <w:tcW w:w="904" w:type="dxa"/>
            <w:vAlign w:val="center"/>
          </w:tcPr>
          <w:p w14:paraId="2AFA2B5A" w14:textId="77777777" w:rsidR="00AD3BE7" w:rsidRDefault="00AD3BE7">
            <w:pPr>
              <w:pStyle w:val="ConsPlusNormal"/>
              <w:jc w:val="center"/>
            </w:pPr>
            <w:r>
              <w:t>138,3</w:t>
            </w:r>
          </w:p>
        </w:tc>
        <w:tc>
          <w:tcPr>
            <w:tcW w:w="904" w:type="dxa"/>
            <w:vAlign w:val="center"/>
          </w:tcPr>
          <w:p w14:paraId="5A5DD59D" w14:textId="77777777" w:rsidR="00AD3BE7" w:rsidRDefault="00AD3BE7">
            <w:pPr>
              <w:pStyle w:val="ConsPlusNormal"/>
              <w:jc w:val="center"/>
            </w:pPr>
            <w:r>
              <w:t>114,0</w:t>
            </w:r>
          </w:p>
        </w:tc>
        <w:tc>
          <w:tcPr>
            <w:tcW w:w="904" w:type="dxa"/>
            <w:vAlign w:val="center"/>
          </w:tcPr>
          <w:p w14:paraId="5CD8D188" w14:textId="77777777" w:rsidR="00AD3BE7" w:rsidRDefault="00AD3BE7">
            <w:pPr>
              <w:pStyle w:val="ConsPlusNormal"/>
              <w:jc w:val="center"/>
            </w:pPr>
            <w:r>
              <w:t>213,2</w:t>
            </w:r>
          </w:p>
        </w:tc>
      </w:tr>
      <w:tr w:rsidR="00AD3BE7" w14:paraId="20A94E0C" w14:textId="77777777">
        <w:tc>
          <w:tcPr>
            <w:tcW w:w="4139" w:type="dxa"/>
            <w:vAlign w:val="center"/>
          </w:tcPr>
          <w:p w14:paraId="50C398E6" w14:textId="77777777" w:rsidR="00AD3BE7" w:rsidRDefault="00AD3BE7">
            <w:pPr>
              <w:pStyle w:val="ConsPlusNormal"/>
              <w:jc w:val="both"/>
            </w:pPr>
            <w:r>
              <w:lastRenderedPageBreak/>
              <w:t>рапс</w:t>
            </w:r>
          </w:p>
        </w:tc>
        <w:tc>
          <w:tcPr>
            <w:tcW w:w="904" w:type="dxa"/>
            <w:vAlign w:val="center"/>
          </w:tcPr>
          <w:p w14:paraId="7ACD7F5A" w14:textId="77777777" w:rsidR="00AD3BE7" w:rsidRDefault="00AD3BE7">
            <w:pPr>
              <w:pStyle w:val="ConsPlusNormal"/>
              <w:jc w:val="center"/>
            </w:pPr>
            <w:r>
              <w:t>1,8</w:t>
            </w:r>
          </w:p>
        </w:tc>
        <w:tc>
          <w:tcPr>
            <w:tcW w:w="904" w:type="dxa"/>
            <w:vAlign w:val="center"/>
          </w:tcPr>
          <w:p w14:paraId="389B8AB2" w14:textId="77777777" w:rsidR="00AD3BE7" w:rsidRDefault="00AD3BE7">
            <w:pPr>
              <w:pStyle w:val="ConsPlusNormal"/>
              <w:jc w:val="center"/>
            </w:pPr>
            <w:r>
              <w:t>2,3</w:t>
            </w:r>
          </w:p>
        </w:tc>
        <w:tc>
          <w:tcPr>
            <w:tcW w:w="904" w:type="dxa"/>
            <w:vAlign w:val="center"/>
          </w:tcPr>
          <w:p w14:paraId="422490D3" w14:textId="77777777" w:rsidR="00AD3BE7" w:rsidRDefault="00AD3BE7">
            <w:pPr>
              <w:pStyle w:val="ConsPlusNormal"/>
              <w:jc w:val="center"/>
            </w:pPr>
            <w:r>
              <w:t>2,2</w:t>
            </w:r>
          </w:p>
        </w:tc>
        <w:tc>
          <w:tcPr>
            <w:tcW w:w="904" w:type="dxa"/>
            <w:vAlign w:val="center"/>
          </w:tcPr>
          <w:p w14:paraId="0FD4D768" w14:textId="77777777" w:rsidR="00AD3BE7" w:rsidRDefault="00AD3BE7">
            <w:pPr>
              <w:pStyle w:val="ConsPlusNormal"/>
              <w:jc w:val="center"/>
            </w:pPr>
            <w:r>
              <w:t>3,1</w:t>
            </w:r>
          </w:p>
        </w:tc>
        <w:tc>
          <w:tcPr>
            <w:tcW w:w="904" w:type="dxa"/>
            <w:vAlign w:val="center"/>
          </w:tcPr>
          <w:p w14:paraId="735861B5" w14:textId="77777777" w:rsidR="00AD3BE7" w:rsidRDefault="00AD3BE7">
            <w:pPr>
              <w:pStyle w:val="ConsPlusNormal"/>
              <w:jc w:val="center"/>
            </w:pPr>
            <w:r>
              <w:t>2,9</w:t>
            </w:r>
          </w:p>
        </w:tc>
      </w:tr>
      <w:tr w:rsidR="00AD3BE7" w14:paraId="7194281B" w14:textId="77777777">
        <w:tc>
          <w:tcPr>
            <w:tcW w:w="4139" w:type="dxa"/>
            <w:vAlign w:val="center"/>
          </w:tcPr>
          <w:p w14:paraId="1A23EE6A" w14:textId="77777777" w:rsidR="00AD3BE7" w:rsidRDefault="00AD3BE7">
            <w:pPr>
              <w:pStyle w:val="ConsPlusNormal"/>
              <w:jc w:val="both"/>
            </w:pPr>
            <w:r>
              <w:t>мясо</w:t>
            </w:r>
          </w:p>
          <w:p w14:paraId="6F7E19FE" w14:textId="77777777" w:rsidR="00AD3BE7" w:rsidRDefault="00AD3BE7">
            <w:pPr>
              <w:pStyle w:val="ConsPlusNormal"/>
              <w:jc w:val="both"/>
            </w:pPr>
            <w:r>
              <w:t>(реализовано на убой в живом весе)</w:t>
            </w:r>
          </w:p>
        </w:tc>
        <w:tc>
          <w:tcPr>
            <w:tcW w:w="904" w:type="dxa"/>
            <w:vAlign w:val="center"/>
          </w:tcPr>
          <w:p w14:paraId="53B81C09" w14:textId="77777777" w:rsidR="00AD3BE7" w:rsidRDefault="00AD3BE7">
            <w:pPr>
              <w:pStyle w:val="ConsPlusNormal"/>
              <w:jc w:val="center"/>
            </w:pPr>
            <w:r>
              <w:t>72,6</w:t>
            </w:r>
          </w:p>
        </w:tc>
        <w:tc>
          <w:tcPr>
            <w:tcW w:w="904" w:type="dxa"/>
            <w:vAlign w:val="center"/>
          </w:tcPr>
          <w:p w14:paraId="59185B5C" w14:textId="77777777" w:rsidR="00AD3BE7" w:rsidRDefault="00AD3BE7">
            <w:pPr>
              <w:pStyle w:val="ConsPlusNormal"/>
              <w:jc w:val="center"/>
            </w:pPr>
            <w:r>
              <w:t>75,1</w:t>
            </w:r>
          </w:p>
        </w:tc>
        <w:tc>
          <w:tcPr>
            <w:tcW w:w="904" w:type="dxa"/>
            <w:vAlign w:val="center"/>
          </w:tcPr>
          <w:p w14:paraId="1675CD50" w14:textId="77777777" w:rsidR="00AD3BE7" w:rsidRDefault="00AD3BE7">
            <w:pPr>
              <w:pStyle w:val="ConsPlusNormal"/>
              <w:jc w:val="center"/>
            </w:pPr>
            <w:r>
              <w:t>79,6</w:t>
            </w:r>
          </w:p>
        </w:tc>
        <w:tc>
          <w:tcPr>
            <w:tcW w:w="904" w:type="dxa"/>
            <w:vAlign w:val="center"/>
          </w:tcPr>
          <w:p w14:paraId="40523753" w14:textId="77777777" w:rsidR="00AD3BE7" w:rsidRDefault="00AD3BE7">
            <w:pPr>
              <w:pStyle w:val="ConsPlusNormal"/>
              <w:jc w:val="center"/>
            </w:pPr>
            <w:r>
              <w:t>82,1</w:t>
            </w:r>
          </w:p>
        </w:tc>
        <w:tc>
          <w:tcPr>
            <w:tcW w:w="904" w:type="dxa"/>
            <w:vAlign w:val="center"/>
          </w:tcPr>
          <w:p w14:paraId="2D214D03" w14:textId="77777777" w:rsidR="00AD3BE7" w:rsidRDefault="00AD3BE7">
            <w:pPr>
              <w:pStyle w:val="ConsPlusNormal"/>
              <w:jc w:val="center"/>
            </w:pPr>
            <w:r>
              <w:t>84,6</w:t>
            </w:r>
          </w:p>
        </w:tc>
      </w:tr>
      <w:tr w:rsidR="00AD3BE7" w14:paraId="4F4F8489" w14:textId="77777777">
        <w:tc>
          <w:tcPr>
            <w:tcW w:w="4139" w:type="dxa"/>
            <w:vAlign w:val="center"/>
          </w:tcPr>
          <w:p w14:paraId="5BD3809A" w14:textId="77777777" w:rsidR="00AD3BE7" w:rsidRDefault="00AD3BE7">
            <w:pPr>
              <w:pStyle w:val="ConsPlusNormal"/>
              <w:jc w:val="both"/>
            </w:pPr>
            <w:r>
              <w:t>молоко</w:t>
            </w:r>
          </w:p>
        </w:tc>
        <w:tc>
          <w:tcPr>
            <w:tcW w:w="904" w:type="dxa"/>
            <w:vAlign w:val="center"/>
          </w:tcPr>
          <w:p w14:paraId="5BF98A41" w14:textId="77777777" w:rsidR="00AD3BE7" w:rsidRDefault="00AD3BE7">
            <w:pPr>
              <w:pStyle w:val="ConsPlusNormal"/>
              <w:jc w:val="center"/>
            </w:pPr>
            <w:r>
              <w:t>302,0</w:t>
            </w:r>
          </w:p>
        </w:tc>
        <w:tc>
          <w:tcPr>
            <w:tcW w:w="904" w:type="dxa"/>
            <w:vAlign w:val="center"/>
          </w:tcPr>
          <w:p w14:paraId="0F39D88D" w14:textId="77777777" w:rsidR="00AD3BE7" w:rsidRDefault="00AD3BE7">
            <w:pPr>
              <w:pStyle w:val="ConsPlusNormal"/>
              <w:jc w:val="center"/>
            </w:pPr>
            <w:r>
              <w:t>303,2</w:t>
            </w:r>
          </w:p>
        </w:tc>
        <w:tc>
          <w:tcPr>
            <w:tcW w:w="904" w:type="dxa"/>
            <w:vAlign w:val="center"/>
          </w:tcPr>
          <w:p w14:paraId="39355325" w14:textId="77777777" w:rsidR="00AD3BE7" w:rsidRDefault="00AD3BE7">
            <w:pPr>
              <w:pStyle w:val="ConsPlusNormal"/>
              <w:jc w:val="center"/>
            </w:pPr>
            <w:r>
              <w:t>307,7</w:t>
            </w:r>
          </w:p>
        </w:tc>
        <w:tc>
          <w:tcPr>
            <w:tcW w:w="904" w:type="dxa"/>
            <w:vAlign w:val="center"/>
          </w:tcPr>
          <w:p w14:paraId="4DC37594" w14:textId="77777777" w:rsidR="00AD3BE7" w:rsidRDefault="00AD3BE7">
            <w:pPr>
              <w:pStyle w:val="ConsPlusNormal"/>
              <w:jc w:val="center"/>
            </w:pPr>
            <w:r>
              <w:t>319,7</w:t>
            </w:r>
          </w:p>
        </w:tc>
        <w:tc>
          <w:tcPr>
            <w:tcW w:w="904" w:type="dxa"/>
            <w:vAlign w:val="center"/>
          </w:tcPr>
          <w:p w14:paraId="5E827F03" w14:textId="77777777" w:rsidR="00AD3BE7" w:rsidRDefault="00AD3BE7">
            <w:pPr>
              <w:pStyle w:val="ConsPlusNormal"/>
              <w:jc w:val="center"/>
            </w:pPr>
            <w:r>
              <w:t>327,7</w:t>
            </w:r>
          </w:p>
        </w:tc>
      </w:tr>
      <w:tr w:rsidR="00AD3BE7" w14:paraId="15D58FC9" w14:textId="77777777">
        <w:tc>
          <w:tcPr>
            <w:tcW w:w="4139" w:type="dxa"/>
            <w:vAlign w:val="center"/>
          </w:tcPr>
          <w:p w14:paraId="389C4B92" w14:textId="77777777" w:rsidR="00AD3BE7" w:rsidRDefault="00AD3BE7">
            <w:pPr>
              <w:pStyle w:val="ConsPlusNormal"/>
              <w:jc w:val="both"/>
            </w:pPr>
            <w:r>
              <w:t>шерсть</w:t>
            </w:r>
          </w:p>
        </w:tc>
        <w:tc>
          <w:tcPr>
            <w:tcW w:w="904" w:type="dxa"/>
            <w:vAlign w:val="center"/>
          </w:tcPr>
          <w:p w14:paraId="5F0BE4AC" w14:textId="77777777" w:rsidR="00AD3BE7" w:rsidRDefault="00AD3BE7">
            <w:pPr>
              <w:pStyle w:val="ConsPlusNormal"/>
              <w:jc w:val="center"/>
            </w:pPr>
            <w:r>
              <w:t>1,9</w:t>
            </w:r>
          </w:p>
        </w:tc>
        <w:tc>
          <w:tcPr>
            <w:tcW w:w="904" w:type="dxa"/>
            <w:vAlign w:val="center"/>
          </w:tcPr>
          <w:p w14:paraId="66508302" w14:textId="77777777" w:rsidR="00AD3BE7" w:rsidRDefault="00AD3BE7">
            <w:pPr>
              <w:pStyle w:val="ConsPlusNormal"/>
              <w:jc w:val="center"/>
            </w:pPr>
            <w:r>
              <w:t>1,5</w:t>
            </w:r>
          </w:p>
        </w:tc>
        <w:tc>
          <w:tcPr>
            <w:tcW w:w="904" w:type="dxa"/>
            <w:vAlign w:val="center"/>
          </w:tcPr>
          <w:p w14:paraId="39BECC7A" w14:textId="77777777" w:rsidR="00AD3BE7" w:rsidRDefault="00AD3BE7">
            <w:pPr>
              <w:pStyle w:val="ConsPlusNormal"/>
              <w:jc w:val="center"/>
            </w:pPr>
            <w:r>
              <w:t>1,6</w:t>
            </w:r>
          </w:p>
        </w:tc>
        <w:tc>
          <w:tcPr>
            <w:tcW w:w="904" w:type="dxa"/>
            <w:vAlign w:val="center"/>
          </w:tcPr>
          <w:p w14:paraId="67B73B9C" w14:textId="77777777" w:rsidR="00AD3BE7" w:rsidRDefault="00AD3BE7">
            <w:pPr>
              <w:pStyle w:val="ConsPlusNormal"/>
              <w:jc w:val="center"/>
            </w:pPr>
            <w:r>
              <w:t>1,6</w:t>
            </w:r>
          </w:p>
        </w:tc>
        <w:tc>
          <w:tcPr>
            <w:tcW w:w="904" w:type="dxa"/>
            <w:vAlign w:val="center"/>
          </w:tcPr>
          <w:p w14:paraId="7B76C0F6" w14:textId="77777777" w:rsidR="00AD3BE7" w:rsidRDefault="00AD3BE7">
            <w:pPr>
              <w:pStyle w:val="ConsPlusNormal"/>
              <w:jc w:val="center"/>
            </w:pPr>
            <w:r>
              <w:t>1,6</w:t>
            </w:r>
          </w:p>
        </w:tc>
      </w:tr>
    </w:tbl>
    <w:p w14:paraId="3CF9D395" w14:textId="77777777" w:rsidR="00AD3BE7" w:rsidRDefault="00AD3BE7">
      <w:pPr>
        <w:pStyle w:val="ConsPlusNormal"/>
        <w:jc w:val="both"/>
      </w:pPr>
    </w:p>
    <w:p w14:paraId="5736D27F" w14:textId="77777777" w:rsidR="00AD3BE7" w:rsidRDefault="00AD3BE7">
      <w:pPr>
        <w:pStyle w:val="ConsPlusNormal"/>
        <w:ind w:firstLine="540"/>
        <w:jc w:val="both"/>
      </w:pPr>
      <w:r>
        <w:t>В 2012 году в сравнении с 2007 годом в хозяйствах всех категорий увеличилось производство скота и птицы на убой (на 20%), молока (на 10,8%), картофеля (на 30,4%), овощей и продовольственных бахчевых культур (на 45,4%), зерна (на 26,7%).</w:t>
      </w:r>
    </w:p>
    <w:p w14:paraId="6D362408" w14:textId="77777777" w:rsidR="00AD3BE7" w:rsidRDefault="00AD3BE7">
      <w:pPr>
        <w:pStyle w:val="ConsPlusNormal"/>
        <w:spacing w:before="220"/>
        <w:ind w:firstLine="540"/>
        <w:jc w:val="both"/>
      </w:pPr>
      <w:r>
        <w:t>По предварительной оценке, в 2012 году уровень самообеспечения основной сельскохозяйственной продукцией по Забайкальскому краю составлял: по мясу - 65,0% (+9,3 проц. п. к уровню 2007 года), молоку - 95,7% (+3,5 проц. п.), яйцу - 36,4% (-14,8 проц. п.), картофелю - 80,5% (-4,7 проц. п.). Определяющим фактором изменения уровня самообеспечения молока и мяса явился рост объемов производства, по яйцу - снижение, по картофелю - увеличения расходной статьи баланса "производственное потребление".</w:t>
      </w:r>
    </w:p>
    <w:p w14:paraId="51113533" w14:textId="77777777" w:rsidR="00AD3BE7" w:rsidRDefault="00AD3BE7">
      <w:pPr>
        <w:pStyle w:val="ConsPlusNormal"/>
        <w:spacing w:before="220"/>
        <w:ind w:firstLine="540"/>
        <w:jc w:val="both"/>
      </w:pPr>
      <w:r>
        <w:t>В 2009 году региональный агропромышленный комплекс включился в систему федерального лизинга. За период 2009 - 2011 годов и 1 полугодие 2012 года поставлено сельскохозяйственных машин и оборудования, племенного скота на сумму свыше 700 млн. рублей. Улучшилась ситуация в обеспечении отрасли объектами инфраструктуры и логистики: введены новые мощности убоя скота, переработки молока, производства комбикормов, переработки шерсти; в сельскохозяйственном машиностроении освоена сборка новых видов сельскохозяйственной техники и оборудования.</w:t>
      </w:r>
    </w:p>
    <w:p w14:paraId="1C32CDC1" w14:textId="77777777" w:rsidR="00AD3BE7" w:rsidRDefault="00AD3BE7">
      <w:pPr>
        <w:pStyle w:val="ConsPlusNormal"/>
        <w:spacing w:before="220"/>
        <w:ind w:firstLine="540"/>
        <w:jc w:val="both"/>
      </w:pPr>
      <w:r>
        <w:t>Вместе с тем, следует отметить, что возрастает доля малых форм хозяйствования в формировании валовой продукции сельского хозяйства: в благоприятные по природно-климатическим условиям годы доля сельскохозяйственных организаций оценивалась в 16,8 - 17,5%, в неблагоприятные - 11,5 - 12,0%). На фоне развития мелкотоварного производства снижается конкурентоспособность сельскохозяйственной продукции.</w:t>
      </w:r>
    </w:p>
    <w:p w14:paraId="640C31FD" w14:textId="77777777" w:rsidR="00AD3BE7" w:rsidRDefault="00AD3BE7">
      <w:pPr>
        <w:pStyle w:val="ConsPlusNormal"/>
        <w:spacing w:before="220"/>
        <w:ind w:firstLine="540"/>
        <w:jc w:val="both"/>
      </w:pPr>
      <w:r>
        <w:t>Наличие обширных площадей богатых по качеству и разнообразию трав, являющихся естественной кормовой базой для животноводства, позволяет сельскохозяйственным товаропроизводителям, населению при суровых климатических условиях Забайкальского края заниматься разведением сельскохозяйственных животных.</w:t>
      </w:r>
    </w:p>
    <w:p w14:paraId="42E69EB0" w14:textId="77777777" w:rsidR="00AD3BE7" w:rsidRDefault="00AD3BE7">
      <w:pPr>
        <w:pStyle w:val="ConsPlusNormal"/>
        <w:spacing w:before="220"/>
        <w:ind w:firstLine="540"/>
        <w:jc w:val="both"/>
      </w:pPr>
      <w:r>
        <w:t>Животноводство является ведущей отраслью сельскохозяйственного производства, доля которого по годам варьирует в интервале 75 - 80%.</w:t>
      </w:r>
    </w:p>
    <w:p w14:paraId="24628F5F" w14:textId="77777777" w:rsidR="00AD3BE7" w:rsidRDefault="00AD3BE7">
      <w:pPr>
        <w:pStyle w:val="ConsPlusNormal"/>
        <w:spacing w:before="220"/>
        <w:ind w:firstLine="540"/>
        <w:jc w:val="both"/>
      </w:pPr>
      <w:r>
        <w:t>В целом, конкурентные возможности сельскохозяйственных организаций Забайкальского края ограничены как общими для агропромышленного комплекса экономически невыгодными условиями участия в рыночных отношениях, так и специфическими для региона.</w:t>
      </w:r>
    </w:p>
    <w:p w14:paraId="7422E349" w14:textId="77777777" w:rsidR="00AD3BE7" w:rsidRDefault="00AD3BE7">
      <w:pPr>
        <w:pStyle w:val="ConsPlusNormal"/>
        <w:spacing w:before="220"/>
        <w:ind w:firstLine="540"/>
        <w:jc w:val="both"/>
      </w:pPr>
      <w:r>
        <w:t>К общим условиям относятся:</w:t>
      </w:r>
    </w:p>
    <w:p w14:paraId="79765510" w14:textId="77777777" w:rsidR="00AD3BE7" w:rsidRDefault="00AD3BE7">
      <w:pPr>
        <w:pStyle w:val="ConsPlusNormal"/>
        <w:spacing w:before="220"/>
        <w:ind w:firstLine="540"/>
        <w:jc w:val="both"/>
      </w:pPr>
      <w:r>
        <w:t>продолжительный производственный цикл и необходимость проведения значительных затрат при проведении сезонных сельскохозяйственных работ;</w:t>
      </w:r>
    </w:p>
    <w:p w14:paraId="4BAA363B" w14:textId="77777777" w:rsidR="00AD3BE7" w:rsidRDefault="00AD3BE7">
      <w:pPr>
        <w:pStyle w:val="ConsPlusNormal"/>
        <w:spacing w:before="220"/>
        <w:ind w:firstLine="540"/>
        <w:jc w:val="both"/>
      </w:pPr>
      <w:r>
        <w:t>диспропорции межотраслевого обмена;</w:t>
      </w:r>
    </w:p>
    <w:p w14:paraId="5BEF532B" w14:textId="77777777" w:rsidR="00AD3BE7" w:rsidRDefault="00AD3BE7">
      <w:pPr>
        <w:pStyle w:val="ConsPlusNormal"/>
        <w:spacing w:before="220"/>
        <w:ind w:firstLine="540"/>
        <w:jc w:val="both"/>
      </w:pPr>
      <w:r>
        <w:t>недоступность кредитных ресурсов для большинства участников рынка;</w:t>
      </w:r>
    </w:p>
    <w:p w14:paraId="07567B61" w14:textId="77777777" w:rsidR="00AD3BE7" w:rsidRDefault="00AD3BE7">
      <w:pPr>
        <w:pStyle w:val="ConsPlusNormal"/>
        <w:spacing w:before="220"/>
        <w:ind w:firstLine="540"/>
        <w:jc w:val="both"/>
      </w:pPr>
      <w:r>
        <w:t xml:space="preserve">ассортимент сельскохозяйственной продукции однообразен, что обостряет конкуренцию </w:t>
      </w:r>
      <w:r>
        <w:lastRenderedPageBreak/>
        <w:t>среди сельскохозяйственных товаропроизводителей;</w:t>
      </w:r>
    </w:p>
    <w:p w14:paraId="1BC7FB27" w14:textId="77777777" w:rsidR="00AD3BE7" w:rsidRDefault="00AD3BE7">
      <w:pPr>
        <w:pStyle w:val="ConsPlusNormal"/>
        <w:spacing w:before="220"/>
        <w:ind w:firstLine="540"/>
        <w:jc w:val="both"/>
      </w:pPr>
      <w:r>
        <w:t>цены на продукты питания ограничены платежеспособным спросом населения;</w:t>
      </w:r>
    </w:p>
    <w:p w14:paraId="61FAC282" w14:textId="77777777" w:rsidR="00AD3BE7" w:rsidRDefault="00AD3BE7">
      <w:pPr>
        <w:pStyle w:val="ConsPlusNormal"/>
        <w:spacing w:before="220"/>
        <w:ind w:firstLine="540"/>
        <w:jc w:val="both"/>
      </w:pPr>
      <w:r>
        <w:t>низкий уровень информационно-консультационного обслуживания сельскохозяйственных товаропроизводителей.</w:t>
      </w:r>
    </w:p>
    <w:p w14:paraId="6C04F008" w14:textId="77777777" w:rsidR="00AD3BE7" w:rsidRDefault="00AD3BE7">
      <w:pPr>
        <w:pStyle w:val="ConsPlusNormal"/>
        <w:spacing w:before="220"/>
        <w:ind w:firstLine="540"/>
        <w:jc w:val="both"/>
      </w:pPr>
      <w:r>
        <w:t>Конкурентоспособность регионального агропромышленного комплекса ограничена природно-климатическими условиями и географическим расположением:</w:t>
      </w:r>
    </w:p>
    <w:p w14:paraId="147957F2" w14:textId="77777777" w:rsidR="00AD3BE7" w:rsidRDefault="00AD3BE7">
      <w:pPr>
        <w:pStyle w:val="ConsPlusNormal"/>
        <w:spacing w:before="220"/>
        <w:ind w:firstLine="540"/>
        <w:jc w:val="both"/>
      </w:pPr>
      <w:r>
        <w:t>земледельческая территория относится в основном к ареалу пониженной биологической активности, значительная ее часть характеризуется умеренно-влажным и холодным климатом; биоклиматический потенциал плодородия почв Забайкальского края значительно ниже, чем в европейской части России, для получения единицы сельскохозяйственной продукции требуется соответственно больше энергозатрат;</w:t>
      </w:r>
    </w:p>
    <w:p w14:paraId="0E2FAE44" w14:textId="77777777" w:rsidR="00AD3BE7" w:rsidRDefault="00AD3BE7">
      <w:pPr>
        <w:pStyle w:val="ConsPlusNormal"/>
        <w:spacing w:before="220"/>
        <w:ind w:firstLine="540"/>
        <w:jc w:val="both"/>
      </w:pPr>
      <w:r>
        <w:t>регион расположен в зоне рискованного земледелия, и для него характерна высокая степень зависимости результатов производства от внешних, прежде всего, погодных факторов;</w:t>
      </w:r>
    </w:p>
    <w:p w14:paraId="563D27E4" w14:textId="77777777" w:rsidR="00AD3BE7" w:rsidRDefault="00AD3BE7">
      <w:pPr>
        <w:pStyle w:val="ConsPlusNormal"/>
        <w:spacing w:before="220"/>
        <w:ind w:firstLine="540"/>
        <w:jc w:val="both"/>
      </w:pPr>
      <w:r>
        <w:t>отставание по уровню материально-технической оснащенности в силу низкого уровня инвестиционных возможностей сельскохозяйственных товаропроизводителей, транспортной удаленности от развитых рынков материально-технических ресурсов;</w:t>
      </w:r>
    </w:p>
    <w:p w14:paraId="033030B8" w14:textId="77777777" w:rsidR="00AD3BE7" w:rsidRDefault="00AD3BE7">
      <w:pPr>
        <w:pStyle w:val="ConsPlusNormal"/>
        <w:spacing w:before="220"/>
        <w:ind w:firstLine="540"/>
        <w:jc w:val="both"/>
      </w:pPr>
      <w:r>
        <w:t>низкий уровень занятости экономически активного населения и неразвитость неаграрной занятости в сельской местности, отток квалифицированных кадров, ухудшение качества трудовых ресурсов, необеспеченность селян объектами социальной инфраструктуры, жильем.</w:t>
      </w:r>
    </w:p>
    <w:p w14:paraId="6AC9C2FB" w14:textId="77777777" w:rsidR="00AD3BE7" w:rsidRDefault="00AD3BE7">
      <w:pPr>
        <w:pStyle w:val="ConsPlusNormal"/>
        <w:spacing w:before="220"/>
        <w:ind w:firstLine="540"/>
        <w:jc w:val="both"/>
      </w:pPr>
      <w:r>
        <w:t>Дальнейшее развитие аграрной отрасли будет формироваться под влиянием мер, которые были приняты в последние годы по повышению устойчивости агропромышленного производства и с учетом вступления России во Всемирную торговую организацию (ВТО).</w:t>
      </w:r>
    </w:p>
    <w:p w14:paraId="594A039B" w14:textId="77777777" w:rsidR="00AD3BE7" w:rsidRDefault="00AD3BE7">
      <w:pPr>
        <w:pStyle w:val="ConsPlusNormal"/>
        <w:jc w:val="both"/>
      </w:pPr>
    </w:p>
    <w:p w14:paraId="07793BC9" w14:textId="77777777" w:rsidR="00AD3BE7" w:rsidRDefault="00AD3BE7">
      <w:pPr>
        <w:pStyle w:val="ConsPlusTitle"/>
        <w:jc w:val="center"/>
        <w:outlineLvl w:val="2"/>
      </w:pPr>
      <w:r>
        <w:t>13. СТРОИТЕЛЬНЫЙ КОМПЛЕКС</w:t>
      </w:r>
    </w:p>
    <w:p w14:paraId="50F745C4" w14:textId="77777777" w:rsidR="00AD3BE7" w:rsidRDefault="00AD3BE7">
      <w:pPr>
        <w:pStyle w:val="ConsPlusNormal"/>
        <w:jc w:val="both"/>
      </w:pPr>
    </w:p>
    <w:p w14:paraId="393C4F70" w14:textId="77777777" w:rsidR="00AD3BE7" w:rsidRDefault="00AD3BE7">
      <w:pPr>
        <w:pStyle w:val="ConsPlusNormal"/>
        <w:ind w:firstLine="540"/>
        <w:jc w:val="both"/>
      </w:pPr>
      <w:r>
        <w:t>Строительный комплекс относится к числу ключевых отраслей и во многом определяет решение социальных, экономических и технических задач развития экономики.</w:t>
      </w:r>
    </w:p>
    <w:p w14:paraId="59C0505B" w14:textId="77777777" w:rsidR="00AD3BE7" w:rsidRDefault="00AD3BE7">
      <w:pPr>
        <w:pStyle w:val="ConsPlusNormal"/>
        <w:spacing w:before="220"/>
        <w:ind w:firstLine="540"/>
        <w:jc w:val="both"/>
      </w:pPr>
      <w:r>
        <w:t>Это мощная подсистема, непосредственно влияющая на развитие территории и объединяющая множество отраслей, производств и организаций с тесными устойчивыми экономическими, организационными, техническими и технологическими связями.</w:t>
      </w:r>
    </w:p>
    <w:p w14:paraId="41D796A3" w14:textId="77777777" w:rsidR="00AD3BE7" w:rsidRDefault="00AD3BE7">
      <w:pPr>
        <w:pStyle w:val="ConsPlusNormal"/>
        <w:spacing w:before="220"/>
        <w:ind w:firstLine="540"/>
        <w:jc w:val="both"/>
      </w:pPr>
      <w:r>
        <w:t>Характеристика развития строительного комплекса в крае за период 2008 - 2012 годов определяется следующими показателями:</w:t>
      </w:r>
    </w:p>
    <w:p w14:paraId="06BAD46B" w14:textId="77777777" w:rsidR="00AD3BE7" w:rsidRDefault="00AD3BE7">
      <w:pPr>
        <w:pStyle w:val="ConsPlusNormal"/>
        <w:jc w:val="both"/>
      </w:pPr>
    </w:p>
    <w:p w14:paraId="4873C13F" w14:textId="77777777" w:rsidR="00AD3BE7" w:rsidRDefault="00AD3BE7">
      <w:pPr>
        <w:pStyle w:val="ConsPlusNormal"/>
        <w:jc w:val="right"/>
        <w:outlineLvl w:val="3"/>
      </w:pPr>
      <w:r>
        <w:t>Таблица 28</w:t>
      </w:r>
    </w:p>
    <w:p w14:paraId="1BC96674" w14:textId="77777777" w:rsidR="00AD3BE7" w:rsidRDefault="00AD3BE7">
      <w:pPr>
        <w:pStyle w:val="ConsPlusNormal"/>
        <w:jc w:val="both"/>
      </w:pPr>
    </w:p>
    <w:p w14:paraId="186C3E72" w14:textId="77777777" w:rsidR="00AD3BE7" w:rsidRDefault="00AD3BE7">
      <w:pPr>
        <w:pStyle w:val="ConsPlusTitle"/>
        <w:jc w:val="center"/>
      </w:pPr>
      <w:r>
        <w:t>Показатели развития строительного комплекса</w:t>
      </w:r>
    </w:p>
    <w:p w14:paraId="0BA447C6" w14:textId="77777777" w:rsidR="00AD3BE7" w:rsidRDefault="00AD3BE7">
      <w:pPr>
        <w:pStyle w:val="ConsPlusTitle"/>
        <w:jc w:val="center"/>
      </w:pPr>
      <w:r>
        <w:t>в Забайкальском крае</w:t>
      </w:r>
    </w:p>
    <w:p w14:paraId="38623EC9"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904"/>
        <w:gridCol w:w="904"/>
        <w:gridCol w:w="904"/>
        <w:gridCol w:w="904"/>
        <w:gridCol w:w="904"/>
      </w:tblGrid>
      <w:tr w:rsidR="00AD3BE7" w14:paraId="5004C4C8" w14:textId="77777777">
        <w:tc>
          <w:tcPr>
            <w:tcW w:w="4309" w:type="dxa"/>
            <w:vAlign w:val="center"/>
          </w:tcPr>
          <w:p w14:paraId="2C0F8647" w14:textId="77777777" w:rsidR="00AD3BE7" w:rsidRDefault="00AD3BE7">
            <w:pPr>
              <w:pStyle w:val="ConsPlusNormal"/>
              <w:jc w:val="center"/>
            </w:pPr>
            <w:r>
              <w:t>Показатель</w:t>
            </w:r>
          </w:p>
        </w:tc>
        <w:tc>
          <w:tcPr>
            <w:tcW w:w="904" w:type="dxa"/>
            <w:vAlign w:val="center"/>
          </w:tcPr>
          <w:p w14:paraId="6A9F22CA" w14:textId="77777777" w:rsidR="00AD3BE7" w:rsidRDefault="00AD3BE7">
            <w:pPr>
              <w:pStyle w:val="ConsPlusNormal"/>
              <w:jc w:val="center"/>
            </w:pPr>
            <w:r>
              <w:t>2008 г.</w:t>
            </w:r>
          </w:p>
        </w:tc>
        <w:tc>
          <w:tcPr>
            <w:tcW w:w="904" w:type="dxa"/>
            <w:vAlign w:val="center"/>
          </w:tcPr>
          <w:p w14:paraId="760686C8" w14:textId="77777777" w:rsidR="00AD3BE7" w:rsidRDefault="00AD3BE7">
            <w:pPr>
              <w:pStyle w:val="ConsPlusNormal"/>
              <w:jc w:val="center"/>
            </w:pPr>
            <w:r>
              <w:t>2009 г.</w:t>
            </w:r>
          </w:p>
        </w:tc>
        <w:tc>
          <w:tcPr>
            <w:tcW w:w="904" w:type="dxa"/>
            <w:vAlign w:val="center"/>
          </w:tcPr>
          <w:p w14:paraId="736D99F8" w14:textId="77777777" w:rsidR="00AD3BE7" w:rsidRDefault="00AD3BE7">
            <w:pPr>
              <w:pStyle w:val="ConsPlusNormal"/>
              <w:jc w:val="center"/>
            </w:pPr>
            <w:r>
              <w:t>2010 г.</w:t>
            </w:r>
          </w:p>
        </w:tc>
        <w:tc>
          <w:tcPr>
            <w:tcW w:w="904" w:type="dxa"/>
            <w:vAlign w:val="center"/>
          </w:tcPr>
          <w:p w14:paraId="4EB8ADEA" w14:textId="77777777" w:rsidR="00AD3BE7" w:rsidRDefault="00AD3BE7">
            <w:pPr>
              <w:pStyle w:val="ConsPlusNormal"/>
              <w:jc w:val="center"/>
            </w:pPr>
            <w:r>
              <w:t>2011 г.</w:t>
            </w:r>
          </w:p>
        </w:tc>
        <w:tc>
          <w:tcPr>
            <w:tcW w:w="904" w:type="dxa"/>
            <w:vAlign w:val="center"/>
          </w:tcPr>
          <w:p w14:paraId="1DF4B65D" w14:textId="77777777" w:rsidR="00AD3BE7" w:rsidRDefault="00AD3BE7">
            <w:pPr>
              <w:pStyle w:val="ConsPlusNormal"/>
              <w:jc w:val="center"/>
            </w:pPr>
            <w:r>
              <w:t>2012 г.</w:t>
            </w:r>
          </w:p>
        </w:tc>
      </w:tr>
      <w:tr w:rsidR="00AD3BE7" w14:paraId="09A4C47F" w14:textId="77777777">
        <w:tc>
          <w:tcPr>
            <w:tcW w:w="4309" w:type="dxa"/>
            <w:vAlign w:val="center"/>
          </w:tcPr>
          <w:p w14:paraId="61FE12EE" w14:textId="77777777" w:rsidR="00AD3BE7" w:rsidRDefault="00AD3BE7">
            <w:pPr>
              <w:pStyle w:val="ConsPlusNormal"/>
              <w:jc w:val="both"/>
            </w:pPr>
            <w:r>
              <w:t>Объем выполненных работ, в млн. рублей (в фактически действовавших ценах)</w:t>
            </w:r>
          </w:p>
        </w:tc>
        <w:tc>
          <w:tcPr>
            <w:tcW w:w="904" w:type="dxa"/>
            <w:vAlign w:val="center"/>
          </w:tcPr>
          <w:p w14:paraId="6B293257" w14:textId="77777777" w:rsidR="00AD3BE7" w:rsidRDefault="00AD3BE7">
            <w:pPr>
              <w:pStyle w:val="ConsPlusNormal"/>
              <w:jc w:val="center"/>
            </w:pPr>
            <w:r>
              <w:t>25206,4</w:t>
            </w:r>
          </w:p>
        </w:tc>
        <w:tc>
          <w:tcPr>
            <w:tcW w:w="904" w:type="dxa"/>
            <w:vAlign w:val="center"/>
          </w:tcPr>
          <w:p w14:paraId="267D1371" w14:textId="77777777" w:rsidR="00AD3BE7" w:rsidRDefault="00AD3BE7">
            <w:pPr>
              <w:pStyle w:val="ConsPlusNormal"/>
              <w:jc w:val="center"/>
            </w:pPr>
            <w:r>
              <w:t>23323,4</w:t>
            </w:r>
          </w:p>
        </w:tc>
        <w:tc>
          <w:tcPr>
            <w:tcW w:w="904" w:type="dxa"/>
            <w:vAlign w:val="center"/>
          </w:tcPr>
          <w:p w14:paraId="275F95D1" w14:textId="77777777" w:rsidR="00AD3BE7" w:rsidRDefault="00AD3BE7">
            <w:pPr>
              <w:pStyle w:val="ConsPlusNormal"/>
              <w:jc w:val="center"/>
            </w:pPr>
            <w:r>
              <w:t>17618,3</w:t>
            </w:r>
          </w:p>
        </w:tc>
        <w:tc>
          <w:tcPr>
            <w:tcW w:w="904" w:type="dxa"/>
            <w:vAlign w:val="center"/>
          </w:tcPr>
          <w:p w14:paraId="19033C82" w14:textId="77777777" w:rsidR="00AD3BE7" w:rsidRDefault="00AD3BE7">
            <w:pPr>
              <w:pStyle w:val="ConsPlusNormal"/>
              <w:jc w:val="center"/>
            </w:pPr>
            <w:r>
              <w:t>20437,2</w:t>
            </w:r>
          </w:p>
        </w:tc>
        <w:tc>
          <w:tcPr>
            <w:tcW w:w="904" w:type="dxa"/>
            <w:vAlign w:val="center"/>
          </w:tcPr>
          <w:p w14:paraId="2C3508F1" w14:textId="77777777" w:rsidR="00AD3BE7" w:rsidRDefault="00AD3BE7">
            <w:pPr>
              <w:pStyle w:val="ConsPlusNormal"/>
              <w:jc w:val="center"/>
            </w:pPr>
            <w:r>
              <w:t>22660,8</w:t>
            </w:r>
          </w:p>
        </w:tc>
      </w:tr>
      <w:tr w:rsidR="00AD3BE7" w14:paraId="786ADD36" w14:textId="77777777">
        <w:tc>
          <w:tcPr>
            <w:tcW w:w="4309" w:type="dxa"/>
            <w:vAlign w:val="center"/>
          </w:tcPr>
          <w:p w14:paraId="1112DF6E" w14:textId="77777777" w:rsidR="00AD3BE7" w:rsidRDefault="00AD3BE7">
            <w:pPr>
              <w:pStyle w:val="ConsPlusNormal"/>
              <w:jc w:val="both"/>
            </w:pPr>
            <w:r>
              <w:t>В процентах к предыдущему году (в сопоставимых ценах)</w:t>
            </w:r>
          </w:p>
        </w:tc>
        <w:tc>
          <w:tcPr>
            <w:tcW w:w="904" w:type="dxa"/>
            <w:vAlign w:val="center"/>
          </w:tcPr>
          <w:p w14:paraId="1C1247A5" w14:textId="77777777" w:rsidR="00AD3BE7" w:rsidRDefault="00AD3BE7">
            <w:pPr>
              <w:pStyle w:val="ConsPlusNormal"/>
              <w:jc w:val="center"/>
            </w:pPr>
            <w:r>
              <w:t>125,2</w:t>
            </w:r>
          </w:p>
        </w:tc>
        <w:tc>
          <w:tcPr>
            <w:tcW w:w="904" w:type="dxa"/>
            <w:vAlign w:val="center"/>
          </w:tcPr>
          <w:p w14:paraId="04533FC4" w14:textId="77777777" w:rsidR="00AD3BE7" w:rsidRDefault="00AD3BE7">
            <w:pPr>
              <w:pStyle w:val="ConsPlusNormal"/>
              <w:jc w:val="center"/>
            </w:pPr>
            <w:r>
              <w:t>81,8</w:t>
            </w:r>
          </w:p>
        </w:tc>
        <w:tc>
          <w:tcPr>
            <w:tcW w:w="904" w:type="dxa"/>
            <w:vAlign w:val="center"/>
          </w:tcPr>
          <w:p w14:paraId="08C1E5DF" w14:textId="77777777" w:rsidR="00AD3BE7" w:rsidRDefault="00AD3BE7">
            <w:pPr>
              <w:pStyle w:val="ConsPlusNormal"/>
              <w:jc w:val="center"/>
            </w:pPr>
            <w:r>
              <w:t>68,2</w:t>
            </w:r>
          </w:p>
        </w:tc>
        <w:tc>
          <w:tcPr>
            <w:tcW w:w="904" w:type="dxa"/>
            <w:vAlign w:val="center"/>
          </w:tcPr>
          <w:p w14:paraId="119C612C" w14:textId="77777777" w:rsidR="00AD3BE7" w:rsidRDefault="00AD3BE7">
            <w:pPr>
              <w:pStyle w:val="ConsPlusNormal"/>
              <w:jc w:val="center"/>
            </w:pPr>
            <w:r>
              <w:t>102,7</w:t>
            </w:r>
          </w:p>
        </w:tc>
        <w:tc>
          <w:tcPr>
            <w:tcW w:w="904" w:type="dxa"/>
            <w:vAlign w:val="center"/>
          </w:tcPr>
          <w:p w14:paraId="3748A190" w14:textId="77777777" w:rsidR="00AD3BE7" w:rsidRDefault="00AD3BE7">
            <w:pPr>
              <w:pStyle w:val="ConsPlusNormal"/>
              <w:jc w:val="center"/>
            </w:pPr>
            <w:r>
              <w:t>100,8</w:t>
            </w:r>
          </w:p>
        </w:tc>
      </w:tr>
      <w:tr w:rsidR="00AD3BE7" w14:paraId="70A946CC" w14:textId="77777777">
        <w:tc>
          <w:tcPr>
            <w:tcW w:w="4309" w:type="dxa"/>
            <w:vAlign w:val="center"/>
          </w:tcPr>
          <w:p w14:paraId="36B560E5" w14:textId="77777777" w:rsidR="00AD3BE7" w:rsidRDefault="00AD3BE7">
            <w:pPr>
              <w:pStyle w:val="ConsPlusNormal"/>
              <w:jc w:val="both"/>
            </w:pPr>
            <w:r>
              <w:lastRenderedPageBreak/>
              <w:t>Число строительных организаций</w:t>
            </w:r>
          </w:p>
        </w:tc>
        <w:tc>
          <w:tcPr>
            <w:tcW w:w="904" w:type="dxa"/>
            <w:vAlign w:val="center"/>
          </w:tcPr>
          <w:p w14:paraId="675309D4" w14:textId="77777777" w:rsidR="00AD3BE7" w:rsidRDefault="00AD3BE7">
            <w:pPr>
              <w:pStyle w:val="ConsPlusNormal"/>
              <w:jc w:val="center"/>
            </w:pPr>
            <w:r>
              <w:t>321</w:t>
            </w:r>
          </w:p>
        </w:tc>
        <w:tc>
          <w:tcPr>
            <w:tcW w:w="904" w:type="dxa"/>
            <w:vAlign w:val="center"/>
          </w:tcPr>
          <w:p w14:paraId="77AD05A5" w14:textId="77777777" w:rsidR="00AD3BE7" w:rsidRDefault="00AD3BE7">
            <w:pPr>
              <w:pStyle w:val="ConsPlusNormal"/>
              <w:jc w:val="center"/>
            </w:pPr>
            <w:r>
              <w:t>317</w:t>
            </w:r>
          </w:p>
        </w:tc>
        <w:tc>
          <w:tcPr>
            <w:tcW w:w="904" w:type="dxa"/>
            <w:vAlign w:val="center"/>
          </w:tcPr>
          <w:p w14:paraId="43BE7FE8" w14:textId="77777777" w:rsidR="00AD3BE7" w:rsidRDefault="00AD3BE7">
            <w:pPr>
              <w:pStyle w:val="ConsPlusNormal"/>
              <w:jc w:val="center"/>
            </w:pPr>
            <w:r>
              <w:t>314</w:t>
            </w:r>
          </w:p>
        </w:tc>
        <w:tc>
          <w:tcPr>
            <w:tcW w:w="904" w:type="dxa"/>
            <w:vAlign w:val="center"/>
          </w:tcPr>
          <w:p w14:paraId="7E3DAF95" w14:textId="77777777" w:rsidR="00AD3BE7" w:rsidRDefault="00AD3BE7">
            <w:pPr>
              <w:pStyle w:val="ConsPlusNormal"/>
              <w:jc w:val="center"/>
            </w:pPr>
            <w:r>
              <w:t>319</w:t>
            </w:r>
          </w:p>
        </w:tc>
        <w:tc>
          <w:tcPr>
            <w:tcW w:w="904" w:type="dxa"/>
            <w:vAlign w:val="center"/>
          </w:tcPr>
          <w:p w14:paraId="1F85F233" w14:textId="77777777" w:rsidR="00AD3BE7" w:rsidRDefault="00AD3BE7">
            <w:pPr>
              <w:pStyle w:val="ConsPlusNormal"/>
            </w:pPr>
          </w:p>
        </w:tc>
      </w:tr>
    </w:tbl>
    <w:p w14:paraId="290DE9C3" w14:textId="77777777" w:rsidR="00AD3BE7" w:rsidRDefault="00AD3BE7">
      <w:pPr>
        <w:pStyle w:val="ConsPlusNormal"/>
        <w:jc w:val="both"/>
      </w:pPr>
    </w:p>
    <w:p w14:paraId="15CD95D0" w14:textId="77777777" w:rsidR="00AD3BE7" w:rsidRDefault="00AD3BE7">
      <w:pPr>
        <w:pStyle w:val="ConsPlusNormal"/>
        <w:ind w:firstLine="540"/>
        <w:jc w:val="both"/>
      </w:pPr>
      <w:r>
        <w:t>За 2008 - 2012 годы объем строительных работ в крае сократился более чем на 20%. При этом в Российской Федерации и Сибирском федеральном округе наблюдался рост объемов строительства на 10,4% и на 1,3% соответственно. Введено в эксплуатацию свыше 1,3 млн. кв.м общей площади жилых домов, в том числе населением - около 0,5 млн. кв.м. По показателю ввод в действие жилых домов на 1000 человек населения Забайкальский край занимает 59 место по России (248 кв.м общей площади против 409 кв.м по России). Фактором, сдерживающим развитие жилищного строительства, является низкая обеспеченность территории объектами жилищно-коммунальной инфраструктуры.</w:t>
      </w:r>
    </w:p>
    <w:p w14:paraId="0AF91A57" w14:textId="77777777" w:rsidR="00AD3BE7" w:rsidRDefault="00AD3BE7">
      <w:pPr>
        <w:pStyle w:val="ConsPlusNormal"/>
        <w:spacing w:before="220"/>
        <w:ind w:firstLine="540"/>
        <w:jc w:val="both"/>
      </w:pPr>
      <w:r>
        <w:t>Строительный комплекс края - это предприятия, отдельные хозяйствующие субъекты предпринимательства, а также тысячи рабочих мест, задействованные в системе возведения строительных объектов и сдачи их "под ключ".</w:t>
      </w:r>
    </w:p>
    <w:p w14:paraId="117443EA" w14:textId="77777777" w:rsidR="00AD3BE7" w:rsidRDefault="00AD3BE7">
      <w:pPr>
        <w:pStyle w:val="ConsPlusNormal"/>
        <w:spacing w:before="220"/>
        <w:ind w:firstLine="540"/>
        <w:jc w:val="both"/>
      </w:pPr>
      <w:r>
        <w:t>Объединяющим звеном хозяйствующих субъектов строительного комплекса, способным улавливать и понимать системные проблемы строительного комплекса, выражать интересы его участников, координировать их взаимодействие являются саморегулируемые строительные организации.</w:t>
      </w:r>
    </w:p>
    <w:p w14:paraId="345E2659" w14:textId="77777777" w:rsidR="00AD3BE7" w:rsidRDefault="00AD3BE7">
      <w:pPr>
        <w:pStyle w:val="ConsPlusNormal"/>
        <w:spacing w:before="220"/>
        <w:ind w:firstLine="540"/>
        <w:jc w:val="both"/>
      </w:pPr>
      <w:r>
        <w:t>На территории Забайкальского края действуют следующие саморегулируемые организации:</w:t>
      </w:r>
    </w:p>
    <w:p w14:paraId="1AF202F8" w14:textId="77777777" w:rsidR="00AD3BE7" w:rsidRDefault="00AD3BE7">
      <w:pPr>
        <w:pStyle w:val="ConsPlusNormal"/>
        <w:spacing w:before="220"/>
        <w:ind w:firstLine="540"/>
        <w:jc w:val="both"/>
      </w:pPr>
      <w:r>
        <w:t>"Забайкальская Ассоциация строительных организаций" (СРО НП "ЗАСО") включает 229 строительных организаций, из которых 138 предприятий Забайкальского края; 91 - зарегистрированных на территории Республики Бурятия;</w:t>
      </w:r>
    </w:p>
    <w:p w14:paraId="5168A761" w14:textId="77777777" w:rsidR="00AD3BE7" w:rsidRDefault="00AD3BE7">
      <w:pPr>
        <w:pStyle w:val="ConsPlusNormal"/>
        <w:spacing w:before="220"/>
        <w:ind w:firstLine="540"/>
        <w:jc w:val="both"/>
      </w:pPr>
      <w:r>
        <w:t>"Ассоциация инжиниринговых компаний" (СРО НП "АИК") включает 473 строительные организации, из которых 188 организаций Забайкальского края, 136 - из Республики Бурятия, 137 - из Иркутской области, 11 - города Москвы и 1 - города Омска.</w:t>
      </w:r>
    </w:p>
    <w:p w14:paraId="36EA126D" w14:textId="77777777" w:rsidR="00AD3BE7" w:rsidRDefault="00AD3BE7">
      <w:pPr>
        <w:pStyle w:val="ConsPlusNormal"/>
        <w:spacing w:before="220"/>
        <w:ind w:firstLine="540"/>
        <w:jc w:val="both"/>
      </w:pPr>
      <w:r>
        <w:t>Основными проблемами строительного комплекса в крае являются:</w:t>
      </w:r>
    </w:p>
    <w:p w14:paraId="4CD19F70" w14:textId="77777777" w:rsidR="00AD3BE7" w:rsidRDefault="00AD3BE7">
      <w:pPr>
        <w:pStyle w:val="ConsPlusNormal"/>
        <w:spacing w:before="220"/>
        <w:ind w:firstLine="540"/>
        <w:jc w:val="both"/>
      </w:pPr>
      <w:r>
        <w:t>нечеткость правовых и финансовых условий привлечения частного бизнеса в процесс реализации жилищной политики Забайкальского края;</w:t>
      </w:r>
    </w:p>
    <w:p w14:paraId="20DE5C3D" w14:textId="77777777" w:rsidR="00AD3BE7" w:rsidRDefault="00AD3BE7">
      <w:pPr>
        <w:pStyle w:val="ConsPlusNormal"/>
        <w:spacing w:before="220"/>
        <w:ind w:firstLine="540"/>
        <w:jc w:val="both"/>
      </w:pPr>
      <w:r>
        <w:t>незавершенность перераспределения государственной и муниципальной собственности в связи с совершенствованием разграничения полномочий между федеральными органами исполнительной власти, краевыми органами государственной власти и органами местного самоуправления;</w:t>
      </w:r>
    </w:p>
    <w:p w14:paraId="0D854DC1" w14:textId="77777777" w:rsidR="00AD3BE7" w:rsidRDefault="00AD3BE7">
      <w:pPr>
        <w:pStyle w:val="ConsPlusNormal"/>
        <w:spacing w:before="220"/>
        <w:ind w:firstLine="540"/>
        <w:jc w:val="both"/>
      </w:pPr>
      <w:r>
        <w:t>острый дефицит квалифицированных специалистов в строительной отрасли;</w:t>
      </w:r>
    </w:p>
    <w:p w14:paraId="4E04A46D" w14:textId="77777777" w:rsidR="00AD3BE7" w:rsidRDefault="00AD3BE7">
      <w:pPr>
        <w:pStyle w:val="ConsPlusNormal"/>
        <w:spacing w:before="220"/>
        <w:ind w:firstLine="540"/>
        <w:jc w:val="both"/>
      </w:pPr>
      <w:r>
        <w:t>недостаточный уровень конкуренции в строительном комплексе, что ведет к деформациям в ценообразовании.</w:t>
      </w:r>
    </w:p>
    <w:p w14:paraId="2324D619" w14:textId="77777777" w:rsidR="00AD3BE7" w:rsidRDefault="00AD3BE7">
      <w:pPr>
        <w:pStyle w:val="ConsPlusNormal"/>
        <w:spacing w:before="220"/>
        <w:ind w:firstLine="540"/>
        <w:jc w:val="both"/>
      </w:pPr>
      <w:r>
        <w:t>Для эффективной реализации в Забайкальском крае задач, стоящих перед строительным комплексом, которые предусматривают обеспечение доступности жилья для всех категорий населения, а также соответствия объемов комфортного жилищного фонда его потребностям, необходимо совершенствование градостроительной политики, направленной на создание среды обитания, комфортной для жизни людей, характеризующейся не только функциональной, утилитарной, но и эстетической ценностью.</w:t>
      </w:r>
    </w:p>
    <w:p w14:paraId="57363128" w14:textId="77777777" w:rsidR="00AD3BE7" w:rsidRDefault="00AD3BE7">
      <w:pPr>
        <w:pStyle w:val="ConsPlusNormal"/>
        <w:jc w:val="both"/>
      </w:pPr>
    </w:p>
    <w:p w14:paraId="5508AE96" w14:textId="77777777" w:rsidR="00AD3BE7" w:rsidRDefault="00AD3BE7">
      <w:pPr>
        <w:pStyle w:val="ConsPlusTitle"/>
        <w:jc w:val="center"/>
        <w:outlineLvl w:val="2"/>
      </w:pPr>
      <w:r>
        <w:t>14. ВНЕШНЕЭКОНОМИЧЕСКИЕ СВЯЗИ</w:t>
      </w:r>
    </w:p>
    <w:p w14:paraId="491E8F47" w14:textId="77777777" w:rsidR="00AD3BE7" w:rsidRDefault="00AD3BE7">
      <w:pPr>
        <w:pStyle w:val="ConsPlusNormal"/>
        <w:jc w:val="both"/>
      </w:pPr>
    </w:p>
    <w:p w14:paraId="346B6804" w14:textId="77777777" w:rsidR="00AD3BE7" w:rsidRDefault="00AD3BE7">
      <w:pPr>
        <w:pStyle w:val="ConsPlusNormal"/>
        <w:ind w:firstLine="540"/>
        <w:jc w:val="both"/>
      </w:pPr>
      <w:r>
        <w:t xml:space="preserve">В настоящее время одним из основных механизмов осуществления приграничного </w:t>
      </w:r>
      <w:r>
        <w:lastRenderedPageBreak/>
        <w:t>сотрудничества края с прилегающими регионами Китая является Программа сотрудничества между регионами Дальнего Востока и Восточной Сибири Российской Федерации и северо-востока Китайской Народной Республики (2009 - 2018 годы) (далее - Программа), реализация которой началась с 2010 года. Практически все основные проекты освоения минерально-сырьевых ресурсов юго-восточного и северного районов Забайкальского края (медь, золото, вольфрам, молибден, железо, серебро, цинк, свинец, титан, уголь и др.), проекты в деревообрабатывающей промышленности, а также создание промышленных зон пос. Забайкальска, Могойтуй, являющихся точками роста экономики региона, включены в Программу.</w:t>
      </w:r>
    </w:p>
    <w:p w14:paraId="17823766" w14:textId="77777777" w:rsidR="00AD3BE7" w:rsidRDefault="00AD3BE7">
      <w:pPr>
        <w:pStyle w:val="ConsPlusNormal"/>
        <w:spacing w:before="220"/>
        <w:ind w:firstLine="540"/>
        <w:jc w:val="both"/>
      </w:pPr>
      <w:r>
        <w:t>В соответствии с рейтингом инвестиционной привлекательности российских регионов, ежегодно составляемого рейтинговым агентством "Эксперт РА", по итогам 2011 - 2012 годов, Забайкальский край по прежнему остается в группе ЗС1 - "положительный потенциал - высокий риск".</w:t>
      </w:r>
    </w:p>
    <w:p w14:paraId="799404A4" w14:textId="77777777" w:rsidR="00AD3BE7" w:rsidRDefault="00AD3BE7">
      <w:pPr>
        <w:pStyle w:val="ConsPlusNormal"/>
        <w:spacing w:before="220"/>
        <w:ind w:firstLine="540"/>
        <w:jc w:val="both"/>
      </w:pPr>
      <w:r>
        <w:t>По рангу инвестиционного риска Забайкальский край занимает 73 позицию среди российских регионов. Самыми высокими составляющими инвестиционных рисков остаются следующие: социальный (75 позиция), экологический (74 позиция) и экономический (69 позиция).</w:t>
      </w:r>
    </w:p>
    <w:p w14:paraId="3E82F772" w14:textId="77777777" w:rsidR="00AD3BE7" w:rsidRDefault="00AD3BE7">
      <w:pPr>
        <w:pStyle w:val="ConsPlusNormal"/>
        <w:spacing w:before="220"/>
        <w:ind w:firstLine="540"/>
        <w:jc w:val="both"/>
      </w:pPr>
      <w:r>
        <w:t>По инвестиционному потенциалу Забайкальский край занимает 50 место среди субъектов Российской Федерации. Из составляющих инвестиционного потенциала самые низкие показатели - инновационный (73 позиция) и инфраструктурный (70 позиция), самые высокие - природно-ресурсный (9 позиция) и туристский (37 позиция).</w:t>
      </w:r>
    </w:p>
    <w:p w14:paraId="415BB199" w14:textId="77777777" w:rsidR="00AD3BE7" w:rsidRDefault="00AD3BE7">
      <w:pPr>
        <w:pStyle w:val="ConsPlusNormal"/>
        <w:spacing w:before="220"/>
        <w:ind w:firstLine="540"/>
        <w:jc w:val="both"/>
      </w:pPr>
      <w:r>
        <w:t>В общем объеме иностранных инвестиций Сибирского федерального округа Забайкальский край в первом полугодии 2012 года составил 5,81%, а в целом по Российской Федерации - 0,15%.</w:t>
      </w:r>
    </w:p>
    <w:p w14:paraId="75B9049C" w14:textId="77777777" w:rsidR="00AD3BE7" w:rsidRDefault="00AD3BE7">
      <w:pPr>
        <w:pStyle w:val="ConsPlusNormal"/>
        <w:spacing w:before="220"/>
        <w:ind w:firstLine="540"/>
        <w:jc w:val="both"/>
      </w:pPr>
      <w:r>
        <w:t xml:space="preserve">Продолжается тенденция стабильного роста поступления иностранных инвестиций на территорию края </w:t>
      </w:r>
      <w:hyperlink w:anchor="P7653" w:history="1">
        <w:r>
          <w:rPr>
            <w:color w:val="0000FF"/>
          </w:rPr>
          <w:t>(таблица 29)</w:t>
        </w:r>
      </w:hyperlink>
      <w:r>
        <w:t>.</w:t>
      </w:r>
    </w:p>
    <w:p w14:paraId="55F2C031" w14:textId="77777777" w:rsidR="00AD3BE7" w:rsidRDefault="00AD3BE7">
      <w:pPr>
        <w:pStyle w:val="ConsPlusNormal"/>
        <w:jc w:val="both"/>
      </w:pPr>
    </w:p>
    <w:p w14:paraId="5CC40AD0" w14:textId="77777777" w:rsidR="00AD3BE7" w:rsidRDefault="00AD3BE7">
      <w:pPr>
        <w:pStyle w:val="ConsPlusNormal"/>
        <w:jc w:val="right"/>
        <w:outlineLvl w:val="3"/>
      </w:pPr>
      <w:r>
        <w:t>Таблица 29</w:t>
      </w:r>
    </w:p>
    <w:p w14:paraId="67DFC6CB" w14:textId="77777777" w:rsidR="00AD3BE7" w:rsidRDefault="00AD3BE7">
      <w:pPr>
        <w:pStyle w:val="ConsPlusNormal"/>
        <w:jc w:val="both"/>
      </w:pPr>
    </w:p>
    <w:p w14:paraId="0EDA55E8" w14:textId="77777777" w:rsidR="00AD3BE7" w:rsidRDefault="00AD3BE7">
      <w:pPr>
        <w:pStyle w:val="ConsPlusTitle"/>
        <w:jc w:val="center"/>
      </w:pPr>
      <w:bookmarkStart w:id="36" w:name="P7653"/>
      <w:bookmarkEnd w:id="36"/>
      <w:r>
        <w:t>Динамика поступления иностранных инвестиций в экономику</w:t>
      </w:r>
    </w:p>
    <w:p w14:paraId="691E57EE" w14:textId="77777777" w:rsidR="00AD3BE7" w:rsidRDefault="00AD3BE7">
      <w:pPr>
        <w:pStyle w:val="ConsPlusTitle"/>
        <w:jc w:val="center"/>
      </w:pPr>
      <w:r>
        <w:t>Забайкальского края</w:t>
      </w:r>
    </w:p>
    <w:p w14:paraId="4C203D92"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904"/>
        <w:gridCol w:w="904"/>
        <w:gridCol w:w="904"/>
        <w:gridCol w:w="1024"/>
        <w:gridCol w:w="1024"/>
      </w:tblGrid>
      <w:tr w:rsidR="00AD3BE7" w14:paraId="727E2666" w14:textId="77777777">
        <w:tc>
          <w:tcPr>
            <w:tcW w:w="4025" w:type="dxa"/>
            <w:vAlign w:val="center"/>
          </w:tcPr>
          <w:p w14:paraId="0BE6EA66" w14:textId="77777777" w:rsidR="00AD3BE7" w:rsidRDefault="00AD3BE7">
            <w:pPr>
              <w:pStyle w:val="ConsPlusNormal"/>
              <w:jc w:val="center"/>
            </w:pPr>
            <w:r>
              <w:t>Показатель</w:t>
            </w:r>
          </w:p>
        </w:tc>
        <w:tc>
          <w:tcPr>
            <w:tcW w:w="904" w:type="dxa"/>
            <w:vAlign w:val="center"/>
          </w:tcPr>
          <w:p w14:paraId="34BB1529" w14:textId="77777777" w:rsidR="00AD3BE7" w:rsidRDefault="00AD3BE7">
            <w:pPr>
              <w:pStyle w:val="ConsPlusNormal"/>
              <w:jc w:val="center"/>
            </w:pPr>
            <w:r>
              <w:t>2008 г.</w:t>
            </w:r>
          </w:p>
        </w:tc>
        <w:tc>
          <w:tcPr>
            <w:tcW w:w="904" w:type="dxa"/>
            <w:vAlign w:val="center"/>
          </w:tcPr>
          <w:p w14:paraId="08279207" w14:textId="77777777" w:rsidR="00AD3BE7" w:rsidRDefault="00AD3BE7">
            <w:pPr>
              <w:pStyle w:val="ConsPlusNormal"/>
              <w:jc w:val="center"/>
            </w:pPr>
            <w:r>
              <w:t>2009 г.</w:t>
            </w:r>
          </w:p>
        </w:tc>
        <w:tc>
          <w:tcPr>
            <w:tcW w:w="904" w:type="dxa"/>
            <w:vAlign w:val="center"/>
          </w:tcPr>
          <w:p w14:paraId="7119B8A2" w14:textId="77777777" w:rsidR="00AD3BE7" w:rsidRDefault="00AD3BE7">
            <w:pPr>
              <w:pStyle w:val="ConsPlusNormal"/>
              <w:jc w:val="center"/>
            </w:pPr>
            <w:r>
              <w:t>2010 г.</w:t>
            </w:r>
          </w:p>
        </w:tc>
        <w:tc>
          <w:tcPr>
            <w:tcW w:w="1024" w:type="dxa"/>
            <w:vAlign w:val="center"/>
          </w:tcPr>
          <w:p w14:paraId="02CD117F" w14:textId="77777777" w:rsidR="00AD3BE7" w:rsidRDefault="00AD3BE7">
            <w:pPr>
              <w:pStyle w:val="ConsPlusNormal"/>
              <w:jc w:val="center"/>
            </w:pPr>
            <w:r>
              <w:t>2011 г.</w:t>
            </w:r>
          </w:p>
        </w:tc>
        <w:tc>
          <w:tcPr>
            <w:tcW w:w="1024" w:type="dxa"/>
            <w:vAlign w:val="center"/>
          </w:tcPr>
          <w:p w14:paraId="1024E552" w14:textId="77777777" w:rsidR="00AD3BE7" w:rsidRDefault="00AD3BE7">
            <w:pPr>
              <w:pStyle w:val="ConsPlusNormal"/>
              <w:jc w:val="center"/>
            </w:pPr>
            <w:r>
              <w:t>2012 г.</w:t>
            </w:r>
          </w:p>
        </w:tc>
      </w:tr>
      <w:tr w:rsidR="00AD3BE7" w14:paraId="0BA64ED9" w14:textId="77777777">
        <w:tc>
          <w:tcPr>
            <w:tcW w:w="4025" w:type="dxa"/>
            <w:vAlign w:val="center"/>
          </w:tcPr>
          <w:p w14:paraId="6C93FCF4" w14:textId="77777777" w:rsidR="00AD3BE7" w:rsidRDefault="00AD3BE7">
            <w:pPr>
              <w:pStyle w:val="ConsPlusNormal"/>
              <w:jc w:val="both"/>
            </w:pPr>
            <w:r>
              <w:t>Инвестиции, всего, в тыс. долл. США</w:t>
            </w:r>
          </w:p>
        </w:tc>
        <w:tc>
          <w:tcPr>
            <w:tcW w:w="904" w:type="dxa"/>
            <w:vAlign w:val="center"/>
          </w:tcPr>
          <w:p w14:paraId="045C1E0C" w14:textId="77777777" w:rsidR="00AD3BE7" w:rsidRDefault="00AD3BE7">
            <w:pPr>
              <w:pStyle w:val="ConsPlusNormal"/>
              <w:jc w:val="center"/>
            </w:pPr>
            <w:r>
              <w:t>78995,7</w:t>
            </w:r>
          </w:p>
        </w:tc>
        <w:tc>
          <w:tcPr>
            <w:tcW w:w="904" w:type="dxa"/>
            <w:vAlign w:val="center"/>
          </w:tcPr>
          <w:p w14:paraId="5CF95A25" w14:textId="77777777" w:rsidR="00AD3BE7" w:rsidRDefault="00AD3BE7">
            <w:pPr>
              <w:pStyle w:val="ConsPlusNormal"/>
              <w:jc w:val="center"/>
            </w:pPr>
            <w:r>
              <w:t>48549,5</w:t>
            </w:r>
          </w:p>
        </w:tc>
        <w:tc>
          <w:tcPr>
            <w:tcW w:w="904" w:type="dxa"/>
            <w:vAlign w:val="center"/>
          </w:tcPr>
          <w:p w14:paraId="65042896" w14:textId="77777777" w:rsidR="00AD3BE7" w:rsidRDefault="00AD3BE7">
            <w:pPr>
              <w:pStyle w:val="ConsPlusNormal"/>
              <w:jc w:val="center"/>
            </w:pPr>
            <w:r>
              <w:t>70352,0</w:t>
            </w:r>
          </w:p>
        </w:tc>
        <w:tc>
          <w:tcPr>
            <w:tcW w:w="1024" w:type="dxa"/>
            <w:vAlign w:val="center"/>
          </w:tcPr>
          <w:p w14:paraId="6B95F8F4" w14:textId="77777777" w:rsidR="00AD3BE7" w:rsidRDefault="00AD3BE7">
            <w:pPr>
              <w:pStyle w:val="ConsPlusNormal"/>
              <w:jc w:val="center"/>
            </w:pPr>
            <w:r>
              <w:t>150183,3</w:t>
            </w:r>
          </w:p>
        </w:tc>
        <w:tc>
          <w:tcPr>
            <w:tcW w:w="1024" w:type="dxa"/>
            <w:vAlign w:val="center"/>
          </w:tcPr>
          <w:p w14:paraId="737C8925" w14:textId="77777777" w:rsidR="00AD3BE7" w:rsidRDefault="00AD3BE7">
            <w:pPr>
              <w:pStyle w:val="ConsPlusNormal"/>
              <w:jc w:val="center"/>
            </w:pPr>
            <w:r>
              <w:t>215337,7</w:t>
            </w:r>
          </w:p>
        </w:tc>
      </w:tr>
      <w:tr w:rsidR="00AD3BE7" w14:paraId="52943FF1" w14:textId="77777777">
        <w:tc>
          <w:tcPr>
            <w:tcW w:w="4025" w:type="dxa"/>
            <w:vAlign w:val="center"/>
          </w:tcPr>
          <w:p w14:paraId="062B9ECC" w14:textId="77777777" w:rsidR="00AD3BE7" w:rsidRDefault="00AD3BE7">
            <w:pPr>
              <w:pStyle w:val="ConsPlusNormal"/>
              <w:jc w:val="both"/>
            </w:pPr>
            <w:r>
              <w:t>Прямые инвестиции</w:t>
            </w:r>
          </w:p>
        </w:tc>
        <w:tc>
          <w:tcPr>
            <w:tcW w:w="904" w:type="dxa"/>
            <w:vAlign w:val="center"/>
          </w:tcPr>
          <w:p w14:paraId="5277A1EB" w14:textId="77777777" w:rsidR="00AD3BE7" w:rsidRDefault="00AD3BE7">
            <w:pPr>
              <w:pStyle w:val="ConsPlusNormal"/>
              <w:jc w:val="center"/>
            </w:pPr>
            <w:r>
              <w:t>69350,9</w:t>
            </w:r>
          </w:p>
        </w:tc>
        <w:tc>
          <w:tcPr>
            <w:tcW w:w="904" w:type="dxa"/>
            <w:vAlign w:val="center"/>
          </w:tcPr>
          <w:p w14:paraId="528B9BD9" w14:textId="77777777" w:rsidR="00AD3BE7" w:rsidRDefault="00AD3BE7">
            <w:pPr>
              <w:pStyle w:val="ConsPlusNormal"/>
              <w:jc w:val="center"/>
            </w:pPr>
            <w:r>
              <w:t>45446,9</w:t>
            </w:r>
          </w:p>
        </w:tc>
        <w:tc>
          <w:tcPr>
            <w:tcW w:w="904" w:type="dxa"/>
            <w:vAlign w:val="center"/>
          </w:tcPr>
          <w:p w14:paraId="50E6A7C0" w14:textId="77777777" w:rsidR="00AD3BE7" w:rsidRDefault="00AD3BE7">
            <w:pPr>
              <w:pStyle w:val="ConsPlusNormal"/>
              <w:jc w:val="center"/>
            </w:pPr>
            <w:r>
              <w:t>65521,5</w:t>
            </w:r>
          </w:p>
        </w:tc>
        <w:tc>
          <w:tcPr>
            <w:tcW w:w="1024" w:type="dxa"/>
            <w:vAlign w:val="center"/>
          </w:tcPr>
          <w:p w14:paraId="3BBE5B60" w14:textId="77777777" w:rsidR="00AD3BE7" w:rsidRDefault="00AD3BE7">
            <w:pPr>
              <w:pStyle w:val="ConsPlusNormal"/>
              <w:jc w:val="center"/>
            </w:pPr>
            <w:r>
              <w:t>120001,6</w:t>
            </w:r>
          </w:p>
        </w:tc>
        <w:tc>
          <w:tcPr>
            <w:tcW w:w="1024" w:type="dxa"/>
            <w:vAlign w:val="center"/>
          </w:tcPr>
          <w:p w14:paraId="10C43790" w14:textId="77777777" w:rsidR="00AD3BE7" w:rsidRDefault="00AD3BE7">
            <w:pPr>
              <w:pStyle w:val="ConsPlusNormal"/>
              <w:jc w:val="center"/>
            </w:pPr>
            <w:r>
              <w:t>213011,4</w:t>
            </w:r>
          </w:p>
        </w:tc>
      </w:tr>
      <w:tr w:rsidR="00AD3BE7" w14:paraId="7B6252E5" w14:textId="77777777">
        <w:tc>
          <w:tcPr>
            <w:tcW w:w="4025" w:type="dxa"/>
            <w:vAlign w:val="center"/>
          </w:tcPr>
          <w:p w14:paraId="1C65D5F9" w14:textId="77777777" w:rsidR="00AD3BE7" w:rsidRDefault="00AD3BE7">
            <w:pPr>
              <w:pStyle w:val="ConsPlusNormal"/>
              <w:jc w:val="both"/>
            </w:pPr>
            <w:r>
              <w:t>Прочие инвестиции</w:t>
            </w:r>
          </w:p>
        </w:tc>
        <w:tc>
          <w:tcPr>
            <w:tcW w:w="904" w:type="dxa"/>
            <w:vAlign w:val="center"/>
          </w:tcPr>
          <w:p w14:paraId="09CE67A2" w14:textId="77777777" w:rsidR="00AD3BE7" w:rsidRDefault="00AD3BE7">
            <w:pPr>
              <w:pStyle w:val="ConsPlusNormal"/>
              <w:jc w:val="center"/>
            </w:pPr>
            <w:r>
              <w:t>9644,8</w:t>
            </w:r>
          </w:p>
        </w:tc>
        <w:tc>
          <w:tcPr>
            <w:tcW w:w="904" w:type="dxa"/>
            <w:vAlign w:val="center"/>
          </w:tcPr>
          <w:p w14:paraId="4E6A71D7" w14:textId="77777777" w:rsidR="00AD3BE7" w:rsidRDefault="00AD3BE7">
            <w:pPr>
              <w:pStyle w:val="ConsPlusNormal"/>
              <w:jc w:val="center"/>
            </w:pPr>
            <w:r>
              <w:t>3102,6</w:t>
            </w:r>
          </w:p>
        </w:tc>
        <w:tc>
          <w:tcPr>
            <w:tcW w:w="904" w:type="dxa"/>
            <w:vAlign w:val="center"/>
          </w:tcPr>
          <w:p w14:paraId="649E2397" w14:textId="77777777" w:rsidR="00AD3BE7" w:rsidRDefault="00AD3BE7">
            <w:pPr>
              <w:pStyle w:val="ConsPlusNormal"/>
              <w:jc w:val="center"/>
            </w:pPr>
            <w:r>
              <w:t>4830,5</w:t>
            </w:r>
          </w:p>
        </w:tc>
        <w:tc>
          <w:tcPr>
            <w:tcW w:w="1024" w:type="dxa"/>
            <w:vAlign w:val="center"/>
          </w:tcPr>
          <w:p w14:paraId="21C83392" w14:textId="77777777" w:rsidR="00AD3BE7" w:rsidRDefault="00AD3BE7">
            <w:pPr>
              <w:pStyle w:val="ConsPlusNormal"/>
              <w:jc w:val="center"/>
            </w:pPr>
            <w:r>
              <w:t>10316,8</w:t>
            </w:r>
          </w:p>
        </w:tc>
        <w:tc>
          <w:tcPr>
            <w:tcW w:w="1024" w:type="dxa"/>
            <w:vAlign w:val="center"/>
          </w:tcPr>
          <w:p w14:paraId="186F281B" w14:textId="77777777" w:rsidR="00AD3BE7" w:rsidRDefault="00AD3BE7">
            <w:pPr>
              <w:pStyle w:val="ConsPlusNormal"/>
              <w:jc w:val="center"/>
            </w:pPr>
            <w:r>
              <w:t>2326,3</w:t>
            </w:r>
          </w:p>
        </w:tc>
      </w:tr>
    </w:tbl>
    <w:p w14:paraId="06131926" w14:textId="77777777" w:rsidR="00AD3BE7" w:rsidRDefault="00AD3BE7">
      <w:pPr>
        <w:pStyle w:val="ConsPlusNormal"/>
        <w:jc w:val="both"/>
      </w:pPr>
    </w:p>
    <w:p w14:paraId="25B88752" w14:textId="77777777" w:rsidR="00AD3BE7" w:rsidRDefault="00AD3BE7">
      <w:pPr>
        <w:pStyle w:val="ConsPlusNormal"/>
        <w:ind w:firstLine="540"/>
        <w:jc w:val="both"/>
      </w:pPr>
      <w:r>
        <w:t>В январе - декабре 2012 года объем поступивших иностранных инвестиций составил 215337,7 тыс. долларов США, или 143,38%) к соответствующему периоду 2011 года. Между тем, доля инвестиций, непосредственно направляемых в реальный сектор экономики края, составляет менее половины. Так, по информации, предоставленной инициаторами проектов с иностранными инвестициями, объем инвестиций на реализацию проектов в горнорудной и лесной отраслях по итогам 2012 года составил 66,5 млн. долларов США.</w:t>
      </w:r>
    </w:p>
    <w:p w14:paraId="332C1754" w14:textId="77777777" w:rsidR="00AD3BE7" w:rsidRDefault="00AD3BE7">
      <w:pPr>
        <w:pStyle w:val="ConsPlusNormal"/>
        <w:spacing w:before="220"/>
        <w:ind w:firstLine="540"/>
        <w:jc w:val="both"/>
      </w:pPr>
      <w:r>
        <w:t>Большая часть иностранного капитала направляется в горнорудный и лесоперерабатывающий комплекс края, на осуществление финансовой деятельности и операции с недвижимостью.</w:t>
      </w:r>
    </w:p>
    <w:p w14:paraId="3D87B062" w14:textId="77777777" w:rsidR="00AD3BE7" w:rsidRDefault="00AD3BE7">
      <w:pPr>
        <w:pStyle w:val="ConsPlusNormal"/>
        <w:spacing w:before="220"/>
        <w:ind w:firstLine="540"/>
        <w:jc w:val="both"/>
      </w:pPr>
      <w:r>
        <w:t xml:space="preserve">Отраслевая структура поступления иностранных инвестиций Забайкальского края представлена в </w:t>
      </w:r>
      <w:hyperlink w:anchor="P7687" w:history="1">
        <w:r>
          <w:rPr>
            <w:color w:val="0000FF"/>
          </w:rPr>
          <w:t>таблице 30</w:t>
        </w:r>
      </w:hyperlink>
      <w:r>
        <w:t>:</w:t>
      </w:r>
    </w:p>
    <w:p w14:paraId="1986624A" w14:textId="77777777" w:rsidR="00AD3BE7" w:rsidRDefault="00AD3BE7">
      <w:pPr>
        <w:pStyle w:val="ConsPlusNormal"/>
        <w:jc w:val="both"/>
      </w:pPr>
    </w:p>
    <w:p w14:paraId="53757DAF" w14:textId="77777777" w:rsidR="00AD3BE7" w:rsidRDefault="00AD3BE7">
      <w:pPr>
        <w:pStyle w:val="ConsPlusNormal"/>
        <w:jc w:val="right"/>
        <w:outlineLvl w:val="3"/>
      </w:pPr>
      <w:r>
        <w:t>Таблица 30</w:t>
      </w:r>
    </w:p>
    <w:p w14:paraId="5D638361" w14:textId="77777777" w:rsidR="00AD3BE7" w:rsidRDefault="00AD3BE7">
      <w:pPr>
        <w:pStyle w:val="ConsPlusNormal"/>
        <w:jc w:val="both"/>
      </w:pPr>
    </w:p>
    <w:p w14:paraId="4DB41427" w14:textId="77777777" w:rsidR="00AD3BE7" w:rsidRDefault="00AD3BE7">
      <w:pPr>
        <w:pStyle w:val="ConsPlusTitle"/>
        <w:jc w:val="center"/>
      </w:pPr>
      <w:bookmarkStart w:id="37" w:name="P7687"/>
      <w:bookmarkEnd w:id="37"/>
      <w:r>
        <w:t>Иностранные инвестиции Забайкальского края</w:t>
      </w:r>
    </w:p>
    <w:p w14:paraId="1075F5EF"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904"/>
        <w:gridCol w:w="904"/>
        <w:gridCol w:w="904"/>
        <w:gridCol w:w="1024"/>
        <w:gridCol w:w="1024"/>
      </w:tblGrid>
      <w:tr w:rsidR="00AD3BE7" w14:paraId="574A9786" w14:textId="77777777">
        <w:tc>
          <w:tcPr>
            <w:tcW w:w="3969" w:type="dxa"/>
            <w:vAlign w:val="center"/>
          </w:tcPr>
          <w:p w14:paraId="18689C88" w14:textId="77777777" w:rsidR="00AD3BE7" w:rsidRDefault="00AD3BE7">
            <w:pPr>
              <w:pStyle w:val="ConsPlusNormal"/>
              <w:jc w:val="center"/>
            </w:pPr>
            <w:r>
              <w:t>Показатель</w:t>
            </w:r>
          </w:p>
        </w:tc>
        <w:tc>
          <w:tcPr>
            <w:tcW w:w="904" w:type="dxa"/>
            <w:vAlign w:val="center"/>
          </w:tcPr>
          <w:p w14:paraId="0049C48F" w14:textId="77777777" w:rsidR="00AD3BE7" w:rsidRDefault="00AD3BE7">
            <w:pPr>
              <w:pStyle w:val="ConsPlusNormal"/>
              <w:jc w:val="center"/>
            </w:pPr>
            <w:r>
              <w:t>2008 г.</w:t>
            </w:r>
          </w:p>
        </w:tc>
        <w:tc>
          <w:tcPr>
            <w:tcW w:w="904" w:type="dxa"/>
            <w:vAlign w:val="center"/>
          </w:tcPr>
          <w:p w14:paraId="29064970" w14:textId="77777777" w:rsidR="00AD3BE7" w:rsidRDefault="00AD3BE7">
            <w:pPr>
              <w:pStyle w:val="ConsPlusNormal"/>
              <w:jc w:val="center"/>
            </w:pPr>
            <w:r>
              <w:t>2009 г.</w:t>
            </w:r>
          </w:p>
        </w:tc>
        <w:tc>
          <w:tcPr>
            <w:tcW w:w="904" w:type="dxa"/>
            <w:vAlign w:val="center"/>
          </w:tcPr>
          <w:p w14:paraId="713C1CF6" w14:textId="77777777" w:rsidR="00AD3BE7" w:rsidRDefault="00AD3BE7">
            <w:pPr>
              <w:pStyle w:val="ConsPlusNormal"/>
              <w:jc w:val="center"/>
            </w:pPr>
            <w:r>
              <w:t>2010 г.</w:t>
            </w:r>
          </w:p>
        </w:tc>
        <w:tc>
          <w:tcPr>
            <w:tcW w:w="1024" w:type="dxa"/>
            <w:vAlign w:val="center"/>
          </w:tcPr>
          <w:p w14:paraId="2A2FF856" w14:textId="77777777" w:rsidR="00AD3BE7" w:rsidRDefault="00AD3BE7">
            <w:pPr>
              <w:pStyle w:val="ConsPlusNormal"/>
              <w:jc w:val="center"/>
            </w:pPr>
            <w:r>
              <w:t>2011 г.</w:t>
            </w:r>
          </w:p>
        </w:tc>
        <w:tc>
          <w:tcPr>
            <w:tcW w:w="1024" w:type="dxa"/>
            <w:vAlign w:val="center"/>
          </w:tcPr>
          <w:p w14:paraId="0D56D589" w14:textId="77777777" w:rsidR="00AD3BE7" w:rsidRDefault="00AD3BE7">
            <w:pPr>
              <w:pStyle w:val="ConsPlusNormal"/>
              <w:jc w:val="center"/>
            </w:pPr>
            <w:r>
              <w:t>2012 г.</w:t>
            </w:r>
          </w:p>
        </w:tc>
      </w:tr>
      <w:tr w:rsidR="00AD3BE7" w14:paraId="46EAE16B" w14:textId="77777777">
        <w:tc>
          <w:tcPr>
            <w:tcW w:w="3969" w:type="dxa"/>
            <w:vAlign w:val="center"/>
          </w:tcPr>
          <w:p w14:paraId="63A3D6B4" w14:textId="77777777" w:rsidR="00AD3BE7" w:rsidRDefault="00AD3BE7">
            <w:pPr>
              <w:pStyle w:val="ConsPlusNormal"/>
              <w:jc w:val="both"/>
            </w:pPr>
            <w:r>
              <w:t>Инвестиций, всего, в тыс. долл. США</w:t>
            </w:r>
          </w:p>
        </w:tc>
        <w:tc>
          <w:tcPr>
            <w:tcW w:w="904" w:type="dxa"/>
            <w:vAlign w:val="center"/>
          </w:tcPr>
          <w:p w14:paraId="1F70AE3B" w14:textId="77777777" w:rsidR="00AD3BE7" w:rsidRDefault="00AD3BE7">
            <w:pPr>
              <w:pStyle w:val="ConsPlusNormal"/>
              <w:jc w:val="center"/>
            </w:pPr>
            <w:r>
              <w:t>78995,7</w:t>
            </w:r>
          </w:p>
        </w:tc>
        <w:tc>
          <w:tcPr>
            <w:tcW w:w="904" w:type="dxa"/>
            <w:vAlign w:val="center"/>
          </w:tcPr>
          <w:p w14:paraId="40D8C40E" w14:textId="77777777" w:rsidR="00AD3BE7" w:rsidRDefault="00AD3BE7">
            <w:pPr>
              <w:pStyle w:val="ConsPlusNormal"/>
              <w:jc w:val="center"/>
            </w:pPr>
            <w:r>
              <w:t>48549,5</w:t>
            </w:r>
          </w:p>
        </w:tc>
        <w:tc>
          <w:tcPr>
            <w:tcW w:w="904" w:type="dxa"/>
            <w:vAlign w:val="center"/>
          </w:tcPr>
          <w:p w14:paraId="56E636E2" w14:textId="77777777" w:rsidR="00AD3BE7" w:rsidRDefault="00AD3BE7">
            <w:pPr>
              <w:pStyle w:val="ConsPlusNormal"/>
              <w:jc w:val="center"/>
            </w:pPr>
            <w:r>
              <w:t>70352,0</w:t>
            </w:r>
          </w:p>
        </w:tc>
        <w:tc>
          <w:tcPr>
            <w:tcW w:w="1024" w:type="dxa"/>
            <w:vAlign w:val="center"/>
          </w:tcPr>
          <w:p w14:paraId="58D46839" w14:textId="77777777" w:rsidR="00AD3BE7" w:rsidRDefault="00AD3BE7">
            <w:pPr>
              <w:pStyle w:val="ConsPlusNormal"/>
              <w:jc w:val="center"/>
            </w:pPr>
            <w:r>
              <w:t>150183,3</w:t>
            </w:r>
          </w:p>
        </w:tc>
        <w:tc>
          <w:tcPr>
            <w:tcW w:w="1024" w:type="dxa"/>
            <w:vAlign w:val="center"/>
          </w:tcPr>
          <w:p w14:paraId="67AF30AA" w14:textId="77777777" w:rsidR="00AD3BE7" w:rsidRDefault="00AD3BE7">
            <w:pPr>
              <w:pStyle w:val="ConsPlusNormal"/>
              <w:jc w:val="center"/>
            </w:pPr>
            <w:r>
              <w:t>215337,7</w:t>
            </w:r>
          </w:p>
        </w:tc>
      </w:tr>
      <w:tr w:rsidR="00AD3BE7" w14:paraId="1D6D475B" w14:textId="77777777">
        <w:tc>
          <w:tcPr>
            <w:tcW w:w="3969" w:type="dxa"/>
            <w:vAlign w:val="center"/>
          </w:tcPr>
          <w:p w14:paraId="3BD6A2C8" w14:textId="77777777" w:rsidR="00AD3BE7" w:rsidRDefault="00AD3BE7">
            <w:pPr>
              <w:pStyle w:val="ConsPlusNormal"/>
              <w:jc w:val="both"/>
            </w:pPr>
            <w:r>
              <w:t>Добыча полезных ископаемых</w:t>
            </w:r>
          </w:p>
        </w:tc>
        <w:tc>
          <w:tcPr>
            <w:tcW w:w="904" w:type="dxa"/>
            <w:vAlign w:val="center"/>
          </w:tcPr>
          <w:p w14:paraId="342FB57D" w14:textId="77777777" w:rsidR="00AD3BE7" w:rsidRDefault="00AD3BE7">
            <w:pPr>
              <w:pStyle w:val="ConsPlusNormal"/>
              <w:jc w:val="center"/>
            </w:pPr>
            <w:r>
              <w:t>-</w:t>
            </w:r>
          </w:p>
        </w:tc>
        <w:tc>
          <w:tcPr>
            <w:tcW w:w="904" w:type="dxa"/>
            <w:vAlign w:val="center"/>
          </w:tcPr>
          <w:p w14:paraId="2552464B" w14:textId="77777777" w:rsidR="00AD3BE7" w:rsidRDefault="00AD3BE7">
            <w:pPr>
              <w:pStyle w:val="ConsPlusNormal"/>
              <w:jc w:val="center"/>
            </w:pPr>
            <w:r>
              <w:t>-</w:t>
            </w:r>
          </w:p>
        </w:tc>
        <w:tc>
          <w:tcPr>
            <w:tcW w:w="904" w:type="dxa"/>
            <w:vAlign w:val="center"/>
          </w:tcPr>
          <w:p w14:paraId="605F6277" w14:textId="77777777" w:rsidR="00AD3BE7" w:rsidRDefault="00AD3BE7">
            <w:pPr>
              <w:pStyle w:val="ConsPlusNormal"/>
              <w:jc w:val="center"/>
            </w:pPr>
            <w:r>
              <w:t>41724,9</w:t>
            </w:r>
          </w:p>
        </w:tc>
        <w:tc>
          <w:tcPr>
            <w:tcW w:w="1024" w:type="dxa"/>
            <w:vAlign w:val="center"/>
          </w:tcPr>
          <w:p w14:paraId="46516A6A" w14:textId="77777777" w:rsidR="00AD3BE7" w:rsidRDefault="00AD3BE7">
            <w:pPr>
              <w:pStyle w:val="ConsPlusNormal"/>
              <w:jc w:val="center"/>
            </w:pPr>
            <w:r>
              <w:t>49682,7</w:t>
            </w:r>
          </w:p>
        </w:tc>
        <w:tc>
          <w:tcPr>
            <w:tcW w:w="1024" w:type="dxa"/>
            <w:vAlign w:val="center"/>
          </w:tcPr>
          <w:p w14:paraId="3C6C2FA9" w14:textId="77777777" w:rsidR="00AD3BE7" w:rsidRDefault="00AD3BE7">
            <w:pPr>
              <w:pStyle w:val="ConsPlusNormal"/>
              <w:jc w:val="center"/>
            </w:pPr>
            <w:r>
              <w:t>129817,4</w:t>
            </w:r>
          </w:p>
        </w:tc>
      </w:tr>
      <w:tr w:rsidR="00AD3BE7" w14:paraId="0F8A2207" w14:textId="77777777">
        <w:tc>
          <w:tcPr>
            <w:tcW w:w="3969" w:type="dxa"/>
            <w:vAlign w:val="center"/>
          </w:tcPr>
          <w:p w14:paraId="04572330" w14:textId="77777777" w:rsidR="00AD3BE7" w:rsidRDefault="00AD3BE7">
            <w:pPr>
              <w:pStyle w:val="ConsPlusNormal"/>
              <w:jc w:val="both"/>
            </w:pPr>
            <w:r>
              <w:t>Сельское хозяйство</w:t>
            </w:r>
          </w:p>
        </w:tc>
        <w:tc>
          <w:tcPr>
            <w:tcW w:w="904" w:type="dxa"/>
            <w:vAlign w:val="center"/>
          </w:tcPr>
          <w:p w14:paraId="1DED9399" w14:textId="77777777" w:rsidR="00AD3BE7" w:rsidRDefault="00AD3BE7">
            <w:pPr>
              <w:pStyle w:val="ConsPlusNormal"/>
              <w:jc w:val="center"/>
            </w:pPr>
            <w:r>
              <w:t>-</w:t>
            </w:r>
          </w:p>
        </w:tc>
        <w:tc>
          <w:tcPr>
            <w:tcW w:w="904" w:type="dxa"/>
            <w:vAlign w:val="center"/>
          </w:tcPr>
          <w:p w14:paraId="3E442009" w14:textId="77777777" w:rsidR="00AD3BE7" w:rsidRDefault="00AD3BE7">
            <w:pPr>
              <w:pStyle w:val="ConsPlusNormal"/>
              <w:jc w:val="center"/>
            </w:pPr>
            <w:r>
              <w:t>-</w:t>
            </w:r>
          </w:p>
        </w:tc>
        <w:tc>
          <w:tcPr>
            <w:tcW w:w="904" w:type="dxa"/>
            <w:vAlign w:val="center"/>
          </w:tcPr>
          <w:p w14:paraId="568DCFBC" w14:textId="77777777" w:rsidR="00AD3BE7" w:rsidRDefault="00AD3BE7">
            <w:pPr>
              <w:pStyle w:val="ConsPlusNormal"/>
              <w:jc w:val="center"/>
            </w:pPr>
            <w:r>
              <w:t>2394,1</w:t>
            </w:r>
          </w:p>
        </w:tc>
        <w:tc>
          <w:tcPr>
            <w:tcW w:w="1024" w:type="dxa"/>
            <w:vAlign w:val="center"/>
          </w:tcPr>
          <w:p w14:paraId="196750AB" w14:textId="77777777" w:rsidR="00AD3BE7" w:rsidRDefault="00AD3BE7">
            <w:pPr>
              <w:pStyle w:val="ConsPlusNormal"/>
              <w:jc w:val="center"/>
            </w:pPr>
            <w:r>
              <w:t>406,1</w:t>
            </w:r>
          </w:p>
        </w:tc>
        <w:tc>
          <w:tcPr>
            <w:tcW w:w="1024" w:type="dxa"/>
            <w:vAlign w:val="center"/>
          </w:tcPr>
          <w:p w14:paraId="2B8E5CC8" w14:textId="77777777" w:rsidR="00AD3BE7" w:rsidRDefault="00AD3BE7">
            <w:pPr>
              <w:pStyle w:val="ConsPlusNormal"/>
              <w:jc w:val="center"/>
            </w:pPr>
            <w:r>
              <w:t>452,2</w:t>
            </w:r>
          </w:p>
        </w:tc>
      </w:tr>
      <w:tr w:rsidR="00AD3BE7" w14:paraId="74CBD00B" w14:textId="77777777">
        <w:tc>
          <w:tcPr>
            <w:tcW w:w="3969" w:type="dxa"/>
            <w:vAlign w:val="center"/>
          </w:tcPr>
          <w:p w14:paraId="414810F4" w14:textId="77777777" w:rsidR="00AD3BE7" w:rsidRDefault="00AD3BE7">
            <w:pPr>
              <w:pStyle w:val="ConsPlusNormal"/>
              <w:jc w:val="both"/>
            </w:pPr>
            <w:r>
              <w:t>Финансовая деятельность</w:t>
            </w:r>
          </w:p>
        </w:tc>
        <w:tc>
          <w:tcPr>
            <w:tcW w:w="904" w:type="dxa"/>
            <w:vAlign w:val="center"/>
          </w:tcPr>
          <w:p w14:paraId="04BF3324" w14:textId="77777777" w:rsidR="00AD3BE7" w:rsidRDefault="00AD3BE7">
            <w:pPr>
              <w:pStyle w:val="ConsPlusNormal"/>
              <w:jc w:val="center"/>
            </w:pPr>
            <w:r>
              <w:t>-</w:t>
            </w:r>
          </w:p>
        </w:tc>
        <w:tc>
          <w:tcPr>
            <w:tcW w:w="904" w:type="dxa"/>
            <w:vAlign w:val="center"/>
          </w:tcPr>
          <w:p w14:paraId="36199F08" w14:textId="77777777" w:rsidR="00AD3BE7" w:rsidRDefault="00AD3BE7">
            <w:pPr>
              <w:pStyle w:val="ConsPlusNormal"/>
              <w:jc w:val="center"/>
            </w:pPr>
            <w:r>
              <w:t>-</w:t>
            </w:r>
          </w:p>
        </w:tc>
        <w:tc>
          <w:tcPr>
            <w:tcW w:w="904" w:type="dxa"/>
            <w:vAlign w:val="center"/>
          </w:tcPr>
          <w:p w14:paraId="0FF6BD2B" w14:textId="77777777" w:rsidR="00AD3BE7" w:rsidRDefault="00AD3BE7">
            <w:pPr>
              <w:pStyle w:val="ConsPlusNormal"/>
              <w:jc w:val="center"/>
            </w:pPr>
            <w:r>
              <w:t>16747,8</w:t>
            </w:r>
          </w:p>
        </w:tc>
        <w:tc>
          <w:tcPr>
            <w:tcW w:w="1024" w:type="dxa"/>
            <w:vAlign w:val="center"/>
          </w:tcPr>
          <w:p w14:paraId="07C3C423" w14:textId="77777777" w:rsidR="00AD3BE7" w:rsidRDefault="00AD3BE7">
            <w:pPr>
              <w:pStyle w:val="ConsPlusNormal"/>
              <w:jc w:val="center"/>
            </w:pPr>
            <w:r>
              <w:t>87015,3</w:t>
            </w:r>
          </w:p>
        </w:tc>
        <w:tc>
          <w:tcPr>
            <w:tcW w:w="1024" w:type="dxa"/>
            <w:vAlign w:val="center"/>
          </w:tcPr>
          <w:p w14:paraId="7C4817F3" w14:textId="77777777" w:rsidR="00AD3BE7" w:rsidRDefault="00AD3BE7">
            <w:pPr>
              <w:pStyle w:val="ConsPlusNormal"/>
              <w:jc w:val="center"/>
            </w:pPr>
            <w:r>
              <w:t>29270,0</w:t>
            </w:r>
          </w:p>
        </w:tc>
      </w:tr>
      <w:tr w:rsidR="00AD3BE7" w14:paraId="67B98294" w14:textId="77777777">
        <w:tc>
          <w:tcPr>
            <w:tcW w:w="3969" w:type="dxa"/>
            <w:vAlign w:val="center"/>
          </w:tcPr>
          <w:p w14:paraId="49F91F1F" w14:textId="77777777" w:rsidR="00AD3BE7" w:rsidRDefault="00AD3BE7">
            <w:pPr>
              <w:pStyle w:val="ConsPlusNormal"/>
              <w:jc w:val="both"/>
            </w:pPr>
            <w:r>
              <w:t>Операции с недвижимым имуществом, аренда, предоставление услуг</w:t>
            </w:r>
          </w:p>
        </w:tc>
        <w:tc>
          <w:tcPr>
            <w:tcW w:w="904" w:type="dxa"/>
            <w:vAlign w:val="center"/>
          </w:tcPr>
          <w:p w14:paraId="752BBC1B" w14:textId="77777777" w:rsidR="00AD3BE7" w:rsidRDefault="00AD3BE7">
            <w:pPr>
              <w:pStyle w:val="ConsPlusNormal"/>
              <w:jc w:val="center"/>
            </w:pPr>
            <w:r>
              <w:t>-</w:t>
            </w:r>
          </w:p>
        </w:tc>
        <w:tc>
          <w:tcPr>
            <w:tcW w:w="904" w:type="dxa"/>
            <w:vAlign w:val="center"/>
          </w:tcPr>
          <w:p w14:paraId="29DC3B77" w14:textId="77777777" w:rsidR="00AD3BE7" w:rsidRDefault="00AD3BE7">
            <w:pPr>
              <w:pStyle w:val="ConsPlusNormal"/>
              <w:jc w:val="center"/>
            </w:pPr>
            <w:r>
              <w:t>-</w:t>
            </w:r>
          </w:p>
        </w:tc>
        <w:tc>
          <w:tcPr>
            <w:tcW w:w="904" w:type="dxa"/>
            <w:vAlign w:val="center"/>
          </w:tcPr>
          <w:p w14:paraId="00E20E30" w14:textId="77777777" w:rsidR="00AD3BE7" w:rsidRDefault="00AD3BE7">
            <w:pPr>
              <w:pStyle w:val="ConsPlusNormal"/>
              <w:jc w:val="center"/>
            </w:pPr>
            <w:r>
              <w:t>9189,0</w:t>
            </w:r>
          </w:p>
        </w:tc>
        <w:tc>
          <w:tcPr>
            <w:tcW w:w="1024" w:type="dxa"/>
            <w:vAlign w:val="center"/>
          </w:tcPr>
          <w:p w14:paraId="7B4705A0" w14:textId="77777777" w:rsidR="00AD3BE7" w:rsidRDefault="00AD3BE7">
            <w:pPr>
              <w:pStyle w:val="ConsPlusNormal"/>
              <w:jc w:val="center"/>
            </w:pPr>
            <w:r>
              <w:t>12829,2</w:t>
            </w:r>
          </w:p>
        </w:tc>
        <w:tc>
          <w:tcPr>
            <w:tcW w:w="1024" w:type="dxa"/>
            <w:vAlign w:val="center"/>
          </w:tcPr>
          <w:p w14:paraId="6EAFC22F" w14:textId="77777777" w:rsidR="00AD3BE7" w:rsidRDefault="00AD3BE7">
            <w:pPr>
              <w:pStyle w:val="ConsPlusNormal"/>
              <w:jc w:val="center"/>
            </w:pPr>
            <w:r>
              <w:t>49645,8</w:t>
            </w:r>
          </w:p>
        </w:tc>
      </w:tr>
    </w:tbl>
    <w:p w14:paraId="52D34B32" w14:textId="77777777" w:rsidR="00AD3BE7" w:rsidRDefault="00AD3BE7">
      <w:pPr>
        <w:pStyle w:val="ConsPlusNormal"/>
        <w:jc w:val="both"/>
      </w:pPr>
    </w:p>
    <w:p w14:paraId="0EF8986E" w14:textId="77777777" w:rsidR="00AD3BE7" w:rsidRDefault="00AD3BE7">
      <w:pPr>
        <w:pStyle w:val="ConsPlusNormal"/>
        <w:ind w:firstLine="540"/>
        <w:jc w:val="both"/>
      </w:pPr>
      <w:r>
        <w:t xml:space="preserve">В связи с сырьевой направленностью региона большую долю инвестиционных проектов составляют проекты по освоению и переработке природных ресурсов, добыче и разработке месторождений полезных ископаемых </w:t>
      </w:r>
      <w:hyperlink w:anchor="P7730" w:history="1">
        <w:r>
          <w:rPr>
            <w:color w:val="0000FF"/>
          </w:rPr>
          <w:t>(таблица 31)</w:t>
        </w:r>
      </w:hyperlink>
      <w:r>
        <w:t>, что является серьезной проблемой.</w:t>
      </w:r>
    </w:p>
    <w:p w14:paraId="71FC7093" w14:textId="77777777" w:rsidR="00AD3BE7" w:rsidRDefault="00AD3BE7">
      <w:pPr>
        <w:pStyle w:val="ConsPlusNormal"/>
        <w:jc w:val="both"/>
      </w:pPr>
    </w:p>
    <w:p w14:paraId="7C77B594" w14:textId="77777777" w:rsidR="00AD3BE7" w:rsidRDefault="00AD3BE7">
      <w:pPr>
        <w:pStyle w:val="ConsPlusNormal"/>
        <w:jc w:val="right"/>
        <w:outlineLvl w:val="3"/>
      </w:pPr>
      <w:r>
        <w:t>Таблица 31</w:t>
      </w:r>
    </w:p>
    <w:p w14:paraId="177DEA7A" w14:textId="77777777" w:rsidR="00AD3BE7" w:rsidRDefault="00AD3BE7">
      <w:pPr>
        <w:pStyle w:val="ConsPlusNormal"/>
        <w:jc w:val="both"/>
      </w:pPr>
    </w:p>
    <w:p w14:paraId="5498F999" w14:textId="77777777" w:rsidR="00AD3BE7" w:rsidRDefault="00AD3BE7">
      <w:pPr>
        <w:pStyle w:val="ConsPlusTitle"/>
        <w:jc w:val="center"/>
      </w:pPr>
      <w:bookmarkStart w:id="38" w:name="P7730"/>
      <w:bookmarkEnd w:id="38"/>
      <w:r>
        <w:t>Географическая структура иностранных инвестиций</w:t>
      </w:r>
    </w:p>
    <w:p w14:paraId="0BAC5407" w14:textId="77777777" w:rsidR="00AD3BE7" w:rsidRDefault="00AD3BE7">
      <w:pPr>
        <w:pStyle w:val="ConsPlusTitle"/>
        <w:jc w:val="center"/>
      </w:pPr>
      <w:r>
        <w:t>Забайкальского края</w:t>
      </w:r>
    </w:p>
    <w:p w14:paraId="6D20442B"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904"/>
        <w:gridCol w:w="904"/>
        <w:gridCol w:w="904"/>
        <w:gridCol w:w="1024"/>
        <w:gridCol w:w="1024"/>
      </w:tblGrid>
      <w:tr w:rsidR="00AD3BE7" w14:paraId="1679108E" w14:textId="77777777">
        <w:tc>
          <w:tcPr>
            <w:tcW w:w="3458" w:type="dxa"/>
            <w:vAlign w:val="center"/>
          </w:tcPr>
          <w:p w14:paraId="09E4053C" w14:textId="77777777" w:rsidR="00AD3BE7" w:rsidRDefault="00AD3BE7">
            <w:pPr>
              <w:pStyle w:val="ConsPlusNormal"/>
              <w:jc w:val="center"/>
            </w:pPr>
            <w:r>
              <w:t>Страна</w:t>
            </w:r>
          </w:p>
        </w:tc>
        <w:tc>
          <w:tcPr>
            <w:tcW w:w="904" w:type="dxa"/>
            <w:vAlign w:val="center"/>
          </w:tcPr>
          <w:p w14:paraId="0BA97996" w14:textId="77777777" w:rsidR="00AD3BE7" w:rsidRDefault="00AD3BE7">
            <w:pPr>
              <w:pStyle w:val="ConsPlusNormal"/>
              <w:jc w:val="center"/>
            </w:pPr>
            <w:r>
              <w:t>2008 г.</w:t>
            </w:r>
          </w:p>
        </w:tc>
        <w:tc>
          <w:tcPr>
            <w:tcW w:w="904" w:type="dxa"/>
            <w:vAlign w:val="center"/>
          </w:tcPr>
          <w:p w14:paraId="7FAA181A" w14:textId="77777777" w:rsidR="00AD3BE7" w:rsidRDefault="00AD3BE7">
            <w:pPr>
              <w:pStyle w:val="ConsPlusNormal"/>
              <w:jc w:val="center"/>
            </w:pPr>
            <w:r>
              <w:t>2009 г.</w:t>
            </w:r>
          </w:p>
        </w:tc>
        <w:tc>
          <w:tcPr>
            <w:tcW w:w="904" w:type="dxa"/>
            <w:vAlign w:val="center"/>
          </w:tcPr>
          <w:p w14:paraId="3B6B8885" w14:textId="77777777" w:rsidR="00AD3BE7" w:rsidRDefault="00AD3BE7">
            <w:pPr>
              <w:pStyle w:val="ConsPlusNormal"/>
              <w:jc w:val="center"/>
            </w:pPr>
            <w:r>
              <w:t>2010 г.</w:t>
            </w:r>
          </w:p>
        </w:tc>
        <w:tc>
          <w:tcPr>
            <w:tcW w:w="1024" w:type="dxa"/>
            <w:vAlign w:val="center"/>
          </w:tcPr>
          <w:p w14:paraId="27611F86" w14:textId="77777777" w:rsidR="00AD3BE7" w:rsidRDefault="00AD3BE7">
            <w:pPr>
              <w:pStyle w:val="ConsPlusNormal"/>
              <w:jc w:val="center"/>
            </w:pPr>
            <w:r>
              <w:t>2011 г.</w:t>
            </w:r>
          </w:p>
        </w:tc>
        <w:tc>
          <w:tcPr>
            <w:tcW w:w="1024" w:type="dxa"/>
            <w:vAlign w:val="center"/>
          </w:tcPr>
          <w:p w14:paraId="54031CEA" w14:textId="77777777" w:rsidR="00AD3BE7" w:rsidRDefault="00AD3BE7">
            <w:pPr>
              <w:pStyle w:val="ConsPlusNormal"/>
              <w:jc w:val="center"/>
            </w:pPr>
            <w:r>
              <w:t>2012 г.</w:t>
            </w:r>
          </w:p>
        </w:tc>
      </w:tr>
      <w:tr w:rsidR="00AD3BE7" w14:paraId="1C4746BE" w14:textId="77777777">
        <w:tc>
          <w:tcPr>
            <w:tcW w:w="3458" w:type="dxa"/>
            <w:vAlign w:val="center"/>
          </w:tcPr>
          <w:p w14:paraId="3D7CDF5E" w14:textId="77777777" w:rsidR="00AD3BE7" w:rsidRDefault="00AD3BE7">
            <w:pPr>
              <w:pStyle w:val="ConsPlusNormal"/>
            </w:pPr>
            <w:r>
              <w:t>Всего, в тыс. долл. США</w:t>
            </w:r>
          </w:p>
        </w:tc>
        <w:tc>
          <w:tcPr>
            <w:tcW w:w="904" w:type="dxa"/>
            <w:vAlign w:val="center"/>
          </w:tcPr>
          <w:p w14:paraId="7A91F36F" w14:textId="77777777" w:rsidR="00AD3BE7" w:rsidRDefault="00AD3BE7">
            <w:pPr>
              <w:pStyle w:val="ConsPlusNormal"/>
              <w:jc w:val="center"/>
            </w:pPr>
            <w:r>
              <w:t>78995,7</w:t>
            </w:r>
          </w:p>
        </w:tc>
        <w:tc>
          <w:tcPr>
            <w:tcW w:w="904" w:type="dxa"/>
            <w:vAlign w:val="center"/>
          </w:tcPr>
          <w:p w14:paraId="4C34E4CE" w14:textId="77777777" w:rsidR="00AD3BE7" w:rsidRDefault="00AD3BE7">
            <w:pPr>
              <w:pStyle w:val="ConsPlusNormal"/>
              <w:jc w:val="center"/>
            </w:pPr>
            <w:r>
              <w:t>48549,5</w:t>
            </w:r>
          </w:p>
        </w:tc>
        <w:tc>
          <w:tcPr>
            <w:tcW w:w="904" w:type="dxa"/>
            <w:vAlign w:val="center"/>
          </w:tcPr>
          <w:p w14:paraId="243A99DD" w14:textId="77777777" w:rsidR="00AD3BE7" w:rsidRDefault="00AD3BE7">
            <w:pPr>
              <w:pStyle w:val="ConsPlusNormal"/>
              <w:jc w:val="center"/>
            </w:pPr>
            <w:r>
              <w:t>70352,0</w:t>
            </w:r>
          </w:p>
        </w:tc>
        <w:tc>
          <w:tcPr>
            <w:tcW w:w="1024" w:type="dxa"/>
            <w:vAlign w:val="center"/>
          </w:tcPr>
          <w:p w14:paraId="772D83C1" w14:textId="77777777" w:rsidR="00AD3BE7" w:rsidRDefault="00AD3BE7">
            <w:pPr>
              <w:pStyle w:val="ConsPlusNormal"/>
              <w:jc w:val="center"/>
            </w:pPr>
            <w:r>
              <w:t>150183,3</w:t>
            </w:r>
          </w:p>
        </w:tc>
        <w:tc>
          <w:tcPr>
            <w:tcW w:w="1024" w:type="dxa"/>
            <w:vAlign w:val="center"/>
          </w:tcPr>
          <w:p w14:paraId="28248677" w14:textId="77777777" w:rsidR="00AD3BE7" w:rsidRDefault="00AD3BE7">
            <w:pPr>
              <w:pStyle w:val="ConsPlusNormal"/>
              <w:jc w:val="center"/>
            </w:pPr>
            <w:r>
              <w:t>215337,7</w:t>
            </w:r>
          </w:p>
        </w:tc>
      </w:tr>
      <w:tr w:rsidR="00AD3BE7" w14:paraId="42E4EA2B" w14:textId="77777777">
        <w:tc>
          <w:tcPr>
            <w:tcW w:w="3458" w:type="dxa"/>
            <w:vAlign w:val="center"/>
          </w:tcPr>
          <w:p w14:paraId="7571B3BF" w14:textId="77777777" w:rsidR="00AD3BE7" w:rsidRDefault="00AD3BE7">
            <w:pPr>
              <w:pStyle w:val="ConsPlusNormal"/>
            </w:pPr>
            <w:r>
              <w:t>КНР</w:t>
            </w:r>
          </w:p>
        </w:tc>
        <w:tc>
          <w:tcPr>
            <w:tcW w:w="904" w:type="dxa"/>
            <w:vAlign w:val="center"/>
          </w:tcPr>
          <w:p w14:paraId="2609A697" w14:textId="77777777" w:rsidR="00AD3BE7" w:rsidRDefault="00AD3BE7">
            <w:pPr>
              <w:pStyle w:val="ConsPlusNormal"/>
              <w:jc w:val="center"/>
            </w:pPr>
            <w:r>
              <w:t>7927,1</w:t>
            </w:r>
          </w:p>
        </w:tc>
        <w:tc>
          <w:tcPr>
            <w:tcW w:w="904" w:type="dxa"/>
            <w:vAlign w:val="center"/>
          </w:tcPr>
          <w:p w14:paraId="5B48C09A" w14:textId="77777777" w:rsidR="00AD3BE7" w:rsidRDefault="00AD3BE7">
            <w:pPr>
              <w:pStyle w:val="ConsPlusNormal"/>
              <w:jc w:val="center"/>
            </w:pPr>
            <w:r>
              <w:t>17498,0</w:t>
            </w:r>
          </w:p>
        </w:tc>
        <w:tc>
          <w:tcPr>
            <w:tcW w:w="904" w:type="dxa"/>
            <w:vAlign w:val="center"/>
          </w:tcPr>
          <w:p w14:paraId="1111B44E" w14:textId="77777777" w:rsidR="00AD3BE7" w:rsidRDefault="00AD3BE7">
            <w:pPr>
              <w:pStyle w:val="ConsPlusNormal"/>
              <w:jc w:val="center"/>
            </w:pPr>
            <w:r>
              <w:t>21865,1</w:t>
            </w:r>
          </w:p>
        </w:tc>
        <w:tc>
          <w:tcPr>
            <w:tcW w:w="1024" w:type="dxa"/>
            <w:vAlign w:val="center"/>
          </w:tcPr>
          <w:p w14:paraId="6F3EDE70" w14:textId="77777777" w:rsidR="00AD3BE7" w:rsidRDefault="00AD3BE7">
            <w:pPr>
              <w:pStyle w:val="ConsPlusNormal"/>
              <w:jc w:val="center"/>
            </w:pPr>
            <w:r>
              <w:t>100301,9</w:t>
            </w:r>
          </w:p>
        </w:tc>
        <w:tc>
          <w:tcPr>
            <w:tcW w:w="1024" w:type="dxa"/>
            <w:vAlign w:val="center"/>
          </w:tcPr>
          <w:p w14:paraId="59E8612D" w14:textId="77777777" w:rsidR="00AD3BE7" w:rsidRDefault="00AD3BE7">
            <w:pPr>
              <w:pStyle w:val="ConsPlusNormal"/>
              <w:jc w:val="center"/>
            </w:pPr>
            <w:r>
              <w:t>80932,5</w:t>
            </w:r>
          </w:p>
        </w:tc>
      </w:tr>
      <w:tr w:rsidR="00AD3BE7" w14:paraId="43EB06B4" w14:textId="77777777">
        <w:tc>
          <w:tcPr>
            <w:tcW w:w="3458" w:type="dxa"/>
            <w:vAlign w:val="center"/>
          </w:tcPr>
          <w:p w14:paraId="62F83FE5" w14:textId="77777777" w:rsidR="00AD3BE7" w:rsidRDefault="00AD3BE7">
            <w:pPr>
              <w:pStyle w:val="ConsPlusNormal"/>
            </w:pPr>
            <w:r>
              <w:t>Швеция</w:t>
            </w:r>
          </w:p>
        </w:tc>
        <w:tc>
          <w:tcPr>
            <w:tcW w:w="904" w:type="dxa"/>
            <w:vAlign w:val="center"/>
          </w:tcPr>
          <w:p w14:paraId="68B830F2" w14:textId="77777777" w:rsidR="00AD3BE7" w:rsidRDefault="00AD3BE7">
            <w:pPr>
              <w:pStyle w:val="ConsPlusNormal"/>
              <w:jc w:val="center"/>
            </w:pPr>
            <w:r>
              <w:t>-</w:t>
            </w:r>
          </w:p>
        </w:tc>
        <w:tc>
          <w:tcPr>
            <w:tcW w:w="904" w:type="dxa"/>
            <w:vAlign w:val="center"/>
          </w:tcPr>
          <w:p w14:paraId="7D3A9E4F" w14:textId="77777777" w:rsidR="00AD3BE7" w:rsidRDefault="00AD3BE7">
            <w:pPr>
              <w:pStyle w:val="ConsPlusNormal"/>
              <w:jc w:val="center"/>
            </w:pPr>
            <w:r>
              <w:t>-</w:t>
            </w:r>
          </w:p>
        </w:tc>
        <w:tc>
          <w:tcPr>
            <w:tcW w:w="904" w:type="dxa"/>
            <w:vAlign w:val="center"/>
          </w:tcPr>
          <w:p w14:paraId="4CD83A34" w14:textId="77777777" w:rsidR="00AD3BE7" w:rsidRDefault="00AD3BE7">
            <w:pPr>
              <w:pStyle w:val="ConsPlusNormal"/>
              <w:jc w:val="center"/>
            </w:pPr>
            <w:r>
              <w:t>9189,0</w:t>
            </w:r>
          </w:p>
        </w:tc>
        <w:tc>
          <w:tcPr>
            <w:tcW w:w="1024" w:type="dxa"/>
            <w:vAlign w:val="center"/>
          </w:tcPr>
          <w:p w14:paraId="1E3DC053" w14:textId="77777777" w:rsidR="00AD3BE7" w:rsidRDefault="00AD3BE7">
            <w:pPr>
              <w:pStyle w:val="ConsPlusNormal"/>
              <w:jc w:val="center"/>
            </w:pPr>
            <w:r>
              <w:t>11522,3</w:t>
            </w:r>
          </w:p>
        </w:tc>
        <w:tc>
          <w:tcPr>
            <w:tcW w:w="1024" w:type="dxa"/>
            <w:vAlign w:val="center"/>
          </w:tcPr>
          <w:p w14:paraId="4207E50D" w14:textId="77777777" w:rsidR="00AD3BE7" w:rsidRDefault="00AD3BE7">
            <w:pPr>
              <w:pStyle w:val="ConsPlusNormal"/>
              <w:jc w:val="center"/>
            </w:pPr>
            <w:r>
              <w:t>17019,7</w:t>
            </w:r>
          </w:p>
        </w:tc>
      </w:tr>
      <w:tr w:rsidR="00AD3BE7" w14:paraId="0DEED2D7" w14:textId="77777777">
        <w:tc>
          <w:tcPr>
            <w:tcW w:w="3458" w:type="dxa"/>
            <w:vAlign w:val="center"/>
          </w:tcPr>
          <w:p w14:paraId="2A6CFF35" w14:textId="77777777" w:rsidR="00AD3BE7" w:rsidRDefault="00AD3BE7">
            <w:pPr>
              <w:pStyle w:val="ConsPlusNormal"/>
            </w:pPr>
            <w:r>
              <w:t>Великобритания</w:t>
            </w:r>
          </w:p>
        </w:tc>
        <w:tc>
          <w:tcPr>
            <w:tcW w:w="904" w:type="dxa"/>
            <w:vAlign w:val="center"/>
          </w:tcPr>
          <w:p w14:paraId="32876999" w14:textId="77777777" w:rsidR="00AD3BE7" w:rsidRDefault="00AD3BE7">
            <w:pPr>
              <w:pStyle w:val="ConsPlusNormal"/>
              <w:jc w:val="center"/>
            </w:pPr>
            <w:r>
              <w:t>3895,2</w:t>
            </w:r>
          </w:p>
        </w:tc>
        <w:tc>
          <w:tcPr>
            <w:tcW w:w="904" w:type="dxa"/>
            <w:vAlign w:val="center"/>
          </w:tcPr>
          <w:p w14:paraId="0FEAE827" w14:textId="77777777" w:rsidR="00AD3BE7" w:rsidRDefault="00AD3BE7">
            <w:pPr>
              <w:pStyle w:val="ConsPlusNormal"/>
              <w:jc w:val="center"/>
            </w:pPr>
            <w:r>
              <w:t>-</w:t>
            </w:r>
          </w:p>
        </w:tc>
        <w:tc>
          <w:tcPr>
            <w:tcW w:w="904" w:type="dxa"/>
            <w:vAlign w:val="center"/>
          </w:tcPr>
          <w:p w14:paraId="41D8E447" w14:textId="77777777" w:rsidR="00AD3BE7" w:rsidRDefault="00AD3BE7">
            <w:pPr>
              <w:pStyle w:val="ConsPlusNormal"/>
              <w:jc w:val="center"/>
            </w:pPr>
            <w:r>
              <w:t>513,1</w:t>
            </w:r>
          </w:p>
        </w:tc>
        <w:tc>
          <w:tcPr>
            <w:tcW w:w="1024" w:type="dxa"/>
            <w:vAlign w:val="center"/>
          </w:tcPr>
          <w:p w14:paraId="38BA55E7" w14:textId="77777777" w:rsidR="00AD3BE7" w:rsidRDefault="00AD3BE7">
            <w:pPr>
              <w:pStyle w:val="ConsPlusNormal"/>
              <w:jc w:val="center"/>
            </w:pPr>
            <w:r>
              <w:t>1220,0</w:t>
            </w:r>
          </w:p>
        </w:tc>
        <w:tc>
          <w:tcPr>
            <w:tcW w:w="1024" w:type="dxa"/>
            <w:vAlign w:val="center"/>
          </w:tcPr>
          <w:p w14:paraId="5F7E5E26" w14:textId="77777777" w:rsidR="00AD3BE7" w:rsidRDefault="00AD3BE7">
            <w:pPr>
              <w:pStyle w:val="ConsPlusNormal"/>
              <w:jc w:val="center"/>
            </w:pPr>
            <w:r>
              <w:t>3887,1</w:t>
            </w:r>
          </w:p>
        </w:tc>
      </w:tr>
      <w:tr w:rsidR="00AD3BE7" w14:paraId="2783C733" w14:textId="77777777">
        <w:tc>
          <w:tcPr>
            <w:tcW w:w="3458" w:type="dxa"/>
            <w:vAlign w:val="center"/>
          </w:tcPr>
          <w:p w14:paraId="1E1B3F53" w14:textId="77777777" w:rsidR="00AD3BE7" w:rsidRDefault="00AD3BE7">
            <w:pPr>
              <w:pStyle w:val="ConsPlusNormal"/>
            </w:pPr>
            <w:r>
              <w:t>Кипр</w:t>
            </w:r>
          </w:p>
        </w:tc>
        <w:tc>
          <w:tcPr>
            <w:tcW w:w="904" w:type="dxa"/>
            <w:vAlign w:val="center"/>
          </w:tcPr>
          <w:p w14:paraId="165915FE" w14:textId="77777777" w:rsidR="00AD3BE7" w:rsidRDefault="00AD3BE7">
            <w:pPr>
              <w:pStyle w:val="ConsPlusNormal"/>
              <w:jc w:val="center"/>
            </w:pPr>
            <w:r>
              <w:t>41736,9</w:t>
            </w:r>
          </w:p>
        </w:tc>
        <w:tc>
          <w:tcPr>
            <w:tcW w:w="904" w:type="dxa"/>
            <w:vAlign w:val="center"/>
          </w:tcPr>
          <w:p w14:paraId="72AD65A5" w14:textId="77777777" w:rsidR="00AD3BE7" w:rsidRDefault="00AD3BE7">
            <w:pPr>
              <w:pStyle w:val="ConsPlusNormal"/>
              <w:jc w:val="center"/>
            </w:pPr>
            <w:r>
              <w:t>14438,0</w:t>
            </w:r>
          </w:p>
        </w:tc>
        <w:tc>
          <w:tcPr>
            <w:tcW w:w="904" w:type="dxa"/>
            <w:vAlign w:val="center"/>
          </w:tcPr>
          <w:p w14:paraId="012169E0" w14:textId="77777777" w:rsidR="00AD3BE7" w:rsidRDefault="00AD3BE7">
            <w:pPr>
              <w:pStyle w:val="ConsPlusNormal"/>
              <w:jc w:val="center"/>
            </w:pPr>
            <w:r>
              <w:t>34369,8</w:t>
            </w:r>
          </w:p>
        </w:tc>
        <w:tc>
          <w:tcPr>
            <w:tcW w:w="1024" w:type="dxa"/>
            <w:vAlign w:val="center"/>
          </w:tcPr>
          <w:p w14:paraId="79E75E75" w14:textId="77777777" w:rsidR="00AD3BE7" w:rsidRDefault="00AD3BE7">
            <w:pPr>
              <w:pStyle w:val="ConsPlusNormal"/>
              <w:jc w:val="center"/>
            </w:pPr>
            <w:r>
              <w:t>37139,1</w:t>
            </w:r>
          </w:p>
        </w:tc>
        <w:tc>
          <w:tcPr>
            <w:tcW w:w="1024" w:type="dxa"/>
            <w:vAlign w:val="center"/>
          </w:tcPr>
          <w:p w14:paraId="3C1FB587" w14:textId="77777777" w:rsidR="00AD3BE7" w:rsidRDefault="00AD3BE7">
            <w:pPr>
              <w:pStyle w:val="ConsPlusNormal"/>
              <w:jc w:val="center"/>
            </w:pPr>
            <w:r>
              <w:t>110718,6</w:t>
            </w:r>
          </w:p>
        </w:tc>
      </w:tr>
      <w:tr w:rsidR="00AD3BE7" w14:paraId="60077BE8" w14:textId="77777777">
        <w:tc>
          <w:tcPr>
            <w:tcW w:w="3458" w:type="dxa"/>
            <w:vAlign w:val="center"/>
          </w:tcPr>
          <w:p w14:paraId="057DAA20" w14:textId="77777777" w:rsidR="00AD3BE7" w:rsidRDefault="00AD3BE7">
            <w:pPr>
              <w:pStyle w:val="ConsPlusNormal"/>
            </w:pPr>
            <w:r>
              <w:t>Казахстан</w:t>
            </w:r>
          </w:p>
        </w:tc>
        <w:tc>
          <w:tcPr>
            <w:tcW w:w="904" w:type="dxa"/>
            <w:vAlign w:val="center"/>
          </w:tcPr>
          <w:p w14:paraId="40F442C0" w14:textId="77777777" w:rsidR="00AD3BE7" w:rsidRDefault="00AD3BE7">
            <w:pPr>
              <w:pStyle w:val="ConsPlusNormal"/>
              <w:jc w:val="center"/>
            </w:pPr>
            <w:r>
              <w:t>25436,5</w:t>
            </w:r>
          </w:p>
        </w:tc>
        <w:tc>
          <w:tcPr>
            <w:tcW w:w="904" w:type="dxa"/>
            <w:vAlign w:val="center"/>
          </w:tcPr>
          <w:p w14:paraId="75B19145" w14:textId="77777777" w:rsidR="00AD3BE7" w:rsidRDefault="00AD3BE7">
            <w:pPr>
              <w:pStyle w:val="ConsPlusNormal"/>
              <w:jc w:val="center"/>
            </w:pPr>
            <w:r>
              <w:t>11613,5</w:t>
            </w:r>
          </w:p>
        </w:tc>
        <w:tc>
          <w:tcPr>
            <w:tcW w:w="904" w:type="dxa"/>
            <w:vAlign w:val="center"/>
          </w:tcPr>
          <w:p w14:paraId="381EF5E2" w14:textId="77777777" w:rsidR="00AD3BE7" w:rsidRDefault="00AD3BE7">
            <w:pPr>
              <w:pStyle w:val="ConsPlusNormal"/>
              <w:jc w:val="center"/>
            </w:pPr>
            <w:r>
              <w:t>4415,0</w:t>
            </w:r>
          </w:p>
        </w:tc>
        <w:tc>
          <w:tcPr>
            <w:tcW w:w="1024" w:type="dxa"/>
            <w:vAlign w:val="center"/>
          </w:tcPr>
          <w:p w14:paraId="16CBB5A6" w14:textId="77777777" w:rsidR="00AD3BE7" w:rsidRDefault="00AD3BE7">
            <w:pPr>
              <w:pStyle w:val="ConsPlusNormal"/>
              <w:jc w:val="center"/>
            </w:pPr>
            <w:r>
              <w:t>-</w:t>
            </w:r>
          </w:p>
        </w:tc>
        <w:tc>
          <w:tcPr>
            <w:tcW w:w="1024" w:type="dxa"/>
            <w:vAlign w:val="center"/>
          </w:tcPr>
          <w:p w14:paraId="20044CEA" w14:textId="77777777" w:rsidR="00AD3BE7" w:rsidRDefault="00AD3BE7">
            <w:pPr>
              <w:pStyle w:val="ConsPlusNormal"/>
              <w:jc w:val="center"/>
            </w:pPr>
            <w:r>
              <w:t>-</w:t>
            </w:r>
          </w:p>
        </w:tc>
      </w:tr>
    </w:tbl>
    <w:p w14:paraId="1A295763" w14:textId="77777777" w:rsidR="00AD3BE7" w:rsidRDefault="00AD3BE7">
      <w:pPr>
        <w:pStyle w:val="ConsPlusNormal"/>
        <w:jc w:val="both"/>
      </w:pPr>
    </w:p>
    <w:p w14:paraId="3F0A3E37" w14:textId="77777777" w:rsidR="00AD3BE7" w:rsidRDefault="00AD3BE7">
      <w:pPr>
        <w:pStyle w:val="ConsPlusNormal"/>
        <w:ind w:firstLine="540"/>
        <w:jc w:val="both"/>
      </w:pPr>
      <w:r>
        <w:t>По итогам 2012 года основной страной - инвестором является Кипр, затем Китай и Швеция. Однако лидирующее место по объему инвестиций в реальный сектор экономики Забайкальского края занимает Китай, который, начиная с 2005 года, уделяет серьезное внимание вопросам приграничного инвестиционного сотрудничества с Россией. В 2012 году достаточно активно реализовывались крупные инвестиционные проекты с участием китайского капитала. Значительных вложений потребовала реализация инвестиционного проекта Создание лесопромышленного комплекса ООО ЦПК "Полярная" в северо-восточных районах Забайкальского края в связи с поставкой необходимого оборудования и введением в эксплуатацию первой очереди Амазарского лесопромышленного комплекса - лесопильного завода, способного перерабатывать до 100 тыс. куб.м древесины в год.</w:t>
      </w:r>
    </w:p>
    <w:p w14:paraId="0701A83D" w14:textId="77777777" w:rsidR="00AD3BE7" w:rsidRDefault="00AD3BE7">
      <w:pPr>
        <w:pStyle w:val="ConsPlusNormal"/>
        <w:spacing w:before="220"/>
        <w:ind w:firstLine="540"/>
        <w:jc w:val="both"/>
      </w:pPr>
      <w:r>
        <w:t xml:space="preserve">Сотрудничество в области реализации инвестиционных проектов с участием иностранного капитала оказывает заметное влияние на экономику региона. Однако, в связи с отсутствием четкой позиции федерального центра в отношении Китая, китайские инвесторы зачастую </w:t>
      </w:r>
      <w:r>
        <w:lastRenderedPageBreak/>
        <w:t>сталкиваются с проблемой синофобии. Существует мнение о том, что Китай активно инвестирует именно в Россию, а Россия осторожно относится к китайским инвестициям и старается их сдерживать. И это становится препятствием на пути осуществления инвестиционного сотрудничества. Для успешного осуществления приграничного инвестиционного сотрудничества необходима правовая основа (до сих пор отсутствует Закон Российской Федерации "О приграничном сотрудничестве"), а также четко сформулированная политика в отношении приграничных с Россией государств, а именно с Китаем.</w:t>
      </w:r>
    </w:p>
    <w:p w14:paraId="659FE0FC" w14:textId="77777777" w:rsidR="00AD3BE7" w:rsidRDefault="00AD3BE7">
      <w:pPr>
        <w:pStyle w:val="ConsPlusNormal"/>
        <w:spacing w:before="220"/>
        <w:ind w:firstLine="540"/>
        <w:jc w:val="both"/>
      </w:pPr>
      <w:r>
        <w:t>Другой проблемой привлечения иностранных инвестиций является отсутствие проектов с высокой инвестиционной готовностью, что препятствует реальному осуществлению инвестиционной политики и привлечению иностранного капитала в соответствии с интересами самого региона, не ставя под угрозу экономическую безопасность региона.</w:t>
      </w:r>
    </w:p>
    <w:p w14:paraId="4186FF8F" w14:textId="77777777" w:rsidR="00AD3BE7" w:rsidRDefault="00AD3BE7">
      <w:pPr>
        <w:pStyle w:val="ConsPlusNormal"/>
        <w:spacing w:before="220"/>
        <w:ind w:firstLine="540"/>
        <w:jc w:val="both"/>
      </w:pPr>
      <w:r>
        <w:t>Отсутствие транспортной инфраструктуры и инженерных сетей в местах реализации инвестиционных проектов следующая проблема, тормозящая развитие инвестиционного сотрудничества. Месторождения полезных ископаемых находятся в значительной удаленности от основных транспортных и коммунальных сетей, что требует дополнительных крупных финансовых затрат со стороны инвестора. В лесных массивах, сдаваемых в аренду в целях реализации лесопромышленных проектов, отсутствуют лесовозные дороги, которые должны обеспечиваться Государственной лесной службой. В реальности инвесторы за свой счет восстанавливают и строят дороги, проводят ЛЭП, коммунальные сети. Здесь необходимо более активное использование механизма государственно-частного партнерства, когда государство, заинтересованное в проекте, берет на себя инфраструктурные расходы.</w:t>
      </w:r>
    </w:p>
    <w:p w14:paraId="7306ECE2" w14:textId="77777777" w:rsidR="00AD3BE7" w:rsidRDefault="00AD3BE7">
      <w:pPr>
        <w:pStyle w:val="ConsPlusNormal"/>
        <w:spacing w:before="220"/>
        <w:ind w:firstLine="540"/>
        <w:jc w:val="both"/>
      </w:pPr>
      <w:r>
        <w:t>Сегодня субъекты малого и среднего бизнеса недостаточно вовлечены в процессы приграничного сотрудничества. Здесь Забайкальский край явно уступает другим регионам, соседствующим с Китаем.</w:t>
      </w:r>
    </w:p>
    <w:p w14:paraId="6BBA956E" w14:textId="77777777" w:rsidR="00AD3BE7" w:rsidRDefault="00AD3BE7">
      <w:pPr>
        <w:pStyle w:val="ConsPlusNormal"/>
        <w:spacing w:before="220"/>
        <w:ind w:firstLine="540"/>
        <w:jc w:val="both"/>
      </w:pPr>
      <w:r>
        <w:t xml:space="preserve">Сдерживающим фактором при осуществлении инвестиционного сотрудничества также является наличие бюрократических барьеров как федерального, так и регионального уровня. Не работает механизм возврата ввозной пошлины и НДС в соответствии с </w:t>
      </w:r>
      <w:hyperlink r:id="rId431" w:history="1">
        <w:r>
          <w:rPr>
            <w:color w:val="0000FF"/>
          </w:rPr>
          <w:t>Законом</w:t>
        </w:r>
      </w:hyperlink>
      <w:r>
        <w:t xml:space="preserve"> Российской Федерации "О таможенном тарифе" и </w:t>
      </w:r>
      <w:hyperlink r:id="rId432" w:history="1">
        <w:r>
          <w:rPr>
            <w:color w:val="0000FF"/>
          </w:rPr>
          <w:t>Постановлением</w:t>
        </w:r>
      </w:hyperlink>
      <w:r>
        <w:t xml:space="preserve"> Правительства Российской Федерации от 23.07.1996 N 883 "О льготах по уплате ввозной таможенной пошлины и налога на добавленную стоимость в отношении товаров, ввозимых иностранными инвесторами в качестве вклада в уставный (складочный) капитал". Еще одна проблема - вовлечение в оборот земельных участков, находящихся в федеральной собственности и не используемых с целью реализации крупных инвестиционных проектов.</w:t>
      </w:r>
    </w:p>
    <w:p w14:paraId="70039C90" w14:textId="77777777" w:rsidR="00AD3BE7" w:rsidRDefault="00AD3BE7">
      <w:pPr>
        <w:pStyle w:val="ConsPlusNormal"/>
        <w:spacing w:before="220"/>
        <w:ind w:firstLine="540"/>
        <w:jc w:val="both"/>
      </w:pPr>
      <w:r>
        <w:t xml:space="preserve">Следующей основной формой внешнеэкономических взаимодействий Забайкальского края является внешняя торговля </w:t>
      </w:r>
      <w:hyperlink w:anchor="P7786" w:history="1">
        <w:r>
          <w:rPr>
            <w:color w:val="0000FF"/>
          </w:rPr>
          <w:t>(таблица 32)</w:t>
        </w:r>
      </w:hyperlink>
      <w:r>
        <w:t>. В 2012 году внешнеторговый оборот составил 734,3 млн. долларов США.</w:t>
      </w:r>
    </w:p>
    <w:p w14:paraId="559A270A" w14:textId="77777777" w:rsidR="00AD3BE7" w:rsidRDefault="00AD3BE7">
      <w:pPr>
        <w:pStyle w:val="ConsPlusNormal"/>
        <w:jc w:val="both"/>
      </w:pPr>
    </w:p>
    <w:p w14:paraId="15D885AC" w14:textId="77777777" w:rsidR="00AD3BE7" w:rsidRDefault="00AD3BE7">
      <w:pPr>
        <w:pStyle w:val="ConsPlusNormal"/>
        <w:jc w:val="right"/>
        <w:outlineLvl w:val="3"/>
      </w:pPr>
      <w:r>
        <w:t>Таблица 32</w:t>
      </w:r>
    </w:p>
    <w:p w14:paraId="2E8CE590" w14:textId="77777777" w:rsidR="00AD3BE7" w:rsidRDefault="00AD3BE7">
      <w:pPr>
        <w:pStyle w:val="ConsPlusNormal"/>
        <w:jc w:val="both"/>
      </w:pPr>
    </w:p>
    <w:p w14:paraId="6E4F8320" w14:textId="77777777" w:rsidR="00AD3BE7" w:rsidRDefault="00AD3BE7">
      <w:pPr>
        <w:pStyle w:val="ConsPlusTitle"/>
        <w:jc w:val="center"/>
      </w:pPr>
      <w:bookmarkStart w:id="39" w:name="P7786"/>
      <w:bookmarkEnd w:id="39"/>
      <w:r>
        <w:t>Динамика внешнеторгового оборота Забайкальского края</w:t>
      </w:r>
    </w:p>
    <w:p w14:paraId="7B665D34"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850"/>
        <w:gridCol w:w="850"/>
        <w:gridCol w:w="850"/>
        <w:gridCol w:w="850"/>
        <w:gridCol w:w="850"/>
      </w:tblGrid>
      <w:tr w:rsidR="00AD3BE7" w14:paraId="3AA44E79" w14:textId="77777777">
        <w:tc>
          <w:tcPr>
            <w:tcW w:w="4309" w:type="dxa"/>
            <w:vAlign w:val="center"/>
          </w:tcPr>
          <w:p w14:paraId="21129A64" w14:textId="77777777" w:rsidR="00AD3BE7" w:rsidRDefault="00AD3BE7">
            <w:pPr>
              <w:pStyle w:val="ConsPlusNormal"/>
              <w:jc w:val="center"/>
            </w:pPr>
            <w:r>
              <w:t>Показатель</w:t>
            </w:r>
          </w:p>
        </w:tc>
        <w:tc>
          <w:tcPr>
            <w:tcW w:w="850" w:type="dxa"/>
            <w:vAlign w:val="center"/>
          </w:tcPr>
          <w:p w14:paraId="61B9A39A" w14:textId="77777777" w:rsidR="00AD3BE7" w:rsidRDefault="00AD3BE7">
            <w:pPr>
              <w:pStyle w:val="ConsPlusNormal"/>
              <w:jc w:val="center"/>
            </w:pPr>
            <w:r>
              <w:t>2008 г.</w:t>
            </w:r>
          </w:p>
        </w:tc>
        <w:tc>
          <w:tcPr>
            <w:tcW w:w="850" w:type="dxa"/>
            <w:vAlign w:val="center"/>
          </w:tcPr>
          <w:p w14:paraId="29C62A68" w14:textId="77777777" w:rsidR="00AD3BE7" w:rsidRDefault="00AD3BE7">
            <w:pPr>
              <w:pStyle w:val="ConsPlusNormal"/>
              <w:jc w:val="center"/>
            </w:pPr>
            <w:r>
              <w:t>2009 г.</w:t>
            </w:r>
          </w:p>
        </w:tc>
        <w:tc>
          <w:tcPr>
            <w:tcW w:w="850" w:type="dxa"/>
            <w:vAlign w:val="center"/>
          </w:tcPr>
          <w:p w14:paraId="32559AFE" w14:textId="77777777" w:rsidR="00AD3BE7" w:rsidRDefault="00AD3BE7">
            <w:pPr>
              <w:pStyle w:val="ConsPlusNormal"/>
              <w:jc w:val="center"/>
            </w:pPr>
            <w:r>
              <w:t>2010 г.</w:t>
            </w:r>
          </w:p>
        </w:tc>
        <w:tc>
          <w:tcPr>
            <w:tcW w:w="850" w:type="dxa"/>
            <w:vAlign w:val="center"/>
          </w:tcPr>
          <w:p w14:paraId="1927D97E" w14:textId="77777777" w:rsidR="00AD3BE7" w:rsidRDefault="00AD3BE7">
            <w:pPr>
              <w:pStyle w:val="ConsPlusNormal"/>
              <w:jc w:val="center"/>
            </w:pPr>
            <w:r>
              <w:t>2011 г.</w:t>
            </w:r>
          </w:p>
        </w:tc>
        <w:tc>
          <w:tcPr>
            <w:tcW w:w="850" w:type="dxa"/>
            <w:vAlign w:val="center"/>
          </w:tcPr>
          <w:p w14:paraId="28CF7ABC" w14:textId="77777777" w:rsidR="00AD3BE7" w:rsidRDefault="00AD3BE7">
            <w:pPr>
              <w:pStyle w:val="ConsPlusNormal"/>
              <w:jc w:val="center"/>
            </w:pPr>
            <w:r>
              <w:t>2012 г.</w:t>
            </w:r>
          </w:p>
        </w:tc>
      </w:tr>
      <w:tr w:rsidR="00AD3BE7" w14:paraId="16C4E5FB" w14:textId="77777777">
        <w:tc>
          <w:tcPr>
            <w:tcW w:w="4309" w:type="dxa"/>
            <w:vAlign w:val="center"/>
          </w:tcPr>
          <w:p w14:paraId="4C633912" w14:textId="77777777" w:rsidR="00AD3BE7" w:rsidRDefault="00AD3BE7">
            <w:pPr>
              <w:pStyle w:val="ConsPlusNormal"/>
            </w:pPr>
            <w:r>
              <w:t>Товарооборот, всего, в тыс. долл. США</w:t>
            </w:r>
          </w:p>
        </w:tc>
        <w:tc>
          <w:tcPr>
            <w:tcW w:w="850" w:type="dxa"/>
            <w:vAlign w:val="center"/>
          </w:tcPr>
          <w:p w14:paraId="15913B76" w14:textId="77777777" w:rsidR="00AD3BE7" w:rsidRDefault="00AD3BE7">
            <w:pPr>
              <w:pStyle w:val="ConsPlusNormal"/>
              <w:jc w:val="center"/>
            </w:pPr>
            <w:r>
              <w:t>694,5</w:t>
            </w:r>
          </w:p>
        </w:tc>
        <w:tc>
          <w:tcPr>
            <w:tcW w:w="850" w:type="dxa"/>
            <w:vAlign w:val="center"/>
          </w:tcPr>
          <w:p w14:paraId="7FA2E220" w14:textId="77777777" w:rsidR="00AD3BE7" w:rsidRDefault="00AD3BE7">
            <w:pPr>
              <w:pStyle w:val="ConsPlusNormal"/>
              <w:jc w:val="center"/>
            </w:pPr>
            <w:r>
              <w:t>526,5</w:t>
            </w:r>
          </w:p>
        </w:tc>
        <w:tc>
          <w:tcPr>
            <w:tcW w:w="850" w:type="dxa"/>
            <w:vAlign w:val="center"/>
          </w:tcPr>
          <w:p w14:paraId="26C9D1AC" w14:textId="77777777" w:rsidR="00AD3BE7" w:rsidRDefault="00AD3BE7">
            <w:pPr>
              <w:pStyle w:val="ConsPlusNormal"/>
              <w:jc w:val="center"/>
            </w:pPr>
            <w:r>
              <w:t>503,2</w:t>
            </w:r>
          </w:p>
        </w:tc>
        <w:tc>
          <w:tcPr>
            <w:tcW w:w="850" w:type="dxa"/>
            <w:vAlign w:val="center"/>
          </w:tcPr>
          <w:p w14:paraId="277D8AA1" w14:textId="77777777" w:rsidR="00AD3BE7" w:rsidRDefault="00AD3BE7">
            <w:pPr>
              <w:pStyle w:val="ConsPlusNormal"/>
              <w:jc w:val="center"/>
            </w:pPr>
            <w:r>
              <w:t>727,7</w:t>
            </w:r>
          </w:p>
        </w:tc>
        <w:tc>
          <w:tcPr>
            <w:tcW w:w="850" w:type="dxa"/>
            <w:vAlign w:val="center"/>
          </w:tcPr>
          <w:p w14:paraId="163BFF7C" w14:textId="77777777" w:rsidR="00AD3BE7" w:rsidRDefault="00AD3BE7">
            <w:pPr>
              <w:pStyle w:val="ConsPlusNormal"/>
              <w:jc w:val="center"/>
            </w:pPr>
            <w:r>
              <w:t>734,3</w:t>
            </w:r>
          </w:p>
        </w:tc>
      </w:tr>
      <w:tr w:rsidR="00AD3BE7" w14:paraId="033DDD18" w14:textId="77777777">
        <w:tc>
          <w:tcPr>
            <w:tcW w:w="4309" w:type="dxa"/>
            <w:vAlign w:val="center"/>
          </w:tcPr>
          <w:p w14:paraId="1AB78EED" w14:textId="77777777" w:rsidR="00AD3BE7" w:rsidRDefault="00AD3BE7">
            <w:pPr>
              <w:pStyle w:val="ConsPlusNormal"/>
            </w:pPr>
            <w:r>
              <w:t>Экспорт</w:t>
            </w:r>
          </w:p>
        </w:tc>
        <w:tc>
          <w:tcPr>
            <w:tcW w:w="850" w:type="dxa"/>
            <w:vAlign w:val="center"/>
          </w:tcPr>
          <w:p w14:paraId="0EF2CB2E" w14:textId="77777777" w:rsidR="00AD3BE7" w:rsidRDefault="00AD3BE7">
            <w:pPr>
              <w:pStyle w:val="ConsPlusNormal"/>
              <w:jc w:val="center"/>
            </w:pPr>
            <w:r>
              <w:t>218,0</w:t>
            </w:r>
          </w:p>
        </w:tc>
        <w:tc>
          <w:tcPr>
            <w:tcW w:w="850" w:type="dxa"/>
            <w:vAlign w:val="center"/>
          </w:tcPr>
          <w:p w14:paraId="13695637" w14:textId="77777777" w:rsidR="00AD3BE7" w:rsidRDefault="00AD3BE7">
            <w:pPr>
              <w:pStyle w:val="ConsPlusNormal"/>
              <w:jc w:val="center"/>
            </w:pPr>
            <w:r>
              <w:t>247,3</w:t>
            </w:r>
          </w:p>
        </w:tc>
        <w:tc>
          <w:tcPr>
            <w:tcW w:w="850" w:type="dxa"/>
            <w:vAlign w:val="center"/>
          </w:tcPr>
          <w:p w14:paraId="4B1D3FCA" w14:textId="77777777" w:rsidR="00AD3BE7" w:rsidRDefault="00AD3BE7">
            <w:pPr>
              <w:pStyle w:val="ConsPlusNormal"/>
              <w:jc w:val="center"/>
            </w:pPr>
            <w:r>
              <w:t>130,1</w:t>
            </w:r>
          </w:p>
        </w:tc>
        <w:tc>
          <w:tcPr>
            <w:tcW w:w="850" w:type="dxa"/>
            <w:vAlign w:val="center"/>
          </w:tcPr>
          <w:p w14:paraId="3C2510FC" w14:textId="77777777" w:rsidR="00AD3BE7" w:rsidRDefault="00AD3BE7">
            <w:pPr>
              <w:pStyle w:val="ConsPlusNormal"/>
              <w:jc w:val="center"/>
            </w:pPr>
            <w:r>
              <w:t>213,5</w:t>
            </w:r>
          </w:p>
        </w:tc>
        <w:tc>
          <w:tcPr>
            <w:tcW w:w="850" w:type="dxa"/>
            <w:vAlign w:val="center"/>
          </w:tcPr>
          <w:p w14:paraId="75095CE6" w14:textId="77777777" w:rsidR="00AD3BE7" w:rsidRDefault="00AD3BE7">
            <w:pPr>
              <w:pStyle w:val="ConsPlusNormal"/>
              <w:jc w:val="center"/>
            </w:pPr>
            <w:r>
              <w:t>216,9</w:t>
            </w:r>
          </w:p>
        </w:tc>
      </w:tr>
      <w:tr w:rsidR="00AD3BE7" w14:paraId="04D28A68" w14:textId="77777777">
        <w:tc>
          <w:tcPr>
            <w:tcW w:w="4309" w:type="dxa"/>
            <w:vAlign w:val="center"/>
          </w:tcPr>
          <w:p w14:paraId="775786CE" w14:textId="77777777" w:rsidR="00AD3BE7" w:rsidRDefault="00AD3BE7">
            <w:pPr>
              <w:pStyle w:val="ConsPlusNormal"/>
            </w:pPr>
            <w:r>
              <w:t>Импорт</w:t>
            </w:r>
          </w:p>
        </w:tc>
        <w:tc>
          <w:tcPr>
            <w:tcW w:w="850" w:type="dxa"/>
            <w:vAlign w:val="center"/>
          </w:tcPr>
          <w:p w14:paraId="73DB89AA" w14:textId="77777777" w:rsidR="00AD3BE7" w:rsidRDefault="00AD3BE7">
            <w:pPr>
              <w:pStyle w:val="ConsPlusNormal"/>
              <w:jc w:val="center"/>
            </w:pPr>
            <w:r>
              <w:t>476,6</w:t>
            </w:r>
          </w:p>
        </w:tc>
        <w:tc>
          <w:tcPr>
            <w:tcW w:w="850" w:type="dxa"/>
            <w:vAlign w:val="center"/>
          </w:tcPr>
          <w:p w14:paraId="483D4734" w14:textId="77777777" w:rsidR="00AD3BE7" w:rsidRDefault="00AD3BE7">
            <w:pPr>
              <w:pStyle w:val="ConsPlusNormal"/>
              <w:jc w:val="center"/>
            </w:pPr>
            <w:r>
              <w:t>278,9</w:t>
            </w:r>
          </w:p>
        </w:tc>
        <w:tc>
          <w:tcPr>
            <w:tcW w:w="850" w:type="dxa"/>
            <w:vAlign w:val="center"/>
          </w:tcPr>
          <w:p w14:paraId="71E166E3" w14:textId="77777777" w:rsidR="00AD3BE7" w:rsidRDefault="00AD3BE7">
            <w:pPr>
              <w:pStyle w:val="ConsPlusNormal"/>
              <w:jc w:val="center"/>
            </w:pPr>
            <w:r>
              <w:t>373,01</w:t>
            </w:r>
          </w:p>
        </w:tc>
        <w:tc>
          <w:tcPr>
            <w:tcW w:w="850" w:type="dxa"/>
            <w:vAlign w:val="center"/>
          </w:tcPr>
          <w:p w14:paraId="6F34F9DD" w14:textId="77777777" w:rsidR="00AD3BE7" w:rsidRDefault="00AD3BE7">
            <w:pPr>
              <w:pStyle w:val="ConsPlusNormal"/>
              <w:jc w:val="center"/>
            </w:pPr>
            <w:r>
              <w:t>514,2</w:t>
            </w:r>
          </w:p>
        </w:tc>
        <w:tc>
          <w:tcPr>
            <w:tcW w:w="850" w:type="dxa"/>
            <w:vAlign w:val="center"/>
          </w:tcPr>
          <w:p w14:paraId="5E628699" w14:textId="77777777" w:rsidR="00AD3BE7" w:rsidRDefault="00AD3BE7">
            <w:pPr>
              <w:pStyle w:val="ConsPlusNormal"/>
              <w:jc w:val="center"/>
            </w:pPr>
            <w:r>
              <w:t>517,3</w:t>
            </w:r>
          </w:p>
        </w:tc>
      </w:tr>
    </w:tbl>
    <w:p w14:paraId="1C145DB3" w14:textId="77777777" w:rsidR="00AD3BE7" w:rsidRDefault="00AD3BE7">
      <w:pPr>
        <w:pStyle w:val="ConsPlusNormal"/>
        <w:jc w:val="both"/>
      </w:pPr>
    </w:p>
    <w:p w14:paraId="545B4C0E" w14:textId="77777777" w:rsidR="00AD3BE7" w:rsidRDefault="00AD3BE7">
      <w:pPr>
        <w:pStyle w:val="ConsPlusNormal"/>
        <w:ind w:firstLine="540"/>
        <w:jc w:val="both"/>
      </w:pPr>
      <w:r>
        <w:lastRenderedPageBreak/>
        <w:t xml:space="preserve">Повышение оборота внешней торговли Забайкальского края связано с улучшением экономической ситуации в регионе, вследствие постепенного выхода хозяйствующих субъектов из финансово-экономического кризиса и возвращения к объемам производства до уровня 2008 года, а также с продолжающимся экономическим ростом Китая, являющегося основным торгово-экономическим партнером Забайкальского края. Доля КНР в объеме внешней торговли края превышает 78%, в импорте - 97%. Несмотря на положительную динамику развития внешнеторговой деятельности, сальдо торгового баланса края продолжает оставаться отрицательным, что вызвано увеличением доли импортных товаров </w:t>
      </w:r>
      <w:hyperlink w:anchor="P7817" w:history="1">
        <w:r>
          <w:rPr>
            <w:color w:val="0000FF"/>
          </w:rPr>
          <w:t>(таблица 33)</w:t>
        </w:r>
      </w:hyperlink>
      <w:r>
        <w:t>.</w:t>
      </w:r>
    </w:p>
    <w:p w14:paraId="4D819F7C" w14:textId="77777777" w:rsidR="00AD3BE7" w:rsidRDefault="00AD3BE7">
      <w:pPr>
        <w:pStyle w:val="ConsPlusNormal"/>
        <w:jc w:val="both"/>
      </w:pPr>
    </w:p>
    <w:p w14:paraId="00D02F31" w14:textId="77777777" w:rsidR="00AD3BE7" w:rsidRDefault="00AD3BE7">
      <w:pPr>
        <w:pStyle w:val="ConsPlusNormal"/>
        <w:jc w:val="right"/>
        <w:outlineLvl w:val="3"/>
      </w:pPr>
      <w:r>
        <w:t>Таблица 33</w:t>
      </w:r>
    </w:p>
    <w:p w14:paraId="4DAF27CB" w14:textId="77777777" w:rsidR="00AD3BE7" w:rsidRDefault="00AD3BE7">
      <w:pPr>
        <w:pStyle w:val="ConsPlusNormal"/>
        <w:jc w:val="both"/>
      </w:pPr>
    </w:p>
    <w:p w14:paraId="53966B0A" w14:textId="77777777" w:rsidR="00AD3BE7" w:rsidRDefault="00AD3BE7">
      <w:pPr>
        <w:pStyle w:val="ConsPlusTitle"/>
        <w:jc w:val="center"/>
      </w:pPr>
      <w:bookmarkStart w:id="40" w:name="P7817"/>
      <w:bookmarkEnd w:id="40"/>
      <w:r>
        <w:t>Товарооборот по странам - основным торговым партнерам</w:t>
      </w:r>
    </w:p>
    <w:p w14:paraId="4C955133" w14:textId="77777777" w:rsidR="00AD3BE7" w:rsidRDefault="00AD3BE7">
      <w:pPr>
        <w:pStyle w:val="ConsPlusTitle"/>
        <w:jc w:val="center"/>
      </w:pPr>
      <w:r>
        <w:t>Забайкальского края</w:t>
      </w:r>
    </w:p>
    <w:p w14:paraId="1758E0F4"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1024"/>
        <w:gridCol w:w="1024"/>
        <w:gridCol w:w="1024"/>
        <w:gridCol w:w="1024"/>
        <w:gridCol w:w="1024"/>
      </w:tblGrid>
      <w:tr w:rsidR="00AD3BE7" w14:paraId="305A99CF" w14:textId="77777777">
        <w:tc>
          <w:tcPr>
            <w:tcW w:w="3628" w:type="dxa"/>
            <w:vAlign w:val="center"/>
          </w:tcPr>
          <w:p w14:paraId="47BAB8CC" w14:textId="77777777" w:rsidR="00AD3BE7" w:rsidRDefault="00AD3BE7">
            <w:pPr>
              <w:pStyle w:val="ConsPlusNormal"/>
              <w:jc w:val="center"/>
            </w:pPr>
            <w:r>
              <w:t>Страна</w:t>
            </w:r>
          </w:p>
        </w:tc>
        <w:tc>
          <w:tcPr>
            <w:tcW w:w="1024" w:type="dxa"/>
            <w:vAlign w:val="center"/>
          </w:tcPr>
          <w:p w14:paraId="615040E0" w14:textId="77777777" w:rsidR="00AD3BE7" w:rsidRDefault="00AD3BE7">
            <w:pPr>
              <w:pStyle w:val="ConsPlusNormal"/>
              <w:jc w:val="center"/>
            </w:pPr>
            <w:r>
              <w:t>2008 г.</w:t>
            </w:r>
          </w:p>
        </w:tc>
        <w:tc>
          <w:tcPr>
            <w:tcW w:w="1024" w:type="dxa"/>
            <w:vAlign w:val="center"/>
          </w:tcPr>
          <w:p w14:paraId="5ED5B840" w14:textId="77777777" w:rsidR="00AD3BE7" w:rsidRDefault="00AD3BE7">
            <w:pPr>
              <w:pStyle w:val="ConsPlusNormal"/>
              <w:jc w:val="center"/>
            </w:pPr>
            <w:r>
              <w:t>2009 г.</w:t>
            </w:r>
          </w:p>
        </w:tc>
        <w:tc>
          <w:tcPr>
            <w:tcW w:w="1024" w:type="dxa"/>
            <w:vAlign w:val="center"/>
          </w:tcPr>
          <w:p w14:paraId="480A5826" w14:textId="77777777" w:rsidR="00AD3BE7" w:rsidRDefault="00AD3BE7">
            <w:pPr>
              <w:pStyle w:val="ConsPlusNormal"/>
              <w:jc w:val="center"/>
            </w:pPr>
            <w:r>
              <w:t>2010 г.</w:t>
            </w:r>
          </w:p>
        </w:tc>
        <w:tc>
          <w:tcPr>
            <w:tcW w:w="1024" w:type="dxa"/>
            <w:vAlign w:val="center"/>
          </w:tcPr>
          <w:p w14:paraId="4FE48F08" w14:textId="77777777" w:rsidR="00AD3BE7" w:rsidRDefault="00AD3BE7">
            <w:pPr>
              <w:pStyle w:val="ConsPlusNormal"/>
              <w:jc w:val="center"/>
            </w:pPr>
            <w:r>
              <w:t>2011 г.</w:t>
            </w:r>
          </w:p>
        </w:tc>
        <w:tc>
          <w:tcPr>
            <w:tcW w:w="1024" w:type="dxa"/>
            <w:vAlign w:val="center"/>
          </w:tcPr>
          <w:p w14:paraId="0E500EF6" w14:textId="77777777" w:rsidR="00AD3BE7" w:rsidRDefault="00AD3BE7">
            <w:pPr>
              <w:pStyle w:val="ConsPlusNormal"/>
              <w:jc w:val="center"/>
            </w:pPr>
            <w:r>
              <w:t>2012 г.</w:t>
            </w:r>
          </w:p>
        </w:tc>
      </w:tr>
      <w:tr w:rsidR="00AD3BE7" w14:paraId="5286D918" w14:textId="77777777">
        <w:tc>
          <w:tcPr>
            <w:tcW w:w="3628" w:type="dxa"/>
            <w:vAlign w:val="center"/>
          </w:tcPr>
          <w:p w14:paraId="1ECB54A5" w14:textId="77777777" w:rsidR="00AD3BE7" w:rsidRDefault="00AD3BE7">
            <w:pPr>
              <w:pStyle w:val="ConsPlusNormal"/>
            </w:pPr>
            <w:r>
              <w:t>Всего, в том числе, в тыс. долл. США</w:t>
            </w:r>
          </w:p>
        </w:tc>
        <w:tc>
          <w:tcPr>
            <w:tcW w:w="1024" w:type="dxa"/>
            <w:vAlign w:val="center"/>
          </w:tcPr>
          <w:p w14:paraId="797B0B7D" w14:textId="77777777" w:rsidR="00AD3BE7" w:rsidRDefault="00AD3BE7">
            <w:pPr>
              <w:pStyle w:val="ConsPlusNormal"/>
              <w:jc w:val="center"/>
            </w:pPr>
            <w:r>
              <w:t>218249,0</w:t>
            </w:r>
          </w:p>
        </w:tc>
        <w:tc>
          <w:tcPr>
            <w:tcW w:w="1024" w:type="dxa"/>
            <w:vAlign w:val="center"/>
          </w:tcPr>
          <w:p w14:paraId="0074BA8B" w14:textId="77777777" w:rsidR="00AD3BE7" w:rsidRDefault="00AD3BE7">
            <w:pPr>
              <w:pStyle w:val="ConsPlusNormal"/>
              <w:jc w:val="center"/>
            </w:pPr>
            <w:r>
              <w:t>526157,9</w:t>
            </w:r>
          </w:p>
        </w:tc>
        <w:tc>
          <w:tcPr>
            <w:tcW w:w="1024" w:type="dxa"/>
            <w:vAlign w:val="center"/>
          </w:tcPr>
          <w:p w14:paraId="19250AFD" w14:textId="77777777" w:rsidR="00AD3BE7" w:rsidRDefault="00AD3BE7">
            <w:pPr>
              <w:pStyle w:val="ConsPlusNormal"/>
              <w:jc w:val="center"/>
            </w:pPr>
            <w:r>
              <w:t>503161,3</w:t>
            </w:r>
          </w:p>
        </w:tc>
        <w:tc>
          <w:tcPr>
            <w:tcW w:w="1024" w:type="dxa"/>
            <w:vAlign w:val="center"/>
          </w:tcPr>
          <w:p w14:paraId="3D2350FF" w14:textId="77777777" w:rsidR="00AD3BE7" w:rsidRDefault="00AD3BE7">
            <w:pPr>
              <w:pStyle w:val="ConsPlusNormal"/>
              <w:jc w:val="center"/>
            </w:pPr>
            <w:r>
              <w:t>727662,6</w:t>
            </w:r>
          </w:p>
        </w:tc>
        <w:tc>
          <w:tcPr>
            <w:tcW w:w="1024" w:type="dxa"/>
            <w:vAlign w:val="center"/>
          </w:tcPr>
          <w:p w14:paraId="0EE717C0" w14:textId="77777777" w:rsidR="00AD3BE7" w:rsidRDefault="00AD3BE7">
            <w:pPr>
              <w:pStyle w:val="ConsPlusNormal"/>
              <w:jc w:val="center"/>
            </w:pPr>
            <w:r>
              <w:t>734268,6</w:t>
            </w:r>
          </w:p>
        </w:tc>
      </w:tr>
      <w:tr w:rsidR="00AD3BE7" w14:paraId="30787B2B" w14:textId="77777777">
        <w:tc>
          <w:tcPr>
            <w:tcW w:w="3628" w:type="dxa"/>
            <w:vAlign w:val="center"/>
          </w:tcPr>
          <w:p w14:paraId="1A435E57" w14:textId="77777777" w:rsidR="00AD3BE7" w:rsidRDefault="00AD3BE7">
            <w:pPr>
              <w:pStyle w:val="ConsPlusNormal"/>
            </w:pPr>
            <w:r>
              <w:t>КНР</w:t>
            </w:r>
          </w:p>
        </w:tc>
        <w:tc>
          <w:tcPr>
            <w:tcW w:w="1024" w:type="dxa"/>
            <w:vAlign w:val="center"/>
          </w:tcPr>
          <w:p w14:paraId="2586E34F" w14:textId="77777777" w:rsidR="00AD3BE7" w:rsidRDefault="00AD3BE7">
            <w:pPr>
              <w:pStyle w:val="ConsPlusNormal"/>
              <w:jc w:val="center"/>
            </w:pPr>
            <w:r>
              <w:t>210345,6</w:t>
            </w:r>
          </w:p>
        </w:tc>
        <w:tc>
          <w:tcPr>
            <w:tcW w:w="1024" w:type="dxa"/>
            <w:vAlign w:val="center"/>
          </w:tcPr>
          <w:p w14:paraId="42CB0DEA" w14:textId="77777777" w:rsidR="00AD3BE7" w:rsidRDefault="00AD3BE7">
            <w:pPr>
              <w:pStyle w:val="ConsPlusNormal"/>
              <w:jc w:val="center"/>
            </w:pPr>
            <w:r>
              <w:t>496819,9</w:t>
            </w:r>
          </w:p>
        </w:tc>
        <w:tc>
          <w:tcPr>
            <w:tcW w:w="1024" w:type="dxa"/>
            <w:vAlign w:val="center"/>
          </w:tcPr>
          <w:p w14:paraId="02E1970A" w14:textId="77777777" w:rsidR="00AD3BE7" w:rsidRDefault="00AD3BE7">
            <w:pPr>
              <w:pStyle w:val="ConsPlusNormal"/>
              <w:jc w:val="center"/>
            </w:pPr>
            <w:r>
              <w:t>458321,6</w:t>
            </w:r>
          </w:p>
        </w:tc>
        <w:tc>
          <w:tcPr>
            <w:tcW w:w="1024" w:type="dxa"/>
            <w:vAlign w:val="center"/>
          </w:tcPr>
          <w:p w14:paraId="236C039F" w14:textId="77777777" w:rsidR="00AD3BE7" w:rsidRDefault="00AD3BE7">
            <w:pPr>
              <w:pStyle w:val="ConsPlusNormal"/>
              <w:jc w:val="center"/>
            </w:pPr>
            <w:r>
              <w:t>599007,3</w:t>
            </w:r>
          </w:p>
        </w:tc>
        <w:tc>
          <w:tcPr>
            <w:tcW w:w="1024" w:type="dxa"/>
            <w:vAlign w:val="center"/>
          </w:tcPr>
          <w:p w14:paraId="01D3ABF5" w14:textId="77777777" w:rsidR="00AD3BE7" w:rsidRDefault="00AD3BE7">
            <w:pPr>
              <w:pStyle w:val="ConsPlusNormal"/>
              <w:jc w:val="center"/>
            </w:pPr>
            <w:r>
              <w:t>577390,2</w:t>
            </w:r>
          </w:p>
        </w:tc>
      </w:tr>
      <w:tr w:rsidR="00AD3BE7" w14:paraId="48B66134" w14:textId="77777777">
        <w:tc>
          <w:tcPr>
            <w:tcW w:w="3628" w:type="dxa"/>
            <w:vAlign w:val="center"/>
          </w:tcPr>
          <w:p w14:paraId="1919FE10" w14:textId="77777777" w:rsidR="00AD3BE7" w:rsidRDefault="00AD3BE7">
            <w:pPr>
              <w:pStyle w:val="ConsPlusNormal"/>
            </w:pPr>
            <w:r>
              <w:t>Венесуэла</w:t>
            </w:r>
          </w:p>
        </w:tc>
        <w:tc>
          <w:tcPr>
            <w:tcW w:w="1024" w:type="dxa"/>
            <w:vAlign w:val="center"/>
          </w:tcPr>
          <w:p w14:paraId="15346356" w14:textId="77777777" w:rsidR="00AD3BE7" w:rsidRDefault="00AD3BE7">
            <w:pPr>
              <w:pStyle w:val="ConsPlusNormal"/>
              <w:jc w:val="center"/>
            </w:pPr>
            <w:r>
              <w:t>-</w:t>
            </w:r>
          </w:p>
        </w:tc>
        <w:tc>
          <w:tcPr>
            <w:tcW w:w="1024" w:type="dxa"/>
            <w:vAlign w:val="center"/>
          </w:tcPr>
          <w:p w14:paraId="15D3A493" w14:textId="77777777" w:rsidR="00AD3BE7" w:rsidRDefault="00AD3BE7">
            <w:pPr>
              <w:pStyle w:val="ConsPlusNormal"/>
              <w:jc w:val="center"/>
            </w:pPr>
            <w:r>
              <w:t>-</w:t>
            </w:r>
          </w:p>
        </w:tc>
        <w:tc>
          <w:tcPr>
            <w:tcW w:w="1024" w:type="dxa"/>
            <w:vAlign w:val="center"/>
          </w:tcPr>
          <w:p w14:paraId="735D5612" w14:textId="77777777" w:rsidR="00AD3BE7" w:rsidRDefault="00AD3BE7">
            <w:pPr>
              <w:pStyle w:val="ConsPlusNormal"/>
              <w:jc w:val="center"/>
            </w:pPr>
            <w:r>
              <w:t>-</w:t>
            </w:r>
          </w:p>
        </w:tc>
        <w:tc>
          <w:tcPr>
            <w:tcW w:w="1024" w:type="dxa"/>
            <w:vAlign w:val="center"/>
          </w:tcPr>
          <w:p w14:paraId="5EBBD2FE" w14:textId="77777777" w:rsidR="00AD3BE7" w:rsidRDefault="00AD3BE7">
            <w:pPr>
              <w:pStyle w:val="ConsPlusNormal"/>
              <w:jc w:val="center"/>
            </w:pPr>
            <w:r>
              <w:t>55179,9</w:t>
            </w:r>
          </w:p>
        </w:tc>
        <w:tc>
          <w:tcPr>
            <w:tcW w:w="1024" w:type="dxa"/>
            <w:vAlign w:val="center"/>
          </w:tcPr>
          <w:p w14:paraId="669A4E2F" w14:textId="77777777" w:rsidR="00AD3BE7" w:rsidRDefault="00AD3BE7">
            <w:pPr>
              <w:pStyle w:val="ConsPlusNormal"/>
              <w:jc w:val="center"/>
            </w:pPr>
            <w:r>
              <w:t>60916,3</w:t>
            </w:r>
          </w:p>
        </w:tc>
      </w:tr>
      <w:tr w:rsidR="00AD3BE7" w14:paraId="505B644E" w14:textId="77777777">
        <w:tc>
          <w:tcPr>
            <w:tcW w:w="3628" w:type="dxa"/>
            <w:vAlign w:val="center"/>
          </w:tcPr>
          <w:p w14:paraId="17BBD299" w14:textId="77777777" w:rsidR="00AD3BE7" w:rsidRDefault="00AD3BE7">
            <w:pPr>
              <w:pStyle w:val="ConsPlusNormal"/>
            </w:pPr>
            <w:r>
              <w:t>Швейцария</w:t>
            </w:r>
          </w:p>
        </w:tc>
        <w:tc>
          <w:tcPr>
            <w:tcW w:w="1024" w:type="dxa"/>
            <w:vAlign w:val="center"/>
          </w:tcPr>
          <w:p w14:paraId="1B8AEEBB" w14:textId="77777777" w:rsidR="00AD3BE7" w:rsidRDefault="00AD3BE7">
            <w:pPr>
              <w:pStyle w:val="ConsPlusNormal"/>
              <w:jc w:val="center"/>
            </w:pPr>
            <w:r>
              <w:t>-</w:t>
            </w:r>
          </w:p>
        </w:tc>
        <w:tc>
          <w:tcPr>
            <w:tcW w:w="1024" w:type="dxa"/>
            <w:vAlign w:val="center"/>
          </w:tcPr>
          <w:p w14:paraId="3BF549C9" w14:textId="77777777" w:rsidR="00AD3BE7" w:rsidRDefault="00AD3BE7">
            <w:pPr>
              <w:pStyle w:val="ConsPlusNormal"/>
              <w:jc w:val="center"/>
            </w:pPr>
            <w:r>
              <w:t>-</w:t>
            </w:r>
          </w:p>
        </w:tc>
        <w:tc>
          <w:tcPr>
            <w:tcW w:w="1024" w:type="dxa"/>
            <w:vAlign w:val="center"/>
          </w:tcPr>
          <w:p w14:paraId="4C1C734B" w14:textId="77777777" w:rsidR="00AD3BE7" w:rsidRDefault="00AD3BE7">
            <w:pPr>
              <w:pStyle w:val="ConsPlusNormal"/>
              <w:jc w:val="center"/>
            </w:pPr>
            <w:r>
              <w:t>3938,8</w:t>
            </w:r>
          </w:p>
        </w:tc>
        <w:tc>
          <w:tcPr>
            <w:tcW w:w="1024" w:type="dxa"/>
            <w:vAlign w:val="center"/>
          </w:tcPr>
          <w:p w14:paraId="7A7FE4D3" w14:textId="77777777" w:rsidR="00AD3BE7" w:rsidRDefault="00AD3BE7">
            <w:pPr>
              <w:pStyle w:val="ConsPlusNormal"/>
              <w:jc w:val="center"/>
            </w:pPr>
            <w:r>
              <w:t>44890,1</w:t>
            </w:r>
          </w:p>
        </w:tc>
        <w:tc>
          <w:tcPr>
            <w:tcW w:w="1024" w:type="dxa"/>
            <w:vAlign w:val="center"/>
          </w:tcPr>
          <w:p w14:paraId="177A7807" w14:textId="77777777" w:rsidR="00AD3BE7" w:rsidRDefault="00AD3BE7">
            <w:pPr>
              <w:pStyle w:val="ConsPlusNormal"/>
              <w:jc w:val="center"/>
            </w:pPr>
            <w:r>
              <w:t>42307,3</w:t>
            </w:r>
          </w:p>
        </w:tc>
      </w:tr>
      <w:tr w:rsidR="00AD3BE7" w14:paraId="0722B835" w14:textId="77777777">
        <w:tc>
          <w:tcPr>
            <w:tcW w:w="3628" w:type="dxa"/>
            <w:vAlign w:val="center"/>
          </w:tcPr>
          <w:p w14:paraId="5D23F447" w14:textId="77777777" w:rsidR="00AD3BE7" w:rsidRDefault="00AD3BE7">
            <w:pPr>
              <w:pStyle w:val="ConsPlusNormal"/>
            </w:pPr>
            <w:r>
              <w:t>Перу</w:t>
            </w:r>
          </w:p>
        </w:tc>
        <w:tc>
          <w:tcPr>
            <w:tcW w:w="1024" w:type="dxa"/>
            <w:vAlign w:val="center"/>
          </w:tcPr>
          <w:p w14:paraId="475F2FDE" w14:textId="77777777" w:rsidR="00AD3BE7" w:rsidRDefault="00AD3BE7">
            <w:pPr>
              <w:pStyle w:val="ConsPlusNormal"/>
              <w:jc w:val="center"/>
            </w:pPr>
            <w:r>
              <w:t>-</w:t>
            </w:r>
          </w:p>
        </w:tc>
        <w:tc>
          <w:tcPr>
            <w:tcW w:w="1024" w:type="dxa"/>
            <w:vAlign w:val="center"/>
          </w:tcPr>
          <w:p w14:paraId="29BC3CF4" w14:textId="77777777" w:rsidR="00AD3BE7" w:rsidRDefault="00AD3BE7">
            <w:pPr>
              <w:pStyle w:val="ConsPlusNormal"/>
              <w:jc w:val="center"/>
            </w:pPr>
            <w:r>
              <w:t>-</w:t>
            </w:r>
          </w:p>
        </w:tc>
        <w:tc>
          <w:tcPr>
            <w:tcW w:w="1024" w:type="dxa"/>
            <w:vAlign w:val="center"/>
          </w:tcPr>
          <w:p w14:paraId="357B264C" w14:textId="77777777" w:rsidR="00AD3BE7" w:rsidRDefault="00AD3BE7">
            <w:pPr>
              <w:pStyle w:val="ConsPlusNormal"/>
              <w:jc w:val="center"/>
            </w:pPr>
            <w:r>
              <w:t>-</w:t>
            </w:r>
          </w:p>
        </w:tc>
        <w:tc>
          <w:tcPr>
            <w:tcW w:w="1024" w:type="dxa"/>
            <w:vAlign w:val="center"/>
          </w:tcPr>
          <w:p w14:paraId="5078FA4A" w14:textId="77777777" w:rsidR="00AD3BE7" w:rsidRDefault="00AD3BE7">
            <w:pPr>
              <w:pStyle w:val="ConsPlusNormal"/>
              <w:jc w:val="center"/>
            </w:pPr>
            <w:r>
              <w:t>-</w:t>
            </w:r>
          </w:p>
        </w:tc>
        <w:tc>
          <w:tcPr>
            <w:tcW w:w="1024" w:type="dxa"/>
            <w:vAlign w:val="center"/>
          </w:tcPr>
          <w:p w14:paraId="4C26CA10" w14:textId="77777777" w:rsidR="00AD3BE7" w:rsidRDefault="00AD3BE7">
            <w:pPr>
              <w:pStyle w:val="ConsPlusNormal"/>
              <w:jc w:val="center"/>
            </w:pPr>
            <w:r>
              <w:t>15914,8</w:t>
            </w:r>
          </w:p>
        </w:tc>
      </w:tr>
      <w:tr w:rsidR="00AD3BE7" w14:paraId="73984AF5" w14:textId="77777777">
        <w:tc>
          <w:tcPr>
            <w:tcW w:w="3628" w:type="dxa"/>
            <w:vAlign w:val="center"/>
          </w:tcPr>
          <w:p w14:paraId="5A018E69" w14:textId="77777777" w:rsidR="00AD3BE7" w:rsidRDefault="00AD3BE7">
            <w:pPr>
              <w:pStyle w:val="ConsPlusNormal"/>
            </w:pPr>
            <w:r>
              <w:t>Узбекистан</w:t>
            </w:r>
          </w:p>
        </w:tc>
        <w:tc>
          <w:tcPr>
            <w:tcW w:w="1024" w:type="dxa"/>
            <w:vAlign w:val="center"/>
          </w:tcPr>
          <w:p w14:paraId="08C14517" w14:textId="77777777" w:rsidR="00AD3BE7" w:rsidRDefault="00AD3BE7">
            <w:pPr>
              <w:pStyle w:val="ConsPlusNormal"/>
              <w:jc w:val="center"/>
            </w:pPr>
            <w:r>
              <w:t>-</w:t>
            </w:r>
          </w:p>
        </w:tc>
        <w:tc>
          <w:tcPr>
            <w:tcW w:w="1024" w:type="dxa"/>
            <w:vAlign w:val="center"/>
          </w:tcPr>
          <w:p w14:paraId="798428E4" w14:textId="77777777" w:rsidR="00AD3BE7" w:rsidRDefault="00AD3BE7">
            <w:pPr>
              <w:pStyle w:val="ConsPlusNormal"/>
              <w:jc w:val="center"/>
            </w:pPr>
            <w:r>
              <w:t>-</w:t>
            </w:r>
          </w:p>
        </w:tc>
        <w:tc>
          <w:tcPr>
            <w:tcW w:w="1024" w:type="dxa"/>
            <w:vAlign w:val="center"/>
          </w:tcPr>
          <w:p w14:paraId="5E21B31B" w14:textId="77777777" w:rsidR="00AD3BE7" w:rsidRDefault="00AD3BE7">
            <w:pPr>
              <w:pStyle w:val="ConsPlusNormal"/>
              <w:jc w:val="center"/>
            </w:pPr>
            <w:r>
              <w:t>-</w:t>
            </w:r>
          </w:p>
        </w:tc>
        <w:tc>
          <w:tcPr>
            <w:tcW w:w="1024" w:type="dxa"/>
            <w:vAlign w:val="center"/>
          </w:tcPr>
          <w:p w14:paraId="4DE0EB73" w14:textId="77777777" w:rsidR="00AD3BE7" w:rsidRDefault="00AD3BE7">
            <w:pPr>
              <w:pStyle w:val="ConsPlusNormal"/>
              <w:jc w:val="center"/>
            </w:pPr>
            <w:r>
              <w:t>5622,3</w:t>
            </w:r>
          </w:p>
        </w:tc>
        <w:tc>
          <w:tcPr>
            <w:tcW w:w="1024" w:type="dxa"/>
            <w:vAlign w:val="center"/>
          </w:tcPr>
          <w:p w14:paraId="48B5700C" w14:textId="77777777" w:rsidR="00AD3BE7" w:rsidRDefault="00AD3BE7">
            <w:pPr>
              <w:pStyle w:val="ConsPlusNormal"/>
              <w:jc w:val="center"/>
            </w:pPr>
            <w:r>
              <w:t>5992,0</w:t>
            </w:r>
          </w:p>
        </w:tc>
      </w:tr>
      <w:tr w:rsidR="00AD3BE7" w14:paraId="2159AA20" w14:textId="77777777">
        <w:tc>
          <w:tcPr>
            <w:tcW w:w="3628" w:type="dxa"/>
            <w:vAlign w:val="center"/>
          </w:tcPr>
          <w:p w14:paraId="34808799" w14:textId="77777777" w:rsidR="00AD3BE7" w:rsidRDefault="00AD3BE7">
            <w:pPr>
              <w:pStyle w:val="ConsPlusNormal"/>
            </w:pPr>
            <w:r>
              <w:t>Япония</w:t>
            </w:r>
          </w:p>
        </w:tc>
        <w:tc>
          <w:tcPr>
            <w:tcW w:w="1024" w:type="dxa"/>
            <w:vAlign w:val="center"/>
          </w:tcPr>
          <w:p w14:paraId="41DED651" w14:textId="77777777" w:rsidR="00AD3BE7" w:rsidRDefault="00AD3BE7">
            <w:pPr>
              <w:pStyle w:val="ConsPlusNormal"/>
              <w:jc w:val="center"/>
            </w:pPr>
            <w:r>
              <w:t>-</w:t>
            </w:r>
          </w:p>
        </w:tc>
        <w:tc>
          <w:tcPr>
            <w:tcW w:w="1024" w:type="dxa"/>
            <w:vAlign w:val="center"/>
          </w:tcPr>
          <w:p w14:paraId="1CD0C42F" w14:textId="77777777" w:rsidR="00AD3BE7" w:rsidRDefault="00AD3BE7">
            <w:pPr>
              <w:pStyle w:val="ConsPlusNormal"/>
              <w:jc w:val="center"/>
            </w:pPr>
            <w:r>
              <w:t>-</w:t>
            </w:r>
          </w:p>
        </w:tc>
        <w:tc>
          <w:tcPr>
            <w:tcW w:w="1024" w:type="dxa"/>
            <w:vAlign w:val="center"/>
          </w:tcPr>
          <w:p w14:paraId="100301FD" w14:textId="77777777" w:rsidR="00AD3BE7" w:rsidRDefault="00AD3BE7">
            <w:pPr>
              <w:pStyle w:val="ConsPlusNormal"/>
              <w:jc w:val="center"/>
            </w:pPr>
            <w:r>
              <w:t>-</w:t>
            </w:r>
          </w:p>
        </w:tc>
        <w:tc>
          <w:tcPr>
            <w:tcW w:w="1024" w:type="dxa"/>
            <w:vAlign w:val="center"/>
          </w:tcPr>
          <w:p w14:paraId="5E700240" w14:textId="77777777" w:rsidR="00AD3BE7" w:rsidRDefault="00AD3BE7">
            <w:pPr>
              <w:pStyle w:val="ConsPlusNormal"/>
              <w:jc w:val="center"/>
            </w:pPr>
            <w:r>
              <w:t>4609,2</w:t>
            </w:r>
          </w:p>
        </w:tc>
        <w:tc>
          <w:tcPr>
            <w:tcW w:w="1024" w:type="dxa"/>
            <w:vAlign w:val="center"/>
          </w:tcPr>
          <w:p w14:paraId="0A134C10" w14:textId="77777777" w:rsidR="00AD3BE7" w:rsidRDefault="00AD3BE7">
            <w:pPr>
              <w:pStyle w:val="ConsPlusNormal"/>
              <w:jc w:val="center"/>
            </w:pPr>
            <w:r>
              <w:t>3270,1</w:t>
            </w:r>
          </w:p>
        </w:tc>
      </w:tr>
      <w:tr w:rsidR="00AD3BE7" w14:paraId="141E3CF0" w14:textId="77777777">
        <w:tc>
          <w:tcPr>
            <w:tcW w:w="3628" w:type="dxa"/>
            <w:vAlign w:val="center"/>
          </w:tcPr>
          <w:p w14:paraId="07E05CD4" w14:textId="77777777" w:rsidR="00AD3BE7" w:rsidRDefault="00AD3BE7">
            <w:pPr>
              <w:pStyle w:val="ConsPlusNormal"/>
            </w:pPr>
            <w:r>
              <w:t>Монголия</w:t>
            </w:r>
          </w:p>
        </w:tc>
        <w:tc>
          <w:tcPr>
            <w:tcW w:w="1024" w:type="dxa"/>
            <w:vAlign w:val="center"/>
          </w:tcPr>
          <w:p w14:paraId="4555E444" w14:textId="77777777" w:rsidR="00AD3BE7" w:rsidRDefault="00AD3BE7">
            <w:pPr>
              <w:pStyle w:val="ConsPlusNormal"/>
              <w:jc w:val="center"/>
            </w:pPr>
            <w:r>
              <w:t>2775,3</w:t>
            </w:r>
          </w:p>
        </w:tc>
        <w:tc>
          <w:tcPr>
            <w:tcW w:w="1024" w:type="dxa"/>
            <w:vAlign w:val="center"/>
          </w:tcPr>
          <w:p w14:paraId="0B22E7D6" w14:textId="77777777" w:rsidR="00AD3BE7" w:rsidRDefault="00AD3BE7">
            <w:pPr>
              <w:pStyle w:val="ConsPlusNormal"/>
              <w:jc w:val="center"/>
            </w:pPr>
            <w:r>
              <w:t>5843,7</w:t>
            </w:r>
          </w:p>
        </w:tc>
        <w:tc>
          <w:tcPr>
            <w:tcW w:w="1024" w:type="dxa"/>
            <w:vAlign w:val="center"/>
          </w:tcPr>
          <w:p w14:paraId="5524BC21" w14:textId="77777777" w:rsidR="00AD3BE7" w:rsidRDefault="00AD3BE7">
            <w:pPr>
              <w:pStyle w:val="ConsPlusNormal"/>
              <w:jc w:val="center"/>
            </w:pPr>
            <w:r>
              <w:t>4578,4</w:t>
            </w:r>
          </w:p>
        </w:tc>
        <w:tc>
          <w:tcPr>
            <w:tcW w:w="1024" w:type="dxa"/>
            <w:vAlign w:val="center"/>
          </w:tcPr>
          <w:p w14:paraId="7D523173" w14:textId="77777777" w:rsidR="00AD3BE7" w:rsidRDefault="00AD3BE7">
            <w:pPr>
              <w:pStyle w:val="ConsPlusNormal"/>
              <w:jc w:val="center"/>
            </w:pPr>
            <w:r>
              <w:t>4271,6</w:t>
            </w:r>
          </w:p>
        </w:tc>
        <w:tc>
          <w:tcPr>
            <w:tcW w:w="1024" w:type="dxa"/>
            <w:vAlign w:val="center"/>
          </w:tcPr>
          <w:p w14:paraId="55400575" w14:textId="77777777" w:rsidR="00AD3BE7" w:rsidRDefault="00AD3BE7">
            <w:pPr>
              <w:pStyle w:val="ConsPlusNormal"/>
              <w:jc w:val="center"/>
            </w:pPr>
            <w:r>
              <w:t>4317,7</w:t>
            </w:r>
          </w:p>
        </w:tc>
      </w:tr>
      <w:tr w:rsidR="00AD3BE7" w14:paraId="1E1901C9" w14:textId="77777777">
        <w:tc>
          <w:tcPr>
            <w:tcW w:w="3628" w:type="dxa"/>
            <w:vAlign w:val="center"/>
          </w:tcPr>
          <w:p w14:paraId="67147816" w14:textId="77777777" w:rsidR="00AD3BE7" w:rsidRDefault="00AD3BE7">
            <w:pPr>
              <w:pStyle w:val="ConsPlusNormal"/>
            </w:pPr>
            <w:r>
              <w:t>Киргизия</w:t>
            </w:r>
          </w:p>
        </w:tc>
        <w:tc>
          <w:tcPr>
            <w:tcW w:w="1024" w:type="dxa"/>
            <w:vAlign w:val="center"/>
          </w:tcPr>
          <w:p w14:paraId="174FC6FA" w14:textId="77777777" w:rsidR="00AD3BE7" w:rsidRDefault="00AD3BE7">
            <w:pPr>
              <w:pStyle w:val="ConsPlusNormal"/>
              <w:jc w:val="center"/>
            </w:pPr>
            <w:r>
              <w:t>346,8</w:t>
            </w:r>
          </w:p>
        </w:tc>
        <w:tc>
          <w:tcPr>
            <w:tcW w:w="1024" w:type="dxa"/>
            <w:vAlign w:val="center"/>
          </w:tcPr>
          <w:p w14:paraId="6A911645" w14:textId="77777777" w:rsidR="00AD3BE7" w:rsidRDefault="00AD3BE7">
            <w:pPr>
              <w:pStyle w:val="ConsPlusNormal"/>
              <w:jc w:val="center"/>
            </w:pPr>
            <w:r>
              <w:t>1172,8</w:t>
            </w:r>
          </w:p>
        </w:tc>
        <w:tc>
          <w:tcPr>
            <w:tcW w:w="1024" w:type="dxa"/>
            <w:vAlign w:val="center"/>
          </w:tcPr>
          <w:p w14:paraId="5B1050C6" w14:textId="77777777" w:rsidR="00AD3BE7" w:rsidRDefault="00AD3BE7">
            <w:pPr>
              <w:pStyle w:val="ConsPlusNormal"/>
              <w:jc w:val="center"/>
            </w:pPr>
            <w:r>
              <w:t>2614,1</w:t>
            </w:r>
          </w:p>
        </w:tc>
        <w:tc>
          <w:tcPr>
            <w:tcW w:w="1024" w:type="dxa"/>
            <w:vAlign w:val="center"/>
          </w:tcPr>
          <w:p w14:paraId="1BF79180" w14:textId="77777777" w:rsidR="00AD3BE7" w:rsidRDefault="00AD3BE7">
            <w:pPr>
              <w:pStyle w:val="ConsPlusNormal"/>
              <w:jc w:val="center"/>
            </w:pPr>
            <w:r>
              <w:t>2511,2</w:t>
            </w:r>
          </w:p>
        </w:tc>
        <w:tc>
          <w:tcPr>
            <w:tcW w:w="1024" w:type="dxa"/>
            <w:vAlign w:val="center"/>
          </w:tcPr>
          <w:p w14:paraId="03959F9D" w14:textId="77777777" w:rsidR="00AD3BE7" w:rsidRDefault="00AD3BE7">
            <w:pPr>
              <w:pStyle w:val="ConsPlusNormal"/>
              <w:jc w:val="center"/>
            </w:pPr>
            <w:r>
              <w:t>1487,7</w:t>
            </w:r>
          </w:p>
        </w:tc>
      </w:tr>
      <w:tr w:rsidR="00AD3BE7" w14:paraId="7B38C6A3" w14:textId="77777777">
        <w:tc>
          <w:tcPr>
            <w:tcW w:w="3628" w:type="dxa"/>
            <w:vAlign w:val="center"/>
          </w:tcPr>
          <w:p w14:paraId="406634E4" w14:textId="77777777" w:rsidR="00AD3BE7" w:rsidRDefault="00AD3BE7">
            <w:pPr>
              <w:pStyle w:val="ConsPlusNormal"/>
            </w:pPr>
            <w:r>
              <w:t>Франция</w:t>
            </w:r>
          </w:p>
        </w:tc>
        <w:tc>
          <w:tcPr>
            <w:tcW w:w="1024" w:type="dxa"/>
            <w:vAlign w:val="center"/>
          </w:tcPr>
          <w:p w14:paraId="2C07E380" w14:textId="77777777" w:rsidR="00AD3BE7" w:rsidRDefault="00AD3BE7">
            <w:pPr>
              <w:pStyle w:val="ConsPlusNormal"/>
              <w:jc w:val="center"/>
            </w:pPr>
            <w:r>
              <w:t>-</w:t>
            </w:r>
          </w:p>
        </w:tc>
        <w:tc>
          <w:tcPr>
            <w:tcW w:w="1024" w:type="dxa"/>
            <w:vAlign w:val="center"/>
          </w:tcPr>
          <w:p w14:paraId="45AF62B7" w14:textId="77777777" w:rsidR="00AD3BE7" w:rsidRDefault="00AD3BE7">
            <w:pPr>
              <w:pStyle w:val="ConsPlusNormal"/>
              <w:jc w:val="center"/>
            </w:pPr>
            <w:r>
              <w:t>1038,3</w:t>
            </w:r>
          </w:p>
        </w:tc>
        <w:tc>
          <w:tcPr>
            <w:tcW w:w="1024" w:type="dxa"/>
            <w:vAlign w:val="center"/>
          </w:tcPr>
          <w:p w14:paraId="746AEFAD" w14:textId="77777777" w:rsidR="00AD3BE7" w:rsidRDefault="00AD3BE7">
            <w:pPr>
              <w:pStyle w:val="ConsPlusNormal"/>
              <w:jc w:val="center"/>
            </w:pPr>
            <w:r>
              <w:t>1066,2</w:t>
            </w:r>
          </w:p>
        </w:tc>
        <w:tc>
          <w:tcPr>
            <w:tcW w:w="1024" w:type="dxa"/>
            <w:vAlign w:val="center"/>
          </w:tcPr>
          <w:p w14:paraId="4579C0F3" w14:textId="77777777" w:rsidR="00AD3BE7" w:rsidRDefault="00AD3BE7">
            <w:pPr>
              <w:pStyle w:val="ConsPlusNormal"/>
              <w:jc w:val="center"/>
            </w:pPr>
            <w:r>
              <w:t>1367,3</w:t>
            </w:r>
          </w:p>
        </w:tc>
        <w:tc>
          <w:tcPr>
            <w:tcW w:w="1024" w:type="dxa"/>
            <w:vAlign w:val="center"/>
          </w:tcPr>
          <w:p w14:paraId="6AEC02EA" w14:textId="77777777" w:rsidR="00AD3BE7" w:rsidRDefault="00AD3BE7">
            <w:pPr>
              <w:pStyle w:val="ConsPlusNormal"/>
              <w:jc w:val="center"/>
            </w:pPr>
            <w:r>
              <w:t>1833,2</w:t>
            </w:r>
          </w:p>
        </w:tc>
      </w:tr>
      <w:tr w:rsidR="00AD3BE7" w14:paraId="192211BF" w14:textId="77777777">
        <w:tc>
          <w:tcPr>
            <w:tcW w:w="3628" w:type="dxa"/>
            <w:vAlign w:val="center"/>
          </w:tcPr>
          <w:p w14:paraId="4C295054" w14:textId="77777777" w:rsidR="00AD3BE7" w:rsidRDefault="00AD3BE7">
            <w:pPr>
              <w:pStyle w:val="ConsPlusNormal"/>
            </w:pPr>
            <w:r>
              <w:t>Германия</w:t>
            </w:r>
          </w:p>
        </w:tc>
        <w:tc>
          <w:tcPr>
            <w:tcW w:w="1024" w:type="dxa"/>
            <w:vAlign w:val="center"/>
          </w:tcPr>
          <w:p w14:paraId="67FB7CC2" w14:textId="77777777" w:rsidR="00AD3BE7" w:rsidRDefault="00AD3BE7">
            <w:pPr>
              <w:pStyle w:val="ConsPlusNormal"/>
              <w:jc w:val="center"/>
            </w:pPr>
            <w:r>
              <w:t>340,4</w:t>
            </w:r>
          </w:p>
        </w:tc>
        <w:tc>
          <w:tcPr>
            <w:tcW w:w="1024" w:type="dxa"/>
            <w:vAlign w:val="center"/>
          </w:tcPr>
          <w:p w14:paraId="35EDFAF0" w14:textId="77777777" w:rsidR="00AD3BE7" w:rsidRDefault="00AD3BE7">
            <w:pPr>
              <w:pStyle w:val="ConsPlusNormal"/>
              <w:jc w:val="center"/>
            </w:pPr>
            <w:r>
              <w:t>6404,6</w:t>
            </w:r>
          </w:p>
        </w:tc>
        <w:tc>
          <w:tcPr>
            <w:tcW w:w="1024" w:type="dxa"/>
            <w:vAlign w:val="center"/>
          </w:tcPr>
          <w:p w14:paraId="05C0A893" w14:textId="77777777" w:rsidR="00AD3BE7" w:rsidRDefault="00AD3BE7">
            <w:pPr>
              <w:pStyle w:val="ConsPlusNormal"/>
              <w:jc w:val="center"/>
            </w:pPr>
            <w:r>
              <w:t>-</w:t>
            </w:r>
          </w:p>
        </w:tc>
        <w:tc>
          <w:tcPr>
            <w:tcW w:w="1024" w:type="dxa"/>
            <w:vAlign w:val="center"/>
          </w:tcPr>
          <w:p w14:paraId="4B0FCBA5" w14:textId="77777777" w:rsidR="00AD3BE7" w:rsidRDefault="00AD3BE7">
            <w:pPr>
              <w:pStyle w:val="ConsPlusNormal"/>
              <w:jc w:val="center"/>
            </w:pPr>
            <w:r>
              <w:t>-</w:t>
            </w:r>
          </w:p>
        </w:tc>
        <w:tc>
          <w:tcPr>
            <w:tcW w:w="1024" w:type="dxa"/>
            <w:vAlign w:val="center"/>
          </w:tcPr>
          <w:p w14:paraId="38045448" w14:textId="77777777" w:rsidR="00AD3BE7" w:rsidRDefault="00AD3BE7">
            <w:pPr>
              <w:pStyle w:val="ConsPlusNormal"/>
              <w:jc w:val="center"/>
            </w:pPr>
            <w:r>
              <w:t>1217,6</w:t>
            </w:r>
          </w:p>
        </w:tc>
      </w:tr>
      <w:tr w:rsidR="00AD3BE7" w14:paraId="3565882A" w14:textId="77777777">
        <w:tc>
          <w:tcPr>
            <w:tcW w:w="3628" w:type="dxa"/>
            <w:vAlign w:val="center"/>
          </w:tcPr>
          <w:p w14:paraId="4B0F79B8" w14:textId="77777777" w:rsidR="00AD3BE7" w:rsidRDefault="00AD3BE7">
            <w:pPr>
              <w:pStyle w:val="ConsPlusNormal"/>
            </w:pPr>
            <w:r>
              <w:t>Прочие</w:t>
            </w:r>
          </w:p>
        </w:tc>
        <w:tc>
          <w:tcPr>
            <w:tcW w:w="1024" w:type="dxa"/>
            <w:vAlign w:val="center"/>
          </w:tcPr>
          <w:p w14:paraId="2BBD5D90" w14:textId="77777777" w:rsidR="00AD3BE7" w:rsidRDefault="00AD3BE7">
            <w:pPr>
              <w:pStyle w:val="ConsPlusNormal"/>
              <w:jc w:val="center"/>
            </w:pPr>
            <w:r>
              <w:t>4440,9</w:t>
            </w:r>
          </w:p>
        </w:tc>
        <w:tc>
          <w:tcPr>
            <w:tcW w:w="1024" w:type="dxa"/>
            <w:vAlign w:val="center"/>
          </w:tcPr>
          <w:p w14:paraId="1ABB2F5D" w14:textId="77777777" w:rsidR="00AD3BE7" w:rsidRDefault="00AD3BE7">
            <w:pPr>
              <w:pStyle w:val="ConsPlusNormal"/>
              <w:jc w:val="center"/>
            </w:pPr>
            <w:r>
              <w:t>14878,6</w:t>
            </w:r>
          </w:p>
        </w:tc>
        <w:tc>
          <w:tcPr>
            <w:tcW w:w="1024" w:type="dxa"/>
            <w:vAlign w:val="center"/>
          </w:tcPr>
          <w:p w14:paraId="1A14B24B" w14:textId="77777777" w:rsidR="00AD3BE7" w:rsidRDefault="00AD3BE7">
            <w:pPr>
              <w:pStyle w:val="ConsPlusNormal"/>
              <w:jc w:val="center"/>
            </w:pPr>
            <w:r>
              <w:t>32642,2</w:t>
            </w:r>
          </w:p>
        </w:tc>
        <w:tc>
          <w:tcPr>
            <w:tcW w:w="1024" w:type="dxa"/>
            <w:vAlign w:val="center"/>
          </w:tcPr>
          <w:p w14:paraId="2708A0DE" w14:textId="77777777" w:rsidR="00AD3BE7" w:rsidRDefault="00AD3BE7">
            <w:pPr>
              <w:pStyle w:val="ConsPlusNormal"/>
              <w:jc w:val="center"/>
            </w:pPr>
            <w:r>
              <w:t>10203,7</w:t>
            </w:r>
          </w:p>
        </w:tc>
        <w:tc>
          <w:tcPr>
            <w:tcW w:w="1024" w:type="dxa"/>
            <w:vAlign w:val="center"/>
          </w:tcPr>
          <w:p w14:paraId="11103247" w14:textId="77777777" w:rsidR="00AD3BE7" w:rsidRDefault="00AD3BE7">
            <w:pPr>
              <w:pStyle w:val="ConsPlusNormal"/>
              <w:jc w:val="center"/>
            </w:pPr>
            <w:r>
              <w:t>19621,7</w:t>
            </w:r>
          </w:p>
        </w:tc>
      </w:tr>
    </w:tbl>
    <w:p w14:paraId="132579D8" w14:textId="77777777" w:rsidR="00AD3BE7" w:rsidRDefault="00AD3BE7">
      <w:pPr>
        <w:pStyle w:val="ConsPlusNormal"/>
        <w:jc w:val="both"/>
      </w:pPr>
    </w:p>
    <w:p w14:paraId="1FC00AFE" w14:textId="77777777" w:rsidR="00AD3BE7" w:rsidRDefault="00AD3BE7">
      <w:pPr>
        <w:pStyle w:val="ConsPlusNormal"/>
        <w:ind w:firstLine="540"/>
        <w:jc w:val="both"/>
      </w:pPr>
      <w:r>
        <w:t>В структуре импорта, являющейся достаточно стабильной, продовольственные товары и сельскохозяйственное сырье занимают около 40%, текстиль, текстильные изделия и обувь до 10%, машины и оборудование до 30%, металлы - 6 - 7%. По всем этим позициям происходит прирост оборота торговли, что показывает дальнейшее снижение рыночной конкурентоспособности российских товаров, которое будет продолжаться в связи с вступлением России во Всемирную торговую организацию (далее - ВТО) посредством открытия доступа на российский рынок импортным товарам по более низким ценам.</w:t>
      </w:r>
    </w:p>
    <w:p w14:paraId="25727C9B" w14:textId="77777777" w:rsidR="00AD3BE7" w:rsidRDefault="00AD3BE7">
      <w:pPr>
        <w:pStyle w:val="ConsPlusNormal"/>
        <w:spacing w:before="220"/>
        <w:ind w:firstLine="540"/>
        <w:jc w:val="both"/>
      </w:pPr>
      <w:r>
        <w:t>Высокая доля продовольственных товаров и сельскохозяйственного сырья в импорте создает угрозу продовольственной и экономической безопасности региона и порождает зависимость от поставщиков из стран вне СНГ, и прежде всего - КНР. В связи с этим, необходимо в долгосрочной перспективе обеспечить рост производства экологически чистой сельскохозяйственной продукции на территории края с целью замещения импорта продовольственных товаров из КНР с низкой степенью экологичности.</w:t>
      </w:r>
    </w:p>
    <w:p w14:paraId="342300FA" w14:textId="77777777" w:rsidR="00AD3BE7" w:rsidRDefault="00AD3BE7">
      <w:pPr>
        <w:pStyle w:val="ConsPlusNormal"/>
        <w:spacing w:before="220"/>
        <w:ind w:firstLine="540"/>
        <w:jc w:val="both"/>
      </w:pPr>
      <w:r>
        <w:t xml:space="preserve">Одним из основных товаров края, реализуемых на внешнем рынке, являются </w:t>
      </w:r>
      <w:r>
        <w:lastRenderedPageBreak/>
        <w:t>лесоматериалы обработанные и необработанные - 21,0%).</w:t>
      </w:r>
    </w:p>
    <w:p w14:paraId="3DE95947" w14:textId="77777777" w:rsidR="00AD3BE7" w:rsidRDefault="00AD3BE7">
      <w:pPr>
        <w:pStyle w:val="ConsPlusNormal"/>
        <w:spacing w:before="220"/>
        <w:ind w:firstLine="540"/>
        <w:jc w:val="both"/>
      </w:pPr>
      <w:r>
        <w:t>В 2012 году наблюдается значительное изменение качественного состава экспортных товаров. Доля продукции с высокой степенью добавленной стоимости в общем объеме экспорта превысила целевое значение и составила 60,0% вместо 50,0% (машиностроительная продукция, ферромолибден, изделия из черных металлов, лесоматериалы обработанные, концентраты руд цветных металлов). Прирост экспорта машиностроительной продукции объясняется поставкой машиностроительной продукции в Венесуэлу, в соответствии с межгосударственным контрактом.</w:t>
      </w:r>
    </w:p>
    <w:p w14:paraId="3C12C632" w14:textId="77777777" w:rsidR="00AD3BE7" w:rsidRDefault="00AD3BE7">
      <w:pPr>
        <w:pStyle w:val="ConsPlusNormal"/>
        <w:spacing w:before="220"/>
        <w:ind w:firstLine="540"/>
        <w:jc w:val="both"/>
      </w:pPr>
      <w:r>
        <w:t>В горнодобывающей промышленности края наметились положительные изменения по производству концентратов руд цветных и черных металлов, увеличению объемов производства ферромолибдена.</w:t>
      </w:r>
    </w:p>
    <w:p w14:paraId="374A37FE" w14:textId="77777777" w:rsidR="00AD3BE7" w:rsidRDefault="00AD3BE7">
      <w:pPr>
        <w:pStyle w:val="ConsPlusNormal"/>
        <w:spacing w:before="220"/>
        <w:ind w:firstLine="540"/>
        <w:jc w:val="both"/>
      </w:pPr>
      <w:r>
        <w:t>Основными проблемами в сфере внешней торговли Забайкальского края остаются:</w:t>
      </w:r>
    </w:p>
    <w:p w14:paraId="3552DE38" w14:textId="77777777" w:rsidR="00AD3BE7" w:rsidRDefault="00AD3BE7">
      <w:pPr>
        <w:pStyle w:val="ConsPlusNormal"/>
        <w:spacing w:before="220"/>
        <w:ind w:firstLine="540"/>
        <w:jc w:val="both"/>
      </w:pPr>
      <w:r>
        <w:t>ориентация на экспорт сырьевых ресурсов;</w:t>
      </w:r>
    </w:p>
    <w:p w14:paraId="4723E71B" w14:textId="77777777" w:rsidR="00AD3BE7" w:rsidRDefault="00AD3BE7">
      <w:pPr>
        <w:pStyle w:val="ConsPlusNormal"/>
        <w:spacing w:before="220"/>
        <w:ind w:firstLine="540"/>
        <w:jc w:val="both"/>
      </w:pPr>
      <w:r>
        <w:t>отрицательное сальдо внешнеторгового баланса;</w:t>
      </w:r>
    </w:p>
    <w:p w14:paraId="4765CBB4" w14:textId="77777777" w:rsidR="00AD3BE7" w:rsidRDefault="00AD3BE7">
      <w:pPr>
        <w:pStyle w:val="ConsPlusNormal"/>
        <w:spacing w:before="220"/>
        <w:ind w:firstLine="540"/>
        <w:jc w:val="both"/>
      </w:pPr>
      <w:r>
        <w:t>ориентация внешнеторгового сотрудничества на одного партнера - Китай;</w:t>
      </w:r>
    </w:p>
    <w:p w14:paraId="27448A84" w14:textId="77777777" w:rsidR="00AD3BE7" w:rsidRDefault="00AD3BE7">
      <w:pPr>
        <w:pStyle w:val="ConsPlusNormal"/>
        <w:spacing w:before="220"/>
        <w:ind w:firstLine="540"/>
        <w:jc w:val="both"/>
      </w:pPr>
      <w:r>
        <w:t>большая доля импортируемых продуктов питания, не отвечающих санитарным требованиям, которые могут быть замещены продукцией регионального АПК.</w:t>
      </w:r>
    </w:p>
    <w:p w14:paraId="0B82A06E" w14:textId="77777777" w:rsidR="00AD3BE7" w:rsidRDefault="00AD3BE7">
      <w:pPr>
        <w:pStyle w:val="ConsPlusNormal"/>
        <w:spacing w:before="220"/>
        <w:ind w:firstLine="540"/>
        <w:jc w:val="both"/>
      </w:pPr>
      <w:r>
        <w:t>В настоящее время на территории Забайкальского края действуют 9 пунктов пропуска через государственную границу Российской Федерации, 1 таможня (Читинская) и 12 подчиненных таможне таможенных постов. Железнодорожный пункт пропуска "Забайкальск" является крупнейшим сухопутным пропускным пунктом на пути грузопотока из России в Китай и обратно. На него приходится около 33% повагонных экспортных перевозок и 58% контейнерных перевозок в Китай. Автомобильный пункт пропуска "Забайкальск" обслуживает до 50% прохождения сухопутных грузов и пассажиров в автомобильном сообщении между Россией и Китаем. Кроме того, пункт пропуска "Забайкальск" является единственным на российско-китайской государственной границе, осуществляющим свою деятельность в круглосуточном режиме на пассажирском направлении. С каждым пунктом пропуска увязан целый комплекс проектов торгово-экономического сотрудничества, от которых зависит дальнейшее развитие приграничных районов Забайкальского края. От того, насколько приграничная инфраструктура будет отвечать потребностям субъектов внешнеэкономической и международной деятельности, будет зависеть ее эффективность.</w:t>
      </w:r>
    </w:p>
    <w:p w14:paraId="2D515176" w14:textId="77777777" w:rsidR="00AD3BE7" w:rsidRDefault="00AD3BE7">
      <w:pPr>
        <w:pStyle w:val="ConsPlusNormal"/>
        <w:spacing w:before="220"/>
        <w:ind w:firstLine="540"/>
        <w:jc w:val="both"/>
      </w:pPr>
      <w:r>
        <w:t>Международное образовательное, научное и культурное сотрудничество осуществляется на основе проведения мероприятий, призванных создать условия для международного обмена представителей научных и деловых кругов, а также работников сферы культуры и образования региона с их зарубежными коллегами, проведения международных научно-практических конференций, выставок, презентаций, фестивалей, что способствует повышению уровня доверия, взаимопонимания и толерантности между Забайкальским краем и регионами иностранных государств.</w:t>
      </w:r>
    </w:p>
    <w:p w14:paraId="23AEE9DF" w14:textId="77777777" w:rsidR="00AD3BE7" w:rsidRDefault="00AD3BE7">
      <w:pPr>
        <w:pStyle w:val="ConsPlusNormal"/>
        <w:jc w:val="both"/>
      </w:pPr>
    </w:p>
    <w:p w14:paraId="084EC6DD" w14:textId="77777777" w:rsidR="00AD3BE7" w:rsidRDefault="00AD3BE7">
      <w:pPr>
        <w:pStyle w:val="ConsPlusTitle"/>
        <w:jc w:val="center"/>
        <w:outlineLvl w:val="2"/>
      </w:pPr>
      <w:r>
        <w:t>15. ТУРИСТСКО-РЕКРЕАЦИОННЫЙ КОМПЛЕКС</w:t>
      </w:r>
    </w:p>
    <w:p w14:paraId="512FBE43" w14:textId="77777777" w:rsidR="00AD3BE7" w:rsidRDefault="00AD3BE7">
      <w:pPr>
        <w:pStyle w:val="ConsPlusNormal"/>
        <w:jc w:val="both"/>
      </w:pPr>
    </w:p>
    <w:p w14:paraId="2FA2F019" w14:textId="77777777" w:rsidR="00AD3BE7" w:rsidRDefault="00AD3BE7">
      <w:pPr>
        <w:pStyle w:val="ConsPlusNormal"/>
        <w:ind w:firstLine="540"/>
        <w:jc w:val="both"/>
      </w:pPr>
      <w:r>
        <w:t>Туризм, как отрасль экономики, формирует значительные финансовые потоки и способствует развитию Забайкальского края. Активное развитие туризма - важное направление экономического развития региона.</w:t>
      </w:r>
    </w:p>
    <w:p w14:paraId="18E1CE2B" w14:textId="77777777" w:rsidR="00AD3BE7" w:rsidRDefault="00AD3BE7">
      <w:pPr>
        <w:pStyle w:val="ConsPlusNormal"/>
        <w:spacing w:before="220"/>
        <w:ind w:firstLine="540"/>
        <w:jc w:val="both"/>
      </w:pPr>
      <w:r>
        <w:t xml:space="preserve">Показатели развития туристско-рекреационного комплекса Забайкальского края представлены в </w:t>
      </w:r>
      <w:hyperlink w:anchor="P7919" w:history="1">
        <w:r>
          <w:rPr>
            <w:color w:val="0000FF"/>
          </w:rPr>
          <w:t>таблице 34</w:t>
        </w:r>
      </w:hyperlink>
      <w:r>
        <w:t>.</w:t>
      </w:r>
    </w:p>
    <w:p w14:paraId="29AF0E5B" w14:textId="77777777" w:rsidR="00AD3BE7" w:rsidRDefault="00AD3BE7">
      <w:pPr>
        <w:pStyle w:val="ConsPlusNormal"/>
        <w:jc w:val="both"/>
      </w:pPr>
    </w:p>
    <w:p w14:paraId="3BC67E85" w14:textId="77777777" w:rsidR="00AD3BE7" w:rsidRDefault="00AD3BE7">
      <w:pPr>
        <w:pStyle w:val="ConsPlusNormal"/>
        <w:jc w:val="right"/>
        <w:outlineLvl w:val="3"/>
      </w:pPr>
      <w:r>
        <w:lastRenderedPageBreak/>
        <w:t>Таблица 34</w:t>
      </w:r>
    </w:p>
    <w:p w14:paraId="48F07667" w14:textId="77777777" w:rsidR="00AD3BE7" w:rsidRDefault="00AD3BE7">
      <w:pPr>
        <w:pStyle w:val="ConsPlusNormal"/>
        <w:jc w:val="both"/>
      </w:pPr>
    </w:p>
    <w:p w14:paraId="4BFB2F33" w14:textId="77777777" w:rsidR="00AD3BE7" w:rsidRDefault="00AD3BE7">
      <w:pPr>
        <w:pStyle w:val="ConsPlusTitle"/>
        <w:jc w:val="center"/>
      </w:pPr>
      <w:bookmarkStart w:id="41" w:name="P7919"/>
      <w:bookmarkEnd w:id="41"/>
      <w:r>
        <w:t>Показатели развития туристско-рекреационного комплекса</w:t>
      </w:r>
    </w:p>
    <w:p w14:paraId="7E4E92F0" w14:textId="77777777" w:rsidR="00AD3BE7" w:rsidRDefault="00AD3BE7">
      <w:pPr>
        <w:pStyle w:val="ConsPlusTitle"/>
        <w:jc w:val="center"/>
      </w:pPr>
      <w:r>
        <w:t>Забайкальского края</w:t>
      </w:r>
    </w:p>
    <w:p w14:paraId="2767F21B"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850"/>
        <w:gridCol w:w="850"/>
        <w:gridCol w:w="850"/>
        <w:gridCol w:w="850"/>
        <w:gridCol w:w="850"/>
      </w:tblGrid>
      <w:tr w:rsidR="00AD3BE7" w14:paraId="0E7D1A74" w14:textId="77777777">
        <w:tc>
          <w:tcPr>
            <w:tcW w:w="4819" w:type="dxa"/>
            <w:vAlign w:val="center"/>
          </w:tcPr>
          <w:p w14:paraId="59BFC575" w14:textId="77777777" w:rsidR="00AD3BE7" w:rsidRDefault="00AD3BE7">
            <w:pPr>
              <w:pStyle w:val="ConsPlusNormal"/>
              <w:jc w:val="center"/>
            </w:pPr>
            <w:r>
              <w:t>Показатель</w:t>
            </w:r>
          </w:p>
        </w:tc>
        <w:tc>
          <w:tcPr>
            <w:tcW w:w="850" w:type="dxa"/>
            <w:vAlign w:val="center"/>
          </w:tcPr>
          <w:p w14:paraId="2D06F691" w14:textId="77777777" w:rsidR="00AD3BE7" w:rsidRDefault="00AD3BE7">
            <w:pPr>
              <w:pStyle w:val="ConsPlusNormal"/>
              <w:jc w:val="center"/>
            </w:pPr>
            <w:r>
              <w:t>2008 г.</w:t>
            </w:r>
          </w:p>
        </w:tc>
        <w:tc>
          <w:tcPr>
            <w:tcW w:w="850" w:type="dxa"/>
            <w:vAlign w:val="center"/>
          </w:tcPr>
          <w:p w14:paraId="7F2DE313" w14:textId="77777777" w:rsidR="00AD3BE7" w:rsidRDefault="00AD3BE7">
            <w:pPr>
              <w:pStyle w:val="ConsPlusNormal"/>
              <w:jc w:val="center"/>
            </w:pPr>
            <w:r>
              <w:t>2009 г.</w:t>
            </w:r>
          </w:p>
        </w:tc>
        <w:tc>
          <w:tcPr>
            <w:tcW w:w="850" w:type="dxa"/>
            <w:vAlign w:val="center"/>
          </w:tcPr>
          <w:p w14:paraId="1E6D5E45" w14:textId="77777777" w:rsidR="00AD3BE7" w:rsidRDefault="00AD3BE7">
            <w:pPr>
              <w:pStyle w:val="ConsPlusNormal"/>
              <w:jc w:val="center"/>
            </w:pPr>
            <w:r>
              <w:t>2010 г.</w:t>
            </w:r>
          </w:p>
        </w:tc>
        <w:tc>
          <w:tcPr>
            <w:tcW w:w="850" w:type="dxa"/>
            <w:vAlign w:val="center"/>
          </w:tcPr>
          <w:p w14:paraId="64C63509" w14:textId="77777777" w:rsidR="00AD3BE7" w:rsidRDefault="00AD3BE7">
            <w:pPr>
              <w:pStyle w:val="ConsPlusNormal"/>
              <w:jc w:val="center"/>
            </w:pPr>
            <w:r>
              <w:t>2011 г.</w:t>
            </w:r>
          </w:p>
        </w:tc>
        <w:tc>
          <w:tcPr>
            <w:tcW w:w="850" w:type="dxa"/>
            <w:vAlign w:val="center"/>
          </w:tcPr>
          <w:p w14:paraId="22ED8E69" w14:textId="77777777" w:rsidR="00AD3BE7" w:rsidRDefault="00AD3BE7">
            <w:pPr>
              <w:pStyle w:val="ConsPlusNormal"/>
              <w:jc w:val="center"/>
            </w:pPr>
            <w:r>
              <w:t>2012 г.</w:t>
            </w:r>
          </w:p>
        </w:tc>
      </w:tr>
      <w:tr w:rsidR="00AD3BE7" w14:paraId="4BA12839" w14:textId="77777777">
        <w:tc>
          <w:tcPr>
            <w:tcW w:w="4819" w:type="dxa"/>
            <w:vAlign w:val="center"/>
          </w:tcPr>
          <w:p w14:paraId="706C927A" w14:textId="77777777" w:rsidR="00AD3BE7" w:rsidRDefault="00AD3BE7">
            <w:pPr>
              <w:pStyle w:val="ConsPlusNormal"/>
              <w:jc w:val="both"/>
            </w:pPr>
            <w:r>
              <w:t>Прибытие иностранных туристов (тыс. чел.)</w:t>
            </w:r>
          </w:p>
        </w:tc>
        <w:tc>
          <w:tcPr>
            <w:tcW w:w="850" w:type="dxa"/>
            <w:vAlign w:val="center"/>
          </w:tcPr>
          <w:p w14:paraId="103C5752" w14:textId="77777777" w:rsidR="00AD3BE7" w:rsidRDefault="00AD3BE7">
            <w:pPr>
              <w:pStyle w:val="ConsPlusNormal"/>
              <w:jc w:val="center"/>
            </w:pPr>
            <w:r>
              <w:t>6,26</w:t>
            </w:r>
          </w:p>
        </w:tc>
        <w:tc>
          <w:tcPr>
            <w:tcW w:w="850" w:type="dxa"/>
            <w:vAlign w:val="center"/>
          </w:tcPr>
          <w:p w14:paraId="75EEA826" w14:textId="77777777" w:rsidR="00AD3BE7" w:rsidRDefault="00AD3BE7">
            <w:pPr>
              <w:pStyle w:val="ConsPlusNormal"/>
              <w:jc w:val="center"/>
            </w:pPr>
            <w:r>
              <w:t>5,04</w:t>
            </w:r>
          </w:p>
        </w:tc>
        <w:tc>
          <w:tcPr>
            <w:tcW w:w="850" w:type="dxa"/>
            <w:vAlign w:val="center"/>
          </w:tcPr>
          <w:p w14:paraId="5FB59EF5" w14:textId="77777777" w:rsidR="00AD3BE7" w:rsidRDefault="00AD3BE7">
            <w:pPr>
              <w:pStyle w:val="ConsPlusNormal"/>
              <w:jc w:val="center"/>
            </w:pPr>
            <w:r>
              <w:t>3,57</w:t>
            </w:r>
          </w:p>
        </w:tc>
        <w:tc>
          <w:tcPr>
            <w:tcW w:w="850" w:type="dxa"/>
            <w:vAlign w:val="center"/>
          </w:tcPr>
          <w:p w14:paraId="559FFF3C" w14:textId="77777777" w:rsidR="00AD3BE7" w:rsidRDefault="00AD3BE7">
            <w:pPr>
              <w:pStyle w:val="ConsPlusNormal"/>
              <w:jc w:val="center"/>
            </w:pPr>
            <w:r>
              <w:t>5,12</w:t>
            </w:r>
          </w:p>
        </w:tc>
        <w:tc>
          <w:tcPr>
            <w:tcW w:w="850" w:type="dxa"/>
            <w:vAlign w:val="center"/>
          </w:tcPr>
          <w:p w14:paraId="760F7FA7" w14:textId="77777777" w:rsidR="00AD3BE7" w:rsidRDefault="00AD3BE7">
            <w:pPr>
              <w:pStyle w:val="ConsPlusNormal"/>
              <w:jc w:val="center"/>
            </w:pPr>
            <w:r>
              <w:t>6,51</w:t>
            </w:r>
          </w:p>
        </w:tc>
      </w:tr>
      <w:tr w:rsidR="00AD3BE7" w14:paraId="70EC4091" w14:textId="77777777">
        <w:tc>
          <w:tcPr>
            <w:tcW w:w="4819" w:type="dxa"/>
            <w:vAlign w:val="center"/>
          </w:tcPr>
          <w:p w14:paraId="0090E49C" w14:textId="77777777" w:rsidR="00AD3BE7" w:rsidRDefault="00AD3BE7">
            <w:pPr>
              <w:pStyle w:val="ConsPlusNormal"/>
              <w:jc w:val="both"/>
            </w:pPr>
            <w:r>
              <w:t>в том числе количество китайских туристов, въехавших по безвизовым формальностям, тыс. человек</w:t>
            </w:r>
          </w:p>
        </w:tc>
        <w:tc>
          <w:tcPr>
            <w:tcW w:w="850" w:type="dxa"/>
            <w:vAlign w:val="center"/>
          </w:tcPr>
          <w:p w14:paraId="519ED63D" w14:textId="77777777" w:rsidR="00AD3BE7" w:rsidRDefault="00AD3BE7">
            <w:pPr>
              <w:pStyle w:val="ConsPlusNormal"/>
              <w:jc w:val="center"/>
            </w:pPr>
            <w:r>
              <w:t>6,11</w:t>
            </w:r>
          </w:p>
        </w:tc>
        <w:tc>
          <w:tcPr>
            <w:tcW w:w="850" w:type="dxa"/>
            <w:vAlign w:val="center"/>
          </w:tcPr>
          <w:p w14:paraId="558DCA63" w14:textId="77777777" w:rsidR="00AD3BE7" w:rsidRDefault="00AD3BE7">
            <w:pPr>
              <w:pStyle w:val="ConsPlusNormal"/>
              <w:jc w:val="center"/>
            </w:pPr>
            <w:r>
              <w:t>2,09</w:t>
            </w:r>
          </w:p>
        </w:tc>
        <w:tc>
          <w:tcPr>
            <w:tcW w:w="850" w:type="dxa"/>
            <w:vAlign w:val="center"/>
          </w:tcPr>
          <w:p w14:paraId="3B9A104E" w14:textId="77777777" w:rsidR="00AD3BE7" w:rsidRDefault="00AD3BE7">
            <w:pPr>
              <w:pStyle w:val="ConsPlusNormal"/>
              <w:jc w:val="center"/>
            </w:pPr>
            <w:r>
              <w:t>1,99</w:t>
            </w:r>
          </w:p>
        </w:tc>
        <w:tc>
          <w:tcPr>
            <w:tcW w:w="850" w:type="dxa"/>
            <w:vAlign w:val="center"/>
          </w:tcPr>
          <w:p w14:paraId="20706019" w14:textId="77777777" w:rsidR="00AD3BE7" w:rsidRDefault="00AD3BE7">
            <w:pPr>
              <w:pStyle w:val="ConsPlusNormal"/>
              <w:jc w:val="center"/>
            </w:pPr>
            <w:r>
              <w:t>2,76</w:t>
            </w:r>
          </w:p>
        </w:tc>
        <w:tc>
          <w:tcPr>
            <w:tcW w:w="850" w:type="dxa"/>
            <w:vAlign w:val="center"/>
          </w:tcPr>
          <w:p w14:paraId="122357CE" w14:textId="77777777" w:rsidR="00AD3BE7" w:rsidRDefault="00AD3BE7">
            <w:pPr>
              <w:pStyle w:val="ConsPlusNormal"/>
              <w:jc w:val="center"/>
            </w:pPr>
            <w:r>
              <w:t>4,5</w:t>
            </w:r>
          </w:p>
        </w:tc>
      </w:tr>
      <w:tr w:rsidR="00AD3BE7" w14:paraId="0F4D7B69" w14:textId="77777777">
        <w:tc>
          <w:tcPr>
            <w:tcW w:w="4819" w:type="dxa"/>
            <w:vAlign w:val="center"/>
          </w:tcPr>
          <w:p w14:paraId="3275E680" w14:textId="77777777" w:rsidR="00AD3BE7" w:rsidRDefault="00AD3BE7">
            <w:pPr>
              <w:pStyle w:val="ConsPlusNormal"/>
              <w:jc w:val="both"/>
            </w:pPr>
            <w:r>
              <w:t>Внутренний туристский поток, тыс. человек</w:t>
            </w:r>
          </w:p>
        </w:tc>
        <w:tc>
          <w:tcPr>
            <w:tcW w:w="850" w:type="dxa"/>
            <w:vAlign w:val="center"/>
          </w:tcPr>
          <w:p w14:paraId="70187EA9" w14:textId="77777777" w:rsidR="00AD3BE7" w:rsidRDefault="00AD3BE7">
            <w:pPr>
              <w:pStyle w:val="ConsPlusNormal"/>
              <w:jc w:val="center"/>
            </w:pPr>
            <w:r>
              <w:t>18,91</w:t>
            </w:r>
          </w:p>
        </w:tc>
        <w:tc>
          <w:tcPr>
            <w:tcW w:w="850" w:type="dxa"/>
            <w:vAlign w:val="center"/>
          </w:tcPr>
          <w:p w14:paraId="76C00224" w14:textId="77777777" w:rsidR="00AD3BE7" w:rsidRDefault="00AD3BE7">
            <w:pPr>
              <w:pStyle w:val="ConsPlusNormal"/>
              <w:jc w:val="center"/>
            </w:pPr>
            <w:r>
              <w:t>23,9</w:t>
            </w:r>
          </w:p>
        </w:tc>
        <w:tc>
          <w:tcPr>
            <w:tcW w:w="850" w:type="dxa"/>
            <w:vAlign w:val="center"/>
          </w:tcPr>
          <w:p w14:paraId="3F1F1CE2" w14:textId="77777777" w:rsidR="00AD3BE7" w:rsidRDefault="00AD3BE7">
            <w:pPr>
              <w:pStyle w:val="ConsPlusNormal"/>
              <w:jc w:val="center"/>
            </w:pPr>
            <w:r>
              <w:t>26,09</w:t>
            </w:r>
          </w:p>
        </w:tc>
        <w:tc>
          <w:tcPr>
            <w:tcW w:w="850" w:type="dxa"/>
            <w:vAlign w:val="center"/>
          </w:tcPr>
          <w:p w14:paraId="27A3E30B" w14:textId="77777777" w:rsidR="00AD3BE7" w:rsidRDefault="00AD3BE7">
            <w:pPr>
              <w:pStyle w:val="ConsPlusNormal"/>
              <w:jc w:val="center"/>
            </w:pPr>
            <w:r>
              <w:t>36,5</w:t>
            </w:r>
          </w:p>
        </w:tc>
        <w:tc>
          <w:tcPr>
            <w:tcW w:w="850" w:type="dxa"/>
            <w:vAlign w:val="center"/>
          </w:tcPr>
          <w:p w14:paraId="5549E7C6" w14:textId="77777777" w:rsidR="00AD3BE7" w:rsidRDefault="00AD3BE7">
            <w:pPr>
              <w:pStyle w:val="ConsPlusNormal"/>
              <w:jc w:val="center"/>
            </w:pPr>
            <w:r>
              <w:t>37,1</w:t>
            </w:r>
          </w:p>
        </w:tc>
      </w:tr>
      <w:tr w:rsidR="00AD3BE7" w14:paraId="134923A6" w14:textId="77777777">
        <w:tc>
          <w:tcPr>
            <w:tcW w:w="4819" w:type="dxa"/>
            <w:vAlign w:val="center"/>
          </w:tcPr>
          <w:p w14:paraId="2A8434E0" w14:textId="77777777" w:rsidR="00AD3BE7" w:rsidRDefault="00AD3BE7">
            <w:pPr>
              <w:pStyle w:val="ConsPlusNormal"/>
              <w:jc w:val="both"/>
            </w:pPr>
            <w:r>
              <w:t>Выездной туристический поток, тыс. человек</w:t>
            </w:r>
          </w:p>
        </w:tc>
        <w:tc>
          <w:tcPr>
            <w:tcW w:w="850" w:type="dxa"/>
            <w:vAlign w:val="center"/>
          </w:tcPr>
          <w:p w14:paraId="2CED4506" w14:textId="77777777" w:rsidR="00AD3BE7" w:rsidRDefault="00AD3BE7">
            <w:pPr>
              <w:pStyle w:val="ConsPlusNormal"/>
              <w:jc w:val="center"/>
            </w:pPr>
            <w:r>
              <w:t>409,9</w:t>
            </w:r>
          </w:p>
        </w:tc>
        <w:tc>
          <w:tcPr>
            <w:tcW w:w="850" w:type="dxa"/>
            <w:vAlign w:val="center"/>
          </w:tcPr>
          <w:p w14:paraId="257DD43E" w14:textId="77777777" w:rsidR="00AD3BE7" w:rsidRDefault="00AD3BE7">
            <w:pPr>
              <w:pStyle w:val="ConsPlusNormal"/>
              <w:jc w:val="center"/>
            </w:pPr>
            <w:r>
              <w:t>236,9</w:t>
            </w:r>
          </w:p>
        </w:tc>
        <w:tc>
          <w:tcPr>
            <w:tcW w:w="850" w:type="dxa"/>
            <w:vAlign w:val="center"/>
          </w:tcPr>
          <w:p w14:paraId="674418ED" w14:textId="77777777" w:rsidR="00AD3BE7" w:rsidRDefault="00AD3BE7">
            <w:pPr>
              <w:pStyle w:val="ConsPlusNormal"/>
              <w:jc w:val="center"/>
            </w:pPr>
            <w:r>
              <w:t>350,17</w:t>
            </w:r>
          </w:p>
        </w:tc>
        <w:tc>
          <w:tcPr>
            <w:tcW w:w="850" w:type="dxa"/>
            <w:vAlign w:val="center"/>
          </w:tcPr>
          <w:p w14:paraId="3A7D2419" w14:textId="77777777" w:rsidR="00AD3BE7" w:rsidRDefault="00AD3BE7">
            <w:pPr>
              <w:pStyle w:val="ConsPlusNormal"/>
              <w:jc w:val="center"/>
            </w:pPr>
            <w:r>
              <w:t>308,87</w:t>
            </w:r>
          </w:p>
        </w:tc>
        <w:tc>
          <w:tcPr>
            <w:tcW w:w="850" w:type="dxa"/>
            <w:vAlign w:val="center"/>
          </w:tcPr>
          <w:p w14:paraId="6DDEB16A" w14:textId="77777777" w:rsidR="00AD3BE7" w:rsidRDefault="00AD3BE7">
            <w:pPr>
              <w:pStyle w:val="ConsPlusNormal"/>
              <w:jc w:val="center"/>
            </w:pPr>
            <w:r>
              <w:t>303,3</w:t>
            </w:r>
          </w:p>
        </w:tc>
      </w:tr>
      <w:tr w:rsidR="00AD3BE7" w14:paraId="5439AFC3" w14:textId="77777777">
        <w:tc>
          <w:tcPr>
            <w:tcW w:w="4819" w:type="dxa"/>
            <w:vAlign w:val="center"/>
          </w:tcPr>
          <w:p w14:paraId="77E95FC2" w14:textId="77777777" w:rsidR="00AD3BE7" w:rsidRDefault="00AD3BE7">
            <w:pPr>
              <w:pStyle w:val="ConsPlusNormal"/>
              <w:jc w:val="both"/>
            </w:pPr>
            <w:r>
              <w:t>Число рабочих мест в туристической сфере, в тыс. человек</w:t>
            </w:r>
          </w:p>
        </w:tc>
        <w:tc>
          <w:tcPr>
            <w:tcW w:w="850" w:type="dxa"/>
            <w:vAlign w:val="center"/>
          </w:tcPr>
          <w:p w14:paraId="4F0B881E" w14:textId="77777777" w:rsidR="00AD3BE7" w:rsidRDefault="00AD3BE7">
            <w:pPr>
              <w:pStyle w:val="ConsPlusNormal"/>
              <w:jc w:val="center"/>
            </w:pPr>
            <w:r>
              <w:t>0,5</w:t>
            </w:r>
          </w:p>
        </w:tc>
        <w:tc>
          <w:tcPr>
            <w:tcW w:w="850" w:type="dxa"/>
            <w:vAlign w:val="center"/>
          </w:tcPr>
          <w:p w14:paraId="0871BD72" w14:textId="77777777" w:rsidR="00AD3BE7" w:rsidRDefault="00AD3BE7">
            <w:pPr>
              <w:pStyle w:val="ConsPlusNormal"/>
              <w:jc w:val="center"/>
            </w:pPr>
            <w:r>
              <w:t>0,45</w:t>
            </w:r>
          </w:p>
        </w:tc>
        <w:tc>
          <w:tcPr>
            <w:tcW w:w="850" w:type="dxa"/>
            <w:vAlign w:val="center"/>
          </w:tcPr>
          <w:p w14:paraId="0E7D6A07" w14:textId="77777777" w:rsidR="00AD3BE7" w:rsidRDefault="00AD3BE7">
            <w:pPr>
              <w:pStyle w:val="ConsPlusNormal"/>
              <w:jc w:val="center"/>
            </w:pPr>
            <w:r>
              <w:t>0,46</w:t>
            </w:r>
          </w:p>
        </w:tc>
        <w:tc>
          <w:tcPr>
            <w:tcW w:w="850" w:type="dxa"/>
            <w:vAlign w:val="center"/>
          </w:tcPr>
          <w:p w14:paraId="7C593713" w14:textId="77777777" w:rsidR="00AD3BE7" w:rsidRDefault="00AD3BE7">
            <w:pPr>
              <w:pStyle w:val="ConsPlusNormal"/>
              <w:jc w:val="center"/>
            </w:pPr>
            <w:r>
              <w:t>0,5</w:t>
            </w:r>
          </w:p>
        </w:tc>
        <w:tc>
          <w:tcPr>
            <w:tcW w:w="850" w:type="dxa"/>
            <w:vAlign w:val="center"/>
          </w:tcPr>
          <w:p w14:paraId="05A2DE60" w14:textId="77777777" w:rsidR="00AD3BE7" w:rsidRDefault="00AD3BE7">
            <w:pPr>
              <w:pStyle w:val="ConsPlusNormal"/>
              <w:jc w:val="center"/>
            </w:pPr>
            <w:r>
              <w:t>0,56</w:t>
            </w:r>
          </w:p>
        </w:tc>
      </w:tr>
      <w:tr w:rsidR="00AD3BE7" w14:paraId="26F6C803" w14:textId="77777777">
        <w:tc>
          <w:tcPr>
            <w:tcW w:w="4819" w:type="dxa"/>
            <w:vAlign w:val="center"/>
          </w:tcPr>
          <w:p w14:paraId="4418B018" w14:textId="77777777" w:rsidR="00AD3BE7" w:rsidRDefault="00AD3BE7">
            <w:pPr>
              <w:pStyle w:val="ConsPlusNormal"/>
              <w:jc w:val="both"/>
            </w:pPr>
            <w:r>
              <w:t>Число мест в средствах размещения туристов</w:t>
            </w:r>
          </w:p>
        </w:tc>
        <w:tc>
          <w:tcPr>
            <w:tcW w:w="850" w:type="dxa"/>
            <w:vAlign w:val="center"/>
          </w:tcPr>
          <w:p w14:paraId="022863E9" w14:textId="77777777" w:rsidR="00AD3BE7" w:rsidRDefault="00AD3BE7">
            <w:pPr>
              <w:pStyle w:val="ConsPlusNormal"/>
              <w:jc w:val="center"/>
            </w:pPr>
            <w:r>
              <w:t>8231</w:t>
            </w:r>
          </w:p>
        </w:tc>
        <w:tc>
          <w:tcPr>
            <w:tcW w:w="850" w:type="dxa"/>
            <w:vAlign w:val="center"/>
          </w:tcPr>
          <w:p w14:paraId="628D974B" w14:textId="77777777" w:rsidR="00AD3BE7" w:rsidRDefault="00AD3BE7">
            <w:pPr>
              <w:pStyle w:val="ConsPlusNormal"/>
              <w:jc w:val="center"/>
            </w:pPr>
            <w:r>
              <w:t>8910</w:t>
            </w:r>
          </w:p>
        </w:tc>
        <w:tc>
          <w:tcPr>
            <w:tcW w:w="850" w:type="dxa"/>
            <w:vAlign w:val="center"/>
          </w:tcPr>
          <w:p w14:paraId="6CF1F42F" w14:textId="77777777" w:rsidR="00AD3BE7" w:rsidRDefault="00AD3BE7">
            <w:pPr>
              <w:pStyle w:val="ConsPlusNormal"/>
              <w:jc w:val="center"/>
            </w:pPr>
            <w:r>
              <w:t>8081</w:t>
            </w:r>
          </w:p>
        </w:tc>
        <w:tc>
          <w:tcPr>
            <w:tcW w:w="850" w:type="dxa"/>
            <w:vAlign w:val="center"/>
          </w:tcPr>
          <w:p w14:paraId="19319B0C" w14:textId="77777777" w:rsidR="00AD3BE7" w:rsidRDefault="00AD3BE7">
            <w:pPr>
              <w:pStyle w:val="ConsPlusNormal"/>
              <w:jc w:val="center"/>
            </w:pPr>
            <w:r>
              <w:t>7520</w:t>
            </w:r>
          </w:p>
        </w:tc>
        <w:tc>
          <w:tcPr>
            <w:tcW w:w="850" w:type="dxa"/>
            <w:vAlign w:val="center"/>
          </w:tcPr>
          <w:p w14:paraId="1F15EB76" w14:textId="77777777" w:rsidR="00AD3BE7" w:rsidRDefault="00AD3BE7">
            <w:pPr>
              <w:pStyle w:val="ConsPlusNormal"/>
              <w:jc w:val="center"/>
            </w:pPr>
            <w:r>
              <w:t xml:space="preserve">7560 </w:t>
            </w:r>
            <w:hyperlink w:anchor="P7966" w:history="1">
              <w:r>
                <w:rPr>
                  <w:color w:val="0000FF"/>
                </w:rPr>
                <w:t>&lt;*&gt;</w:t>
              </w:r>
            </w:hyperlink>
          </w:p>
        </w:tc>
      </w:tr>
    </w:tbl>
    <w:p w14:paraId="6463F321" w14:textId="77777777" w:rsidR="00AD3BE7" w:rsidRDefault="00AD3BE7">
      <w:pPr>
        <w:pStyle w:val="ConsPlusNormal"/>
        <w:jc w:val="both"/>
      </w:pPr>
    </w:p>
    <w:p w14:paraId="6973233C" w14:textId="77777777" w:rsidR="00AD3BE7" w:rsidRDefault="00AD3BE7">
      <w:pPr>
        <w:pStyle w:val="ConsPlusNormal"/>
        <w:ind w:firstLine="540"/>
        <w:jc w:val="both"/>
      </w:pPr>
      <w:r>
        <w:t>--------------------------------</w:t>
      </w:r>
    </w:p>
    <w:p w14:paraId="011BA45F" w14:textId="77777777" w:rsidR="00AD3BE7" w:rsidRDefault="00AD3BE7">
      <w:pPr>
        <w:pStyle w:val="ConsPlusNormal"/>
        <w:spacing w:before="220"/>
        <w:ind w:firstLine="540"/>
        <w:jc w:val="both"/>
      </w:pPr>
      <w:bookmarkStart w:id="42" w:name="P7966"/>
      <w:bookmarkEnd w:id="42"/>
      <w:r>
        <w:t>&lt;*&gt; предварительная оценка.</w:t>
      </w:r>
    </w:p>
    <w:p w14:paraId="1C7D6F62" w14:textId="77777777" w:rsidR="00AD3BE7" w:rsidRDefault="00AD3BE7">
      <w:pPr>
        <w:pStyle w:val="ConsPlusNormal"/>
        <w:jc w:val="both"/>
      </w:pPr>
    </w:p>
    <w:p w14:paraId="1326D627" w14:textId="77777777" w:rsidR="00AD3BE7" w:rsidRDefault="00AD3BE7">
      <w:pPr>
        <w:pStyle w:val="ConsPlusNormal"/>
        <w:ind w:firstLine="540"/>
        <w:jc w:val="both"/>
      </w:pPr>
      <w:r>
        <w:t>В 2012 году туристическая отрасль края представлена 79 организациями, 49 из них - туроператоры, включенные в Единый федеральный реестр туроператоров. Из общего числа туроператоров в 2012 году 36 туроператоров осуществляли деятельность в рамках реализации Соглашения между Правительством Российской Федерации и Правительством КНР о безвизовых групповых туристических поездках от 29 февраля 2000 года, а в 2013 году данное право предоставлено 42 туроператорам края.</w:t>
      </w:r>
    </w:p>
    <w:p w14:paraId="53F24316" w14:textId="77777777" w:rsidR="00AD3BE7" w:rsidRDefault="00AD3BE7">
      <w:pPr>
        <w:pStyle w:val="ConsPlusNormal"/>
        <w:spacing w:before="220"/>
        <w:ind w:firstLine="540"/>
        <w:jc w:val="both"/>
      </w:pPr>
      <w:r>
        <w:t>В настоящее время первым по популярности направлением у жителей нашего края - является Китай, доля его в общем объеме выездного турпотока Забайкальского края составляет 95%. Наиболее востребованы, в плане финансовой и транспортной доступности, туристические поездки по безвизовым формальностям в рамках реализации вышеуказанного Межправительственного соглашения.</w:t>
      </w:r>
    </w:p>
    <w:p w14:paraId="10048BEF" w14:textId="77777777" w:rsidR="00AD3BE7" w:rsidRDefault="00AD3BE7">
      <w:pPr>
        <w:pStyle w:val="ConsPlusNormal"/>
        <w:spacing w:before="220"/>
        <w:ind w:firstLine="540"/>
        <w:jc w:val="both"/>
      </w:pPr>
      <w:r>
        <w:t>Доля туризма в ВРП края в 2010 году составляла 0,58%.</w:t>
      </w:r>
    </w:p>
    <w:p w14:paraId="1978FF08" w14:textId="77777777" w:rsidR="00AD3BE7" w:rsidRDefault="00AD3BE7">
      <w:pPr>
        <w:pStyle w:val="ConsPlusNormal"/>
        <w:spacing w:before="220"/>
        <w:ind w:firstLine="540"/>
        <w:jc w:val="both"/>
      </w:pPr>
      <w:r>
        <w:t>С 2009 года туристическая отрасль края демонстрировала устойчивую положительную динамику внутреннего туристского потока, а с 2010 года - въездного туристского потока.</w:t>
      </w:r>
    </w:p>
    <w:p w14:paraId="51DC9A04" w14:textId="77777777" w:rsidR="00AD3BE7" w:rsidRDefault="00AD3BE7">
      <w:pPr>
        <w:pStyle w:val="ConsPlusNormal"/>
        <w:spacing w:before="220"/>
        <w:ind w:firstLine="540"/>
        <w:jc w:val="both"/>
      </w:pPr>
      <w:r>
        <w:t>Существует определенный ряд негативных факторов, препятствующих развитию туристско-рекреационного комплекса Забайкальского края:</w:t>
      </w:r>
    </w:p>
    <w:p w14:paraId="170D6991" w14:textId="77777777" w:rsidR="00AD3BE7" w:rsidRDefault="00AD3BE7">
      <w:pPr>
        <w:pStyle w:val="ConsPlusNormal"/>
        <w:spacing w:before="220"/>
        <w:ind w:firstLine="540"/>
        <w:jc w:val="both"/>
      </w:pPr>
      <w:r>
        <w:t>отдаленность по отношению к наиболее заселенным и экономически развитым регионам европейской части Российской Федерации;</w:t>
      </w:r>
    </w:p>
    <w:p w14:paraId="7897988B" w14:textId="77777777" w:rsidR="00AD3BE7" w:rsidRDefault="00AD3BE7">
      <w:pPr>
        <w:pStyle w:val="ConsPlusNormal"/>
        <w:spacing w:before="220"/>
        <w:ind w:firstLine="540"/>
        <w:jc w:val="both"/>
      </w:pPr>
      <w:r>
        <w:t>отсутствие современных автотранспортных средств для обслуживания туристических потоков;</w:t>
      </w:r>
    </w:p>
    <w:p w14:paraId="6AC40787" w14:textId="77777777" w:rsidR="00AD3BE7" w:rsidRDefault="00AD3BE7">
      <w:pPr>
        <w:pStyle w:val="ConsPlusNormal"/>
        <w:spacing w:before="220"/>
        <w:ind w:firstLine="540"/>
        <w:jc w:val="both"/>
      </w:pPr>
      <w:r>
        <w:t>экстремальные климатические условия на большей части региона;</w:t>
      </w:r>
    </w:p>
    <w:p w14:paraId="7D61A9C5" w14:textId="77777777" w:rsidR="00AD3BE7" w:rsidRDefault="00AD3BE7">
      <w:pPr>
        <w:pStyle w:val="ConsPlusNormal"/>
        <w:spacing w:before="220"/>
        <w:ind w:firstLine="540"/>
        <w:jc w:val="both"/>
      </w:pPr>
      <w:r>
        <w:lastRenderedPageBreak/>
        <w:t>низкая конкурентоспособность туристической инфраструктуры;</w:t>
      </w:r>
    </w:p>
    <w:p w14:paraId="26BAE1B4" w14:textId="77777777" w:rsidR="00AD3BE7" w:rsidRDefault="00AD3BE7">
      <w:pPr>
        <w:pStyle w:val="ConsPlusNormal"/>
        <w:spacing w:before="220"/>
        <w:ind w:firstLine="540"/>
        <w:jc w:val="both"/>
      </w:pPr>
      <w:r>
        <w:t>сезонность туристических услуг, связанная с климатическими условиями;</w:t>
      </w:r>
    </w:p>
    <w:p w14:paraId="6A718909" w14:textId="77777777" w:rsidR="00AD3BE7" w:rsidRDefault="00AD3BE7">
      <w:pPr>
        <w:pStyle w:val="ConsPlusNormal"/>
        <w:spacing w:before="220"/>
        <w:ind w:firstLine="540"/>
        <w:jc w:val="both"/>
      </w:pPr>
      <w:r>
        <w:t>недостаточное развитие инженерной, транспортной и социальной инфраструктуры в местах туризма и отдыха;</w:t>
      </w:r>
    </w:p>
    <w:p w14:paraId="20A30586" w14:textId="77777777" w:rsidR="00AD3BE7" w:rsidRDefault="00AD3BE7">
      <w:pPr>
        <w:pStyle w:val="ConsPlusNormal"/>
        <w:spacing w:before="220"/>
        <w:ind w:firstLine="540"/>
        <w:jc w:val="both"/>
      </w:pPr>
      <w:r>
        <w:t>отсутствие придорожного сервиса;</w:t>
      </w:r>
    </w:p>
    <w:p w14:paraId="2917A4B2" w14:textId="77777777" w:rsidR="00AD3BE7" w:rsidRDefault="00AD3BE7">
      <w:pPr>
        <w:pStyle w:val="ConsPlusNormal"/>
        <w:spacing w:before="220"/>
        <w:ind w:firstLine="540"/>
        <w:jc w:val="both"/>
      </w:pPr>
      <w:r>
        <w:t>высокий уровень износа материальной базы туризма;</w:t>
      </w:r>
    </w:p>
    <w:p w14:paraId="0B16114A" w14:textId="77777777" w:rsidR="00AD3BE7" w:rsidRDefault="00AD3BE7">
      <w:pPr>
        <w:pStyle w:val="ConsPlusNormal"/>
        <w:spacing w:before="220"/>
        <w:ind w:firstLine="540"/>
        <w:jc w:val="both"/>
      </w:pPr>
      <w:r>
        <w:t>отсутствие интерактивной информационной базы туризма;</w:t>
      </w:r>
    </w:p>
    <w:p w14:paraId="68A20871" w14:textId="77777777" w:rsidR="00AD3BE7" w:rsidRDefault="00AD3BE7">
      <w:pPr>
        <w:pStyle w:val="ConsPlusNormal"/>
        <w:spacing w:before="220"/>
        <w:ind w:firstLine="540"/>
        <w:jc w:val="both"/>
      </w:pPr>
      <w:r>
        <w:t>недостаток квалифицированных специалистов в туристической индустрии;</w:t>
      </w:r>
    </w:p>
    <w:p w14:paraId="2B2AB89C" w14:textId="77777777" w:rsidR="00AD3BE7" w:rsidRDefault="00AD3BE7">
      <w:pPr>
        <w:pStyle w:val="ConsPlusNormal"/>
        <w:spacing w:before="220"/>
        <w:ind w:firstLine="540"/>
        <w:jc w:val="both"/>
      </w:pPr>
      <w:r>
        <w:t>нехватка инвестиционных ресурсов;</w:t>
      </w:r>
    </w:p>
    <w:p w14:paraId="20F8FF2E" w14:textId="77777777" w:rsidR="00AD3BE7" w:rsidRDefault="00AD3BE7">
      <w:pPr>
        <w:pStyle w:val="ConsPlusNormal"/>
        <w:spacing w:before="220"/>
        <w:ind w:firstLine="540"/>
        <w:jc w:val="both"/>
      </w:pPr>
      <w:r>
        <w:t>низкая конкурентоспособность гостиничного фонда;</w:t>
      </w:r>
    </w:p>
    <w:p w14:paraId="0B625EA2" w14:textId="77777777" w:rsidR="00AD3BE7" w:rsidRDefault="00AD3BE7">
      <w:pPr>
        <w:pStyle w:val="ConsPlusNormal"/>
        <w:spacing w:before="220"/>
        <w:ind w:firstLine="540"/>
        <w:jc w:val="both"/>
      </w:pPr>
      <w:r>
        <w:t>высокий уровень криминогенности.</w:t>
      </w:r>
    </w:p>
    <w:p w14:paraId="57D514F0" w14:textId="77777777" w:rsidR="00AD3BE7" w:rsidRDefault="00AD3BE7">
      <w:pPr>
        <w:pStyle w:val="ConsPlusNormal"/>
        <w:spacing w:before="220"/>
        <w:ind w:firstLine="540"/>
        <w:jc w:val="both"/>
      </w:pPr>
      <w:r>
        <w:t>На территории края необходима работа на опережение и создание нового туристского продукта с принципиально новыми качественными характеристиками. К числу таких направлений относится принцип кластерного развития, который основан на концентрации всех видов ресурсов в территориальных зонах опережающего развития. Формирование отраслевого кластера связано с реализацией "локомотивных" инвестиционных проектов, способствующих по масштабности и эффекту мультипликации, опережающему развитию экономики региона.</w:t>
      </w:r>
    </w:p>
    <w:p w14:paraId="24911BD9" w14:textId="77777777" w:rsidR="00AD3BE7" w:rsidRDefault="00AD3BE7">
      <w:pPr>
        <w:pStyle w:val="ConsPlusNormal"/>
        <w:spacing w:before="220"/>
        <w:ind w:firstLine="540"/>
        <w:jc w:val="both"/>
      </w:pPr>
      <w:r>
        <w:t>Процесс формирования и развития индустрии туризма в качестве значимой отрасли края в настоящее время невозможен без реальной поддержки и активного координирующего участия со стороны органов власти лишь за счет использования действующих рыночных механизмов. В этом случае органы исполнительной власти, создав благоприятную финансовую ситуацию, становится катализатором формирования государственно-частного партнерства, предусматривающего эффективное взаимодействие всех органов власти, туристского бизнеса, научных и общественных организаций в реализации масштабных туристских проектов и программ, направленных на развитие туристской привлекательности регионов, увеличение внутреннего и въездного туристских потоков, повышение качества туристских продуктов.</w:t>
      </w:r>
    </w:p>
    <w:p w14:paraId="6DE61372" w14:textId="77777777" w:rsidR="00AD3BE7" w:rsidRDefault="00AD3BE7">
      <w:pPr>
        <w:pStyle w:val="ConsPlusNormal"/>
        <w:jc w:val="both"/>
      </w:pPr>
    </w:p>
    <w:p w14:paraId="2E84DE6C" w14:textId="77777777" w:rsidR="00AD3BE7" w:rsidRDefault="00AD3BE7">
      <w:pPr>
        <w:pStyle w:val="ConsPlusTitle"/>
        <w:jc w:val="center"/>
        <w:outlineLvl w:val="2"/>
      </w:pPr>
      <w:r>
        <w:t>16. МАЛОЕ И СРЕДНЕЕ ПРЕДПРИНИМАТЕЛЬСТВО</w:t>
      </w:r>
    </w:p>
    <w:p w14:paraId="3A559F30" w14:textId="77777777" w:rsidR="00AD3BE7" w:rsidRDefault="00AD3BE7">
      <w:pPr>
        <w:pStyle w:val="ConsPlusNormal"/>
        <w:jc w:val="both"/>
      </w:pPr>
    </w:p>
    <w:p w14:paraId="01C8D8FF" w14:textId="77777777" w:rsidR="00AD3BE7" w:rsidRDefault="00AD3BE7">
      <w:pPr>
        <w:pStyle w:val="ConsPlusNormal"/>
        <w:ind w:firstLine="540"/>
        <w:jc w:val="both"/>
      </w:pPr>
      <w:r>
        <w:t>В секторе малого и среднего предпринимательства края в 2012 году, по оценке, количество малых предприятий составит 7586 единиц или в 2,2 раза выше уровня 2008 года. Малый и средний бизнес представлен почти во всех видах экономической деятельности.</w:t>
      </w:r>
    </w:p>
    <w:p w14:paraId="113958F9" w14:textId="77777777" w:rsidR="00AD3BE7" w:rsidRDefault="00AD3BE7">
      <w:pPr>
        <w:pStyle w:val="ConsPlusNormal"/>
        <w:spacing w:before="220"/>
        <w:ind w:firstLine="540"/>
        <w:jc w:val="both"/>
      </w:pPr>
      <w:r>
        <w:t>Основную долю занимают субъекты малого и среднего предпринимательства оптовой и розничной торговли, ремонта автотранспортных средств, мотоциклов, бытовых изделий и предметов личного пользования (39,7%); осуществляющие операции с недвижимым имуществом, арендой и предоставлением услуг (16,8%); строительства (12,0%); обрабатывающих производств (6,5%); транспорта и связи (5,8%).</w:t>
      </w:r>
    </w:p>
    <w:p w14:paraId="601713FC" w14:textId="77777777" w:rsidR="00AD3BE7" w:rsidRDefault="00AD3BE7">
      <w:pPr>
        <w:pStyle w:val="ConsPlusNormal"/>
        <w:spacing w:before="220"/>
        <w:ind w:firstLine="540"/>
        <w:jc w:val="both"/>
      </w:pPr>
      <w:r>
        <w:t xml:space="preserve">Показатели, характеризующие развитие малого и среднего предпринимательства Забайкальского края, представлены в </w:t>
      </w:r>
      <w:hyperlink w:anchor="P7997" w:history="1">
        <w:r>
          <w:rPr>
            <w:color w:val="0000FF"/>
          </w:rPr>
          <w:t>таблице 35</w:t>
        </w:r>
      </w:hyperlink>
      <w:r>
        <w:t>.</w:t>
      </w:r>
    </w:p>
    <w:p w14:paraId="70669EFC" w14:textId="77777777" w:rsidR="00AD3BE7" w:rsidRDefault="00AD3BE7">
      <w:pPr>
        <w:pStyle w:val="ConsPlusNormal"/>
        <w:jc w:val="both"/>
      </w:pPr>
    </w:p>
    <w:p w14:paraId="2BEE0DBA" w14:textId="77777777" w:rsidR="00AD3BE7" w:rsidRDefault="00AD3BE7">
      <w:pPr>
        <w:pStyle w:val="ConsPlusNormal"/>
        <w:jc w:val="right"/>
        <w:outlineLvl w:val="3"/>
      </w:pPr>
      <w:r>
        <w:t>Таблица 35</w:t>
      </w:r>
    </w:p>
    <w:p w14:paraId="66916CDD" w14:textId="77777777" w:rsidR="00AD3BE7" w:rsidRDefault="00AD3BE7">
      <w:pPr>
        <w:pStyle w:val="ConsPlusNormal"/>
        <w:jc w:val="both"/>
      </w:pPr>
    </w:p>
    <w:p w14:paraId="740A4162" w14:textId="77777777" w:rsidR="00AD3BE7" w:rsidRDefault="00AD3BE7">
      <w:pPr>
        <w:pStyle w:val="ConsPlusTitle"/>
        <w:jc w:val="center"/>
      </w:pPr>
      <w:bookmarkStart w:id="43" w:name="P7997"/>
      <w:bookmarkEnd w:id="43"/>
      <w:r>
        <w:t>Малое и среднее предпринимательства Забайкальского края</w:t>
      </w:r>
    </w:p>
    <w:p w14:paraId="487B4A68"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904"/>
        <w:gridCol w:w="904"/>
        <w:gridCol w:w="904"/>
        <w:gridCol w:w="904"/>
        <w:gridCol w:w="1024"/>
      </w:tblGrid>
      <w:tr w:rsidR="00AD3BE7" w14:paraId="56E02F11" w14:textId="77777777">
        <w:tc>
          <w:tcPr>
            <w:tcW w:w="4252" w:type="dxa"/>
            <w:vAlign w:val="center"/>
          </w:tcPr>
          <w:p w14:paraId="3CE250B9" w14:textId="77777777" w:rsidR="00AD3BE7" w:rsidRDefault="00AD3BE7">
            <w:pPr>
              <w:pStyle w:val="ConsPlusNormal"/>
              <w:jc w:val="center"/>
            </w:pPr>
            <w:r>
              <w:t>Показатель</w:t>
            </w:r>
          </w:p>
        </w:tc>
        <w:tc>
          <w:tcPr>
            <w:tcW w:w="904" w:type="dxa"/>
            <w:vAlign w:val="center"/>
          </w:tcPr>
          <w:p w14:paraId="513F93FC" w14:textId="77777777" w:rsidR="00AD3BE7" w:rsidRDefault="00AD3BE7">
            <w:pPr>
              <w:pStyle w:val="ConsPlusNormal"/>
              <w:jc w:val="center"/>
            </w:pPr>
            <w:r>
              <w:t>2008 г.</w:t>
            </w:r>
          </w:p>
        </w:tc>
        <w:tc>
          <w:tcPr>
            <w:tcW w:w="904" w:type="dxa"/>
            <w:vAlign w:val="center"/>
          </w:tcPr>
          <w:p w14:paraId="0F1D0F07" w14:textId="77777777" w:rsidR="00AD3BE7" w:rsidRDefault="00AD3BE7">
            <w:pPr>
              <w:pStyle w:val="ConsPlusNormal"/>
              <w:jc w:val="center"/>
            </w:pPr>
            <w:r>
              <w:t>2009 г.</w:t>
            </w:r>
          </w:p>
        </w:tc>
        <w:tc>
          <w:tcPr>
            <w:tcW w:w="904" w:type="dxa"/>
            <w:vAlign w:val="center"/>
          </w:tcPr>
          <w:p w14:paraId="68D64945" w14:textId="77777777" w:rsidR="00AD3BE7" w:rsidRDefault="00AD3BE7">
            <w:pPr>
              <w:pStyle w:val="ConsPlusNormal"/>
              <w:jc w:val="center"/>
            </w:pPr>
            <w:r>
              <w:t>2010 г.</w:t>
            </w:r>
          </w:p>
        </w:tc>
        <w:tc>
          <w:tcPr>
            <w:tcW w:w="904" w:type="dxa"/>
            <w:vAlign w:val="center"/>
          </w:tcPr>
          <w:p w14:paraId="7FC5D213" w14:textId="77777777" w:rsidR="00AD3BE7" w:rsidRDefault="00AD3BE7">
            <w:pPr>
              <w:pStyle w:val="ConsPlusNormal"/>
              <w:jc w:val="center"/>
            </w:pPr>
            <w:r>
              <w:t>2011 г.</w:t>
            </w:r>
          </w:p>
        </w:tc>
        <w:tc>
          <w:tcPr>
            <w:tcW w:w="1024" w:type="dxa"/>
            <w:vAlign w:val="center"/>
          </w:tcPr>
          <w:p w14:paraId="63192653" w14:textId="77777777" w:rsidR="00AD3BE7" w:rsidRDefault="00AD3BE7">
            <w:pPr>
              <w:pStyle w:val="ConsPlusNormal"/>
              <w:jc w:val="center"/>
            </w:pPr>
            <w:r>
              <w:t>2012 г.</w:t>
            </w:r>
          </w:p>
        </w:tc>
      </w:tr>
      <w:tr w:rsidR="00AD3BE7" w14:paraId="24394ACD" w14:textId="77777777">
        <w:tc>
          <w:tcPr>
            <w:tcW w:w="4252" w:type="dxa"/>
            <w:vAlign w:val="center"/>
          </w:tcPr>
          <w:p w14:paraId="717A951C" w14:textId="77777777" w:rsidR="00AD3BE7" w:rsidRDefault="00AD3BE7">
            <w:pPr>
              <w:pStyle w:val="ConsPlusNormal"/>
              <w:jc w:val="both"/>
            </w:pPr>
            <w:r>
              <w:t>Объем продукции, произведенной малыми предприятиями, в общем объеме валового регионального продукта, в %</w:t>
            </w:r>
          </w:p>
        </w:tc>
        <w:tc>
          <w:tcPr>
            <w:tcW w:w="904" w:type="dxa"/>
            <w:vAlign w:val="center"/>
          </w:tcPr>
          <w:p w14:paraId="06B74FA2" w14:textId="77777777" w:rsidR="00AD3BE7" w:rsidRDefault="00AD3BE7">
            <w:pPr>
              <w:pStyle w:val="ConsPlusNormal"/>
              <w:jc w:val="center"/>
            </w:pPr>
            <w:r>
              <w:t>6,9</w:t>
            </w:r>
          </w:p>
        </w:tc>
        <w:tc>
          <w:tcPr>
            <w:tcW w:w="904" w:type="dxa"/>
            <w:vAlign w:val="center"/>
          </w:tcPr>
          <w:p w14:paraId="4176A217" w14:textId="77777777" w:rsidR="00AD3BE7" w:rsidRDefault="00AD3BE7">
            <w:pPr>
              <w:pStyle w:val="ConsPlusNormal"/>
              <w:jc w:val="center"/>
            </w:pPr>
            <w:r>
              <w:t>6,3</w:t>
            </w:r>
          </w:p>
        </w:tc>
        <w:tc>
          <w:tcPr>
            <w:tcW w:w="904" w:type="dxa"/>
            <w:vAlign w:val="center"/>
          </w:tcPr>
          <w:p w14:paraId="7F351495" w14:textId="77777777" w:rsidR="00AD3BE7" w:rsidRDefault="00AD3BE7">
            <w:pPr>
              <w:pStyle w:val="ConsPlusNormal"/>
              <w:jc w:val="center"/>
            </w:pPr>
            <w:r>
              <w:t>5,8</w:t>
            </w:r>
          </w:p>
        </w:tc>
        <w:tc>
          <w:tcPr>
            <w:tcW w:w="904" w:type="dxa"/>
            <w:vAlign w:val="center"/>
          </w:tcPr>
          <w:p w14:paraId="32639C3B" w14:textId="77777777" w:rsidR="00AD3BE7" w:rsidRDefault="00AD3BE7">
            <w:pPr>
              <w:pStyle w:val="ConsPlusNormal"/>
              <w:jc w:val="center"/>
            </w:pPr>
            <w:r>
              <w:t>6,1</w:t>
            </w:r>
          </w:p>
        </w:tc>
        <w:tc>
          <w:tcPr>
            <w:tcW w:w="1024" w:type="dxa"/>
            <w:vAlign w:val="center"/>
          </w:tcPr>
          <w:p w14:paraId="326D3FE7" w14:textId="77777777" w:rsidR="00AD3BE7" w:rsidRDefault="00AD3BE7">
            <w:pPr>
              <w:pStyle w:val="ConsPlusNormal"/>
              <w:jc w:val="center"/>
            </w:pPr>
            <w:r>
              <w:t>6,4</w:t>
            </w:r>
          </w:p>
        </w:tc>
      </w:tr>
      <w:tr w:rsidR="00AD3BE7" w14:paraId="0654D8D0" w14:textId="77777777">
        <w:tc>
          <w:tcPr>
            <w:tcW w:w="4252" w:type="dxa"/>
            <w:vAlign w:val="center"/>
          </w:tcPr>
          <w:p w14:paraId="44F751B2" w14:textId="77777777" w:rsidR="00AD3BE7" w:rsidRDefault="00AD3BE7">
            <w:pPr>
              <w:pStyle w:val="ConsPlusNormal"/>
              <w:jc w:val="both"/>
            </w:pPr>
            <w:r>
              <w:t>Количество малых и средних предприятий, в ед.</w:t>
            </w:r>
          </w:p>
        </w:tc>
        <w:tc>
          <w:tcPr>
            <w:tcW w:w="904" w:type="dxa"/>
            <w:vAlign w:val="center"/>
          </w:tcPr>
          <w:p w14:paraId="5F05EE7B" w14:textId="77777777" w:rsidR="00AD3BE7" w:rsidRDefault="00AD3BE7">
            <w:pPr>
              <w:pStyle w:val="ConsPlusNormal"/>
              <w:jc w:val="center"/>
            </w:pPr>
            <w:r>
              <w:t>3449</w:t>
            </w:r>
          </w:p>
        </w:tc>
        <w:tc>
          <w:tcPr>
            <w:tcW w:w="904" w:type="dxa"/>
            <w:vAlign w:val="center"/>
          </w:tcPr>
          <w:p w14:paraId="019AD634" w14:textId="77777777" w:rsidR="00AD3BE7" w:rsidRDefault="00AD3BE7">
            <w:pPr>
              <w:pStyle w:val="ConsPlusNormal"/>
              <w:jc w:val="center"/>
            </w:pPr>
            <w:r>
              <w:t>4782</w:t>
            </w:r>
          </w:p>
        </w:tc>
        <w:tc>
          <w:tcPr>
            <w:tcW w:w="904" w:type="dxa"/>
            <w:vAlign w:val="center"/>
          </w:tcPr>
          <w:p w14:paraId="2C18437C" w14:textId="77777777" w:rsidR="00AD3BE7" w:rsidRDefault="00AD3BE7">
            <w:pPr>
              <w:pStyle w:val="ConsPlusNormal"/>
              <w:jc w:val="center"/>
            </w:pPr>
            <w:r>
              <w:t>5733</w:t>
            </w:r>
          </w:p>
        </w:tc>
        <w:tc>
          <w:tcPr>
            <w:tcW w:w="904" w:type="dxa"/>
            <w:vAlign w:val="center"/>
          </w:tcPr>
          <w:p w14:paraId="39E1C789" w14:textId="77777777" w:rsidR="00AD3BE7" w:rsidRDefault="00AD3BE7">
            <w:pPr>
              <w:pStyle w:val="ConsPlusNormal"/>
              <w:jc w:val="center"/>
            </w:pPr>
            <w:r>
              <w:t>7367</w:t>
            </w:r>
          </w:p>
        </w:tc>
        <w:tc>
          <w:tcPr>
            <w:tcW w:w="1024" w:type="dxa"/>
            <w:vAlign w:val="center"/>
          </w:tcPr>
          <w:p w14:paraId="25B0AFCC" w14:textId="77777777" w:rsidR="00AD3BE7" w:rsidRDefault="00AD3BE7">
            <w:pPr>
              <w:pStyle w:val="ConsPlusNormal"/>
              <w:jc w:val="center"/>
            </w:pPr>
            <w:r>
              <w:t>7586</w:t>
            </w:r>
          </w:p>
        </w:tc>
      </w:tr>
      <w:tr w:rsidR="00AD3BE7" w14:paraId="182F2742" w14:textId="77777777">
        <w:tc>
          <w:tcPr>
            <w:tcW w:w="4252" w:type="dxa"/>
            <w:vAlign w:val="center"/>
          </w:tcPr>
          <w:p w14:paraId="000E63C8" w14:textId="77777777" w:rsidR="00AD3BE7" w:rsidRDefault="00AD3BE7">
            <w:pPr>
              <w:pStyle w:val="ConsPlusNormal"/>
              <w:jc w:val="both"/>
            </w:pPr>
            <w:r>
              <w:t>Среднесписочная численность работников малых и средних предприятий, в тыс. человек</w:t>
            </w:r>
          </w:p>
        </w:tc>
        <w:tc>
          <w:tcPr>
            <w:tcW w:w="904" w:type="dxa"/>
            <w:vAlign w:val="center"/>
          </w:tcPr>
          <w:p w14:paraId="43169652" w14:textId="77777777" w:rsidR="00AD3BE7" w:rsidRDefault="00AD3BE7">
            <w:pPr>
              <w:pStyle w:val="ConsPlusNormal"/>
              <w:jc w:val="center"/>
            </w:pPr>
            <w:r>
              <w:t>55,28</w:t>
            </w:r>
          </w:p>
        </w:tc>
        <w:tc>
          <w:tcPr>
            <w:tcW w:w="904" w:type="dxa"/>
            <w:vAlign w:val="center"/>
          </w:tcPr>
          <w:p w14:paraId="54919723" w14:textId="77777777" w:rsidR="00AD3BE7" w:rsidRDefault="00AD3BE7">
            <w:pPr>
              <w:pStyle w:val="ConsPlusNormal"/>
              <w:jc w:val="center"/>
            </w:pPr>
            <w:r>
              <w:t>55,78</w:t>
            </w:r>
          </w:p>
        </w:tc>
        <w:tc>
          <w:tcPr>
            <w:tcW w:w="904" w:type="dxa"/>
            <w:vAlign w:val="center"/>
          </w:tcPr>
          <w:p w14:paraId="70600EE6" w14:textId="77777777" w:rsidR="00AD3BE7" w:rsidRDefault="00AD3BE7">
            <w:pPr>
              <w:pStyle w:val="ConsPlusNormal"/>
              <w:jc w:val="center"/>
            </w:pPr>
            <w:r>
              <w:t>61,26</w:t>
            </w:r>
          </w:p>
        </w:tc>
        <w:tc>
          <w:tcPr>
            <w:tcW w:w="904" w:type="dxa"/>
            <w:vAlign w:val="center"/>
          </w:tcPr>
          <w:p w14:paraId="3028910E" w14:textId="77777777" w:rsidR="00AD3BE7" w:rsidRDefault="00AD3BE7">
            <w:pPr>
              <w:pStyle w:val="ConsPlusNormal"/>
              <w:jc w:val="center"/>
            </w:pPr>
            <w:r>
              <w:t>62,51</w:t>
            </w:r>
          </w:p>
        </w:tc>
        <w:tc>
          <w:tcPr>
            <w:tcW w:w="1024" w:type="dxa"/>
            <w:vAlign w:val="center"/>
          </w:tcPr>
          <w:p w14:paraId="1F519789" w14:textId="77777777" w:rsidR="00AD3BE7" w:rsidRDefault="00AD3BE7">
            <w:pPr>
              <w:pStyle w:val="ConsPlusNormal"/>
              <w:jc w:val="center"/>
            </w:pPr>
            <w:r>
              <w:t>63,92</w:t>
            </w:r>
          </w:p>
        </w:tc>
      </w:tr>
      <w:tr w:rsidR="00AD3BE7" w14:paraId="2310D29F" w14:textId="77777777">
        <w:tc>
          <w:tcPr>
            <w:tcW w:w="4252" w:type="dxa"/>
            <w:vAlign w:val="center"/>
          </w:tcPr>
          <w:p w14:paraId="6401C333" w14:textId="77777777" w:rsidR="00AD3BE7" w:rsidRDefault="00AD3BE7">
            <w:pPr>
              <w:pStyle w:val="ConsPlusNormal"/>
              <w:jc w:val="both"/>
            </w:pPr>
            <w:r>
              <w:t>Оборот малых и средних предприятий, в млн. рублей</w:t>
            </w:r>
          </w:p>
        </w:tc>
        <w:tc>
          <w:tcPr>
            <w:tcW w:w="904" w:type="dxa"/>
            <w:vAlign w:val="center"/>
          </w:tcPr>
          <w:p w14:paraId="32AA6C85" w14:textId="77777777" w:rsidR="00AD3BE7" w:rsidRDefault="00AD3BE7">
            <w:pPr>
              <w:pStyle w:val="ConsPlusNormal"/>
              <w:jc w:val="center"/>
            </w:pPr>
            <w:r>
              <w:t>51871,4</w:t>
            </w:r>
          </w:p>
        </w:tc>
        <w:tc>
          <w:tcPr>
            <w:tcW w:w="904" w:type="dxa"/>
            <w:vAlign w:val="center"/>
          </w:tcPr>
          <w:p w14:paraId="4F1200DC" w14:textId="77777777" w:rsidR="00AD3BE7" w:rsidRDefault="00AD3BE7">
            <w:pPr>
              <w:pStyle w:val="ConsPlusNormal"/>
              <w:jc w:val="center"/>
            </w:pPr>
            <w:r>
              <w:t>49773,9</w:t>
            </w:r>
          </w:p>
        </w:tc>
        <w:tc>
          <w:tcPr>
            <w:tcW w:w="904" w:type="dxa"/>
            <w:vAlign w:val="center"/>
          </w:tcPr>
          <w:p w14:paraId="00B7C9E6" w14:textId="77777777" w:rsidR="00AD3BE7" w:rsidRDefault="00AD3BE7">
            <w:pPr>
              <w:pStyle w:val="ConsPlusNormal"/>
              <w:jc w:val="center"/>
            </w:pPr>
            <w:r>
              <w:t>57478,1</w:t>
            </w:r>
          </w:p>
        </w:tc>
        <w:tc>
          <w:tcPr>
            <w:tcW w:w="904" w:type="dxa"/>
            <w:vAlign w:val="center"/>
          </w:tcPr>
          <w:p w14:paraId="25C92518" w14:textId="77777777" w:rsidR="00AD3BE7" w:rsidRDefault="00AD3BE7">
            <w:pPr>
              <w:pStyle w:val="ConsPlusNormal"/>
              <w:jc w:val="center"/>
            </w:pPr>
            <w:r>
              <w:t>72370,9</w:t>
            </w:r>
          </w:p>
        </w:tc>
        <w:tc>
          <w:tcPr>
            <w:tcW w:w="1024" w:type="dxa"/>
            <w:vAlign w:val="center"/>
          </w:tcPr>
          <w:p w14:paraId="30A0C776" w14:textId="77777777" w:rsidR="00AD3BE7" w:rsidRDefault="00AD3BE7">
            <w:pPr>
              <w:pStyle w:val="ConsPlusNormal"/>
              <w:jc w:val="center"/>
            </w:pPr>
            <w:r>
              <w:t>84725,46</w:t>
            </w:r>
          </w:p>
        </w:tc>
      </w:tr>
      <w:tr w:rsidR="00AD3BE7" w14:paraId="4619464B" w14:textId="77777777">
        <w:tc>
          <w:tcPr>
            <w:tcW w:w="4252" w:type="dxa"/>
            <w:vAlign w:val="center"/>
          </w:tcPr>
          <w:p w14:paraId="576CEA4D" w14:textId="77777777" w:rsidR="00AD3BE7" w:rsidRDefault="00AD3BE7">
            <w:pPr>
              <w:pStyle w:val="ConsPlusNormal"/>
              <w:jc w:val="both"/>
            </w:pPr>
            <w:r>
              <w:t>Количество зарегистрированных индивидуальных предпринимателей, в чел. (на конец года)</w:t>
            </w:r>
          </w:p>
        </w:tc>
        <w:tc>
          <w:tcPr>
            <w:tcW w:w="904" w:type="dxa"/>
            <w:vAlign w:val="center"/>
          </w:tcPr>
          <w:p w14:paraId="08656794" w14:textId="77777777" w:rsidR="00AD3BE7" w:rsidRDefault="00AD3BE7">
            <w:pPr>
              <w:pStyle w:val="ConsPlusNormal"/>
              <w:jc w:val="center"/>
            </w:pPr>
            <w:r>
              <w:t>26563</w:t>
            </w:r>
          </w:p>
        </w:tc>
        <w:tc>
          <w:tcPr>
            <w:tcW w:w="904" w:type="dxa"/>
            <w:vAlign w:val="center"/>
          </w:tcPr>
          <w:p w14:paraId="35433B3C" w14:textId="77777777" w:rsidR="00AD3BE7" w:rsidRDefault="00AD3BE7">
            <w:pPr>
              <w:pStyle w:val="ConsPlusNormal"/>
              <w:jc w:val="center"/>
            </w:pPr>
            <w:r>
              <w:t>30712</w:t>
            </w:r>
          </w:p>
        </w:tc>
        <w:tc>
          <w:tcPr>
            <w:tcW w:w="904" w:type="dxa"/>
            <w:vAlign w:val="center"/>
          </w:tcPr>
          <w:p w14:paraId="6F44358D" w14:textId="77777777" w:rsidR="00AD3BE7" w:rsidRDefault="00AD3BE7">
            <w:pPr>
              <w:pStyle w:val="ConsPlusNormal"/>
              <w:jc w:val="center"/>
            </w:pPr>
            <w:r>
              <w:t>32139</w:t>
            </w:r>
          </w:p>
        </w:tc>
        <w:tc>
          <w:tcPr>
            <w:tcW w:w="904" w:type="dxa"/>
            <w:vAlign w:val="center"/>
          </w:tcPr>
          <w:p w14:paraId="26C74A60" w14:textId="77777777" w:rsidR="00AD3BE7" w:rsidRDefault="00AD3BE7">
            <w:pPr>
              <w:pStyle w:val="ConsPlusNormal"/>
              <w:jc w:val="center"/>
            </w:pPr>
            <w:r>
              <w:t>31521</w:t>
            </w:r>
          </w:p>
        </w:tc>
        <w:tc>
          <w:tcPr>
            <w:tcW w:w="1024" w:type="dxa"/>
            <w:vAlign w:val="center"/>
          </w:tcPr>
          <w:p w14:paraId="467D0AEF" w14:textId="77777777" w:rsidR="00AD3BE7" w:rsidRDefault="00AD3BE7">
            <w:pPr>
              <w:pStyle w:val="ConsPlusNormal"/>
              <w:jc w:val="center"/>
            </w:pPr>
            <w:r>
              <w:t>31710</w:t>
            </w:r>
          </w:p>
        </w:tc>
      </w:tr>
    </w:tbl>
    <w:p w14:paraId="52AA926C" w14:textId="77777777" w:rsidR="00AD3BE7" w:rsidRDefault="00AD3BE7">
      <w:pPr>
        <w:pStyle w:val="ConsPlusNormal"/>
        <w:jc w:val="both"/>
      </w:pPr>
    </w:p>
    <w:p w14:paraId="74C017A4" w14:textId="77777777" w:rsidR="00AD3BE7" w:rsidRDefault="00AD3BE7">
      <w:pPr>
        <w:pStyle w:val="ConsPlusNormal"/>
        <w:ind w:firstLine="540"/>
        <w:jc w:val="both"/>
      </w:pPr>
      <w:r>
        <w:t>Среднесписочная численность работников малых и средних предприятий составила в 2012 году, по оценке, 63,92 тыс. человек, или 115,6% к уровню 2008 года. Оборот малых и средних предприятий в 2008 - 2012 годах неуклонно рос. В 2012 году он составит, по оценке, 84725,46 млн. рублей или 103,8% в сопоставимых ценах к 2008 году.</w:t>
      </w:r>
    </w:p>
    <w:p w14:paraId="0857E9B0" w14:textId="77777777" w:rsidR="00AD3BE7" w:rsidRDefault="00AD3BE7">
      <w:pPr>
        <w:pStyle w:val="ConsPlusNormal"/>
        <w:spacing w:before="220"/>
        <w:ind w:firstLine="540"/>
        <w:jc w:val="both"/>
      </w:pPr>
      <w:r>
        <w:t>Доля продукции, произведенной малыми предприятиями, в общем объеме валового регионального продукта в 2010 году составила 5,8%, что ниже аналогичного показателя по Российской Федерации на 6,7 процентных пунктов, по Сибирскому федеральному округу на 4,6 процентных пунктов. В 2012 году данный показатель составит, по оценке, 6,4%.</w:t>
      </w:r>
    </w:p>
    <w:p w14:paraId="2FACC933" w14:textId="77777777" w:rsidR="00AD3BE7" w:rsidRDefault="00AD3BE7">
      <w:pPr>
        <w:pStyle w:val="ConsPlusNormal"/>
        <w:spacing w:before="220"/>
        <w:ind w:firstLine="540"/>
        <w:jc w:val="both"/>
      </w:pPr>
      <w:r>
        <w:t>Динамика количества зарегистрированных индивидуальных предпринимателей также имеет положительную тенденцию. За 4 года их количество увеличилось на 19,4% и на 1 января 2013 года составит, по оценке, 31710 человек.</w:t>
      </w:r>
    </w:p>
    <w:p w14:paraId="12AF6F37" w14:textId="77777777" w:rsidR="00AD3BE7" w:rsidRDefault="00AD3BE7">
      <w:pPr>
        <w:pStyle w:val="ConsPlusNormal"/>
        <w:spacing w:before="220"/>
        <w:ind w:firstLine="540"/>
        <w:jc w:val="both"/>
      </w:pPr>
      <w:r>
        <w:t>Показатели, характеризующие вклад малого и среднего бизнеса в развитие экономики и социальной сферы Забайкальского края, имеют разнонаправленную динамику и не превышают аналогичных средних показателей, сложившихся в регионах Сибирского федерального округа и России в целом. Такая ситуация объясняется во многом общей картиной социально-экономического развития и положения края, изменениями в действующем законодательстве. Тем не менее, при проведении планомерной политики по развитию и поддержке малого и среднего предпринимательства, данный сектор экономики является потенциалом для улучшения социально-экономического положения Забайкальского края.</w:t>
      </w:r>
    </w:p>
    <w:p w14:paraId="6F4A419B" w14:textId="77777777" w:rsidR="00AD3BE7" w:rsidRDefault="00AD3BE7">
      <w:pPr>
        <w:pStyle w:val="ConsPlusNormal"/>
        <w:spacing w:before="220"/>
        <w:ind w:firstLine="540"/>
        <w:jc w:val="both"/>
      </w:pPr>
      <w:r>
        <w:t>В Забайкальском крае сложилась достаточно эффективная система государственной поддержки предпринимательства. Созданы правовая база, разработаны и осуществляются различные виды государственной поддержки: финансовая, имущественная, информационная, функционирует специализированная инфраструктура содействия малому и среднему бизнесу, в состав которой входят 13 государственных и муниципальных фондов поддержки малого предпринимательства, 2 бизнес-инкубатора, 2 лизинговые компании, 80 кредитных кооперативов, действующих преимущественно в сфере сельского малого бизнеса, фонд инвестиционного развития Забайкальского края, Забайкальский микрофинансовый центр, гарантийный фонд Забайкальского края, 36 центров поддержки предпринимательства. Деятельность данных структур охватывает основной круг проблем малого бизнеса края и оказывает безусловную помощь в его развитии.</w:t>
      </w:r>
    </w:p>
    <w:p w14:paraId="0EC3D318" w14:textId="77777777" w:rsidR="00AD3BE7" w:rsidRDefault="00AD3BE7">
      <w:pPr>
        <w:pStyle w:val="ConsPlusNormal"/>
        <w:spacing w:before="220"/>
        <w:ind w:firstLine="540"/>
        <w:jc w:val="both"/>
      </w:pPr>
      <w:r>
        <w:lastRenderedPageBreak/>
        <w:t>Интенсивное развитие субъектов малого и среднего предпринимательства Забайкальского края сдерживают следующие проблемы:</w:t>
      </w:r>
    </w:p>
    <w:p w14:paraId="0985F5E5" w14:textId="77777777" w:rsidR="00AD3BE7" w:rsidRDefault="00AD3BE7">
      <w:pPr>
        <w:pStyle w:val="ConsPlusNormal"/>
        <w:spacing w:before="220"/>
        <w:ind w:firstLine="540"/>
        <w:jc w:val="both"/>
      </w:pPr>
      <w:r>
        <w:t>ограниченный доступ субъектов малого и среднего предпринимательства к заемным ресурсам;</w:t>
      </w:r>
    </w:p>
    <w:p w14:paraId="7337122D" w14:textId="77777777" w:rsidR="00AD3BE7" w:rsidRDefault="00AD3BE7">
      <w:pPr>
        <w:pStyle w:val="ConsPlusNormal"/>
        <w:spacing w:before="220"/>
        <w:ind w:firstLine="540"/>
        <w:jc w:val="both"/>
      </w:pPr>
      <w:r>
        <w:t>территориальные диспропорции в уровне развития малого и среднего предпринимательства в муниципальных образованиях края;</w:t>
      </w:r>
    </w:p>
    <w:p w14:paraId="22C14D33" w14:textId="77777777" w:rsidR="00AD3BE7" w:rsidRDefault="00AD3BE7">
      <w:pPr>
        <w:pStyle w:val="ConsPlusNormal"/>
        <w:spacing w:before="220"/>
        <w:ind w:firstLine="540"/>
        <w:jc w:val="both"/>
      </w:pPr>
      <w:r>
        <w:t>дефицит квалифицированных кадров, недостаточный уровень профессиональной подготовки.</w:t>
      </w:r>
    </w:p>
    <w:p w14:paraId="6CBB52F3" w14:textId="77777777" w:rsidR="00AD3BE7" w:rsidRDefault="00AD3BE7">
      <w:pPr>
        <w:pStyle w:val="ConsPlusNormal"/>
        <w:spacing w:before="220"/>
        <w:ind w:firstLine="540"/>
        <w:jc w:val="both"/>
      </w:pPr>
      <w:r>
        <w:t>Причинами возникновения существующих проблем являются:</w:t>
      </w:r>
    </w:p>
    <w:p w14:paraId="696A21AC" w14:textId="77777777" w:rsidR="00AD3BE7" w:rsidRDefault="00AD3BE7">
      <w:pPr>
        <w:pStyle w:val="ConsPlusNormal"/>
        <w:spacing w:before="220"/>
        <w:ind w:firstLine="540"/>
        <w:jc w:val="both"/>
      </w:pPr>
      <w:r>
        <w:t>недостаточное развитие инфраструктуры поддержки субъектов малого и среднего предпринимательства; высокие затраты субъектов малого и среднего предпринимательства при привлечении кредитных ресурсов;</w:t>
      </w:r>
    </w:p>
    <w:p w14:paraId="279AA4D1" w14:textId="77777777" w:rsidR="00AD3BE7" w:rsidRDefault="00AD3BE7">
      <w:pPr>
        <w:pStyle w:val="ConsPlusNormal"/>
        <w:spacing w:before="220"/>
        <w:ind w:firstLine="540"/>
        <w:jc w:val="both"/>
      </w:pPr>
      <w:r>
        <w:t>низкая активность органов местного самоуправления по развитию малого и среднего предпринимательства;</w:t>
      </w:r>
    </w:p>
    <w:p w14:paraId="72B1BDE4" w14:textId="77777777" w:rsidR="00AD3BE7" w:rsidRDefault="00AD3BE7">
      <w:pPr>
        <w:pStyle w:val="ConsPlusNormal"/>
        <w:spacing w:before="220"/>
        <w:ind w:firstLine="540"/>
        <w:jc w:val="both"/>
      </w:pPr>
      <w:r>
        <w:t>недостаточный уровень предпринимательских навыков ведения бизнеса, опыта управления, юридических, экономических знаний; низкий уровень самоорганизации малого бизнеса, слабая общественная активность большинства предпринимателей, их разобщенность.</w:t>
      </w:r>
    </w:p>
    <w:p w14:paraId="27CEB71C" w14:textId="77777777" w:rsidR="00AD3BE7" w:rsidRDefault="00AD3BE7">
      <w:pPr>
        <w:pStyle w:val="ConsPlusNormal"/>
        <w:spacing w:before="220"/>
        <w:ind w:firstLine="540"/>
        <w:jc w:val="both"/>
      </w:pPr>
      <w:r>
        <w:t>Кроме того, на процесс развития предпринимательской деятельности в регионе все большее влияние оказывают внешние факторы. Повышаются требования к конкурентоспособности, качеству продукции и услуг, производимых субъектами малого и среднего предпринимательства.</w:t>
      </w:r>
    </w:p>
    <w:p w14:paraId="40537A93" w14:textId="77777777" w:rsidR="00AD3BE7" w:rsidRDefault="00AD3BE7">
      <w:pPr>
        <w:pStyle w:val="ConsPlusNormal"/>
        <w:spacing w:before="220"/>
        <w:ind w:firstLine="540"/>
        <w:jc w:val="both"/>
      </w:pPr>
      <w:r>
        <w:t>Актуальной является проблема возможных негативных последствий для малого и среднего бизнеса при интеграции в мировую экономику. Развитие малого и среднего бизнеса и переход его на качественно новый уровень в формировании валового регионального продукта края требуют существенного расширения возможностей для субъектов малого и среднего бизнеса в вопросах обеспечения финансовыми ресурсами.</w:t>
      </w:r>
    </w:p>
    <w:p w14:paraId="5D92253A" w14:textId="77777777" w:rsidR="00AD3BE7" w:rsidRDefault="00AD3BE7">
      <w:pPr>
        <w:pStyle w:val="ConsPlusNormal"/>
        <w:jc w:val="both"/>
      </w:pPr>
    </w:p>
    <w:p w14:paraId="4AAB1B61" w14:textId="77777777" w:rsidR="00AD3BE7" w:rsidRDefault="00AD3BE7">
      <w:pPr>
        <w:pStyle w:val="ConsPlusTitle"/>
        <w:jc w:val="center"/>
        <w:outlineLvl w:val="2"/>
      </w:pPr>
      <w:r>
        <w:t>17. ИННОВАЦИОННОЕ РАЗВИТИЕ</w:t>
      </w:r>
    </w:p>
    <w:p w14:paraId="21463500" w14:textId="77777777" w:rsidR="00AD3BE7" w:rsidRDefault="00AD3BE7">
      <w:pPr>
        <w:pStyle w:val="ConsPlusNormal"/>
        <w:jc w:val="both"/>
      </w:pPr>
    </w:p>
    <w:p w14:paraId="1D6C15E5" w14:textId="77777777" w:rsidR="00AD3BE7" w:rsidRDefault="00AD3BE7">
      <w:pPr>
        <w:pStyle w:val="ConsPlusNormal"/>
        <w:ind w:firstLine="540"/>
        <w:jc w:val="both"/>
      </w:pPr>
      <w:r>
        <w:t xml:space="preserve">В настоящее время научное и инновационное развитие Забайкальского края характеризуется следующими показателями, представленными в </w:t>
      </w:r>
      <w:hyperlink w:anchor="P8058" w:history="1">
        <w:r>
          <w:rPr>
            <w:color w:val="0000FF"/>
          </w:rPr>
          <w:t>таблице 36</w:t>
        </w:r>
      </w:hyperlink>
      <w:r>
        <w:t>.</w:t>
      </w:r>
    </w:p>
    <w:p w14:paraId="5690C450" w14:textId="77777777" w:rsidR="00AD3BE7" w:rsidRDefault="00AD3BE7">
      <w:pPr>
        <w:pStyle w:val="ConsPlusNormal"/>
        <w:jc w:val="both"/>
      </w:pPr>
    </w:p>
    <w:p w14:paraId="0AC80DE7" w14:textId="77777777" w:rsidR="00AD3BE7" w:rsidRDefault="00AD3BE7">
      <w:pPr>
        <w:pStyle w:val="ConsPlusNormal"/>
        <w:jc w:val="right"/>
        <w:outlineLvl w:val="3"/>
      </w:pPr>
      <w:r>
        <w:t>Таблица 36</w:t>
      </w:r>
    </w:p>
    <w:p w14:paraId="37CA0C6B" w14:textId="77777777" w:rsidR="00AD3BE7" w:rsidRDefault="00AD3BE7">
      <w:pPr>
        <w:pStyle w:val="ConsPlusNormal"/>
        <w:jc w:val="both"/>
      </w:pPr>
    </w:p>
    <w:p w14:paraId="5D4B32DF" w14:textId="77777777" w:rsidR="00AD3BE7" w:rsidRDefault="00AD3BE7">
      <w:pPr>
        <w:pStyle w:val="ConsPlusTitle"/>
        <w:jc w:val="center"/>
      </w:pPr>
      <w:bookmarkStart w:id="44" w:name="P8058"/>
      <w:bookmarkEnd w:id="44"/>
      <w:r>
        <w:t>Показатели инновационного развития в Забайкальском крае</w:t>
      </w:r>
    </w:p>
    <w:p w14:paraId="28EB7239"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850"/>
        <w:gridCol w:w="850"/>
        <w:gridCol w:w="850"/>
        <w:gridCol w:w="850"/>
        <w:gridCol w:w="850"/>
      </w:tblGrid>
      <w:tr w:rsidR="00AD3BE7" w14:paraId="72789F90" w14:textId="77777777">
        <w:tc>
          <w:tcPr>
            <w:tcW w:w="4706" w:type="dxa"/>
            <w:vAlign w:val="center"/>
          </w:tcPr>
          <w:p w14:paraId="6B89CD0C" w14:textId="77777777" w:rsidR="00AD3BE7" w:rsidRDefault="00AD3BE7">
            <w:pPr>
              <w:pStyle w:val="ConsPlusNormal"/>
              <w:jc w:val="center"/>
            </w:pPr>
            <w:r>
              <w:t>Показатель</w:t>
            </w:r>
          </w:p>
        </w:tc>
        <w:tc>
          <w:tcPr>
            <w:tcW w:w="850" w:type="dxa"/>
            <w:vAlign w:val="center"/>
          </w:tcPr>
          <w:p w14:paraId="208C251F" w14:textId="77777777" w:rsidR="00AD3BE7" w:rsidRDefault="00AD3BE7">
            <w:pPr>
              <w:pStyle w:val="ConsPlusNormal"/>
              <w:jc w:val="center"/>
            </w:pPr>
            <w:r>
              <w:t>2008 г.</w:t>
            </w:r>
          </w:p>
        </w:tc>
        <w:tc>
          <w:tcPr>
            <w:tcW w:w="850" w:type="dxa"/>
            <w:vAlign w:val="center"/>
          </w:tcPr>
          <w:p w14:paraId="3B78CF22" w14:textId="77777777" w:rsidR="00AD3BE7" w:rsidRDefault="00AD3BE7">
            <w:pPr>
              <w:pStyle w:val="ConsPlusNormal"/>
              <w:jc w:val="center"/>
            </w:pPr>
            <w:r>
              <w:t>2009 г.</w:t>
            </w:r>
          </w:p>
        </w:tc>
        <w:tc>
          <w:tcPr>
            <w:tcW w:w="850" w:type="dxa"/>
            <w:vAlign w:val="center"/>
          </w:tcPr>
          <w:p w14:paraId="24AF2006" w14:textId="77777777" w:rsidR="00AD3BE7" w:rsidRDefault="00AD3BE7">
            <w:pPr>
              <w:pStyle w:val="ConsPlusNormal"/>
              <w:jc w:val="center"/>
            </w:pPr>
            <w:r>
              <w:t>2010 г.</w:t>
            </w:r>
          </w:p>
        </w:tc>
        <w:tc>
          <w:tcPr>
            <w:tcW w:w="850" w:type="dxa"/>
            <w:vAlign w:val="center"/>
          </w:tcPr>
          <w:p w14:paraId="6D6C4365" w14:textId="77777777" w:rsidR="00AD3BE7" w:rsidRDefault="00AD3BE7">
            <w:pPr>
              <w:pStyle w:val="ConsPlusNormal"/>
              <w:jc w:val="center"/>
            </w:pPr>
            <w:r>
              <w:t>2011 г.</w:t>
            </w:r>
          </w:p>
        </w:tc>
        <w:tc>
          <w:tcPr>
            <w:tcW w:w="850" w:type="dxa"/>
            <w:vAlign w:val="center"/>
          </w:tcPr>
          <w:p w14:paraId="6D6262E3" w14:textId="77777777" w:rsidR="00AD3BE7" w:rsidRDefault="00AD3BE7">
            <w:pPr>
              <w:pStyle w:val="ConsPlusNormal"/>
              <w:jc w:val="center"/>
            </w:pPr>
            <w:r>
              <w:t>2012 г.</w:t>
            </w:r>
          </w:p>
        </w:tc>
      </w:tr>
      <w:tr w:rsidR="00AD3BE7" w14:paraId="77831491" w14:textId="77777777">
        <w:tc>
          <w:tcPr>
            <w:tcW w:w="4706" w:type="dxa"/>
            <w:vAlign w:val="center"/>
          </w:tcPr>
          <w:p w14:paraId="188E5652" w14:textId="77777777" w:rsidR="00AD3BE7" w:rsidRDefault="00AD3BE7">
            <w:pPr>
              <w:pStyle w:val="ConsPlusNormal"/>
              <w:jc w:val="both"/>
            </w:pPr>
            <w:r>
              <w:t>Удельный вес организаций, занимавшихся инновационной деятельностью, в общем числе организаций, %</w:t>
            </w:r>
          </w:p>
        </w:tc>
        <w:tc>
          <w:tcPr>
            <w:tcW w:w="850" w:type="dxa"/>
            <w:vAlign w:val="center"/>
          </w:tcPr>
          <w:p w14:paraId="279236C5" w14:textId="77777777" w:rsidR="00AD3BE7" w:rsidRDefault="00AD3BE7">
            <w:pPr>
              <w:pStyle w:val="ConsPlusNormal"/>
              <w:jc w:val="center"/>
            </w:pPr>
            <w:r>
              <w:t>5,5</w:t>
            </w:r>
          </w:p>
        </w:tc>
        <w:tc>
          <w:tcPr>
            <w:tcW w:w="850" w:type="dxa"/>
            <w:vAlign w:val="center"/>
          </w:tcPr>
          <w:p w14:paraId="2F4BF923" w14:textId="77777777" w:rsidR="00AD3BE7" w:rsidRDefault="00AD3BE7">
            <w:pPr>
              <w:pStyle w:val="ConsPlusNormal"/>
              <w:jc w:val="center"/>
            </w:pPr>
            <w:r>
              <w:t>6,7</w:t>
            </w:r>
          </w:p>
        </w:tc>
        <w:tc>
          <w:tcPr>
            <w:tcW w:w="850" w:type="dxa"/>
            <w:vAlign w:val="center"/>
          </w:tcPr>
          <w:p w14:paraId="10A177D4" w14:textId="77777777" w:rsidR="00AD3BE7" w:rsidRDefault="00AD3BE7">
            <w:pPr>
              <w:pStyle w:val="ConsPlusNormal"/>
              <w:jc w:val="center"/>
            </w:pPr>
            <w:r>
              <w:t>6,7</w:t>
            </w:r>
          </w:p>
        </w:tc>
        <w:tc>
          <w:tcPr>
            <w:tcW w:w="850" w:type="dxa"/>
            <w:vAlign w:val="center"/>
          </w:tcPr>
          <w:p w14:paraId="1D7EB7C4" w14:textId="77777777" w:rsidR="00AD3BE7" w:rsidRDefault="00AD3BE7">
            <w:pPr>
              <w:pStyle w:val="ConsPlusNormal"/>
              <w:jc w:val="center"/>
            </w:pPr>
            <w:r>
              <w:t>4</w:t>
            </w:r>
          </w:p>
        </w:tc>
        <w:tc>
          <w:tcPr>
            <w:tcW w:w="850" w:type="dxa"/>
            <w:vAlign w:val="center"/>
          </w:tcPr>
          <w:p w14:paraId="215C9313" w14:textId="77777777" w:rsidR="00AD3BE7" w:rsidRDefault="00AD3BE7">
            <w:pPr>
              <w:pStyle w:val="ConsPlusNormal"/>
              <w:jc w:val="center"/>
            </w:pPr>
            <w:r>
              <w:t>7</w:t>
            </w:r>
          </w:p>
        </w:tc>
      </w:tr>
      <w:tr w:rsidR="00AD3BE7" w14:paraId="7D734A84" w14:textId="77777777">
        <w:tc>
          <w:tcPr>
            <w:tcW w:w="4706" w:type="dxa"/>
            <w:vAlign w:val="center"/>
          </w:tcPr>
          <w:p w14:paraId="7AB9089E" w14:textId="77777777" w:rsidR="00AD3BE7" w:rsidRDefault="00AD3BE7">
            <w:pPr>
              <w:pStyle w:val="ConsPlusNormal"/>
              <w:jc w:val="both"/>
            </w:pPr>
            <w:r>
              <w:t>Удельный вес инновационных товаров, работ, услуг в общем объеме отгруженных товаров, выполненных работ, услуг, %</w:t>
            </w:r>
          </w:p>
        </w:tc>
        <w:tc>
          <w:tcPr>
            <w:tcW w:w="850" w:type="dxa"/>
            <w:vAlign w:val="center"/>
          </w:tcPr>
          <w:p w14:paraId="278C7EAD" w14:textId="77777777" w:rsidR="00AD3BE7" w:rsidRDefault="00AD3BE7">
            <w:pPr>
              <w:pStyle w:val="ConsPlusNormal"/>
              <w:jc w:val="center"/>
            </w:pPr>
            <w:r>
              <w:t>1,6</w:t>
            </w:r>
          </w:p>
        </w:tc>
        <w:tc>
          <w:tcPr>
            <w:tcW w:w="850" w:type="dxa"/>
            <w:vAlign w:val="center"/>
          </w:tcPr>
          <w:p w14:paraId="53E46E44" w14:textId="77777777" w:rsidR="00AD3BE7" w:rsidRDefault="00AD3BE7">
            <w:pPr>
              <w:pStyle w:val="ConsPlusNormal"/>
              <w:jc w:val="center"/>
            </w:pPr>
            <w:r>
              <w:t>1,1</w:t>
            </w:r>
          </w:p>
        </w:tc>
        <w:tc>
          <w:tcPr>
            <w:tcW w:w="850" w:type="dxa"/>
            <w:vAlign w:val="center"/>
          </w:tcPr>
          <w:p w14:paraId="7D67021D" w14:textId="77777777" w:rsidR="00AD3BE7" w:rsidRDefault="00AD3BE7">
            <w:pPr>
              <w:pStyle w:val="ConsPlusNormal"/>
              <w:jc w:val="center"/>
            </w:pPr>
            <w:r>
              <w:t>0,8</w:t>
            </w:r>
          </w:p>
        </w:tc>
        <w:tc>
          <w:tcPr>
            <w:tcW w:w="850" w:type="dxa"/>
            <w:vAlign w:val="center"/>
          </w:tcPr>
          <w:p w14:paraId="73C90373" w14:textId="77777777" w:rsidR="00AD3BE7" w:rsidRDefault="00AD3BE7">
            <w:pPr>
              <w:pStyle w:val="ConsPlusNormal"/>
              <w:jc w:val="center"/>
            </w:pPr>
            <w:r>
              <w:t>19,4</w:t>
            </w:r>
          </w:p>
        </w:tc>
        <w:tc>
          <w:tcPr>
            <w:tcW w:w="850" w:type="dxa"/>
            <w:vAlign w:val="center"/>
          </w:tcPr>
          <w:p w14:paraId="019648CB" w14:textId="77777777" w:rsidR="00AD3BE7" w:rsidRDefault="00AD3BE7">
            <w:pPr>
              <w:pStyle w:val="ConsPlusNormal"/>
              <w:jc w:val="center"/>
            </w:pPr>
            <w:r>
              <w:t>19,4</w:t>
            </w:r>
          </w:p>
        </w:tc>
      </w:tr>
      <w:tr w:rsidR="00AD3BE7" w14:paraId="6915945D" w14:textId="77777777">
        <w:tc>
          <w:tcPr>
            <w:tcW w:w="4706" w:type="dxa"/>
            <w:vAlign w:val="center"/>
          </w:tcPr>
          <w:p w14:paraId="4AFEA1B0" w14:textId="77777777" w:rsidR="00AD3BE7" w:rsidRDefault="00AD3BE7">
            <w:pPr>
              <w:pStyle w:val="ConsPlusNormal"/>
              <w:jc w:val="both"/>
            </w:pPr>
            <w:r>
              <w:t xml:space="preserve">Удельный вес затрат на технологические </w:t>
            </w:r>
            <w:r>
              <w:lastRenderedPageBreak/>
              <w:t>инновации в общем объеме отгруженных товаров, выполненных работ, услуг, %</w:t>
            </w:r>
          </w:p>
        </w:tc>
        <w:tc>
          <w:tcPr>
            <w:tcW w:w="850" w:type="dxa"/>
            <w:vAlign w:val="center"/>
          </w:tcPr>
          <w:p w14:paraId="258DCC5C" w14:textId="77777777" w:rsidR="00AD3BE7" w:rsidRDefault="00AD3BE7">
            <w:pPr>
              <w:pStyle w:val="ConsPlusNormal"/>
              <w:jc w:val="center"/>
            </w:pPr>
            <w:r>
              <w:lastRenderedPageBreak/>
              <w:t>0,1</w:t>
            </w:r>
          </w:p>
        </w:tc>
        <w:tc>
          <w:tcPr>
            <w:tcW w:w="850" w:type="dxa"/>
            <w:vAlign w:val="center"/>
          </w:tcPr>
          <w:p w14:paraId="4BE59CB8" w14:textId="77777777" w:rsidR="00AD3BE7" w:rsidRDefault="00AD3BE7">
            <w:pPr>
              <w:pStyle w:val="ConsPlusNormal"/>
              <w:jc w:val="center"/>
            </w:pPr>
            <w:r>
              <w:t>0,2</w:t>
            </w:r>
          </w:p>
        </w:tc>
        <w:tc>
          <w:tcPr>
            <w:tcW w:w="850" w:type="dxa"/>
            <w:vAlign w:val="center"/>
          </w:tcPr>
          <w:p w14:paraId="42BA1AA2" w14:textId="77777777" w:rsidR="00AD3BE7" w:rsidRDefault="00AD3BE7">
            <w:pPr>
              <w:pStyle w:val="ConsPlusNormal"/>
              <w:jc w:val="center"/>
            </w:pPr>
            <w:r>
              <w:t>0,8</w:t>
            </w:r>
          </w:p>
        </w:tc>
        <w:tc>
          <w:tcPr>
            <w:tcW w:w="850" w:type="dxa"/>
            <w:vAlign w:val="center"/>
          </w:tcPr>
          <w:p w14:paraId="789C7FE1" w14:textId="77777777" w:rsidR="00AD3BE7" w:rsidRDefault="00AD3BE7">
            <w:pPr>
              <w:pStyle w:val="ConsPlusNormal"/>
              <w:jc w:val="center"/>
            </w:pPr>
            <w:r>
              <w:t>0,7</w:t>
            </w:r>
          </w:p>
        </w:tc>
        <w:tc>
          <w:tcPr>
            <w:tcW w:w="850" w:type="dxa"/>
            <w:vAlign w:val="center"/>
          </w:tcPr>
          <w:p w14:paraId="26E2E26F" w14:textId="77777777" w:rsidR="00AD3BE7" w:rsidRDefault="00AD3BE7">
            <w:pPr>
              <w:pStyle w:val="ConsPlusNormal"/>
              <w:jc w:val="center"/>
            </w:pPr>
            <w:r>
              <w:t>1,4</w:t>
            </w:r>
          </w:p>
        </w:tc>
      </w:tr>
    </w:tbl>
    <w:p w14:paraId="7BE99E08" w14:textId="77777777" w:rsidR="00AD3BE7" w:rsidRDefault="00AD3BE7">
      <w:pPr>
        <w:pStyle w:val="ConsPlusNormal"/>
        <w:jc w:val="both"/>
      </w:pPr>
    </w:p>
    <w:p w14:paraId="4C608879" w14:textId="77777777" w:rsidR="00AD3BE7" w:rsidRDefault="00AD3BE7">
      <w:pPr>
        <w:pStyle w:val="ConsPlusNormal"/>
        <w:ind w:firstLine="540"/>
        <w:jc w:val="both"/>
      </w:pPr>
      <w:r>
        <w:t>Научные исследования и разработки в Забайкальском крае в 2011 году осуществляли 13 организаций (в 2010 году - 13 организаций), из них 4 научно-исследовательские организации, 2 высших учебных заведения и 7 - прочие организации. Численность персонала, занятого исследованиями и разработками, в 2011 году составила 313 человека (в 2010 году - 322 человек), в том числе исследователей 162 человек (в 2010 году - 181 человек). Деятельность в сфере сельскохозяйственных наук осуществляли 65 исследователей, в сфере естественных наук - 50, общественных наук - 39, медицинских наук - 8 исследователей.</w:t>
      </w:r>
    </w:p>
    <w:p w14:paraId="2E6075A1" w14:textId="77777777" w:rsidR="00AD3BE7" w:rsidRDefault="00AD3BE7">
      <w:pPr>
        <w:pStyle w:val="ConsPlusNormal"/>
        <w:spacing w:before="220"/>
        <w:ind w:firstLine="540"/>
        <w:jc w:val="both"/>
      </w:pPr>
      <w:r>
        <w:t>Инвестиции в науку в 2010 году составили 3,8 млн. рублей, что составляет 0,009% от общего объема инвестиций в экономику (в 2009 году - 0,011%).</w:t>
      </w:r>
    </w:p>
    <w:p w14:paraId="458D7C00" w14:textId="77777777" w:rsidR="00AD3BE7" w:rsidRDefault="00AD3BE7">
      <w:pPr>
        <w:pStyle w:val="ConsPlusNormal"/>
        <w:spacing w:before="220"/>
        <w:ind w:firstLine="540"/>
        <w:jc w:val="both"/>
      </w:pPr>
      <w:r>
        <w:t>Внутренние затраты на исследования и разработки в 2011 году составили 203 млн. рублей, что на 48% больше, чем в 2010 году. Внутренние затраты на исследования и разработки по отношению к валовому региональному продукту в 2010 году составили в Забайкальском крае 0,079% (в Российской Федерации 1,5%, в Сибирском федеральном округе - 0,9%).</w:t>
      </w:r>
    </w:p>
    <w:p w14:paraId="5FDAF606" w14:textId="77777777" w:rsidR="00AD3BE7" w:rsidRDefault="00AD3BE7">
      <w:pPr>
        <w:pStyle w:val="ConsPlusNormal"/>
        <w:spacing w:before="220"/>
        <w:ind w:firstLine="540"/>
        <w:jc w:val="both"/>
      </w:pPr>
      <w:r>
        <w:t>В структуре внутренних затрат на исследования и разработки по источникам финансирования в 2011 году средства бюджета, включая бюджетные ассигнования на содержание вузов, составили 76,9% (в 2010 году - 84,7%); внебюджетных фондов - 4,5% (10,5%); организаций государственного сектора - 3,4% (1,6%); собственные средства научных организаций - 5,4% (3,2%).</w:t>
      </w:r>
    </w:p>
    <w:p w14:paraId="6E1D1ED7" w14:textId="77777777" w:rsidR="00AD3BE7" w:rsidRDefault="00AD3BE7">
      <w:pPr>
        <w:pStyle w:val="ConsPlusNormal"/>
        <w:spacing w:before="220"/>
        <w:ind w:firstLine="540"/>
        <w:jc w:val="both"/>
      </w:pPr>
      <w:r>
        <w:t>В структуре внутренних текущих затрат на исследования и разработки по видам работ в 2011 году затраты на фундаментальные исследования составили 69%, разработки - 23%, прикладные исследования - 8%. В структуре затрат по отраслям наибольшую долю занимали естественные науки - 34% и сельскохозяйственные науки - 26%, что в целом соответствует структуре экономики региона, имеющей сырьевую и сельскохозяйственную направленность. В указанных сферах осуществляют деятельность академические учреждения и часть вузов Забайкальского края. Доля общественных наук в затратах составила 18%, гуманитарных наук - 13%, технических наук - 6%, медицинских наук - 3%.</w:t>
      </w:r>
    </w:p>
    <w:p w14:paraId="6E351610" w14:textId="77777777" w:rsidR="00AD3BE7" w:rsidRDefault="00AD3BE7">
      <w:pPr>
        <w:pStyle w:val="ConsPlusNormal"/>
        <w:spacing w:before="220"/>
        <w:ind w:firstLine="540"/>
        <w:jc w:val="both"/>
      </w:pPr>
      <w:r>
        <w:t>Объем выполненных работ научными организациями в 2011 году составил 220,7 млн. рублей, что на 31% выше уровня 2010 года.</w:t>
      </w:r>
    </w:p>
    <w:p w14:paraId="059C5CAD" w14:textId="77777777" w:rsidR="00AD3BE7" w:rsidRDefault="00AD3BE7">
      <w:pPr>
        <w:pStyle w:val="ConsPlusNormal"/>
        <w:spacing w:before="220"/>
        <w:ind w:firstLine="540"/>
        <w:jc w:val="both"/>
      </w:pPr>
      <w:r>
        <w:t>Актуальным является вопрос несоответствия предложения технологий со стороны регионального сектора исследований и разработок потребностям бизнеса в технологической модернизации. Так, за 2007 - 2010 годы на территории Забайкальского края создано только 4 передовых производственных технологии; в 2011 году передовых производственных технологий не создано.</w:t>
      </w:r>
    </w:p>
    <w:p w14:paraId="5A9C0BDF" w14:textId="77777777" w:rsidR="00AD3BE7" w:rsidRDefault="00AD3BE7">
      <w:pPr>
        <w:pStyle w:val="ConsPlusNormal"/>
        <w:spacing w:before="220"/>
        <w:ind w:firstLine="540"/>
        <w:jc w:val="both"/>
      </w:pPr>
      <w:r>
        <w:t>В то же время следует отметить значительное увеличение в 2010 году затрат на технологические инновации, которые составили 532,1 млн. рублей (2010 год - 457,36 млн. рублей). Основная часть затрат на технологические инновации организаций промышленного производства Забайкальского края приходилась на приобретение машин и оборудования, связанных с технологическими инновациями, - 32%; затраты на исследования и разработку новых продуктов, услуг, методов составили 26%, затраты на производственное проектирование - 21%.</w:t>
      </w:r>
    </w:p>
    <w:p w14:paraId="2F805E9A" w14:textId="77777777" w:rsidR="00AD3BE7" w:rsidRDefault="00AD3BE7">
      <w:pPr>
        <w:pStyle w:val="ConsPlusNormal"/>
        <w:spacing w:before="220"/>
        <w:ind w:firstLine="540"/>
        <w:jc w:val="both"/>
      </w:pPr>
      <w:r>
        <w:t>Число использованных передовых производственных технологий в 2011 году составило 1039, что на 12,5% больше, чем в 2010 году. Наибольшее число передовых технологий используется в связи и управлении - 597, в проектировании и инжиниринге - 230, в производстве, обработке и сборке - 139.</w:t>
      </w:r>
    </w:p>
    <w:p w14:paraId="6ABA05B2" w14:textId="77777777" w:rsidR="00AD3BE7" w:rsidRDefault="00AD3BE7">
      <w:pPr>
        <w:pStyle w:val="ConsPlusNormal"/>
        <w:spacing w:before="220"/>
        <w:ind w:firstLine="540"/>
        <w:jc w:val="both"/>
      </w:pPr>
      <w:r>
        <w:lastRenderedPageBreak/>
        <w:t>Удельный вес организаций, занимавшихся инновационной деятельностью, в общем числе обследованных организаций в 2011 году в Забайкальском крае составил 4,0% (в 2009 году - 6,7%), в Российской Федерации - 10,4% (9,5%), в Сибирском федеральном округе - 8,8% (8,2%).</w:t>
      </w:r>
    </w:p>
    <w:p w14:paraId="7D797000" w14:textId="77777777" w:rsidR="00AD3BE7" w:rsidRDefault="00AD3BE7">
      <w:pPr>
        <w:pStyle w:val="ConsPlusNormal"/>
        <w:spacing w:before="220"/>
        <w:ind w:firstLine="540"/>
        <w:jc w:val="both"/>
      </w:pPr>
      <w:r>
        <w:t>Объем инновационных товаров, работ, услуг в 2011 году составил 15177,0 млн. рублей (на 96,1% выше уровня 2009 года). Удельный вес инновационных товаров, работ услуг в общем объеме отгруженных товаров, выполненных работ, услуг в 2011 году в Забайкальском крае составил 19,4% (в 2010 году - 0,8%), в Российской Федерации - 6,3% (4,9%), в Сибирском федеральном округе - 2,2% (1,5%).</w:t>
      </w:r>
    </w:p>
    <w:p w14:paraId="36CAB73F" w14:textId="77777777" w:rsidR="00AD3BE7" w:rsidRDefault="00AD3BE7">
      <w:pPr>
        <w:pStyle w:val="ConsPlusNormal"/>
        <w:spacing w:before="220"/>
        <w:ind w:firstLine="540"/>
        <w:jc w:val="both"/>
      </w:pPr>
      <w:r>
        <w:t>Основными проблемами развития инновационной деятельности в крае являются:</w:t>
      </w:r>
    </w:p>
    <w:p w14:paraId="19E4C07C" w14:textId="77777777" w:rsidR="00AD3BE7" w:rsidRDefault="00AD3BE7">
      <w:pPr>
        <w:pStyle w:val="ConsPlusNormal"/>
        <w:spacing w:before="220"/>
        <w:ind w:firstLine="540"/>
        <w:jc w:val="both"/>
      </w:pPr>
      <w:r>
        <w:t>недостаток собственных средств предприятий на внедрение инноваций; ослабление кооперационных связей между научно-техническими учреждениями и производствами;</w:t>
      </w:r>
    </w:p>
    <w:p w14:paraId="77B90B4B" w14:textId="77777777" w:rsidR="00AD3BE7" w:rsidRDefault="00AD3BE7">
      <w:pPr>
        <w:pStyle w:val="ConsPlusNormal"/>
        <w:spacing w:before="220"/>
        <w:ind w:firstLine="540"/>
        <w:jc w:val="both"/>
      </w:pPr>
      <w:r>
        <w:t>низкий уровень инновационной инфраструктуры; недостаточное, мягко говоря, число конкурентоспособных разработок и технологий высокой степени готовности;</w:t>
      </w:r>
    </w:p>
    <w:p w14:paraId="10F32992" w14:textId="77777777" w:rsidR="00AD3BE7" w:rsidRDefault="00AD3BE7">
      <w:pPr>
        <w:pStyle w:val="ConsPlusNormal"/>
        <w:spacing w:before="220"/>
        <w:ind w:firstLine="540"/>
        <w:jc w:val="both"/>
      </w:pPr>
      <w:r>
        <w:t>слабое развитие механизмов коммерциализации проектов и трансфера технологий; недостаток квалифицированных кадров под конкретные направления инновационной деятельности.</w:t>
      </w:r>
    </w:p>
    <w:p w14:paraId="5B8E7A1D" w14:textId="77777777" w:rsidR="00AD3BE7" w:rsidRDefault="00AD3BE7">
      <w:pPr>
        <w:pStyle w:val="ConsPlusNormal"/>
        <w:spacing w:before="220"/>
        <w:ind w:firstLine="540"/>
        <w:jc w:val="both"/>
      </w:pPr>
      <w:r>
        <w:t>К примеру, в 2007 - 2010 гг. в крае были созданы только 4 передовые производственные технологии, в 2011 году - ни одной, а удельный вес инновационно активных организаций в их общем числе в 2011 году составляло 4,0% (по Российской Федерации - 10,4%, по Сибирскому федеральному округу - 8,8%). То есть, проблемные, притом глубоко, абсолютно все составляющие инновационного процесса.</w:t>
      </w:r>
    </w:p>
    <w:p w14:paraId="03EF8D98" w14:textId="77777777" w:rsidR="00AD3BE7" w:rsidRDefault="00AD3BE7">
      <w:pPr>
        <w:pStyle w:val="ConsPlusNormal"/>
        <w:spacing w:before="220"/>
        <w:ind w:firstLine="540"/>
        <w:jc w:val="both"/>
      </w:pPr>
      <w:r>
        <w:t>Приведенный анализ показывает относительно слабое развитие научной и инновационной деятельности в Забайкальском крае и значительное его отставание от уровня Российской Федерации и Сибирского федерального округа, что требует тщательной проработки указанных проблем.</w:t>
      </w:r>
    </w:p>
    <w:p w14:paraId="1817B8A4" w14:textId="77777777" w:rsidR="00AD3BE7" w:rsidRDefault="00AD3BE7">
      <w:pPr>
        <w:pStyle w:val="ConsPlusNormal"/>
        <w:jc w:val="both"/>
      </w:pPr>
    </w:p>
    <w:p w14:paraId="61133CCC" w14:textId="77777777" w:rsidR="00AD3BE7" w:rsidRDefault="00AD3BE7">
      <w:pPr>
        <w:pStyle w:val="ConsPlusTitle"/>
        <w:jc w:val="center"/>
        <w:outlineLvl w:val="2"/>
      </w:pPr>
      <w:r>
        <w:t>18. ТРАНСПОРТНЫЙ КОМПЛЕКС</w:t>
      </w:r>
    </w:p>
    <w:p w14:paraId="3A105A6B" w14:textId="77777777" w:rsidR="00AD3BE7" w:rsidRDefault="00AD3BE7">
      <w:pPr>
        <w:pStyle w:val="ConsPlusNormal"/>
        <w:jc w:val="both"/>
      </w:pPr>
    </w:p>
    <w:p w14:paraId="20697B76" w14:textId="77777777" w:rsidR="00AD3BE7" w:rsidRDefault="00AD3BE7">
      <w:pPr>
        <w:pStyle w:val="ConsPlusNormal"/>
        <w:ind w:firstLine="540"/>
        <w:jc w:val="both"/>
      </w:pPr>
      <w:r>
        <w:t>Транспортный комплекс Забайкальского края включает железнодорожный, автомобильный, воздушный и внутренний водный виды транспорта.</w:t>
      </w:r>
    </w:p>
    <w:p w14:paraId="09B22760" w14:textId="77777777" w:rsidR="00AD3BE7" w:rsidRDefault="00AD3BE7">
      <w:pPr>
        <w:pStyle w:val="ConsPlusNormal"/>
        <w:spacing w:before="220"/>
        <w:ind w:firstLine="540"/>
        <w:jc w:val="both"/>
      </w:pPr>
      <w:r>
        <w:t>По территории края проходит Транссибирская железнодорожная магистраль, автомобильные дороги федерального значения:</w:t>
      </w:r>
    </w:p>
    <w:p w14:paraId="129D489F" w14:textId="77777777" w:rsidR="00AD3BE7" w:rsidRDefault="00AD3BE7">
      <w:pPr>
        <w:pStyle w:val="ConsPlusNormal"/>
        <w:spacing w:before="220"/>
        <w:ind w:firstLine="540"/>
        <w:jc w:val="both"/>
      </w:pPr>
      <w:r>
        <w:t>1. А-350 Чита - Забайкальск - граница с КНР, протяженность 486 километров.</w:t>
      </w:r>
    </w:p>
    <w:p w14:paraId="36F7BED3" w14:textId="77777777" w:rsidR="00AD3BE7" w:rsidRDefault="00AD3BE7">
      <w:pPr>
        <w:pStyle w:val="ConsPlusNormal"/>
        <w:spacing w:before="220"/>
        <w:ind w:firstLine="540"/>
        <w:jc w:val="both"/>
      </w:pPr>
      <w:r>
        <w:t>2. Р-258 "Байкал" Иркутск - Улан-Удэ - Чита, протяженность по Забайкальскому краю составляет 493,5 километра.</w:t>
      </w:r>
    </w:p>
    <w:p w14:paraId="59606DEE" w14:textId="77777777" w:rsidR="00AD3BE7" w:rsidRDefault="00AD3BE7">
      <w:pPr>
        <w:pStyle w:val="ConsPlusNormal"/>
        <w:spacing w:before="220"/>
        <w:ind w:firstLine="540"/>
        <w:jc w:val="both"/>
      </w:pPr>
      <w:r>
        <w:t>3. Р-297 "Амур" Чита - Хабаровск, протяженность по Забайкальскому краю составляет 741,6 километра.</w:t>
      </w:r>
    </w:p>
    <w:p w14:paraId="63663606" w14:textId="77777777" w:rsidR="00AD3BE7" w:rsidRDefault="00AD3BE7">
      <w:pPr>
        <w:pStyle w:val="ConsPlusNormal"/>
        <w:spacing w:before="220"/>
        <w:ind w:firstLine="540"/>
        <w:jc w:val="both"/>
      </w:pPr>
      <w:r>
        <w:t>Развитие и обеспечение эффективной работы транспортного комплекса относится к приоритетным задачам социально-экономического развития края.</w:t>
      </w:r>
    </w:p>
    <w:p w14:paraId="633379F7" w14:textId="77777777" w:rsidR="00AD3BE7" w:rsidRDefault="00AD3BE7">
      <w:pPr>
        <w:pStyle w:val="ConsPlusNormal"/>
        <w:spacing w:before="220"/>
        <w:ind w:firstLine="540"/>
        <w:jc w:val="both"/>
      </w:pPr>
      <w:r>
        <w:t>В структуре валового регионального продукта вид экономической деятельности "транспорт и связь" занимает самый значительный удельный вес, более 20%. Доля занятых на предприятиях транспорта и связи в общей численности занятых составляет 12,3%.</w:t>
      </w:r>
    </w:p>
    <w:p w14:paraId="48DAE740" w14:textId="77777777" w:rsidR="00AD3BE7" w:rsidRDefault="00AD3BE7">
      <w:pPr>
        <w:pStyle w:val="ConsPlusNormal"/>
        <w:spacing w:before="220"/>
        <w:ind w:firstLine="540"/>
        <w:jc w:val="both"/>
      </w:pPr>
      <w:r>
        <w:lastRenderedPageBreak/>
        <w:t xml:space="preserve">Показатели развития транспортно-логистического комплекса Забайкальского края представлены в </w:t>
      </w:r>
      <w:hyperlink w:anchor="P8116" w:history="1">
        <w:r>
          <w:rPr>
            <w:color w:val="0000FF"/>
          </w:rPr>
          <w:t>таблице 37</w:t>
        </w:r>
      </w:hyperlink>
      <w:r>
        <w:t>.</w:t>
      </w:r>
    </w:p>
    <w:p w14:paraId="10E65905" w14:textId="77777777" w:rsidR="00AD3BE7" w:rsidRDefault="00AD3BE7">
      <w:pPr>
        <w:pStyle w:val="ConsPlusNormal"/>
        <w:jc w:val="both"/>
      </w:pPr>
    </w:p>
    <w:p w14:paraId="6FF1D554" w14:textId="77777777" w:rsidR="00AD3BE7" w:rsidRDefault="00AD3BE7">
      <w:pPr>
        <w:pStyle w:val="ConsPlusNormal"/>
        <w:jc w:val="right"/>
        <w:outlineLvl w:val="3"/>
      </w:pPr>
      <w:r>
        <w:t>Таблица 37</w:t>
      </w:r>
    </w:p>
    <w:p w14:paraId="2B91E06B" w14:textId="77777777" w:rsidR="00AD3BE7" w:rsidRDefault="00AD3BE7">
      <w:pPr>
        <w:pStyle w:val="ConsPlusNormal"/>
        <w:jc w:val="both"/>
      </w:pPr>
    </w:p>
    <w:p w14:paraId="165B27BD" w14:textId="77777777" w:rsidR="00AD3BE7" w:rsidRDefault="00AD3BE7">
      <w:pPr>
        <w:pStyle w:val="ConsPlusTitle"/>
        <w:jc w:val="center"/>
      </w:pPr>
      <w:bookmarkStart w:id="45" w:name="P8116"/>
      <w:bookmarkEnd w:id="45"/>
      <w:r>
        <w:t>Развитие транспортно-логистического комплекса</w:t>
      </w:r>
    </w:p>
    <w:p w14:paraId="42104059" w14:textId="77777777" w:rsidR="00AD3BE7" w:rsidRDefault="00AD3BE7">
      <w:pPr>
        <w:pStyle w:val="ConsPlusTitle"/>
        <w:jc w:val="center"/>
      </w:pPr>
      <w:r>
        <w:t>Забайкальского края</w:t>
      </w:r>
    </w:p>
    <w:p w14:paraId="04816323"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904"/>
        <w:gridCol w:w="904"/>
        <w:gridCol w:w="904"/>
        <w:gridCol w:w="904"/>
      </w:tblGrid>
      <w:tr w:rsidR="00AD3BE7" w14:paraId="79A871DE" w14:textId="77777777">
        <w:tc>
          <w:tcPr>
            <w:tcW w:w="4762" w:type="dxa"/>
            <w:vAlign w:val="center"/>
          </w:tcPr>
          <w:p w14:paraId="72C4F028" w14:textId="77777777" w:rsidR="00AD3BE7" w:rsidRDefault="00AD3BE7">
            <w:pPr>
              <w:pStyle w:val="ConsPlusNormal"/>
              <w:jc w:val="center"/>
            </w:pPr>
            <w:r>
              <w:t>Показатель</w:t>
            </w:r>
          </w:p>
        </w:tc>
        <w:tc>
          <w:tcPr>
            <w:tcW w:w="904" w:type="dxa"/>
            <w:vAlign w:val="center"/>
          </w:tcPr>
          <w:p w14:paraId="083E2273" w14:textId="77777777" w:rsidR="00AD3BE7" w:rsidRDefault="00AD3BE7">
            <w:pPr>
              <w:pStyle w:val="ConsPlusNormal"/>
              <w:jc w:val="center"/>
            </w:pPr>
            <w:r>
              <w:t>2008 г.</w:t>
            </w:r>
          </w:p>
        </w:tc>
        <w:tc>
          <w:tcPr>
            <w:tcW w:w="904" w:type="dxa"/>
            <w:vAlign w:val="center"/>
          </w:tcPr>
          <w:p w14:paraId="52BC4941" w14:textId="77777777" w:rsidR="00AD3BE7" w:rsidRDefault="00AD3BE7">
            <w:pPr>
              <w:pStyle w:val="ConsPlusNormal"/>
              <w:jc w:val="center"/>
            </w:pPr>
            <w:r>
              <w:t>2009 г.</w:t>
            </w:r>
          </w:p>
        </w:tc>
        <w:tc>
          <w:tcPr>
            <w:tcW w:w="904" w:type="dxa"/>
            <w:vAlign w:val="center"/>
          </w:tcPr>
          <w:p w14:paraId="1C53144A" w14:textId="77777777" w:rsidR="00AD3BE7" w:rsidRDefault="00AD3BE7">
            <w:pPr>
              <w:pStyle w:val="ConsPlusNormal"/>
              <w:jc w:val="center"/>
            </w:pPr>
            <w:r>
              <w:t>2010 г.</w:t>
            </w:r>
          </w:p>
        </w:tc>
        <w:tc>
          <w:tcPr>
            <w:tcW w:w="904" w:type="dxa"/>
            <w:vAlign w:val="center"/>
          </w:tcPr>
          <w:p w14:paraId="3A3E0DE9" w14:textId="77777777" w:rsidR="00AD3BE7" w:rsidRDefault="00AD3BE7">
            <w:pPr>
              <w:pStyle w:val="ConsPlusNormal"/>
              <w:jc w:val="center"/>
            </w:pPr>
            <w:r>
              <w:t>2011 г.</w:t>
            </w:r>
          </w:p>
        </w:tc>
      </w:tr>
      <w:tr w:rsidR="00AD3BE7" w14:paraId="06A58242" w14:textId="77777777">
        <w:tc>
          <w:tcPr>
            <w:tcW w:w="8378" w:type="dxa"/>
            <w:gridSpan w:val="5"/>
            <w:vAlign w:val="center"/>
          </w:tcPr>
          <w:p w14:paraId="4E2543C4" w14:textId="77777777" w:rsidR="00AD3BE7" w:rsidRDefault="00AD3BE7">
            <w:pPr>
              <w:pStyle w:val="ConsPlusNormal"/>
              <w:jc w:val="center"/>
              <w:outlineLvl w:val="3"/>
            </w:pPr>
            <w:r>
              <w:t>Эксплуатационная длина путей сообщения общего пользования (на конец года), в км</w:t>
            </w:r>
          </w:p>
        </w:tc>
      </w:tr>
      <w:tr w:rsidR="00AD3BE7" w14:paraId="79D3ED0C" w14:textId="77777777">
        <w:tc>
          <w:tcPr>
            <w:tcW w:w="4762" w:type="dxa"/>
            <w:vAlign w:val="center"/>
          </w:tcPr>
          <w:p w14:paraId="1682DF77" w14:textId="77777777" w:rsidR="00AD3BE7" w:rsidRDefault="00AD3BE7">
            <w:pPr>
              <w:pStyle w:val="ConsPlusNormal"/>
              <w:jc w:val="both"/>
            </w:pPr>
            <w:r>
              <w:t>железнодорожные пути</w:t>
            </w:r>
          </w:p>
        </w:tc>
        <w:tc>
          <w:tcPr>
            <w:tcW w:w="904" w:type="dxa"/>
            <w:vAlign w:val="center"/>
          </w:tcPr>
          <w:p w14:paraId="35C3A8A1" w14:textId="77777777" w:rsidR="00AD3BE7" w:rsidRDefault="00AD3BE7">
            <w:pPr>
              <w:pStyle w:val="ConsPlusNormal"/>
              <w:jc w:val="center"/>
            </w:pPr>
            <w:r>
              <w:t>2399</w:t>
            </w:r>
          </w:p>
        </w:tc>
        <w:tc>
          <w:tcPr>
            <w:tcW w:w="904" w:type="dxa"/>
            <w:vAlign w:val="center"/>
          </w:tcPr>
          <w:p w14:paraId="2E28FE82" w14:textId="77777777" w:rsidR="00AD3BE7" w:rsidRDefault="00AD3BE7">
            <w:pPr>
              <w:pStyle w:val="ConsPlusNormal"/>
              <w:jc w:val="center"/>
            </w:pPr>
            <w:r>
              <w:t>2399</w:t>
            </w:r>
          </w:p>
        </w:tc>
        <w:tc>
          <w:tcPr>
            <w:tcW w:w="904" w:type="dxa"/>
            <w:vAlign w:val="center"/>
          </w:tcPr>
          <w:p w14:paraId="75B888C8" w14:textId="77777777" w:rsidR="00AD3BE7" w:rsidRDefault="00AD3BE7">
            <w:pPr>
              <w:pStyle w:val="ConsPlusNormal"/>
              <w:jc w:val="center"/>
            </w:pPr>
            <w:r>
              <w:t>2399</w:t>
            </w:r>
          </w:p>
        </w:tc>
        <w:tc>
          <w:tcPr>
            <w:tcW w:w="904" w:type="dxa"/>
            <w:vAlign w:val="center"/>
          </w:tcPr>
          <w:p w14:paraId="43644C67" w14:textId="77777777" w:rsidR="00AD3BE7" w:rsidRDefault="00AD3BE7">
            <w:pPr>
              <w:pStyle w:val="ConsPlusNormal"/>
              <w:jc w:val="center"/>
            </w:pPr>
            <w:r>
              <w:t>2398</w:t>
            </w:r>
          </w:p>
        </w:tc>
      </w:tr>
      <w:tr w:rsidR="00AD3BE7" w14:paraId="7CC3CA7D" w14:textId="77777777">
        <w:tc>
          <w:tcPr>
            <w:tcW w:w="4762" w:type="dxa"/>
            <w:vAlign w:val="center"/>
          </w:tcPr>
          <w:p w14:paraId="5239D933" w14:textId="77777777" w:rsidR="00AD3BE7" w:rsidRDefault="00AD3BE7">
            <w:pPr>
              <w:pStyle w:val="ConsPlusNormal"/>
              <w:jc w:val="both"/>
            </w:pPr>
            <w:r>
              <w:t>автомобильные дороги с твердым покрытием (включая дороги необщего пользования)</w:t>
            </w:r>
          </w:p>
        </w:tc>
        <w:tc>
          <w:tcPr>
            <w:tcW w:w="904" w:type="dxa"/>
            <w:vAlign w:val="center"/>
          </w:tcPr>
          <w:p w14:paraId="104E4C7A" w14:textId="77777777" w:rsidR="00AD3BE7" w:rsidRDefault="00AD3BE7">
            <w:pPr>
              <w:pStyle w:val="ConsPlusNormal"/>
              <w:jc w:val="center"/>
            </w:pPr>
            <w:r>
              <w:t>16130</w:t>
            </w:r>
          </w:p>
        </w:tc>
        <w:tc>
          <w:tcPr>
            <w:tcW w:w="904" w:type="dxa"/>
            <w:vAlign w:val="center"/>
          </w:tcPr>
          <w:p w14:paraId="26D89AB8" w14:textId="77777777" w:rsidR="00AD3BE7" w:rsidRDefault="00AD3BE7">
            <w:pPr>
              <w:pStyle w:val="ConsPlusNormal"/>
              <w:jc w:val="center"/>
            </w:pPr>
            <w:r>
              <w:t>15942</w:t>
            </w:r>
          </w:p>
        </w:tc>
        <w:tc>
          <w:tcPr>
            <w:tcW w:w="904" w:type="dxa"/>
            <w:vAlign w:val="center"/>
          </w:tcPr>
          <w:p w14:paraId="5EB459BC" w14:textId="77777777" w:rsidR="00AD3BE7" w:rsidRDefault="00AD3BE7">
            <w:pPr>
              <w:pStyle w:val="ConsPlusNormal"/>
              <w:jc w:val="center"/>
            </w:pPr>
            <w:r>
              <w:t>15915</w:t>
            </w:r>
          </w:p>
        </w:tc>
        <w:tc>
          <w:tcPr>
            <w:tcW w:w="904" w:type="dxa"/>
            <w:vAlign w:val="center"/>
          </w:tcPr>
          <w:p w14:paraId="47E379C8" w14:textId="77777777" w:rsidR="00AD3BE7" w:rsidRDefault="00AD3BE7">
            <w:pPr>
              <w:pStyle w:val="ConsPlusNormal"/>
              <w:jc w:val="center"/>
            </w:pPr>
            <w:r>
              <w:t>14984</w:t>
            </w:r>
          </w:p>
        </w:tc>
      </w:tr>
      <w:tr w:rsidR="00AD3BE7" w14:paraId="11CFB8C5" w14:textId="77777777">
        <w:tc>
          <w:tcPr>
            <w:tcW w:w="4762" w:type="dxa"/>
            <w:vAlign w:val="center"/>
          </w:tcPr>
          <w:p w14:paraId="7E3C1FA2" w14:textId="77777777" w:rsidR="00AD3BE7" w:rsidRDefault="00AD3BE7">
            <w:pPr>
              <w:pStyle w:val="ConsPlusNormal"/>
              <w:jc w:val="both"/>
            </w:pPr>
            <w:r>
              <w:t>троллейбусные линии</w:t>
            </w:r>
          </w:p>
        </w:tc>
        <w:tc>
          <w:tcPr>
            <w:tcW w:w="904" w:type="dxa"/>
            <w:vAlign w:val="center"/>
          </w:tcPr>
          <w:p w14:paraId="63967E5D" w14:textId="77777777" w:rsidR="00AD3BE7" w:rsidRDefault="00AD3BE7">
            <w:pPr>
              <w:pStyle w:val="ConsPlusNormal"/>
              <w:jc w:val="center"/>
            </w:pPr>
            <w:r>
              <w:t>17,9</w:t>
            </w:r>
          </w:p>
        </w:tc>
        <w:tc>
          <w:tcPr>
            <w:tcW w:w="904" w:type="dxa"/>
            <w:vAlign w:val="center"/>
          </w:tcPr>
          <w:p w14:paraId="1F7AA103" w14:textId="77777777" w:rsidR="00AD3BE7" w:rsidRDefault="00AD3BE7">
            <w:pPr>
              <w:pStyle w:val="ConsPlusNormal"/>
              <w:jc w:val="center"/>
            </w:pPr>
            <w:r>
              <w:t>17,9</w:t>
            </w:r>
          </w:p>
        </w:tc>
        <w:tc>
          <w:tcPr>
            <w:tcW w:w="904" w:type="dxa"/>
            <w:vAlign w:val="center"/>
          </w:tcPr>
          <w:p w14:paraId="3E7FA0CB" w14:textId="77777777" w:rsidR="00AD3BE7" w:rsidRDefault="00AD3BE7">
            <w:pPr>
              <w:pStyle w:val="ConsPlusNormal"/>
              <w:jc w:val="center"/>
            </w:pPr>
            <w:r>
              <w:t>17,9</w:t>
            </w:r>
          </w:p>
        </w:tc>
        <w:tc>
          <w:tcPr>
            <w:tcW w:w="904" w:type="dxa"/>
            <w:vAlign w:val="center"/>
          </w:tcPr>
          <w:p w14:paraId="41486822" w14:textId="77777777" w:rsidR="00AD3BE7" w:rsidRDefault="00AD3BE7">
            <w:pPr>
              <w:pStyle w:val="ConsPlusNormal"/>
              <w:jc w:val="center"/>
            </w:pPr>
            <w:r>
              <w:t>17,9</w:t>
            </w:r>
          </w:p>
        </w:tc>
      </w:tr>
      <w:tr w:rsidR="00AD3BE7" w14:paraId="554EC418" w14:textId="77777777">
        <w:tc>
          <w:tcPr>
            <w:tcW w:w="4762" w:type="dxa"/>
            <w:vAlign w:val="center"/>
          </w:tcPr>
          <w:p w14:paraId="68F01DED" w14:textId="77777777" w:rsidR="00AD3BE7" w:rsidRDefault="00AD3BE7">
            <w:pPr>
              <w:pStyle w:val="ConsPlusNormal"/>
              <w:jc w:val="both"/>
            </w:pPr>
            <w:r>
              <w:t>Протяженность автомобильных дорог - всего, в км, в том числе:</w:t>
            </w:r>
          </w:p>
        </w:tc>
        <w:tc>
          <w:tcPr>
            <w:tcW w:w="904" w:type="dxa"/>
            <w:vAlign w:val="center"/>
          </w:tcPr>
          <w:p w14:paraId="5EB90E6C" w14:textId="77777777" w:rsidR="00AD3BE7" w:rsidRDefault="00AD3BE7">
            <w:pPr>
              <w:pStyle w:val="ConsPlusNormal"/>
              <w:jc w:val="center"/>
            </w:pPr>
            <w:r>
              <w:t>23176</w:t>
            </w:r>
          </w:p>
        </w:tc>
        <w:tc>
          <w:tcPr>
            <w:tcW w:w="904" w:type="dxa"/>
            <w:vAlign w:val="center"/>
          </w:tcPr>
          <w:p w14:paraId="7C6B32B4" w14:textId="77777777" w:rsidR="00AD3BE7" w:rsidRDefault="00AD3BE7">
            <w:pPr>
              <w:pStyle w:val="ConsPlusNormal"/>
              <w:jc w:val="center"/>
            </w:pPr>
            <w:r>
              <w:t>23321</w:t>
            </w:r>
          </w:p>
        </w:tc>
        <w:tc>
          <w:tcPr>
            <w:tcW w:w="904" w:type="dxa"/>
            <w:vAlign w:val="center"/>
          </w:tcPr>
          <w:p w14:paraId="37850BB1" w14:textId="77777777" w:rsidR="00AD3BE7" w:rsidRDefault="00AD3BE7">
            <w:pPr>
              <w:pStyle w:val="ConsPlusNormal"/>
              <w:jc w:val="center"/>
            </w:pPr>
            <w:r>
              <w:t>23027</w:t>
            </w:r>
          </w:p>
        </w:tc>
        <w:tc>
          <w:tcPr>
            <w:tcW w:w="904" w:type="dxa"/>
            <w:vAlign w:val="center"/>
          </w:tcPr>
          <w:p w14:paraId="061E5926" w14:textId="77777777" w:rsidR="00AD3BE7" w:rsidRDefault="00AD3BE7">
            <w:pPr>
              <w:pStyle w:val="ConsPlusNormal"/>
              <w:jc w:val="center"/>
            </w:pPr>
            <w:r>
              <w:t>22656</w:t>
            </w:r>
          </w:p>
        </w:tc>
      </w:tr>
      <w:tr w:rsidR="00AD3BE7" w14:paraId="1AE40D83" w14:textId="77777777">
        <w:tc>
          <w:tcPr>
            <w:tcW w:w="4762" w:type="dxa"/>
            <w:vAlign w:val="center"/>
          </w:tcPr>
          <w:p w14:paraId="49C5BCE3" w14:textId="77777777" w:rsidR="00AD3BE7" w:rsidRDefault="00AD3BE7">
            <w:pPr>
              <w:pStyle w:val="ConsPlusNormal"/>
              <w:jc w:val="both"/>
            </w:pPr>
            <w:r>
              <w:t>общего пользования</w:t>
            </w:r>
          </w:p>
        </w:tc>
        <w:tc>
          <w:tcPr>
            <w:tcW w:w="904" w:type="dxa"/>
            <w:vAlign w:val="center"/>
          </w:tcPr>
          <w:p w14:paraId="41EC2715" w14:textId="77777777" w:rsidR="00AD3BE7" w:rsidRDefault="00AD3BE7">
            <w:pPr>
              <w:pStyle w:val="ConsPlusNormal"/>
              <w:jc w:val="center"/>
            </w:pPr>
            <w:r>
              <w:t>22450</w:t>
            </w:r>
          </w:p>
        </w:tc>
        <w:tc>
          <w:tcPr>
            <w:tcW w:w="904" w:type="dxa"/>
            <w:vAlign w:val="center"/>
          </w:tcPr>
          <w:p w14:paraId="1BA42992" w14:textId="77777777" w:rsidR="00AD3BE7" w:rsidRDefault="00AD3BE7">
            <w:pPr>
              <w:pStyle w:val="ConsPlusNormal"/>
              <w:jc w:val="center"/>
            </w:pPr>
            <w:r>
              <w:t>22519</w:t>
            </w:r>
          </w:p>
        </w:tc>
        <w:tc>
          <w:tcPr>
            <w:tcW w:w="904" w:type="dxa"/>
            <w:vAlign w:val="center"/>
          </w:tcPr>
          <w:p w14:paraId="03DB90D2" w14:textId="77777777" w:rsidR="00AD3BE7" w:rsidRDefault="00AD3BE7">
            <w:pPr>
              <w:pStyle w:val="ConsPlusNormal"/>
              <w:jc w:val="center"/>
            </w:pPr>
            <w:r>
              <w:t>22222</w:t>
            </w:r>
          </w:p>
        </w:tc>
        <w:tc>
          <w:tcPr>
            <w:tcW w:w="904" w:type="dxa"/>
            <w:vAlign w:val="center"/>
          </w:tcPr>
          <w:p w14:paraId="194F8668" w14:textId="77777777" w:rsidR="00AD3BE7" w:rsidRDefault="00AD3BE7">
            <w:pPr>
              <w:pStyle w:val="ConsPlusNormal"/>
              <w:jc w:val="center"/>
            </w:pPr>
            <w:r>
              <w:t>21840</w:t>
            </w:r>
          </w:p>
        </w:tc>
      </w:tr>
      <w:tr w:rsidR="00AD3BE7" w14:paraId="4B9F2574" w14:textId="77777777">
        <w:tc>
          <w:tcPr>
            <w:tcW w:w="4762" w:type="dxa"/>
            <w:vAlign w:val="center"/>
          </w:tcPr>
          <w:p w14:paraId="39E72A3D" w14:textId="77777777" w:rsidR="00AD3BE7" w:rsidRDefault="00AD3BE7">
            <w:pPr>
              <w:pStyle w:val="ConsPlusNormal"/>
              <w:jc w:val="both"/>
            </w:pPr>
            <w:r>
              <w:t>Перевозки грузов по видам транспорта общего пользования, в тыс. т</w:t>
            </w:r>
          </w:p>
        </w:tc>
        <w:tc>
          <w:tcPr>
            <w:tcW w:w="904" w:type="dxa"/>
            <w:vAlign w:val="center"/>
          </w:tcPr>
          <w:p w14:paraId="744C4338" w14:textId="77777777" w:rsidR="00AD3BE7" w:rsidRDefault="00AD3BE7">
            <w:pPr>
              <w:pStyle w:val="ConsPlusNormal"/>
              <w:jc w:val="center"/>
            </w:pPr>
            <w:r>
              <w:t>14070,6</w:t>
            </w:r>
          </w:p>
        </w:tc>
        <w:tc>
          <w:tcPr>
            <w:tcW w:w="904" w:type="dxa"/>
            <w:vAlign w:val="center"/>
          </w:tcPr>
          <w:p w14:paraId="2CBBAC1D" w14:textId="77777777" w:rsidR="00AD3BE7" w:rsidRDefault="00AD3BE7">
            <w:pPr>
              <w:pStyle w:val="ConsPlusNormal"/>
              <w:jc w:val="center"/>
            </w:pPr>
            <w:r>
              <w:t>19014,8</w:t>
            </w:r>
          </w:p>
        </w:tc>
        <w:tc>
          <w:tcPr>
            <w:tcW w:w="904" w:type="dxa"/>
            <w:vAlign w:val="center"/>
          </w:tcPr>
          <w:p w14:paraId="36C69640" w14:textId="77777777" w:rsidR="00AD3BE7" w:rsidRDefault="00AD3BE7">
            <w:pPr>
              <w:pStyle w:val="ConsPlusNormal"/>
              <w:jc w:val="center"/>
            </w:pPr>
            <w:r>
              <w:t>29478,6</w:t>
            </w:r>
          </w:p>
        </w:tc>
        <w:tc>
          <w:tcPr>
            <w:tcW w:w="904" w:type="dxa"/>
            <w:vAlign w:val="center"/>
          </w:tcPr>
          <w:p w14:paraId="7B7ED430" w14:textId="77777777" w:rsidR="00AD3BE7" w:rsidRDefault="00AD3BE7">
            <w:pPr>
              <w:pStyle w:val="ConsPlusNormal"/>
              <w:jc w:val="center"/>
            </w:pPr>
            <w:r>
              <w:t>33007,9</w:t>
            </w:r>
          </w:p>
        </w:tc>
      </w:tr>
      <w:tr w:rsidR="00AD3BE7" w14:paraId="555310B2" w14:textId="77777777">
        <w:tc>
          <w:tcPr>
            <w:tcW w:w="4762" w:type="dxa"/>
            <w:vAlign w:val="center"/>
          </w:tcPr>
          <w:p w14:paraId="336CC243" w14:textId="77777777" w:rsidR="00AD3BE7" w:rsidRDefault="00AD3BE7">
            <w:pPr>
              <w:pStyle w:val="ConsPlusNormal"/>
              <w:jc w:val="both"/>
            </w:pPr>
            <w:r>
              <w:t>железнодорожный</w:t>
            </w:r>
          </w:p>
        </w:tc>
        <w:tc>
          <w:tcPr>
            <w:tcW w:w="904" w:type="dxa"/>
            <w:vAlign w:val="center"/>
          </w:tcPr>
          <w:p w14:paraId="6E654620" w14:textId="77777777" w:rsidR="00AD3BE7" w:rsidRDefault="00AD3BE7">
            <w:pPr>
              <w:pStyle w:val="ConsPlusNormal"/>
              <w:jc w:val="center"/>
            </w:pPr>
            <w:r>
              <w:t>12415</w:t>
            </w:r>
          </w:p>
        </w:tc>
        <w:tc>
          <w:tcPr>
            <w:tcW w:w="904" w:type="dxa"/>
            <w:vAlign w:val="center"/>
          </w:tcPr>
          <w:p w14:paraId="3E4025E6" w14:textId="77777777" w:rsidR="00AD3BE7" w:rsidRDefault="00AD3BE7">
            <w:pPr>
              <w:pStyle w:val="ConsPlusNormal"/>
              <w:jc w:val="center"/>
            </w:pPr>
            <w:r>
              <w:t>10439</w:t>
            </w:r>
          </w:p>
        </w:tc>
        <w:tc>
          <w:tcPr>
            <w:tcW w:w="904" w:type="dxa"/>
            <w:vAlign w:val="center"/>
          </w:tcPr>
          <w:p w14:paraId="3DFAAE2A" w14:textId="77777777" w:rsidR="00AD3BE7" w:rsidRDefault="00AD3BE7">
            <w:pPr>
              <w:pStyle w:val="ConsPlusNormal"/>
              <w:jc w:val="center"/>
            </w:pPr>
            <w:r>
              <w:t>12169</w:t>
            </w:r>
          </w:p>
        </w:tc>
        <w:tc>
          <w:tcPr>
            <w:tcW w:w="904" w:type="dxa"/>
            <w:vAlign w:val="center"/>
          </w:tcPr>
          <w:p w14:paraId="54F85148" w14:textId="77777777" w:rsidR="00AD3BE7" w:rsidRDefault="00AD3BE7">
            <w:pPr>
              <w:pStyle w:val="ConsPlusNormal"/>
              <w:jc w:val="center"/>
            </w:pPr>
            <w:r>
              <w:t>12375</w:t>
            </w:r>
          </w:p>
        </w:tc>
      </w:tr>
      <w:tr w:rsidR="00AD3BE7" w14:paraId="1E3330BC" w14:textId="77777777">
        <w:tc>
          <w:tcPr>
            <w:tcW w:w="4762" w:type="dxa"/>
            <w:vAlign w:val="center"/>
          </w:tcPr>
          <w:p w14:paraId="6EB458D3" w14:textId="77777777" w:rsidR="00AD3BE7" w:rsidRDefault="00AD3BE7">
            <w:pPr>
              <w:pStyle w:val="ConsPlusNormal"/>
              <w:jc w:val="both"/>
            </w:pPr>
            <w:r>
              <w:t>автомобильный</w:t>
            </w:r>
          </w:p>
        </w:tc>
        <w:tc>
          <w:tcPr>
            <w:tcW w:w="904" w:type="dxa"/>
            <w:vAlign w:val="center"/>
          </w:tcPr>
          <w:p w14:paraId="17C08087" w14:textId="77777777" w:rsidR="00AD3BE7" w:rsidRDefault="00AD3BE7">
            <w:pPr>
              <w:pStyle w:val="ConsPlusNormal"/>
              <w:jc w:val="center"/>
            </w:pPr>
            <w:r>
              <w:t>1655,5</w:t>
            </w:r>
          </w:p>
        </w:tc>
        <w:tc>
          <w:tcPr>
            <w:tcW w:w="904" w:type="dxa"/>
            <w:vAlign w:val="center"/>
          </w:tcPr>
          <w:p w14:paraId="4F0F87D8" w14:textId="77777777" w:rsidR="00AD3BE7" w:rsidRDefault="00AD3BE7">
            <w:pPr>
              <w:pStyle w:val="ConsPlusNormal"/>
              <w:jc w:val="center"/>
            </w:pPr>
            <w:r>
              <w:t>8575,7</w:t>
            </w:r>
          </w:p>
        </w:tc>
        <w:tc>
          <w:tcPr>
            <w:tcW w:w="904" w:type="dxa"/>
            <w:vAlign w:val="center"/>
          </w:tcPr>
          <w:p w14:paraId="21DB4A47" w14:textId="77777777" w:rsidR="00AD3BE7" w:rsidRDefault="00AD3BE7">
            <w:pPr>
              <w:pStyle w:val="ConsPlusNormal"/>
              <w:jc w:val="center"/>
            </w:pPr>
            <w:r>
              <w:t>17309,5</w:t>
            </w:r>
          </w:p>
        </w:tc>
        <w:tc>
          <w:tcPr>
            <w:tcW w:w="904" w:type="dxa"/>
            <w:vAlign w:val="center"/>
          </w:tcPr>
          <w:p w14:paraId="74BD5357" w14:textId="77777777" w:rsidR="00AD3BE7" w:rsidRDefault="00AD3BE7">
            <w:pPr>
              <w:pStyle w:val="ConsPlusNormal"/>
              <w:jc w:val="center"/>
            </w:pPr>
            <w:r>
              <w:t>20632,9</w:t>
            </w:r>
          </w:p>
        </w:tc>
      </w:tr>
      <w:tr w:rsidR="00AD3BE7" w14:paraId="1BBDC21F" w14:textId="77777777">
        <w:tc>
          <w:tcPr>
            <w:tcW w:w="4762" w:type="dxa"/>
            <w:vAlign w:val="center"/>
          </w:tcPr>
          <w:p w14:paraId="2CE16727" w14:textId="77777777" w:rsidR="00AD3BE7" w:rsidRDefault="00AD3BE7">
            <w:pPr>
              <w:pStyle w:val="ConsPlusNormal"/>
              <w:jc w:val="both"/>
            </w:pPr>
            <w:r>
              <w:t>воздушный</w:t>
            </w:r>
          </w:p>
        </w:tc>
        <w:tc>
          <w:tcPr>
            <w:tcW w:w="904" w:type="dxa"/>
            <w:vAlign w:val="center"/>
          </w:tcPr>
          <w:p w14:paraId="5E3F0840" w14:textId="77777777" w:rsidR="00AD3BE7" w:rsidRDefault="00AD3BE7">
            <w:pPr>
              <w:pStyle w:val="ConsPlusNormal"/>
              <w:jc w:val="center"/>
            </w:pPr>
            <w:r>
              <w:t>0,1</w:t>
            </w:r>
          </w:p>
        </w:tc>
        <w:tc>
          <w:tcPr>
            <w:tcW w:w="904" w:type="dxa"/>
            <w:vAlign w:val="center"/>
          </w:tcPr>
          <w:p w14:paraId="332C6B39" w14:textId="77777777" w:rsidR="00AD3BE7" w:rsidRDefault="00AD3BE7">
            <w:pPr>
              <w:pStyle w:val="ConsPlusNormal"/>
              <w:jc w:val="center"/>
            </w:pPr>
            <w:r>
              <w:t>0,1</w:t>
            </w:r>
          </w:p>
        </w:tc>
        <w:tc>
          <w:tcPr>
            <w:tcW w:w="904" w:type="dxa"/>
            <w:vAlign w:val="center"/>
          </w:tcPr>
          <w:p w14:paraId="4A1A39BB" w14:textId="77777777" w:rsidR="00AD3BE7" w:rsidRDefault="00AD3BE7">
            <w:pPr>
              <w:pStyle w:val="ConsPlusNormal"/>
              <w:jc w:val="center"/>
            </w:pPr>
            <w:r>
              <w:t>0,1</w:t>
            </w:r>
          </w:p>
        </w:tc>
        <w:tc>
          <w:tcPr>
            <w:tcW w:w="904" w:type="dxa"/>
            <w:vAlign w:val="center"/>
          </w:tcPr>
          <w:p w14:paraId="6B259478" w14:textId="77777777" w:rsidR="00AD3BE7" w:rsidRDefault="00AD3BE7">
            <w:pPr>
              <w:pStyle w:val="ConsPlusNormal"/>
              <w:jc w:val="center"/>
            </w:pPr>
            <w:r>
              <w:t>-</w:t>
            </w:r>
          </w:p>
        </w:tc>
      </w:tr>
      <w:tr w:rsidR="00AD3BE7" w14:paraId="3A7C4DD8" w14:textId="77777777">
        <w:tc>
          <w:tcPr>
            <w:tcW w:w="4762" w:type="dxa"/>
            <w:vAlign w:val="center"/>
          </w:tcPr>
          <w:p w14:paraId="59CCE2EC" w14:textId="77777777" w:rsidR="00AD3BE7" w:rsidRDefault="00AD3BE7">
            <w:pPr>
              <w:pStyle w:val="ConsPlusNormal"/>
              <w:jc w:val="both"/>
            </w:pPr>
            <w:r>
              <w:t>Грузооборот промышленного железнодорожного транспорта, в млн. т-км</w:t>
            </w:r>
          </w:p>
        </w:tc>
        <w:tc>
          <w:tcPr>
            <w:tcW w:w="904" w:type="dxa"/>
            <w:vAlign w:val="center"/>
          </w:tcPr>
          <w:p w14:paraId="242A5266" w14:textId="77777777" w:rsidR="00AD3BE7" w:rsidRDefault="00AD3BE7">
            <w:pPr>
              <w:pStyle w:val="ConsPlusNormal"/>
              <w:jc w:val="center"/>
            </w:pPr>
            <w:r>
              <w:t>199,1</w:t>
            </w:r>
          </w:p>
        </w:tc>
        <w:tc>
          <w:tcPr>
            <w:tcW w:w="904" w:type="dxa"/>
            <w:vAlign w:val="center"/>
          </w:tcPr>
          <w:p w14:paraId="06A7E4A8" w14:textId="77777777" w:rsidR="00AD3BE7" w:rsidRDefault="00AD3BE7">
            <w:pPr>
              <w:pStyle w:val="ConsPlusNormal"/>
              <w:jc w:val="center"/>
            </w:pPr>
            <w:r>
              <w:t>194,9</w:t>
            </w:r>
          </w:p>
        </w:tc>
        <w:tc>
          <w:tcPr>
            <w:tcW w:w="904" w:type="dxa"/>
            <w:vAlign w:val="center"/>
          </w:tcPr>
          <w:p w14:paraId="71FBAD16" w14:textId="77777777" w:rsidR="00AD3BE7" w:rsidRDefault="00AD3BE7">
            <w:pPr>
              <w:pStyle w:val="ConsPlusNormal"/>
              <w:jc w:val="center"/>
            </w:pPr>
            <w:r>
              <w:t>193,2</w:t>
            </w:r>
          </w:p>
        </w:tc>
        <w:tc>
          <w:tcPr>
            <w:tcW w:w="904" w:type="dxa"/>
            <w:vAlign w:val="center"/>
          </w:tcPr>
          <w:p w14:paraId="5F2C1DB3" w14:textId="77777777" w:rsidR="00AD3BE7" w:rsidRDefault="00AD3BE7">
            <w:pPr>
              <w:pStyle w:val="ConsPlusNormal"/>
              <w:jc w:val="center"/>
            </w:pPr>
            <w:r>
              <w:t>233,1</w:t>
            </w:r>
          </w:p>
        </w:tc>
      </w:tr>
      <w:tr w:rsidR="00AD3BE7" w14:paraId="0C01BC3A" w14:textId="77777777">
        <w:tc>
          <w:tcPr>
            <w:tcW w:w="4762" w:type="dxa"/>
            <w:vAlign w:val="center"/>
          </w:tcPr>
          <w:p w14:paraId="4DC32DEF" w14:textId="77777777" w:rsidR="00AD3BE7" w:rsidRDefault="00AD3BE7">
            <w:pPr>
              <w:pStyle w:val="ConsPlusNormal"/>
              <w:jc w:val="both"/>
            </w:pPr>
            <w:r>
              <w:t>Грузооборот автомобильного транспорта, в млн. т-км</w:t>
            </w:r>
          </w:p>
        </w:tc>
        <w:tc>
          <w:tcPr>
            <w:tcW w:w="904" w:type="dxa"/>
            <w:vAlign w:val="center"/>
          </w:tcPr>
          <w:p w14:paraId="53C61B31" w14:textId="77777777" w:rsidR="00AD3BE7" w:rsidRDefault="00AD3BE7">
            <w:pPr>
              <w:pStyle w:val="ConsPlusNormal"/>
              <w:jc w:val="center"/>
            </w:pPr>
            <w:r>
              <w:t>803,5</w:t>
            </w:r>
          </w:p>
        </w:tc>
        <w:tc>
          <w:tcPr>
            <w:tcW w:w="904" w:type="dxa"/>
            <w:vAlign w:val="center"/>
          </w:tcPr>
          <w:p w14:paraId="720DF9D2" w14:textId="77777777" w:rsidR="00AD3BE7" w:rsidRDefault="00AD3BE7">
            <w:pPr>
              <w:pStyle w:val="ConsPlusNormal"/>
              <w:jc w:val="center"/>
            </w:pPr>
            <w:r>
              <w:t>907,6</w:t>
            </w:r>
          </w:p>
        </w:tc>
        <w:tc>
          <w:tcPr>
            <w:tcW w:w="904" w:type="dxa"/>
            <w:vAlign w:val="center"/>
          </w:tcPr>
          <w:p w14:paraId="1D35D105" w14:textId="77777777" w:rsidR="00AD3BE7" w:rsidRDefault="00AD3BE7">
            <w:pPr>
              <w:pStyle w:val="ConsPlusNormal"/>
              <w:jc w:val="center"/>
            </w:pPr>
            <w:r>
              <w:t>789,3</w:t>
            </w:r>
          </w:p>
        </w:tc>
        <w:tc>
          <w:tcPr>
            <w:tcW w:w="904" w:type="dxa"/>
            <w:vAlign w:val="center"/>
          </w:tcPr>
          <w:p w14:paraId="34A07DAA" w14:textId="77777777" w:rsidR="00AD3BE7" w:rsidRDefault="00AD3BE7">
            <w:pPr>
              <w:pStyle w:val="ConsPlusNormal"/>
              <w:jc w:val="center"/>
            </w:pPr>
            <w:r>
              <w:t>845,1</w:t>
            </w:r>
          </w:p>
        </w:tc>
      </w:tr>
      <w:tr w:rsidR="00AD3BE7" w14:paraId="4155C228" w14:textId="77777777">
        <w:tc>
          <w:tcPr>
            <w:tcW w:w="4762" w:type="dxa"/>
            <w:vAlign w:val="center"/>
          </w:tcPr>
          <w:p w14:paraId="399EABE7" w14:textId="77777777" w:rsidR="00AD3BE7" w:rsidRDefault="00AD3BE7">
            <w:pPr>
              <w:pStyle w:val="ConsPlusNormal"/>
              <w:jc w:val="both"/>
            </w:pPr>
            <w:r>
              <w:t>Перевозки пассажиров транспорта общего пользования, в млн. человек</w:t>
            </w:r>
          </w:p>
        </w:tc>
        <w:tc>
          <w:tcPr>
            <w:tcW w:w="904" w:type="dxa"/>
            <w:vAlign w:val="center"/>
          </w:tcPr>
          <w:p w14:paraId="1735848D" w14:textId="77777777" w:rsidR="00AD3BE7" w:rsidRDefault="00AD3BE7">
            <w:pPr>
              <w:pStyle w:val="ConsPlusNormal"/>
              <w:jc w:val="center"/>
            </w:pPr>
            <w:r>
              <w:t>89,8</w:t>
            </w:r>
          </w:p>
        </w:tc>
        <w:tc>
          <w:tcPr>
            <w:tcW w:w="904" w:type="dxa"/>
            <w:vAlign w:val="center"/>
          </w:tcPr>
          <w:p w14:paraId="7B2AE192" w14:textId="77777777" w:rsidR="00AD3BE7" w:rsidRDefault="00AD3BE7">
            <w:pPr>
              <w:pStyle w:val="ConsPlusNormal"/>
              <w:jc w:val="center"/>
            </w:pPr>
            <w:r>
              <w:t>87,8</w:t>
            </w:r>
          </w:p>
        </w:tc>
        <w:tc>
          <w:tcPr>
            <w:tcW w:w="904" w:type="dxa"/>
            <w:vAlign w:val="center"/>
          </w:tcPr>
          <w:p w14:paraId="371CA1C4" w14:textId="77777777" w:rsidR="00AD3BE7" w:rsidRDefault="00AD3BE7">
            <w:pPr>
              <w:pStyle w:val="ConsPlusNormal"/>
              <w:jc w:val="center"/>
            </w:pPr>
            <w:r>
              <w:t>85,6</w:t>
            </w:r>
          </w:p>
        </w:tc>
        <w:tc>
          <w:tcPr>
            <w:tcW w:w="904" w:type="dxa"/>
            <w:vAlign w:val="center"/>
          </w:tcPr>
          <w:p w14:paraId="60769C44" w14:textId="77777777" w:rsidR="00AD3BE7" w:rsidRDefault="00AD3BE7">
            <w:pPr>
              <w:pStyle w:val="ConsPlusNormal"/>
              <w:jc w:val="center"/>
            </w:pPr>
            <w:r>
              <w:t>86,6</w:t>
            </w:r>
          </w:p>
        </w:tc>
      </w:tr>
      <w:tr w:rsidR="00AD3BE7" w14:paraId="514A23C3" w14:textId="77777777">
        <w:tc>
          <w:tcPr>
            <w:tcW w:w="4762" w:type="dxa"/>
            <w:vAlign w:val="center"/>
          </w:tcPr>
          <w:p w14:paraId="12065020" w14:textId="77777777" w:rsidR="00AD3BE7" w:rsidRDefault="00AD3BE7">
            <w:pPr>
              <w:pStyle w:val="ConsPlusNormal"/>
              <w:jc w:val="both"/>
            </w:pPr>
            <w:r>
              <w:t>Потребление автомобильного бензина организаций всех видов экономической деятельности, в т</w:t>
            </w:r>
          </w:p>
        </w:tc>
        <w:tc>
          <w:tcPr>
            <w:tcW w:w="904" w:type="dxa"/>
            <w:vAlign w:val="center"/>
          </w:tcPr>
          <w:p w14:paraId="173C9C11" w14:textId="77777777" w:rsidR="00AD3BE7" w:rsidRDefault="00AD3BE7">
            <w:pPr>
              <w:pStyle w:val="ConsPlusNormal"/>
              <w:jc w:val="center"/>
            </w:pPr>
            <w:r>
              <w:t>45332</w:t>
            </w:r>
          </w:p>
        </w:tc>
        <w:tc>
          <w:tcPr>
            <w:tcW w:w="904" w:type="dxa"/>
            <w:vAlign w:val="center"/>
          </w:tcPr>
          <w:p w14:paraId="0B3BF3BF" w14:textId="77777777" w:rsidR="00AD3BE7" w:rsidRDefault="00AD3BE7">
            <w:pPr>
              <w:pStyle w:val="ConsPlusNormal"/>
              <w:jc w:val="center"/>
            </w:pPr>
            <w:r>
              <w:t>41528</w:t>
            </w:r>
          </w:p>
        </w:tc>
        <w:tc>
          <w:tcPr>
            <w:tcW w:w="904" w:type="dxa"/>
            <w:vAlign w:val="center"/>
          </w:tcPr>
          <w:p w14:paraId="1602A960" w14:textId="77777777" w:rsidR="00AD3BE7" w:rsidRDefault="00AD3BE7">
            <w:pPr>
              <w:pStyle w:val="ConsPlusNormal"/>
              <w:jc w:val="center"/>
            </w:pPr>
            <w:r>
              <w:t>57200</w:t>
            </w:r>
          </w:p>
        </w:tc>
        <w:tc>
          <w:tcPr>
            <w:tcW w:w="904" w:type="dxa"/>
            <w:vAlign w:val="center"/>
          </w:tcPr>
          <w:p w14:paraId="7F288A2F" w14:textId="77777777" w:rsidR="00AD3BE7" w:rsidRDefault="00AD3BE7">
            <w:pPr>
              <w:pStyle w:val="ConsPlusNormal"/>
              <w:jc w:val="center"/>
            </w:pPr>
            <w:r>
              <w:t>43356</w:t>
            </w:r>
          </w:p>
        </w:tc>
      </w:tr>
      <w:tr w:rsidR="00AD3BE7" w14:paraId="6B72D090" w14:textId="77777777">
        <w:tc>
          <w:tcPr>
            <w:tcW w:w="4762" w:type="dxa"/>
            <w:vAlign w:val="center"/>
          </w:tcPr>
          <w:p w14:paraId="244ABEE4" w14:textId="77777777" w:rsidR="00AD3BE7" w:rsidRDefault="00AD3BE7">
            <w:pPr>
              <w:pStyle w:val="ConsPlusNormal"/>
              <w:jc w:val="both"/>
            </w:pPr>
            <w:r>
              <w:t>Потребление дизельного топлива организаций всех видов экономической деятельности, в т</w:t>
            </w:r>
          </w:p>
        </w:tc>
        <w:tc>
          <w:tcPr>
            <w:tcW w:w="904" w:type="dxa"/>
            <w:vAlign w:val="center"/>
          </w:tcPr>
          <w:p w14:paraId="6289FC81" w14:textId="77777777" w:rsidR="00AD3BE7" w:rsidRDefault="00AD3BE7">
            <w:pPr>
              <w:pStyle w:val="ConsPlusNormal"/>
              <w:jc w:val="center"/>
            </w:pPr>
            <w:r>
              <w:t>75844</w:t>
            </w:r>
          </w:p>
        </w:tc>
        <w:tc>
          <w:tcPr>
            <w:tcW w:w="904" w:type="dxa"/>
            <w:vAlign w:val="center"/>
          </w:tcPr>
          <w:p w14:paraId="62A8CC3C" w14:textId="77777777" w:rsidR="00AD3BE7" w:rsidRDefault="00AD3BE7">
            <w:pPr>
              <w:pStyle w:val="ConsPlusNormal"/>
              <w:jc w:val="center"/>
            </w:pPr>
            <w:r>
              <w:t>69264</w:t>
            </w:r>
          </w:p>
        </w:tc>
        <w:tc>
          <w:tcPr>
            <w:tcW w:w="904" w:type="dxa"/>
            <w:vAlign w:val="center"/>
          </w:tcPr>
          <w:p w14:paraId="00AFFECE" w14:textId="77777777" w:rsidR="00AD3BE7" w:rsidRDefault="00AD3BE7">
            <w:pPr>
              <w:pStyle w:val="ConsPlusNormal"/>
              <w:jc w:val="center"/>
            </w:pPr>
            <w:r>
              <w:t>74643</w:t>
            </w:r>
          </w:p>
        </w:tc>
        <w:tc>
          <w:tcPr>
            <w:tcW w:w="904" w:type="dxa"/>
            <w:vAlign w:val="center"/>
          </w:tcPr>
          <w:p w14:paraId="7ACED29D" w14:textId="77777777" w:rsidR="00AD3BE7" w:rsidRDefault="00AD3BE7">
            <w:pPr>
              <w:pStyle w:val="ConsPlusNormal"/>
              <w:jc w:val="center"/>
            </w:pPr>
            <w:r>
              <w:t>92652</w:t>
            </w:r>
          </w:p>
        </w:tc>
      </w:tr>
    </w:tbl>
    <w:p w14:paraId="2EB80F89" w14:textId="77777777" w:rsidR="00AD3BE7" w:rsidRDefault="00AD3BE7">
      <w:pPr>
        <w:pStyle w:val="ConsPlusNormal"/>
        <w:jc w:val="both"/>
      </w:pPr>
    </w:p>
    <w:p w14:paraId="6638D1E9" w14:textId="77777777" w:rsidR="00AD3BE7" w:rsidRDefault="00AD3BE7">
      <w:pPr>
        <w:pStyle w:val="ConsPlusNormal"/>
        <w:ind w:firstLine="540"/>
        <w:jc w:val="both"/>
      </w:pPr>
      <w:r>
        <w:t>--------------------------------</w:t>
      </w:r>
    </w:p>
    <w:p w14:paraId="2CD9BB00" w14:textId="77777777" w:rsidR="00AD3BE7" w:rsidRDefault="00AD3BE7">
      <w:pPr>
        <w:pStyle w:val="ConsPlusNormal"/>
        <w:spacing w:before="220"/>
        <w:ind w:firstLine="540"/>
        <w:jc w:val="both"/>
      </w:pPr>
      <w:r>
        <w:t>&lt;*&gt; предварительная оценка.</w:t>
      </w:r>
    </w:p>
    <w:p w14:paraId="37E7C34C" w14:textId="77777777" w:rsidR="00AD3BE7" w:rsidRDefault="00AD3BE7">
      <w:pPr>
        <w:pStyle w:val="ConsPlusNormal"/>
        <w:jc w:val="both"/>
      </w:pPr>
    </w:p>
    <w:p w14:paraId="513BFB59" w14:textId="77777777" w:rsidR="00AD3BE7" w:rsidRDefault="00AD3BE7">
      <w:pPr>
        <w:pStyle w:val="ConsPlusNormal"/>
        <w:ind w:firstLine="540"/>
        <w:jc w:val="both"/>
      </w:pPr>
      <w:r>
        <w:t xml:space="preserve">В 2008 - 2012 годах среднегодовой темп прироста грузооборота транспорта составил более 5%. Наблюдалась тенденция увеличения перевозок пассажиров автомобильным транспортом. Среднегодовой темп прироста пассажирооборота на автомобильном транспорте общего </w:t>
      </w:r>
      <w:r>
        <w:lastRenderedPageBreak/>
        <w:t>пользования составил 3,1%.</w:t>
      </w:r>
    </w:p>
    <w:p w14:paraId="05265CC7" w14:textId="77777777" w:rsidR="00AD3BE7" w:rsidRDefault="00AD3BE7">
      <w:pPr>
        <w:pStyle w:val="ConsPlusNormal"/>
        <w:spacing w:before="220"/>
        <w:ind w:firstLine="540"/>
        <w:jc w:val="both"/>
      </w:pPr>
      <w:r>
        <w:t>В период с 2008 по 2011 год дорожная отрасль Забайкальского края не развивалась из-за низкого уровня финансирования. В результате доля протяженности автомобильных дорог общего пользования регионального значения, не отвечающих нормативным требованиям, в общей протяженности автомобильных дорог общего пользования регионального значения увеличилась до 80%.</w:t>
      </w:r>
    </w:p>
    <w:p w14:paraId="2BC1F0CC" w14:textId="77777777" w:rsidR="00AD3BE7" w:rsidRDefault="00AD3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D3BE7" w14:paraId="0C57C9D1" w14:textId="77777777">
        <w:trPr>
          <w:jc w:val="center"/>
        </w:trPr>
        <w:tc>
          <w:tcPr>
            <w:tcW w:w="9294" w:type="dxa"/>
            <w:tcBorders>
              <w:top w:val="nil"/>
              <w:left w:val="single" w:sz="24" w:space="0" w:color="CED3F1"/>
              <w:bottom w:val="nil"/>
              <w:right w:val="single" w:sz="24" w:space="0" w:color="F4F3F8"/>
            </w:tcBorders>
            <w:shd w:val="clear" w:color="auto" w:fill="F4F3F8"/>
          </w:tcPr>
          <w:p w14:paraId="4A3F85EB" w14:textId="77777777" w:rsidR="00AD3BE7" w:rsidRDefault="00AD3BE7">
            <w:pPr>
              <w:pStyle w:val="ConsPlusNormal"/>
              <w:jc w:val="both"/>
            </w:pPr>
            <w:r>
              <w:rPr>
                <w:color w:val="392C69"/>
              </w:rPr>
              <w:t>КонсультантПлюс: примечание.</w:t>
            </w:r>
          </w:p>
          <w:p w14:paraId="020170FA" w14:textId="77777777" w:rsidR="00AD3BE7" w:rsidRDefault="00AD3BE7">
            <w:pPr>
              <w:pStyle w:val="ConsPlusNormal"/>
              <w:jc w:val="both"/>
            </w:pPr>
            <w:r>
              <w:rPr>
                <w:color w:val="392C69"/>
              </w:rPr>
              <w:t>В документе, видимо, допущен пропуск текста: следует читать "автомобильных дорог общего пользования".</w:t>
            </w:r>
          </w:p>
        </w:tc>
      </w:tr>
    </w:tbl>
    <w:p w14:paraId="1EE603BD" w14:textId="77777777" w:rsidR="00AD3BE7" w:rsidRDefault="00AD3BE7">
      <w:pPr>
        <w:pStyle w:val="ConsPlusNormal"/>
        <w:spacing w:before="280"/>
        <w:ind w:firstLine="540"/>
        <w:jc w:val="both"/>
      </w:pPr>
      <w:r>
        <w:t>Начиная с 2012 года, благодаря созданию дорожного фонда Забайкальского края, ситуация изменилась в лучшую сторону. В несколько раз увеличился объем расходов на дорожную деятельность. Бюджетам муниципальных образований предоставлены субсидии из средств дорожного фонда Забайкальского края на капитальный ремонт, ремонт, проектирование, строительство, реконструкцию автомобильных *** общего пользования местного значения.</w:t>
      </w:r>
    </w:p>
    <w:p w14:paraId="792A2597" w14:textId="77777777" w:rsidR="00AD3BE7" w:rsidRDefault="00AD3BE7">
      <w:pPr>
        <w:pStyle w:val="ConsPlusNormal"/>
        <w:spacing w:before="220"/>
        <w:ind w:firstLine="540"/>
        <w:jc w:val="both"/>
      </w:pPr>
      <w:r>
        <w:t>Современная транспортная инфраструктура не может объективно существовать без логистического обеспечения. С учетом выгодного транспортно-географического положения края, значительного вклада транспортной системы в обеспечение перевозок грузов по международному транспортному коридору, активного освоения природных ресурсов и создания производственных мощностей, развития железнодорожной сети в транспортной системе края, необходимо создание транспортно-логистических центров, которые обеспечат совершенствование организации транспортных процессов, повысят уровень контейнеризации, позволят использовать наиболее эффективные виды транспорта для доставки конкретной партии грузов.</w:t>
      </w:r>
    </w:p>
    <w:p w14:paraId="60F10ECC" w14:textId="77777777" w:rsidR="00AD3BE7" w:rsidRDefault="00AD3BE7">
      <w:pPr>
        <w:pStyle w:val="ConsPlusNormal"/>
        <w:jc w:val="both"/>
      </w:pPr>
    </w:p>
    <w:p w14:paraId="1AD190C9" w14:textId="77777777" w:rsidR="00AD3BE7" w:rsidRDefault="00AD3BE7">
      <w:pPr>
        <w:pStyle w:val="ConsPlusTitle"/>
        <w:jc w:val="center"/>
        <w:outlineLvl w:val="2"/>
      </w:pPr>
      <w:r>
        <w:t>19. ИНФОРМАЦИОННО-ТЕЛЕКОММУНИКАЦИОННАЯ ИНФРАСТРУКТУРА</w:t>
      </w:r>
    </w:p>
    <w:p w14:paraId="74AC3F57" w14:textId="77777777" w:rsidR="00AD3BE7" w:rsidRDefault="00AD3BE7">
      <w:pPr>
        <w:pStyle w:val="ConsPlusNormal"/>
        <w:jc w:val="both"/>
      </w:pPr>
    </w:p>
    <w:p w14:paraId="0F06E205" w14:textId="77777777" w:rsidR="00AD3BE7" w:rsidRDefault="00AD3BE7">
      <w:pPr>
        <w:pStyle w:val="ConsPlusNormal"/>
        <w:ind w:firstLine="540"/>
        <w:jc w:val="both"/>
      </w:pPr>
      <w:r>
        <w:t>На территории края оказывается весь комплекс информационных и телекоммуникационных услуг, что свидетельствует о полноценном сформировавшемся рынке услуг связи.</w:t>
      </w:r>
    </w:p>
    <w:p w14:paraId="1619A592" w14:textId="77777777" w:rsidR="00AD3BE7" w:rsidRDefault="00AD3BE7">
      <w:pPr>
        <w:pStyle w:val="ConsPlusNormal"/>
        <w:spacing w:before="220"/>
        <w:ind w:firstLine="540"/>
        <w:jc w:val="both"/>
      </w:pPr>
      <w:r>
        <w:t>Рынок услуг связи на территории Забайкальского края оценивается, как рынок со средним уровнем развития конкуренции, который характеризуется достаточно высоким уровнем цен на услуги связи. Рынок услуг связи наиболее насыщен в г. Чита и других городах края. Вместе с тем, в сельских населенных пунктах наблюдается сокращение количества операторов, предоставляющих услуги связи.</w:t>
      </w:r>
    </w:p>
    <w:p w14:paraId="70F19E04" w14:textId="77777777" w:rsidR="00AD3BE7" w:rsidRDefault="00AD3BE7">
      <w:pPr>
        <w:pStyle w:val="ConsPlusNormal"/>
        <w:spacing w:before="220"/>
        <w:ind w:firstLine="540"/>
        <w:jc w:val="both"/>
      </w:pPr>
      <w:r>
        <w:t xml:space="preserve">Развитие информационных технологий, телекоммуникаций и связи в Забайкальском крае характеризуется данными за период 2010 - 2012 годов </w:t>
      </w:r>
      <w:hyperlink w:anchor="P8214" w:history="1">
        <w:r>
          <w:rPr>
            <w:color w:val="0000FF"/>
          </w:rPr>
          <w:t>(таблица 38)</w:t>
        </w:r>
      </w:hyperlink>
      <w:r>
        <w:t>.</w:t>
      </w:r>
    </w:p>
    <w:p w14:paraId="0047E057" w14:textId="77777777" w:rsidR="00AD3BE7" w:rsidRDefault="00AD3BE7">
      <w:pPr>
        <w:pStyle w:val="ConsPlusNormal"/>
        <w:jc w:val="both"/>
      </w:pPr>
    </w:p>
    <w:p w14:paraId="607617D6" w14:textId="77777777" w:rsidR="00AD3BE7" w:rsidRDefault="00AD3BE7">
      <w:pPr>
        <w:pStyle w:val="ConsPlusNormal"/>
        <w:jc w:val="right"/>
        <w:outlineLvl w:val="3"/>
      </w:pPr>
      <w:r>
        <w:t>Таблица 38</w:t>
      </w:r>
    </w:p>
    <w:p w14:paraId="2D7D495B" w14:textId="77777777" w:rsidR="00AD3BE7" w:rsidRDefault="00AD3BE7">
      <w:pPr>
        <w:pStyle w:val="ConsPlusNormal"/>
        <w:jc w:val="both"/>
      </w:pPr>
    </w:p>
    <w:p w14:paraId="3A73FD67" w14:textId="77777777" w:rsidR="00AD3BE7" w:rsidRDefault="00AD3BE7">
      <w:pPr>
        <w:pStyle w:val="ConsPlusTitle"/>
        <w:jc w:val="center"/>
      </w:pPr>
      <w:bookmarkStart w:id="46" w:name="P8214"/>
      <w:bookmarkEnd w:id="46"/>
      <w:r>
        <w:t>Развитие информационно-телекоммуникационной инфраструктуры</w:t>
      </w:r>
    </w:p>
    <w:p w14:paraId="0ECD2DFD" w14:textId="77777777" w:rsidR="00AD3BE7" w:rsidRDefault="00AD3BE7">
      <w:pPr>
        <w:pStyle w:val="ConsPlusTitle"/>
        <w:jc w:val="center"/>
      </w:pPr>
      <w:r>
        <w:t>Забайкальского края</w:t>
      </w:r>
    </w:p>
    <w:p w14:paraId="706A0704"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907"/>
        <w:gridCol w:w="964"/>
        <w:gridCol w:w="850"/>
      </w:tblGrid>
      <w:tr w:rsidR="00AD3BE7" w14:paraId="235DC7E4" w14:textId="77777777">
        <w:tc>
          <w:tcPr>
            <w:tcW w:w="6350" w:type="dxa"/>
            <w:vAlign w:val="center"/>
          </w:tcPr>
          <w:p w14:paraId="2E9C28ED" w14:textId="77777777" w:rsidR="00AD3BE7" w:rsidRDefault="00AD3BE7">
            <w:pPr>
              <w:pStyle w:val="ConsPlusNormal"/>
              <w:jc w:val="center"/>
            </w:pPr>
            <w:r>
              <w:t>Показатель</w:t>
            </w:r>
          </w:p>
        </w:tc>
        <w:tc>
          <w:tcPr>
            <w:tcW w:w="907" w:type="dxa"/>
            <w:vAlign w:val="center"/>
          </w:tcPr>
          <w:p w14:paraId="37DAEB55" w14:textId="77777777" w:rsidR="00AD3BE7" w:rsidRDefault="00AD3BE7">
            <w:pPr>
              <w:pStyle w:val="ConsPlusNormal"/>
              <w:jc w:val="center"/>
            </w:pPr>
            <w:r>
              <w:t>2010 г.</w:t>
            </w:r>
          </w:p>
        </w:tc>
        <w:tc>
          <w:tcPr>
            <w:tcW w:w="964" w:type="dxa"/>
            <w:vAlign w:val="center"/>
          </w:tcPr>
          <w:p w14:paraId="6482F08C" w14:textId="77777777" w:rsidR="00AD3BE7" w:rsidRDefault="00AD3BE7">
            <w:pPr>
              <w:pStyle w:val="ConsPlusNormal"/>
              <w:jc w:val="center"/>
            </w:pPr>
            <w:r>
              <w:t>2011 г.</w:t>
            </w:r>
          </w:p>
        </w:tc>
        <w:tc>
          <w:tcPr>
            <w:tcW w:w="850" w:type="dxa"/>
            <w:vAlign w:val="center"/>
          </w:tcPr>
          <w:p w14:paraId="0E530E71" w14:textId="77777777" w:rsidR="00AD3BE7" w:rsidRDefault="00AD3BE7">
            <w:pPr>
              <w:pStyle w:val="ConsPlusNormal"/>
              <w:jc w:val="center"/>
            </w:pPr>
            <w:r>
              <w:t>2012 г.</w:t>
            </w:r>
          </w:p>
        </w:tc>
      </w:tr>
      <w:tr w:rsidR="00AD3BE7" w14:paraId="1B4881CF" w14:textId="77777777">
        <w:tc>
          <w:tcPr>
            <w:tcW w:w="6350" w:type="dxa"/>
            <w:vAlign w:val="center"/>
          </w:tcPr>
          <w:p w14:paraId="5FCA2A34" w14:textId="77777777" w:rsidR="00AD3BE7" w:rsidRDefault="00AD3BE7">
            <w:pPr>
              <w:pStyle w:val="ConsPlusNormal"/>
              <w:jc w:val="both"/>
            </w:pPr>
            <w:r>
              <w:t>Уровень удовлетворенности граждан Забайкальского края (далее - граждане) качеством предоставления государственных и муниципальных услуг, %</w:t>
            </w:r>
          </w:p>
        </w:tc>
        <w:tc>
          <w:tcPr>
            <w:tcW w:w="907" w:type="dxa"/>
            <w:vAlign w:val="center"/>
          </w:tcPr>
          <w:p w14:paraId="69C1E574" w14:textId="77777777" w:rsidR="00AD3BE7" w:rsidRDefault="00AD3BE7">
            <w:pPr>
              <w:pStyle w:val="ConsPlusNormal"/>
              <w:jc w:val="center"/>
            </w:pPr>
            <w:r>
              <w:t>10</w:t>
            </w:r>
          </w:p>
        </w:tc>
        <w:tc>
          <w:tcPr>
            <w:tcW w:w="964" w:type="dxa"/>
            <w:vAlign w:val="center"/>
          </w:tcPr>
          <w:p w14:paraId="4E8C87CE" w14:textId="77777777" w:rsidR="00AD3BE7" w:rsidRDefault="00AD3BE7">
            <w:pPr>
              <w:pStyle w:val="ConsPlusNormal"/>
              <w:jc w:val="center"/>
            </w:pPr>
            <w:r>
              <w:t>20</w:t>
            </w:r>
          </w:p>
        </w:tc>
        <w:tc>
          <w:tcPr>
            <w:tcW w:w="850" w:type="dxa"/>
            <w:vAlign w:val="center"/>
          </w:tcPr>
          <w:p w14:paraId="0042BC90" w14:textId="77777777" w:rsidR="00AD3BE7" w:rsidRDefault="00AD3BE7">
            <w:pPr>
              <w:pStyle w:val="ConsPlusNormal"/>
              <w:jc w:val="center"/>
            </w:pPr>
            <w:r>
              <w:t>55</w:t>
            </w:r>
          </w:p>
        </w:tc>
      </w:tr>
      <w:tr w:rsidR="00AD3BE7" w14:paraId="42BE8C66" w14:textId="77777777">
        <w:tc>
          <w:tcPr>
            <w:tcW w:w="6350" w:type="dxa"/>
            <w:vAlign w:val="center"/>
          </w:tcPr>
          <w:p w14:paraId="47A89D18" w14:textId="77777777" w:rsidR="00AD3BE7" w:rsidRDefault="00AD3BE7">
            <w:pPr>
              <w:pStyle w:val="ConsPlusNormal"/>
              <w:jc w:val="both"/>
            </w:pPr>
            <w:r>
              <w:lastRenderedPageBreak/>
              <w:t>Доля населения края, имеющего возможность приема цифровых телеканалов, в %</w:t>
            </w:r>
          </w:p>
        </w:tc>
        <w:tc>
          <w:tcPr>
            <w:tcW w:w="907" w:type="dxa"/>
            <w:vAlign w:val="center"/>
          </w:tcPr>
          <w:p w14:paraId="2A9F811B" w14:textId="77777777" w:rsidR="00AD3BE7" w:rsidRDefault="00AD3BE7">
            <w:pPr>
              <w:pStyle w:val="ConsPlusNormal"/>
              <w:jc w:val="center"/>
            </w:pPr>
            <w:r>
              <w:t>0</w:t>
            </w:r>
          </w:p>
        </w:tc>
        <w:tc>
          <w:tcPr>
            <w:tcW w:w="964" w:type="dxa"/>
            <w:vAlign w:val="center"/>
          </w:tcPr>
          <w:p w14:paraId="4428A50D" w14:textId="77777777" w:rsidR="00AD3BE7" w:rsidRDefault="00AD3BE7">
            <w:pPr>
              <w:pStyle w:val="ConsPlusNormal"/>
              <w:jc w:val="center"/>
            </w:pPr>
            <w:r>
              <w:t>70,3</w:t>
            </w:r>
          </w:p>
        </w:tc>
        <w:tc>
          <w:tcPr>
            <w:tcW w:w="850" w:type="dxa"/>
            <w:vAlign w:val="center"/>
          </w:tcPr>
          <w:p w14:paraId="6650BF0F" w14:textId="77777777" w:rsidR="00AD3BE7" w:rsidRDefault="00AD3BE7">
            <w:pPr>
              <w:pStyle w:val="ConsPlusNormal"/>
              <w:jc w:val="center"/>
            </w:pPr>
            <w:r>
              <w:t>70,3</w:t>
            </w:r>
          </w:p>
        </w:tc>
      </w:tr>
      <w:tr w:rsidR="00AD3BE7" w14:paraId="1D298E66" w14:textId="77777777">
        <w:tc>
          <w:tcPr>
            <w:tcW w:w="6350" w:type="dxa"/>
            <w:vAlign w:val="center"/>
          </w:tcPr>
          <w:p w14:paraId="231CF8C0" w14:textId="77777777" w:rsidR="00AD3BE7" w:rsidRDefault="00AD3BE7">
            <w:pPr>
              <w:pStyle w:val="ConsPlusNormal"/>
              <w:jc w:val="both"/>
            </w:pPr>
            <w:r>
              <w:t>Количество населенных пунктов края, население которых обеспечено услугами сотовой связи с использованием технологии 3G, в ед.</w:t>
            </w:r>
          </w:p>
        </w:tc>
        <w:tc>
          <w:tcPr>
            <w:tcW w:w="907" w:type="dxa"/>
            <w:vAlign w:val="center"/>
          </w:tcPr>
          <w:p w14:paraId="297FB378" w14:textId="77777777" w:rsidR="00AD3BE7" w:rsidRDefault="00AD3BE7">
            <w:pPr>
              <w:pStyle w:val="ConsPlusNormal"/>
              <w:jc w:val="center"/>
            </w:pPr>
            <w:r>
              <w:t>51</w:t>
            </w:r>
          </w:p>
        </w:tc>
        <w:tc>
          <w:tcPr>
            <w:tcW w:w="964" w:type="dxa"/>
            <w:vAlign w:val="center"/>
          </w:tcPr>
          <w:p w14:paraId="2314D4A4" w14:textId="77777777" w:rsidR="00AD3BE7" w:rsidRDefault="00AD3BE7">
            <w:pPr>
              <w:pStyle w:val="ConsPlusNormal"/>
              <w:jc w:val="center"/>
            </w:pPr>
            <w:r>
              <w:t>60</w:t>
            </w:r>
          </w:p>
        </w:tc>
        <w:tc>
          <w:tcPr>
            <w:tcW w:w="850" w:type="dxa"/>
            <w:vAlign w:val="center"/>
          </w:tcPr>
          <w:p w14:paraId="712E6D71" w14:textId="77777777" w:rsidR="00AD3BE7" w:rsidRDefault="00AD3BE7">
            <w:pPr>
              <w:pStyle w:val="ConsPlusNormal"/>
              <w:jc w:val="center"/>
            </w:pPr>
            <w:r>
              <w:t>70</w:t>
            </w:r>
          </w:p>
        </w:tc>
      </w:tr>
      <w:tr w:rsidR="00AD3BE7" w14:paraId="316F1AE1" w14:textId="77777777">
        <w:tc>
          <w:tcPr>
            <w:tcW w:w="6350" w:type="dxa"/>
            <w:vAlign w:val="center"/>
          </w:tcPr>
          <w:p w14:paraId="5E48ACC1" w14:textId="77777777" w:rsidR="00AD3BE7" w:rsidRDefault="00AD3BE7">
            <w:pPr>
              <w:pStyle w:val="ConsPlusNormal"/>
              <w:jc w:val="both"/>
            </w:pPr>
            <w:r>
              <w:t>Число неудовлетворенных заявок на установку телефонов фиксированной телефонной связи, тыс. ед.</w:t>
            </w:r>
          </w:p>
        </w:tc>
        <w:tc>
          <w:tcPr>
            <w:tcW w:w="907" w:type="dxa"/>
            <w:vAlign w:val="center"/>
          </w:tcPr>
          <w:p w14:paraId="25184FD1" w14:textId="77777777" w:rsidR="00AD3BE7" w:rsidRDefault="00AD3BE7">
            <w:pPr>
              <w:pStyle w:val="ConsPlusNormal"/>
              <w:jc w:val="center"/>
            </w:pPr>
            <w:r>
              <w:t>14</w:t>
            </w:r>
          </w:p>
        </w:tc>
        <w:tc>
          <w:tcPr>
            <w:tcW w:w="964" w:type="dxa"/>
            <w:vAlign w:val="center"/>
          </w:tcPr>
          <w:p w14:paraId="30BAC763" w14:textId="77777777" w:rsidR="00AD3BE7" w:rsidRDefault="00AD3BE7">
            <w:pPr>
              <w:pStyle w:val="ConsPlusNormal"/>
              <w:jc w:val="center"/>
            </w:pPr>
            <w:r>
              <w:t>17</w:t>
            </w:r>
          </w:p>
        </w:tc>
        <w:tc>
          <w:tcPr>
            <w:tcW w:w="850" w:type="dxa"/>
            <w:vAlign w:val="center"/>
          </w:tcPr>
          <w:p w14:paraId="087FFF3A" w14:textId="77777777" w:rsidR="00AD3BE7" w:rsidRDefault="00AD3BE7">
            <w:pPr>
              <w:pStyle w:val="ConsPlusNormal"/>
              <w:jc w:val="center"/>
            </w:pPr>
            <w:r>
              <w:t>16</w:t>
            </w:r>
          </w:p>
        </w:tc>
      </w:tr>
      <w:tr w:rsidR="00AD3BE7" w14:paraId="4EE82F7A" w14:textId="77777777">
        <w:tc>
          <w:tcPr>
            <w:tcW w:w="6350" w:type="dxa"/>
            <w:vAlign w:val="center"/>
          </w:tcPr>
          <w:p w14:paraId="0E66F62B" w14:textId="77777777" w:rsidR="00AD3BE7" w:rsidRDefault="00AD3BE7">
            <w:pPr>
              <w:pStyle w:val="ConsPlusNormal"/>
              <w:jc w:val="both"/>
            </w:pPr>
            <w:r>
              <w:t>Доля рабочих мест сотрудников органов местного самоуправления муниципальных образований края, обеспеченных широкополосным доступом к сети "Интернет", в %</w:t>
            </w:r>
          </w:p>
        </w:tc>
        <w:tc>
          <w:tcPr>
            <w:tcW w:w="907" w:type="dxa"/>
            <w:vAlign w:val="center"/>
          </w:tcPr>
          <w:p w14:paraId="1EFE8D97" w14:textId="77777777" w:rsidR="00AD3BE7" w:rsidRDefault="00AD3BE7">
            <w:pPr>
              <w:pStyle w:val="ConsPlusNormal"/>
              <w:jc w:val="center"/>
            </w:pPr>
            <w:r>
              <w:t>47</w:t>
            </w:r>
          </w:p>
        </w:tc>
        <w:tc>
          <w:tcPr>
            <w:tcW w:w="964" w:type="dxa"/>
            <w:vAlign w:val="center"/>
          </w:tcPr>
          <w:p w14:paraId="268A95A6" w14:textId="77777777" w:rsidR="00AD3BE7" w:rsidRDefault="00AD3BE7">
            <w:pPr>
              <w:pStyle w:val="ConsPlusNormal"/>
              <w:jc w:val="center"/>
            </w:pPr>
            <w:r>
              <w:t>53,3</w:t>
            </w:r>
          </w:p>
        </w:tc>
        <w:tc>
          <w:tcPr>
            <w:tcW w:w="850" w:type="dxa"/>
            <w:vAlign w:val="center"/>
          </w:tcPr>
          <w:p w14:paraId="2D9BD932" w14:textId="77777777" w:rsidR="00AD3BE7" w:rsidRDefault="00AD3BE7">
            <w:pPr>
              <w:pStyle w:val="ConsPlusNormal"/>
              <w:jc w:val="center"/>
            </w:pPr>
            <w:r>
              <w:t>55</w:t>
            </w:r>
          </w:p>
        </w:tc>
      </w:tr>
    </w:tbl>
    <w:p w14:paraId="3C722CC5" w14:textId="77777777" w:rsidR="00AD3BE7" w:rsidRDefault="00AD3BE7">
      <w:pPr>
        <w:pStyle w:val="ConsPlusNormal"/>
        <w:jc w:val="both"/>
      </w:pPr>
    </w:p>
    <w:p w14:paraId="032C460E" w14:textId="77777777" w:rsidR="00AD3BE7" w:rsidRDefault="00AD3BE7">
      <w:pPr>
        <w:pStyle w:val="ConsPlusNormal"/>
        <w:ind w:firstLine="540"/>
        <w:jc w:val="both"/>
      </w:pPr>
      <w:r>
        <w:t>По итогам работы отрасли "Связь" в регионе с 2008 по 2012 год объем оказываемых услуг увеличился с 6137,4 млн. рублей до 9699,4 млн. рублей соответственно. Прирост объемов оказываемых услуг за период 2008 - 2012 годов составил 56,3%.</w:t>
      </w:r>
    </w:p>
    <w:p w14:paraId="54883B4F" w14:textId="77777777" w:rsidR="00AD3BE7" w:rsidRDefault="00AD3BE7">
      <w:pPr>
        <w:pStyle w:val="ConsPlusNormal"/>
        <w:spacing w:before="220"/>
        <w:ind w:firstLine="540"/>
        <w:jc w:val="both"/>
      </w:pPr>
      <w:r>
        <w:t>Объем вложенных инвестиций в отрасли "Связь" на территории Забайкальского края увеличился с 2082,5 млн. рублей в 2008 году до 2215,8 млн. рублей в 2011 году. Достаточный объем инвестиций позволил провести модернизацию инфотелекоммуникационной инфраструктуры в регионе, обеспечить необходимое качество услуг и их доступность потребителям.</w:t>
      </w:r>
    </w:p>
    <w:p w14:paraId="095836B2" w14:textId="77777777" w:rsidR="00AD3BE7" w:rsidRDefault="00AD3BE7">
      <w:pPr>
        <w:pStyle w:val="ConsPlusNormal"/>
        <w:spacing w:before="220"/>
        <w:ind w:firstLine="540"/>
        <w:jc w:val="both"/>
      </w:pPr>
      <w:r>
        <w:t>Из всех сегментов отрасли в 2011 - 2012 годы в крае достаточно активно развивалась мобильная связь, телевидение, инфраструктура доступа в сеть "Интернет", осуществлялось строительство волоконно-оптических линий связи (ВОЛС), в том числе и на внутризоновой сети.</w:t>
      </w:r>
    </w:p>
    <w:p w14:paraId="183711D9" w14:textId="77777777" w:rsidR="00AD3BE7" w:rsidRDefault="00AD3BE7">
      <w:pPr>
        <w:pStyle w:val="ConsPlusNormal"/>
        <w:spacing w:before="220"/>
        <w:ind w:firstLine="540"/>
        <w:jc w:val="both"/>
      </w:pPr>
      <w:r>
        <w:t>Телематические услуги (доступ к информационным ресурсам, включая и доступ в сеть "Интернет") в крае оказываются 34 операторами связи.</w:t>
      </w:r>
    </w:p>
    <w:p w14:paraId="13B47ABE" w14:textId="77777777" w:rsidR="00AD3BE7" w:rsidRDefault="00AD3BE7">
      <w:pPr>
        <w:pStyle w:val="ConsPlusNormal"/>
        <w:spacing w:before="220"/>
        <w:ind w:firstLine="540"/>
        <w:jc w:val="both"/>
      </w:pPr>
      <w:r>
        <w:t>Услуги подвижной радиотелефонной связи в крае оказываются федеральными операторами - ОАО "МТС", ОАО "Мегафон" и ОАО "Вымпелком" (Билайн). "Вымпелком" предоставляет услуги сотовой связи с использованием сети связи исключительно на основе стандарта UMTS (3G).</w:t>
      </w:r>
    </w:p>
    <w:p w14:paraId="0DD57463" w14:textId="77777777" w:rsidR="00AD3BE7" w:rsidRDefault="00AD3BE7">
      <w:pPr>
        <w:pStyle w:val="ConsPlusNormal"/>
        <w:spacing w:before="220"/>
        <w:ind w:firstLine="540"/>
        <w:jc w:val="both"/>
      </w:pPr>
      <w:r>
        <w:t>В настоящее время сотовой связью охвачено 460 населенных пунктов из 801, включая все районные центры, а число абонентов сотовой связи достигло 1400 тысяч. В течение 2011 года обеспечено новое покрытие сотовой связью 60 населенных пунктов края. Сети сотовой связи с использованием технологии 3G на начало 2013 года организованы в 70 населенных пунктах края, включая г. Чита.</w:t>
      </w:r>
    </w:p>
    <w:p w14:paraId="50DEB7A1" w14:textId="77777777" w:rsidR="00AD3BE7" w:rsidRDefault="00AD3BE7">
      <w:pPr>
        <w:pStyle w:val="ConsPlusNormal"/>
        <w:spacing w:before="220"/>
        <w:ind w:firstLine="540"/>
        <w:jc w:val="both"/>
      </w:pPr>
      <w:r>
        <w:t>Услуги почтовой связи в крае оказывают 4 оператора связи. Основной объем услуг почтовой связи в крае осуществляет Управление федеральной почтовой связи Забайкальского края - филиал Федерального государственного унитарного предприятия "Почта России". Сеть почтовой связи в крае включает 440 отделений почтовой связи. Краевой центр связывает с районами края 135 почтовых маршрутов.</w:t>
      </w:r>
    </w:p>
    <w:p w14:paraId="0B378823" w14:textId="77777777" w:rsidR="00AD3BE7" w:rsidRDefault="00AD3BE7">
      <w:pPr>
        <w:pStyle w:val="ConsPlusNormal"/>
        <w:spacing w:before="220"/>
        <w:ind w:firstLine="540"/>
        <w:jc w:val="both"/>
      </w:pPr>
      <w:r>
        <w:t>Протяженность магистральных и внутризоновых линий связи в регионе составляет около 7 тыс. км. Через территорию края проходят магистральные кабельные линии связи, включая волоконно-оптические, и радиорелейные линии связи. В настоящее время рынок услуг междугородной и международной телефонной связи в стране, в том числе и в регионе, демонополизирован. Услуги междугородной и международной телефонной связи в регионе оказывают 14 операторов связи.</w:t>
      </w:r>
    </w:p>
    <w:p w14:paraId="6C6E68B9" w14:textId="77777777" w:rsidR="00AD3BE7" w:rsidRDefault="00AD3BE7">
      <w:pPr>
        <w:pStyle w:val="ConsPlusNormal"/>
        <w:spacing w:before="220"/>
        <w:ind w:firstLine="540"/>
        <w:jc w:val="both"/>
      </w:pPr>
      <w:r>
        <w:t xml:space="preserve">Услуги эфирного радиовещания оказывают 4 оператора связи, на обслуживании которых </w:t>
      </w:r>
      <w:r>
        <w:lastRenderedPageBreak/>
        <w:t>находится 52 радиовещательных передатчика. В районах края прием радиопрограмм осуществляется в диапазоне средних волн и на УКВ. Охват населения края эфирным радиовещанием составляет 91,2%, в том числе вещанием программ Радио России и "ЧГТРК" - 86,4%. Обеспеченность данной услугой населения сельских населенных пунктов недостаточное. Проводной радиовещание заменено на эфирное радиовещание. Сеть проводного радиовещания продолжает функционировать лишь в г. Краснокаменск.</w:t>
      </w:r>
    </w:p>
    <w:p w14:paraId="62B48262" w14:textId="77777777" w:rsidR="00AD3BE7" w:rsidRDefault="00AD3BE7">
      <w:pPr>
        <w:pStyle w:val="ConsPlusNormal"/>
        <w:spacing w:before="220"/>
        <w:ind w:firstLine="540"/>
        <w:jc w:val="both"/>
      </w:pPr>
      <w:r>
        <w:t>Услуги телевизионного вещания оказывают 4 оператора связи, на обслуживании которых находится 947 телевизионных эфирных передатчиков. Крупнейшим оператором связи, оказывающим услуги эфирного телерадиовещания, является Краевой Радиотелевизионный передающий центр - филиал ФГУП "РТРС". В настоящее время в крае имеют возможность принимать телевизионные программы 98,4% населения, в том числе смешанную программу РТР+ЧГТРК - 90%.</w:t>
      </w:r>
    </w:p>
    <w:p w14:paraId="41FAC923" w14:textId="77777777" w:rsidR="00AD3BE7" w:rsidRDefault="00AD3BE7">
      <w:pPr>
        <w:pStyle w:val="ConsPlusNormal"/>
        <w:spacing w:before="220"/>
        <w:ind w:firstLine="540"/>
        <w:jc w:val="both"/>
      </w:pPr>
      <w:r>
        <w:t>Начиная с 2010 года в регионе проделана значительная работа по развитию информационного общества и формированию электронного правительства.</w:t>
      </w:r>
    </w:p>
    <w:p w14:paraId="4D030DE5" w14:textId="77777777" w:rsidR="00AD3BE7" w:rsidRDefault="00AD3BE7">
      <w:pPr>
        <w:pStyle w:val="ConsPlusNormal"/>
        <w:spacing w:before="220"/>
        <w:ind w:firstLine="540"/>
        <w:jc w:val="both"/>
      </w:pPr>
      <w:r>
        <w:t>Реализация комплекса мероприятий по внедрению современных технологий в государственное и муниципальное управление позволило существенно повысить уровень качества оказания услуг и организовать процесс предоставления в электронном виде государственных и муниципальных услуг, оказываемых органами исполнительной власти и органами местного самоуправления Забайкальского края, а также создать единое информационное пространство с помощью региональной системы межведомственного электронного взаимодействия.</w:t>
      </w:r>
    </w:p>
    <w:p w14:paraId="0938DD4A" w14:textId="77777777" w:rsidR="00AD3BE7" w:rsidRDefault="00AD3BE7">
      <w:pPr>
        <w:pStyle w:val="ConsPlusNormal"/>
        <w:spacing w:before="220"/>
        <w:ind w:firstLine="540"/>
        <w:jc w:val="both"/>
      </w:pPr>
      <w:r>
        <w:t>Главным индикатором и показателем эффективности реализации мероприятий в сфере ИКТ является переход Забайкальского края в Рейтинге развития электронного правительства в субъектах Российской Федерации с 79 места (на начало 2010 года) на 7 место (октябрь 2012 года).</w:t>
      </w:r>
    </w:p>
    <w:p w14:paraId="658E2437" w14:textId="77777777" w:rsidR="00AD3BE7" w:rsidRDefault="00AD3BE7">
      <w:pPr>
        <w:pStyle w:val="ConsPlusNormal"/>
        <w:spacing w:before="220"/>
        <w:ind w:firstLine="540"/>
        <w:jc w:val="both"/>
      </w:pPr>
      <w:r>
        <w:t>По конкурентному сравнению с другими регионами в Сибирском федеральном округе уровень внедрения электронного правительства в Забайкальском крае переместился на 1 место к октябрю 2012 года. Данный рейтинг составляется ежеквартально Институтом прикладной экономики (http://gosman.ru).</w:t>
      </w:r>
    </w:p>
    <w:p w14:paraId="19104500" w14:textId="77777777" w:rsidR="00AD3BE7" w:rsidRDefault="00AD3BE7">
      <w:pPr>
        <w:pStyle w:val="ConsPlusNormal"/>
        <w:spacing w:before="220"/>
        <w:ind w:firstLine="540"/>
        <w:jc w:val="both"/>
      </w:pPr>
      <w:r>
        <w:t>Исходя из проведенного анализа результатов деятельности в данной сфере, следует, что одним из факторов обеспечения устойчивого социально-экономического развития региона и повышения качества жизни населения должно стать: внедрение и широкое использование ИКТ и инновационных технологий во всех сферах деятельности, через создание на территории Забайкальского края единого информационного пространства и интеграции во всероссийское информационное пространство.</w:t>
      </w:r>
    </w:p>
    <w:p w14:paraId="2033BD82" w14:textId="77777777" w:rsidR="00AD3BE7" w:rsidRDefault="00AD3BE7">
      <w:pPr>
        <w:pStyle w:val="ConsPlusNormal"/>
        <w:jc w:val="both"/>
      </w:pPr>
    </w:p>
    <w:p w14:paraId="7BF9FA04" w14:textId="77777777" w:rsidR="00AD3BE7" w:rsidRDefault="00AD3BE7">
      <w:pPr>
        <w:pStyle w:val="ConsPlusTitle"/>
        <w:jc w:val="center"/>
        <w:outlineLvl w:val="2"/>
      </w:pPr>
      <w:r>
        <w:t>20. КОММУНАЛЬНАЯ ИНФРАСТРУКТУРА</w:t>
      </w:r>
    </w:p>
    <w:p w14:paraId="3FF96AD5" w14:textId="77777777" w:rsidR="00AD3BE7" w:rsidRDefault="00AD3BE7">
      <w:pPr>
        <w:pStyle w:val="ConsPlusNormal"/>
        <w:jc w:val="both"/>
      </w:pPr>
    </w:p>
    <w:p w14:paraId="5E843F20" w14:textId="77777777" w:rsidR="00AD3BE7" w:rsidRDefault="00AD3BE7">
      <w:pPr>
        <w:pStyle w:val="ConsPlusNormal"/>
        <w:ind w:firstLine="540"/>
        <w:jc w:val="both"/>
      </w:pPr>
      <w:r>
        <w:t xml:space="preserve">Развитие жилищного строительства и реализация приоритетного национального проекта "Доступное и комфортное жилье - гражданам России" способствовали улучшению показателей в сфере жилищно-коммунального хозяйства, которые отображены в </w:t>
      </w:r>
      <w:hyperlink w:anchor="P8264" w:history="1">
        <w:r>
          <w:rPr>
            <w:color w:val="0000FF"/>
          </w:rPr>
          <w:t>таблице 39</w:t>
        </w:r>
      </w:hyperlink>
      <w:r>
        <w:t>.</w:t>
      </w:r>
    </w:p>
    <w:p w14:paraId="12768EFC" w14:textId="77777777" w:rsidR="00AD3BE7" w:rsidRDefault="00AD3BE7">
      <w:pPr>
        <w:pStyle w:val="ConsPlusNormal"/>
        <w:jc w:val="both"/>
      </w:pPr>
    </w:p>
    <w:p w14:paraId="695823A6" w14:textId="77777777" w:rsidR="00AD3BE7" w:rsidRDefault="00AD3BE7">
      <w:pPr>
        <w:pStyle w:val="ConsPlusNormal"/>
        <w:jc w:val="right"/>
        <w:outlineLvl w:val="3"/>
      </w:pPr>
      <w:r>
        <w:t>Таблица 39</w:t>
      </w:r>
    </w:p>
    <w:p w14:paraId="755C89CB" w14:textId="77777777" w:rsidR="00AD3BE7" w:rsidRDefault="00AD3BE7">
      <w:pPr>
        <w:pStyle w:val="ConsPlusNormal"/>
        <w:jc w:val="both"/>
      </w:pPr>
    </w:p>
    <w:p w14:paraId="7A1F1F90" w14:textId="77777777" w:rsidR="00AD3BE7" w:rsidRDefault="00AD3BE7">
      <w:pPr>
        <w:pStyle w:val="ConsPlusTitle"/>
        <w:jc w:val="center"/>
      </w:pPr>
      <w:bookmarkStart w:id="47" w:name="P8264"/>
      <w:bookmarkEnd w:id="47"/>
      <w:r>
        <w:t>Благоустройство жилищного фонда Забайкальского края</w:t>
      </w:r>
    </w:p>
    <w:p w14:paraId="170ACA08" w14:textId="77777777" w:rsidR="00AD3BE7" w:rsidRDefault="00AD3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191"/>
        <w:gridCol w:w="1191"/>
        <w:gridCol w:w="1134"/>
        <w:gridCol w:w="1134"/>
      </w:tblGrid>
      <w:tr w:rsidR="00AD3BE7" w14:paraId="20607B3E" w14:textId="77777777">
        <w:tc>
          <w:tcPr>
            <w:tcW w:w="3458" w:type="dxa"/>
          </w:tcPr>
          <w:p w14:paraId="13F54BFB" w14:textId="77777777" w:rsidR="00AD3BE7" w:rsidRDefault="00AD3BE7">
            <w:pPr>
              <w:pStyle w:val="ConsPlusNormal"/>
              <w:jc w:val="center"/>
            </w:pPr>
            <w:r>
              <w:t>Показатель</w:t>
            </w:r>
          </w:p>
        </w:tc>
        <w:tc>
          <w:tcPr>
            <w:tcW w:w="1191" w:type="dxa"/>
          </w:tcPr>
          <w:p w14:paraId="4470A311" w14:textId="77777777" w:rsidR="00AD3BE7" w:rsidRDefault="00AD3BE7">
            <w:pPr>
              <w:pStyle w:val="ConsPlusNormal"/>
              <w:jc w:val="center"/>
            </w:pPr>
            <w:r>
              <w:t>2008 г.</w:t>
            </w:r>
          </w:p>
        </w:tc>
        <w:tc>
          <w:tcPr>
            <w:tcW w:w="1191" w:type="dxa"/>
          </w:tcPr>
          <w:p w14:paraId="302C9692" w14:textId="77777777" w:rsidR="00AD3BE7" w:rsidRDefault="00AD3BE7">
            <w:pPr>
              <w:pStyle w:val="ConsPlusNormal"/>
              <w:jc w:val="center"/>
            </w:pPr>
            <w:r>
              <w:t>2009 г.</w:t>
            </w:r>
          </w:p>
        </w:tc>
        <w:tc>
          <w:tcPr>
            <w:tcW w:w="1134" w:type="dxa"/>
          </w:tcPr>
          <w:p w14:paraId="39993F3F" w14:textId="77777777" w:rsidR="00AD3BE7" w:rsidRDefault="00AD3BE7">
            <w:pPr>
              <w:pStyle w:val="ConsPlusNormal"/>
              <w:jc w:val="center"/>
            </w:pPr>
            <w:r>
              <w:t>2010 г.</w:t>
            </w:r>
          </w:p>
        </w:tc>
        <w:tc>
          <w:tcPr>
            <w:tcW w:w="1134" w:type="dxa"/>
          </w:tcPr>
          <w:p w14:paraId="471C366B" w14:textId="77777777" w:rsidR="00AD3BE7" w:rsidRDefault="00AD3BE7">
            <w:pPr>
              <w:pStyle w:val="ConsPlusNormal"/>
              <w:jc w:val="center"/>
            </w:pPr>
            <w:r>
              <w:t>2011 г.</w:t>
            </w:r>
          </w:p>
        </w:tc>
      </w:tr>
      <w:tr w:rsidR="00AD3BE7" w14:paraId="0B76AEC0" w14:textId="77777777">
        <w:tc>
          <w:tcPr>
            <w:tcW w:w="3458" w:type="dxa"/>
          </w:tcPr>
          <w:p w14:paraId="3064C13B" w14:textId="77777777" w:rsidR="00AD3BE7" w:rsidRDefault="00AD3BE7">
            <w:pPr>
              <w:pStyle w:val="ConsPlusNormal"/>
            </w:pPr>
            <w:r>
              <w:t>водопроводом</w:t>
            </w:r>
          </w:p>
        </w:tc>
        <w:tc>
          <w:tcPr>
            <w:tcW w:w="1191" w:type="dxa"/>
          </w:tcPr>
          <w:p w14:paraId="2455C7C2" w14:textId="77777777" w:rsidR="00AD3BE7" w:rsidRDefault="00AD3BE7">
            <w:pPr>
              <w:pStyle w:val="ConsPlusNormal"/>
              <w:jc w:val="center"/>
            </w:pPr>
            <w:r>
              <w:t>48,2</w:t>
            </w:r>
          </w:p>
        </w:tc>
        <w:tc>
          <w:tcPr>
            <w:tcW w:w="1191" w:type="dxa"/>
          </w:tcPr>
          <w:p w14:paraId="09DD105B" w14:textId="77777777" w:rsidR="00AD3BE7" w:rsidRDefault="00AD3BE7">
            <w:pPr>
              <w:pStyle w:val="ConsPlusNormal"/>
              <w:jc w:val="center"/>
            </w:pPr>
            <w:r>
              <w:t>48,5</w:t>
            </w:r>
          </w:p>
        </w:tc>
        <w:tc>
          <w:tcPr>
            <w:tcW w:w="1134" w:type="dxa"/>
          </w:tcPr>
          <w:p w14:paraId="00C9335A" w14:textId="77777777" w:rsidR="00AD3BE7" w:rsidRDefault="00AD3BE7">
            <w:pPr>
              <w:pStyle w:val="ConsPlusNormal"/>
              <w:jc w:val="center"/>
            </w:pPr>
            <w:r>
              <w:t>49,3</w:t>
            </w:r>
          </w:p>
        </w:tc>
        <w:tc>
          <w:tcPr>
            <w:tcW w:w="1134" w:type="dxa"/>
          </w:tcPr>
          <w:p w14:paraId="41C3B154" w14:textId="77777777" w:rsidR="00AD3BE7" w:rsidRDefault="00AD3BE7">
            <w:pPr>
              <w:pStyle w:val="ConsPlusNormal"/>
              <w:jc w:val="center"/>
            </w:pPr>
            <w:r>
              <w:t>49,8</w:t>
            </w:r>
          </w:p>
        </w:tc>
      </w:tr>
      <w:tr w:rsidR="00AD3BE7" w14:paraId="2CDC14B3" w14:textId="77777777">
        <w:tc>
          <w:tcPr>
            <w:tcW w:w="3458" w:type="dxa"/>
          </w:tcPr>
          <w:p w14:paraId="631AA269" w14:textId="77777777" w:rsidR="00AD3BE7" w:rsidRDefault="00AD3BE7">
            <w:pPr>
              <w:pStyle w:val="ConsPlusNormal"/>
            </w:pPr>
            <w:r>
              <w:lastRenderedPageBreak/>
              <w:t>водоотведением (канализацией)</w:t>
            </w:r>
          </w:p>
        </w:tc>
        <w:tc>
          <w:tcPr>
            <w:tcW w:w="1191" w:type="dxa"/>
          </w:tcPr>
          <w:p w14:paraId="0FD58BDC" w14:textId="77777777" w:rsidR="00AD3BE7" w:rsidRDefault="00AD3BE7">
            <w:pPr>
              <w:pStyle w:val="ConsPlusNormal"/>
              <w:jc w:val="center"/>
            </w:pPr>
            <w:r>
              <w:t>47,2</w:t>
            </w:r>
          </w:p>
        </w:tc>
        <w:tc>
          <w:tcPr>
            <w:tcW w:w="1191" w:type="dxa"/>
          </w:tcPr>
          <w:p w14:paraId="0E63381D" w14:textId="77777777" w:rsidR="00AD3BE7" w:rsidRDefault="00AD3BE7">
            <w:pPr>
              <w:pStyle w:val="ConsPlusNormal"/>
              <w:jc w:val="center"/>
            </w:pPr>
            <w:r>
              <w:t>47,5</w:t>
            </w:r>
          </w:p>
        </w:tc>
        <w:tc>
          <w:tcPr>
            <w:tcW w:w="1134" w:type="dxa"/>
          </w:tcPr>
          <w:p w14:paraId="0F6C6510" w14:textId="77777777" w:rsidR="00AD3BE7" w:rsidRDefault="00AD3BE7">
            <w:pPr>
              <w:pStyle w:val="ConsPlusNormal"/>
              <w:jc w:val="center"/>
            </w:pPr>
            <w:r>
              <w:t>48,2</w:t>
            </w:r>
          </w:p>
        </w:tc>
        <w:tc>
          <w:tcPr>
            <w:tcW w:w="1134" w:type="dxa"/>
          </w:tcPr>
          <w:p w14:paraId="4C6DD6F3" w14:textId="77777777" w:rsidR="00AD3BE7" w:rsidRDefault="00AD3BE7">
            <w:pPr>
              <w:pStyle w:val="ConsPlusNormal"/>
              <w:jc w:val="center"/>
            </w:pPr>
            <w:r>
              <w:t>48,7</w:t>
            </w:r>
          </w:p>
        </w:tc>
      </w:tr>
      <w:tr w:rsidR="00AD3BE7" w14:paraId="0CBAA35B" w14:textId="77777777">
        <w:tc>
          <w:tcPr>
            <w:tcW w:w="3458" w:type="dxa"/>
          </w:tcPr>
          <w:p w14:paraId="1212EA80" w14:textId="77777777" w:rsidR="00AD3BE7" w:rsidRDefault="00AD3BE7">
            <w:pPr>
              <w:pStyle w:val="ConsPlusNormal"/>
            </w:pPr>
            <w:r>
              <w:t>отоплением</w:t>
            </w:r>
          </w:p>
        </w:tc>
        <w:tc>
          <w:tcPr>
            <w:tcW w:w="1191" w:type="dxa"/>
          </w:tcPr>
          <w:p w14:paraId="7ABAF14F" w14:textId="77777777" w:rsidR="00AD3BE7" w:rsidRDefault="00AD3BE7">
            <w:pPr>
              <w:pStyle w:val="ConsPlusNormal"/>
              <w:jc w:val="center"/>
            </w:pPr>
            <w:r>
              <w:t>48,7</w:t>
            </w:r>
          </w:p>
        </w:tc>
        <w:tc>
          <w:tcPr>
            <w:tcW w:w="1191" w:type="dxa"/>
          </w:tcPr>
          <w:p w14:paraId="70C86878" w14:textId="77777777" w:rsidR="00AD3BE7" w:rsidRDefault="00AD3BE7">
            <w:pPr>
              <w:pStyle w:val="ConsPlusNormal"/>
              <w:jc w:val="center"/>
            </w:pPr>
            <w:r>
              <w:t>49,0</w:t>
            </w:r>
          </w:p>
        </w:tc>
        <w:tc>
          <w:tcPr>
            <w:tcW w:w="1134" w:type="dxa"/>
          </w:tcPr>
          <w:p w14:paraId="535CBEB3" w14:textId="77777777" w:rsidR="00AD3BE7" w:rsidRDefault="00AD3BE7">
            <w:pPr>
              <w:pStyle w:val="ConsPlusNormal"/>
              <w:jc w:val="center"/>
            </w:pPr>
            <w:r>
              <w:t>49,8</w:t>
            </w:r>
          </w:p>
        </w:tc>
        <w:tc>
          <w:tcPr>
            <w:tcW w:w="1134" w:type="dxa"/>
          </w:tcPr>
          <w:p w14:paraId="280CC3A7" w14:textId="77777777" w:rsidR="00AD3BE7" w:rsidRDefault="00AD3BE7">
            <w:pPr>
              <w:pStyle w:val="ConsPlusNormal"/>
              <w:jc w:val="center"/>
            </w:pPr>
            <w:r>
              <w:t>50,6</w:t>
            </w:r>
          </w:p>
        </w:tc>
      </w:tr>
      <w:tr w:rsidR="00AD3BE7" w14:paraId="38E4AA65" w14:textId="77777777">
        <w:tc>
          <w:tcPr>
            <w:tcW w:w="3458" w:type="dxa"/>
          </w:tcPr>
          <w:p w14:paraId="6F198AAF" w14:textId="77777777" w:rsidR="00AD3BE7" w:rsidRDefault="00AD3BE7">
            <w:pPr>
              <w:pStyle w:val="ConsPlusNormal"/>
            </w:pPr>
            <w:r>
              <w:t>ваннами (душем)</w:t>
            </w:r>
          </w:p>
        </w:tc>
        <w:tc>
          <w:tcPr>
            <w:tcW w:w="1191" w:type="dxa"/>
          </w:tcPr>
          <w:p w14:paraId="41EA575B" w14:textId="77777777" w:rsidR="00AD3BE7" w:rsidRDefault="00AD3BE7">
            <w:pPr>
              <w:pStyle w:val="ConsPlusNormal"/>
              <w:jc w:val="center"/>
            </w:pPr>
            <w:r>
              <w:t>44,0</w:t>
            </w:r>
          </w:p>
        </w:tc>
        <w:tc>
          <w:tcPr>
            <w:tcW w:w="1191" w:type="dxa"/>
          </w:tcPr>
          <w:p w14:paraId="56261A98" w14:textId="77777777" w:rsidR="00AD3BE7" w:rsidRDefault="00AD3BE7">
            <w:pPr>
              <w:pStyle w:val="ConsPlusNormal"/>
              <w:jc w:val="center"/>
            </w:pPr>
            <w:r>
              <w:t>44,3</w:t>
            </w:r>
          </w:p>
        </w:tc>
        <w:tc>
          <w:tcPr>
            <w:tcW w:w="1134" w:type="dxa"/>
          </w:tcPr>
          <w:p w14:paraId="0ED71F93" w14:textId="77777777" w:rsidR="00AD3BE7" w:rsidRDefault="00AD3BE7">
            <w:pPr>
              <w:pStyle w:val="ConsPlusNormal"/>
              <w:jc w:val="center"/>
            </w:pPr>
            <w:r>
              <w:t>44,8</w:t>
            </w:r>
          </w:p>
        </w:tc>
        <w:tc>
          <w:tcPr>
            <w:tcW w:w="1134" w:type="dxa"/>
          </w:tcPr>
          <w:p w14:paraId="6DE30285" w14:textId="77777777" w:rsidR="00AD3BE7" w:rsidRDefault="00AD3BE7">
            <w:pPr>
              <w:pStyle w:val="ConsPlusNormal"/>
              <w:jc w:val="center"/>
            </w:pPr>
            <w:r>
              <w:t>45,1</w:t>
            </w:r>
          </w:p>
        </w:tc>
      </w:tr>
      <w:tr w:rsidR="00AD3BE7" w14:paraId="7F79BAFB" w14:textId="77777777">
        <w:tc>
          <w:tcPr>
            <w:tcW w:w="3458" w:type="dxa"/>
          </w:tcPr>
          <w:p w14:paraId="3769A4C2" w14:textId="77777777" w:rsidR="00AD3BE7" w:rsidRDefault="00AD3BE7">
            <w:pPr>
              <w:pStyle w:val="ConsPlusNormal"/>
            </w:pPr>
            <w:r>
              <w:t>газом (сжиженным)</w:t>
            </w:r>
          </w:p>
        </w:tc>
        <w:tc>
          <w:tcPr>
            <w:tcW w:w="1191" w:type="dxa"/>
          </w:tcPr>
          <w:p w14:paraId="6AE26590" w14:textId="77777777" w:rsidR="00AD3BE7" w:rsidRDefault="00AD3BE7">
            <w:pPr>
              <w:pStyle w:val="ConsPlusNormal"/>
              <w:jc w:val="center"/>
            </w:pPr>
            <w:r>
              <w:t>36,0</w:t>
            </w:r>
          </w:p>
        </w:tc>
        <w:tc>
          <w:tcPr>
            <w:tcW w:w="1191" w:type="dxa"/>
          </w:tcPr>
          <w:p w14:paraId="0A5F4345" w14:textId="77777777" w:rsidR="00AD3BE7" w:rsidRDefault="00AD3BE7">
            <w:pPr>
              <w:pStyle w:val="ConsPlusNormal"/>
              <w:jc w:val="center"/>
            </w:pPr>
            <w:r>
              <w:t>35,0</w:t>
            </w:r>
          </w:p>
        </w:tc>
        <w:tc>
          <w:tcPr>
            <w:tcW w:w="1134" w:type="dxa"/>
          </w:tcPr>
          <w:p w14:paraId="03A46E95" w14:textId="77777777" w:rsidR="00AD3BE7" w:rsidRDefault="00AD3BE7">
            <w:pPr>
              <w:pStyle w:val="ConsPlusNormal"/>
              <w:jc w:val="center"/>
            </w:pPr>
            <w:r>
              <w:t>34,9</w:t>
            </w:r>
          </w:p>
        </w:tc>
        <w:tc>
          <w:tcPr>
            <w:tcW w:w="1134" w:type="dxa"/>
          </w:tcPr>
          <w:p w14:paraId="56330CAA" w14:textId="77777777" w:rsidR="00AD3BE7" w:rsidRDefault="00AD3BE7">
            <w:pPr>
              <w:pStyle w:val="ConsPlusNormal"/>
              <w:jc w:val="center"/>
            </w:pPr>
            <w:r>
              <w:t>34,6</w:t>
            </w:r>
          </w:p>
        </w:tc>
      </w:tr>
      <w:tr w:rsidR="00AD3BE7" w14:paraId="48BE949B" w14:textId="77777777">
        <w:tc>
          <w:tcPr>
            <w:tcW w:w="3458" w:type="dxa"/>
          </w:tcPr>
          <w:p w14:paraId="7C073E98" w14:textId="77777777" w:rsidR="00AD3BE7" w:rsidRDefault="00AD3BE7">
            <w:pPr>
              <w:pStyle w:val="ConsPlusNormal"/>
            </w:pPr>
            <w:r>
              <w:t>горячим водоснабжением</w:t>
            </w:r>
          </w:p>
        </w:tc>
        <w:tc>
          <w:tcPr>
            <w:tcW w:w="1191" w:type="dxa"/>
          </w:tcPr>
          <w:p w14:paraId="3CF94089" w14:textId="77777777" w:rsidR="00AD3BE7" w:rsidRDefault="00AD3BE7">
            <w:pPr>
              <w:pStyle w:val="ConsPlusNormal"/>
              <w:jc w:val="center"/>
            </w:pPr>
            <w:r>
              <w:t>40,7</w:t>
            </w:r>
          </w:p>
        </w:tc>
        <w:tc>
          <w:tcPr>
            <w:tcW w:w="1191" w:type="dxa"/>
          </w:tcPr>
          <w:p w14:paraId="412D903A" w14:textId="77777777" w:rsidR="00AD3BE7" w:rsidRDefault="00AD3BE7">
            <w:pPr>
              <w:pStyle w:val="ConsPlusNormal"/>
              <w:jc w:val="center"/>
            </w:pPr>
            <w:r>
              <w:t>41,3</w:t>
            </w:r>
          </w:p>
        </w:tc>
        <w:tc>
          <w:tcPr>
            <w:tcW w:w="1134" w:type="dxa"/>
          </w:tcPr>
          <w:p w14:paraId="0C02CD5A" w14:textId="77777777" w:rsidR="00AD3BE7" w:rsidRDefault="00AD3BE7">
            <w:pPr>
              <w:pStyle w:val="ConsPlusNormal"/>
              <w:jc w:val="center"/>
            </w:pPr>
            <w:r>
              <w:t>42,0</w:t>
            </w:r>
          </w:p>
        </w:tc>
        <w:tc>
          <w:tcPr>
            <w:tcW w:w="1134" w:type="dxa"/>
          </w:tcPr>
          <w:p w14:paraId="628CA5B9" w14:textId="77777777" w:rsidR="00AD3BE7" w:rsidRDefault="00AD3BE7">
            <w:pPr>
              <w:pStyle w:val="ConsPlusNormal"/>
              <w:jc w:val="center"/>
            </w:pPr>
            <w:r>
              <w:t>42,5</w:t>
            </w:r>
          </w:p>
        </w:tc>
      </w:tr>
      <w:tr w:rsidR="00AD3BE7" w14:paraId="7CDD8F8D" w14:textId="77777777">
        <w:tc>
          <w:tcPr>
            <w:tcW w:w="3458" w:type="dxa"/>
          </w:tcPr>
          <w:p w14:paraId="5257D573" w14:textId="77777777" w:rsidR="00AD3BE7" w:rsidRDefault="00AD3BE7">
            <w:pPr>
              <w:pStyle w:val="ConsPlusNormal"/>
            </w:pPr>
            <w:r>
              <w:t>напольными электроплитами</w:t>
            </w:r>
          </w:p>
        </w:tc>
        <w:tc>
          <w:tcPr>
            <w:tcW w:w="1191" w:type="dxa"/>
          </w:tcPr>
          <w:p w14:paraId="0EA48023" w14:textId="77777777" w:rsidR="00AD3BE7" w:rsidRDefault="00AD3BE7">
            <w:pPr>
              <w:pStyle w:val="ConsPlusNormal"/>
              <w:jc w:val="center"/>
            </w:pPr>
            <w:r>
              <w:t>34,9</w:t>
            </w:r>
          </w:p>
        </w:tc>
        <w:tc>
          <w:tcPr>
            <w:tcW w:w="1191" w:type="dxa"/>
          </w:tcPr>
          <w:p w14:paraId="57D46CA5" w14:textId="77777777" w:rsidR="00AD3BE7" w:rsidRDefault="00AD3BE7">
            <w:pPr>
              <w:pStyle w:val="ConsPlusNormal"/>
              <w:jc w:val="center"/>
            </w:pPr>
            <w:r>
              <w:t>35,3</w:t>
            </w:r>
          </w:p>
        </w:tc>
        <w:tc>
          <w:tcPr>
            <w:tcW w:w="1134" w:type="dxa"/>
          </w:tcPr>
          <w:p w14:paraId="0B58DD0C" w14:textId="77777777" w:rsidR="00AD3BE7" w:rsidRDefault="00AD3BE7">
            <w:pPr>
              <w:pStyle w:val="ConsPlusNormal"/>
              <w:jc w:val="center"/>
            </w:pPr>
            <w:r>
              <w:t>36,2</w:t>
            </w:r>
          </w:p>
        </w:tc>
        <w:tc>
          <w:tcPr>
            <w:tcW w:w="1134" w:type="dxa"/>
          </w:tcPr>
          <w:p w14:paraId="6B24C66F" w14:textId="77777777" w:rsidR="00AD3BE7" w:rsidRDefault="00AD3BE7">
            <w:pPr>
              <w:pStyle w:val="ConsPlusNormal"/>
              <w:jc w:val="center"/>
            </w:pPr>
            <w:r>
              <w:t>37,3</w:t>
            </w:r>
          </w:p>
        </w:tc>
      </w:tr>
    </w:tbl>
    <w:p w14:paraId="5AD8FE8B" w14:textId="77777777" w:rsidR="00AD3BE7" w:rsidRDefault="00AD3BE7">
      <w:pPr>
        <w:pStyle w:val="ConsPlusNormal"/>
        <w:jc w:val="both"/>
      </w:pPr>
    </w:p>
    <w:p w14:paraId="51AA111B" w14:textId="77777777" w:rsidR="00AD3BE7" w:rsidRDefault="00AD3BE7">
      <w:pPr>
        <w:pStyle w:val="ConsPlusNormal"/>
        <w:ind w:firstLine="540"/>
        <w:jc w:val="both"/>
      </w:pPr>
      <w:r>
        <w:t>--------------------------------</w:t>
      </w:r>
    </w:p>
    <w:p w14:paraId="045F2742" w14:textId="77777777" w:rsidR="00AD3BE7" w:rsidRDefault="00AD3BE7">
      <w:pPr>
        <w:pStyle w:val="ConsPlusNormal"/>
        <w:spacing w:before="220"/>
        <w:ind w:firstLine="540"/>
        <w:jc w:val="both"/>
      </w:pPr>
      <w:r>
        <w:t>&lt;*&gt; предварительная оценка.</w:t>
      </w:r>
    </w:p>
    <w:p w14:paraId="5171B869" w14:textId="77777777" w:rsidR="00AD3BE7" w:rsidRDefault="00AD3BE7">
      <w:pPr>
        <w:pStyle w:val="ConsPlusNormal"/>
        <w:jc w:val="both"/>
      </w:pPr>
    </w:p>
    <w:p w14:paraId="12BC7F25" w14:textId="77777777" w:rsidR="00AD3BE7" w:rsidRDefault="00AD3BE7">
      <w:pPr>
        <w:pStyle w:val="ConsPlusNormal"/>
        <w:ind w:firstLine="540"/>
        <w:jc w:val="both"/>
      </w:pPr>
      <w:r>
        <w:t>В 2008 - 2012 годах повысилось благоустройство жилищного фонда Забайкальского края увеличились показатели обеспеченности водопроводом, водоотведением, отоплением, горячим водоснабжением более чем на 2 процентных пункта. Снизился на 0,6 процентного пункта удельный вес ветхого и аварийного жилищного фонда в общей площади всего жилищного фонда.</w:t>
      </w:r>
    </w:p>
    <w:p w14:paraId="6466709A" w14:textId="77777777" w:rsidR="00AD3BE7" w:rsidRDefault="00AD3BE7">
      <w:pPr>
        <w:pStyle w:val="ConsPlusNormal"/>
        <w:spacing w:before="220"/>
        <w:ind w:firstLine="540"/>
        <w:jc w:val="both"/>
      </w:pPr>
      <w:r>
        <w:t>На территории Забайкальского края предоставлением услуг в сфере жилищно-коммунального хозяйства занимаются 285 организаций, в которых трудятся около 3% работников от численности занятых в экономике края. На обслуживании организаций находятся 2053 котельных, 21660 тыс. кв.м жилищного фонда, 2155,2 км тепловых сетей, 1648,1 км водопроводных сетей, 1187,9 км сетей канализации.</w:t>
      </w:r>
    </w:p>
    <w:p w14:paraId="48FAACB2" w14:textId="77777777" w:rsidR="00AD3BE7" w:rsidRDefault="00AD3BE7">
      <w:pPr>
        <w:pStyle w:val="ConsPlusNormal"/>
        <w:spacing w:before="220"/>
        <w:ind w:firstLine="540"/>
        <w:jc w:val="both"/>
      </w:pPr>
      <w:r>
        <w:t>Вместе с тем, сохраняется высокий уровень износа коммунальной инфраструктуры, в среднем более 60%. Велика доля убыточных организаций, оказывающих жилищно-коммунальные услуги, свыше 70%.</w:t>
      </w:r>
    </w:p>
    <w:p w14:paraId="53BFFFF4" w14:textId="77777777" w:rsidR="00AD3BE7" w:rsidRDefault="00AD3BE7">
      <w:pPr>
        <w:pStyle w:val="ConsPlusNormal"/>
        <w:spacing w:before="220"/>
        <w:ind w:firstLine="540"/>
        <w:jc w:val="both"/>
      </w:pPr>
      <w:r>
        <w:t>Вследствие износа объектов коммунальной инфраструктуры суммарные потери в тепловых сетях достигают 30% произведенной тепловой энергии. Потери, связанные с утечками теплоносителя из-за коррозии труб, составляют 15 - 20%.</w:t>
      </w:r>
    </w:p>
    <w:p w14:paraId="07CB24F0" w14:textId="77777777" w:rsidR="00AD3BE7" w:rsidRDefault="00AD3BE7">
      <w:pPr>
        <w:pStyle w:val="ConsPlusNormal"/>
        <w:spacing w:before="220"/>
        <w:ind w:firstLine="540"/>
        <w:jc w:val="both"/>
      </w:pPr>
      <w:r>
        <w:t>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соответствующее запросам потребителей.</w:t>
      </w:r>
    </w:p>
    <w:p w14:paraId="1754B0E1" w14:textId="77777777" w:rsidR="00AD3BE7" w:rsidRDefault="00AD3BE7">
      <w:pPr>
        <w:pStyle w:val="ConsPlusNormal"/>
        <w:spacing w:before="220"/>
        <w:ind w:firstLine="540"/>
        <w:jc w:val="both"/>
      </w:pPr>
      <w:r>
        <w:t>В 2008 - 2012 годах выполнен значительный объем работ по реконструкции котельных и тепловых сетей, ремонту систем отопления, водоснабжения, электроосвещения и ремонту зданий. Улучшено теплоснабжение в городах: Петровск-Забайкальский, Хилок, Нерчинск, Борзя, Могоча, Балей; поселках: Песчанка, Даурия, Забайкальск, Кокуй, Вершино-Дарасунский, Карымская, Новая Чара, Оловянная, Шилка, Могойтуй, Агинское, Новоорловский, Атамановка.</w:t>
      </w:r>
    </w:p>
    <w:p w14:paraId="2712693A" w14:textId="77777777" w:rsidR="00AD3BE7" w:rsidRDefault="00AD3BE7">
      <w:pPr>
        <w:pStyle w:val="ConsPlusNormal"/>
        <w:spacing w:before="220"/>
        <w:ind w:firstLine="540"/>
        <w:jc w:val="both"/>
      </w:pPr>
      <w:r>
        <w:t>Несмотря на положительную динамику жилищно-коммунального хозяйства, в Забайкальском крае остаются наиболее острые проблемы развития данной сферы:</w:t>
      </w:r>
    </w:p>
    <w:p w14:paraId="085BA679" w14:textId="77777777" w:rsidR="00AD3BE7" w:rsidRDefault="00AD3BE7">
      <w:pPr>
        <w:pStyle w:val="ConsPlusNormal"/>
        <w:spacing w:before="220"/>
        <w:ind w:firstLine="540"/>
        <w:jc w:val="both"/>
      </w:pPr>
      <w:r>
        <w:t>недостаточный уровень обновления жилищного фонда, высокая доля жилья в аварийном состоянии;</w:t>
      </w:r>
    </w:p>
    <w:p w14:paraId="3F0E1F9D" w14:textId="77777777" w:rsidR="00AD3BE7" w:rsidRDefault="00AD3BE7">
      <w:pPr>
        <w:pStyle w:val="ConsPlusNormal"/>
        <w:spacing w:before="220"/>
        <w:ind w:firstLine="540"/>
        <w:jc w:val="both"/>
      </w:pPr>
      <w:r>
        <w:t>нечеткость правовых и финансовых условий привлечения частного бизнеса в процесс реализации жилищной политики Забайкальского края;</w:t>
      </w:r>
    </w:p>
    <w:p w14:paraId="1BDF9198" w14:textId="77777777" w:rsidR="00AD3BE7" w:rsidRDefault="00AD3BE7">
      <w:pPr>
        <w:pStyle w:val="ConsPlusNormal"/>
        <w:spacing w:before="220"/>
        <w:ind w:firstLine="540"/>
        <w:jc w:val="both"/>
      </w:pPr>
      <w:r>
        <w:t xml:space="preserve">незавершенность перераспределения государственной и муниципальной собственности в связи с совершенствованием разграничения полномочий между федеральными органами </w:t>
      </w:r>
      <w:r>
        <w:lastRenderedPageBreak/>
        <w:t>исполнительной власти, краевыми органами государственной власти и органами местного самоуправления;</w:t>
      </w:r>
    </w:p>
    <w:p w14:paraId="6AE1399A" w14:textId="77777777" w:rsidR="00AD3BE7" w:rsidRDefault="00AD3BE7">
      <w:pPr>
        <w:pStyle w:val="ConsPlusNormal"/>
        <w:spacing w:before="220"/>
        <w:ind w:firstLine="540"/>
        <w:jc w:val="both"/>
      </w:pPr>
      <w:r>
        <w:t>острый дефицит квалифицированных специалистов в строительной отрасли;</w:t>
      </w:r>
    </w:p>
    <w:p w14:paraId="5D6BAA6D" w14:textId="77777777" w:rsidR="00AD3BE7" w:rsidRDefault="00AD3BE7">
      <w:pPr>
        <w:pStyle w:val="ConsPlusNormal"/>
        <w:spacing w:before="220"/>
        <w:ind w:firstLine="540"/>
        <w:jc w:val="both"/>
      </w:pPr>
      <w:r>
        <w:t>недостаточная развитость объединений потребителей, в том числе собственников жилья;</w:t>
      </w:r>
    </w:p>
    <w:p w14:paraId="0675FD94" w14:textId="77777777" w:rsidR="00AD3BE7" w:rsidRDefault="00AD3BE7">
      <w:pPr>
        <w:pStyle w:val="ConsPlusNormal"/>
        <w:spacing w:before="220"/>
        <w:ind w:firstLine="540"/>
        <w:jc w:val="both"/>
      </w:pPr>
      <w:r>
        <w:t>низкая эффективность использования имущества высвобождаемых военных городков и объектов социально-бытового назначения, которые находятся на балансе квартирно-эксплуатационных частей Сибирского военного округа, вследствие пробелов в федеральном законодательстве, регламентирующем порядок передачи военного имущества субъектам Российской Федерации;</w:t>
      </w:r>
    </w:p>
    <w:p w14:paraId="778DD268" w14:textId="77777777" w:rsidR="00AD3BE7" w:rsidRDefault="00AD3BE7">
      <w:pPr>
        <w:pStyle w:val="ConsPlusNormal"/>
        <w:spacing w:before="220"/>
        <w:ind w:firstLine="540"/>
        <w:jc w:val="both"/>
      </w:pPr>
      <w:r>
        <w:t>недостаточный уровень конкуренции в управлении жилищным фондом, что ведет к деформациям в ценообразовании;</w:t>
      </w:r>
    </w:p>
    <w:p w14:paraId="16CDD01A" w14:textId="77777777" w:rsidR="00AD3BE7" w:rsidRDefault="00AD3BE7">
      <w:pPr>
        <w:pStyle w:val="ConsPlusNormal"/>
        <w:spacing w:before="220"/>
        <w:ind w:firstLine="540"/>
        <w:jc w:val="both"/>
      </w:pPr>
      <w:r>
        <w:t>слабая подготовка управляющих жилищным фондом;</w:t>
      </w:r>
    </w:p>
    <w:p w14:paraId="70B533B5" w14:textId="77777777" w:rsidR="00AD3BE7" w:rsidRDefault="00AD3BE7">
      <w:pPr>
        <w:pStyle w:val="ConsPlusNormal"/>
        <w:spacing w:before="220"/>
        <w:ind w:firstLine="540"/>
        <w:jc w:val="both"/>
      </w:pPr>
      <w:r>
        <w:t>невысокий уровень благоустройства населенных пунктов, особенно сельских.</w:t>
      </w:r>
    </w:p>
    <w:p w14:paraId="728DA4C8" w14:textId="77777777" w:rsidR="00AD3BE7" w:rsidRDefault="00AD3BE7">
      <w:pPr>
        <w:pStyle w:val="ConsPlusNormal"/>
        <w:spacing w:before="220"/>
        <w:ind w:firstLine="540"/>
        <w:jc w:val="both"/>
      </w:pPr>
      <w:r>
        <w:t>Реформа жилищно-коммунального хозяйства является одним из ключевых направлений социальной и экономической политики Забайкальского края. Необходимо повышение эффективности, устойчивости и надежности функционирования систем жизнеобеспечения населения, привлечение инвестиций в жилищно-коммунальную отрасль, улучшение качества услуг с одновременным снижением затрат, адресная социальная защита населения при оплате жилищно-коммунальных услуг и активное привлечение в жилищно-коммунальную сферу представителей малого бизнеса.</w:t>
      </w:r>
    </w:p>
    <w:p w14:paraId="3EF77A94" w14:textId="77777777" w:rsidR="00AD3BE7" w:rsidRDefault="00AD3BE7">
      <w:pPr>
        <w:pStyle w:val="ConsPlusNormal"/>
        <w:jc w:val="both"/>
      </w:pPr>
    </w:p>
    <w:p w14:paraId="3726453A" w14:textId="77777777" w:rsidR="00AD3BE7" w:rsidRDefault="00AD3BE7">
      <w:pPr>
        <w:pStyle w:val="ConsPlusNormal"/>
        <w:jc w:val="both"/>
      </w:pPr>
    </w:p>
    <w:p w14:paraId="523A8428" w14:textId="77777777" w:rsidR="00AD3BE7" w:rsidRDefault="00AD3BE7">
      <w:pPr>
        <w:pStyle w:val="ConsPlusNormal"/>
        <w:pBdr>
          <w:top w:val="single" w:sz="6" w:space="0" w:color="auto"/>
        </w:pBdr>
        <w:spacing w:before="100" w:after="100"/>
        <w:jc w:val="both"/>
        <w:rPr>
          <w:sz w:val="2"/>
          <w:szCs w:val="2"/>
        </w:rPr>
      </w:pPr>
    </w:p>
    <w:p w14:paraId="29ECD450" w14:textId="77777777" w:rsidR="001867F5" w:rsidRDefault="001867F5"/>
    <w:sectPr w:rsidR="001867F5" w:rsidSect="00BF405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E7"/>
    <w:rsid w:val="001867F5"/>
    <w:rsid w:val="00AD3BE7"/>
    <w:rsid w:val="00DD1FC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3568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D3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3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3B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3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3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3B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3B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3BE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D3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3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3B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3B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3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3B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3B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3BE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consultantplus://offline/ref=DBD0A5C4B49BA06B0665F860BBA4E8A09F2BA40E597196B1F2FEEB5586DBBEE6CC1944B0B95C2B0A235E44A28883F1631AB6978B13D0B0C50023743C19S4E6H" TargetMode="External"/><Relationship Id="rId21" Type="http://schemas.openxmlformats.org/officeDocument/2006/relationships/hyperlink" Target="consultantplus://offline/ref=DBD0A5C4B49BA06B0665F860BBA4E8A09F2BA40E597197B1F2F6EB5586DBBEE6CC1944B0B95C2B0A235E44A28883F1631AB6978B13D0B0C50023743C19S4E6H" TargetMode="External"/><Relationship Id="rId22" Type="http://schemas.openxmlformats.org/officeDocument/2006/relationships/hyperlink" Target="consultantplus://offline/ref=DBD0A5C4B49BA06B0665F860BBA4E8A09F2BA40E597190B2F4FFEB5586DBBEE6CC1944B0B94E2B522F5C41BC888FE4354BF3SCEBH" TargetMode="External"/><Relationship Id="rId23" Type="http://schemas.openxmlformats.org/officeDocument/2006/relationships/hyperlink" Target="consultantplus://offline/ref=DBD0A5C4B49BA06B0665F860BBA4E8A09F2BA40E597197B1F2F6EB5586DBBEE6CC1944B0B95C2B0A235E44A28986F1631AB6978B13D0B0C50023743C19S4E6H" TargetMode="External"/><Relationship Id="rId24" Type="http://schemas.openxmlformats.org/officeDocument/2006/relationships/hyperlink" Target="consultantplus://offline/ref=DBD0A5C4B49BA06B0665E66DADC8B4A89C28FD035B7E99E7AEABE55FD383E1BF9C5E15B6EF1A71072B4046A289S8EFH" TargetMode="External"/><Relationship Id="rId25" Type="http://schemas.openxmlformats.org/officeDocument/2006/relationships/hyperlink" Target="consultantplus://offline/ref=DBD0A5C4B49BA06B0665F860BBA4E8A09F2BA40E597196B7F1FDEE5586DBBEE6CC1944B0B94E2B522F5C41BC888FE4354BF3SCEBH" TargetMode="External"/><Relationship Id="rId26" Type="http://schemas.openxmlformats.org/officeDocument/2006/relationships/hyperlink" Target="consultantplus://offline/ref=DBD0A5C4B49BA06B0665E66DADC8B4A89F24FE07597299E7AEABE55FD383E1BF8E5E4DBAED1F6F072A5510F3CCD3F7354EECC28F0FD7AEC4S0E0H" TargetMode="External"/><Relationship Id="rId27" Type="http://schemas.openxmlformats.org/officeDocument/2006/relationships/hyperlink" Target="consultantplus://offline/ref=DBD0A5C4B49BA06B0665E66DADC8B4A89F23FB0B5B7199E7AEABE55FD383E1BF8E5E4DBAED1F6F05245510F3CCD3F7354EECC28F0FD7AEC4S0E0H" TargetMode="External"/><Relationship Id="rId28" Type="http://schemas.openxmlformats.org/officeDocument/2006/relationships/hyperlink" Target="consultantplus://offline/ref=DBD0A5C4B49BA06B0665E66DADC8B4A89F24FE07597299E7AEABE55FD383E1BF8E5E4DBAED1F6F072A5510F3CCD3F7354EECC28F0FD7AEC4S0E0H" TargetMode="External"/><Relationship Id="rId29" Type="http://schemas.openxmlformats.org/officeDocument/2006/relationships/hyperlink" Target="consultantplus://offline/ref=DBD0A5C4B49BA06B0665E66DADC8B4A89F24FE07597299E7AEABE55FD383E1BF8E5E4DBAED1F6F072A5510F3CCD3F7354EECC28F0FD7AEC4S0E0H" TargetMode="External"/><Relationship Id="rId170" Type="http://schemas.openxmlformats.org/officeDocument/2006/relationships/hyperlink" Target="consultantplus://offline/ref=DBD0A5C4B49BA06B0665F860BBA4E8A09F2BA40E597196B1F2FEEB5586DBBEE6CC1944B0B95C2B0A235E44A28C82F1631AB6978B13D0B0C50023743C19S4E6H" TargetMode="External"/><Relationship Id="rId171" Type="http://schemas.openxmlformats.org/officeDocument/2006/relationships/hyperlink" Target="consultantplus://offline/ref=DBD0A5C4B49BA06B0665F860BBA4E8A09F2BA40E597196B1F2FEEB5586DBBEE6CC1944B0B95C2B0A235E44A28C83F1631AB6978B13D0B0C50023743C19S4E6H" TargetMode="External"/><Relationship Id="rId172" Type="http://schemas.openxmlformats.org/officeDocument/2006/relationships/hyperlink" Target="consultantplus://offline/ref=DBD0A5C4B49BA06B0665F860BBA4E8A09F2BA40E597196B1F2FEEB5586DBBEE6CC1944B0B95C2B0A235E44A28C80F1631AB6978B13D0B0C50023743C19S4E6H" TargetMode="External"/><Relationship Id="rId173" Type="http://schemas.openxmlformats.org/officeDocument/2006/relationships/hyperlink" Target="consultantplus://offline/ref=DBD0A5C4B49BA06B0665F860BBA4E8A09F2BA40E597196B1F2FEEB5586DBBEE6CC1944B0B95C2B0A235E44A28C81F1631AB6978B13D0B0C50023743C19S4E6H" TargetMode="External"/><Relationship Id="rId174" Type="http://schemas.openxmlformats.org/officeDocument/2006/relationships/hyperlink" Target="consultantplus://offline/ref=DBD0A5C4B49BA06B0665F860BBA4E8A09F2BA40E597196B1F2FEEB5586DBBEE6CC1944B0B95C2B0A235E44A28C8EF1631AB6978B13D0B0C50023743C19S4E6H" TargetMode="External"/><Relationship Id="rId175" Type="http://schemas.openxmlformats.org/officeDocument/2006/relationships/hyperlink" Target="consultantplus://offline/ref=DBD0A5C4B49BA06B0665F860BBA4E8A09F2BA40E597191B5FAF9EB5586DBBEE6CC1944B0B95C2B0A235E44A28B82F1631AB6978B13D0B0C50023743C19S4E6H" TargetMode="External"/><Relationship Id="rId176" Type="http://schemas.openxmlformats.org/officeDocument/2006/relationships/hyperlink" Target="consultantplus://offline/ref=DBD0A5C4B49BA06B0665F860BBA4E8A09F2BA40E597196B1F2FEEB5586DBBEE6CC1944B0B95C2B0A235E44A28C8FF1631AB6978B13D0B0C50023743C19S4E6H" TargetMode="External"/><Relationship Id="rId177" Type="http://schemas.openxmlformats.org/officeDocument/2006/relationships/hyperlink" Target="consultantplus://offline/ref=DBD0A5C4B49BA06B0665F860BBA4E8A09F2BA40E597191B5FAF9EB5586DBBEE6CC1944B0B95C2B0A235E44A28B83F1631AB6978B13D0B0C50023743C19S4E6H" TargetMode="External"/><Relationship Id="rId178" Type="http://schemas.openxmlformats.org/officeDocument/2006/relationships/hyperlink" Target="consultantplus://offline/ref=DBD0A5C4B49BA06B0665F860BBA4E8A09F2BA40E597196B1F2FEEB5586DBBEE6CC1944B0B95C2B0A235E44A28D86F1631AB6978B13D0B0C50023743C19S4E6H" TargetMode="External"/><Relationship Id="rId179" Type="http://schemas.openxmlformats.org/officeDocument/2006/relationships/hyperlink" Target="consultantplus://offline/ref=DBD0A5C4B49BA06B0665F860BBA4E8A09F2BA40E597196B1F2FEEB5586DBBEE6CC1944B0B95C2B0A235E44A28D87F1631AB6978B13D0B0C50023743C19S4E6H" TargetMode="External"/><Relationship Id="rId230" Type="http://schemas.openxmlformats.org/officeDocument/2006/relationships/hyperlink" Target="consultantplus://offline/ref=DBD0A5C4B49BA06B0665F860BBA4E8A09F2BA40E597193B1F5FBE05586DBBEE6CC1944B0B95C2B0A235E44A28987F1631AB6978B13D0B0C50023743C19S4E6H" TargetMode="External"/><Relationship Id="rId231" Type="http://schemas.openxmlformats.org/officeDocument/2006/relationships/hyperlink" Target="consultantplus://offline/ref=DBD0A5C4B49BA06B0665F860BBA4E8A09F2BA40E597197B3F1FCEA5586DBBEE6CC1944B0B95C2B0A235E42A78E86F1631AB6978B13D0B0C50023743C19S4E6H" TargetMode="External"/><Relationship Id="rId232" Type="http://schemas.openxmlformats.org/officeDocument/2006/relationships/hyperlink" Target="consultantplus://offline/ref=DBD0A5C4B49BA06B0665F860BBA4E8A09F2BA40E597193B1F5FBE05586DBBEE6CC1944B0B95C2B0A235E44A28987F1631AB6978B13D0B0C50023743C19S4E6H" TargetMode="External"/><Relationship Id="rId233" Type="http://schemas.openxmlformats.org/officeDocument/2006/relationships/hyperlink" Target="consultantplus://offline/ref=DBD0A5C4B49BA06B0665F860BBA4E8A09F2BA40E597197B3F4FFEF5586DBBEE6CC1944B0B95C2B0A235C4CA3888EF1631AB6978B13D0B0C50023743C19S4E6H" TargetMode="External"/><Relationship Id="rId234" Type="http://schemas.openxmlformats.org/officeDocument/2006/relationships/hyperlink" Target="consultantplus://offline/ref=DBD0A5C4B49BA06B0665F860BBA4E8A09F2BA40E597197B3F4FFEF5586DBBEE6CC1944B0B95C2B0A235C4CA3888EF1631AB6978B13D0B0C50023743C19S4E6H" TargetMode="External"/><Relationship Id="rId235" Type="http://schemas.openxmlformats.org/officeDocument/2006/relationships/hyperlink" Target="consultantplus://offline/ref=DBD0A5C4B49BA06B0665E66DADC8B4A89D21FF015D7499E7AEABE55FD383E1BF8E5E4DBAED1F6F06275510F3CCD3F7354EECC28F0FD7AEC4S0E0H" TargetMode="External"/><Relationship Id="rId236" Type="http://schemas.openxmlformats.org/officeDocument/2006/relationships/hyperlink" Target="consultantplus://offline/ref=DBD0A5C4B49BA06B0665F860BBA4E8A09F2BA40E597197B1F1FCE95586DBBEE6CC1944B0B95C2B0A235E44A28982F1631AB6978B13D0B0C50023743C19S4E6H" TargetMode="External"/><Relationship Id="rId237" Type="http://schemas.openxmlformats.org/officeDocument/2006/relationships/hyperlink" Target="consultantplus://offline/ref=DBD0A5C4B49BA06B0665E66DADC8B4A89C28F9075D7199E7AEABE55FD383E1BF8E5E4DBAED1F6F06235510F3CCD3F7354EECC28F0FD7AEC4S0E0H" TargetMode="External"/><Relationship Id="rId238" Type="http://schemas.openxmlformats.org/officeDocument/2006/relationships/hyperlink" Target="consultantplus://offline/ref=DBD0A5C4B49BA06B0665F860BBA4E8A09F2BA40E597197B3F4FFEF5586DBBEE6CC1944B0B95C2B0A235C4CA3888EF1631AB6978B13D0B0C50023743C19S4E6H" TargetMode="External"/><Relationship Id="rId239" Type="http://schemas.openxmlformats.org/officeDocument/2006/relationships/hyperlink" Target="consultantplus://offline/ref=DBD0A5C4B49BA06B0665F860BBA4E8A09F2BA40E597197B3F2FCE15586DBBEE6CC1944B0B95C2B0A235E44A28986F1631AB6978B13D0B0C50023743C19S4E6H" TargetMode="External"/><Relationship Id="rId30" Type="http://schemas.openxmlformats.org/officeDocument/2006/relationships/hyperlink" Target="consultantplus://offline/ref=DBD0A5C4B49BA06B0665E66DADC8B4A89F27F905517699E7AEABE55FD383E1BF8E5E4DBAED1F6F06205510F3CCD3F7354EECC28F0FD7AEC4S0E0H" TargetMode="External"/><Relationship Id="rId31" Type="http://schemas.openxmlformats.org/officeDocument/2006/relationships/hyperlink" Target="consultantplus://offline/ref=DBD0A5C4B49BA06B0665E66DADC8B4A89726FF04597CC4EDA6F2E95DD48CBEA8891741BBED1F6E07290A15E6DD8BF83255F2CB9813D5AFSCECH" TargetMode="External"/><Relationship Id="rId32" Type="http://schemas.openxmlformats.org/officeDocument/2006/relationships/hyperlink" Target="consultantplus://offline/ref=DBD0A5C4B49BA06B0665F860BBA4E8A09F2BA40E597190B2F4FFEB5586DBBEE6CC1944B0B94E2B522F5C41BC888FE4354BF3SCEBH" TargetMode="External"/><Relationship Id="rId33" Type="http://schemas.openxmlformats.org/officeDocument/2006/relationships/hyperlink" Target="consultantplus://offline/ref=DBD0A5C4B49BA06B0665E66DADC8B4A89F22F3005C7499E7AEABE55FD383E1BF9C5E15B6EF1A71072B4046A289S8EFH" TargetMode="External"/><Relationship Id="rId34" Type="http://schemas.openxmlformats.org/officeDocument/2006/relationships/hyperlink" Target="consultantplus://offline/ref=DBD0A5C4B49BA06B0665E66DADC8B4A89F22F3005C7399E7AEABE55FD383E1BF9C5E15B6EF1A71072B4046A289S8EFH" TargetMode="External"/><Relationship Id="rId35" Type="http://schemas.openxmlformats.org/officeDocument/2006/relationships/hyperlink" Target="consultantplus://offline/ref=DBD0A5C4B49BA06B0665E66DADC8B4A89F22F3005C7299E7AEABE55FD383E1BF9C5E15B6EF1A71072B4046A289S8EFH" TargetMode="External"/><Relationship Id="rId36" Type="http://schemas.openxmlformats.org/officeDocument/2006/relationships/hyperlink" Target="consultantplus://offline/ref=DBD0A5C4B49BA06B0665E66DADC8B4A89F22F3005C7199E7AEABE55FD383E1BF9C5E15B6EF1A71072B4046A289S8EFH" TargetMode="External"/><Relationship Id="rId37" Type="http://schemas.openxmlformats.org/officeDocument/2006/relationships/hyperlink" Target="consultantplus://offline/ref=DBD0A5C4B49BA06B0665E66DADC8B4A89F22F3005B7299E7AEABE55FD383E1BF9C5E15B6EF1A71072B4046A289S8EFH" TargetMode="External"/><Relationship Id="rId38" Type="http://schemas.openxmlformats.org/officeDocument/2006/relationships/hyperlink" Target="consultantplus://offline/ref=DBD0A5C4B49BA06B0665E66DADC8B4A89D22FA055F7099E7AEABE55FD383E1BF9C5E15B6EF1A71072B4046A289S8EFH" TargetMode="External"/><Relationship Id="rId39" Type="http://schemas.openxmlformats.org/officeDocument/2006/relationships/hyperlink" Target="consultantplus://offline/ref=DBD0A5C4B49BA06B0665E66DADC8B4A89F26FF035E7E99E7AEABE55FD383E1BF8E5E4DBAED1F6F06265510F3CCD3F7354EECC28F0FD7AEC4S0E0H" TargetMode="External"/><Relationship Id="rId180" Type="http://schemas.openxmlformats.org/officeDocument/2006/relationships/hyperlink" Target="consultantplus://offline/ref=DBD0A5C4B49BA06B0665F860BBA4E8A09F2BA40E597196B1F2FEEB5586DBBEE6CC1944B0B95C2B0A235E44A28D84F1631AB6978B13D0B0C50023743C19S4E6H" TargetMode="External"/><Relationship Id="rId181" Type="http://schemas.openxmlformats.org/officeDocument/2006/relationships/hyperlink" Target="consultantplus://offline/ref=DBD0A5C4B49BA06B0665F860BBA4E8A09F2BA40E597196B1F2FEEB5586DBBEE6CC1944B0B95C2B0A235E44A28D85F1631AB6978B13D0B0C50023743C19S4E6H" TargetMode="External"/><Relationship Id="rId182" Type="http://schemas.openxmlformats.org/officeDocument/2006/relationships/hyperlink" Target="consultantplus://offline/ref=DBD0A5C4B49BA06B0665F860BBA4E8A09F2BA40E597196B1F2FEEB5586DBBEE6CC1944B0B95C2B0A235E44A28D82F1631AB6978B13D0B0C50023743C19S4E6H" TargetMode="External"/><Relationship Id="rId183" Type="http://schemas.openxmlformats.org/officeDocument/2006/relationships/hyperlink" Target="consultantplus://offline/ref=DBD0A5C4B49BA06B0665F860BBA4E8A09F2BA40E597196B1F2FEEB5586DBBEE6CC1944B0B95C2B0A235E44A28D83F1631AB6978B13D0B0C50023743C19S4E6H" TargetMode="External"/><Relationship Id="rId184" Type="http://schemas.openxmlformats.org/officeDocument/2006/relationships/hyperlink" Target="consultantplus://offline/ref=DBD0A5C4B49BA06B0665F860BBA4E8A09F2BA40E597196B1F2FEEB5586DBBEE6CC1944B0B95C2B0A235E44A28D80F1631AB6978B13D0B0C50023743C19S4E6H" TargetMode="External"/><Relationship Id="rId185" Type="http://schemas.openxmlformats.org/officeDocument/2006/relationships/hyperlink" Target="consultantplus://offline/ref=DBD0A5C4B49BA06B0665F860BBA4E8A09F2BA40E597196B1F2FEEB5586DBBEE6CC1944B0B95C2B0A235E44A28D81F1631AB6978B13D0B0C50023743C19S4E6H" TargetMode="External"/><Relationship Id="rId186" Type="http://schemas.openxmlformats.org/officeDocument/2006/relationships/hyperlink" Target="consultantplus://offline/ref=DBD0A5C4B49BA06B0665F860BBA4E8A09F2BA40E597196B1F2FEEB5586DBBEE6CC1944B0B95C2B0A235E44A28D8EF1631AB6978B13D0B0C50023743C19S4E6H" TargetMode="External"/><Relationship Id="rId187" Type="http://schemas.openxmlformats.org/officeDocument/2006/relationships/hyperlink" Target="consultantplus://offline/ref=DBD0A5C4B49BA06B0665E66DADC8B4A89D21F2025E7599E7AEABE55FD383E1BF8E5E4DBAED186E0E235510F3CCD3F7354EECC28F0FD7AEC4S0E0H" TargetMode="External"/><Relationship Id="rId188" Type="http://schemas.openxmlformats.org/officeDocument/2006/relationships/hyperlink" Target="consultantplus://offline/ref=DBD0A5C4B49BA06B0665F860BBA4E8A09F2BA40E597196B1F2FEEB5586DBBEE6CC1944B0B95C2B0A235E44A28D8FF1631AB6978B13D0B0C50023743C19S4E6H" TargetMode="External"/><Relationship Id="rId189" Type="http://schemas.openxmlformats.org/officeDocument/2006/relationships/hyperlink" Target="consultantplus://offline/ref=DBD0A5C4B49BA06B0665F860BBA4E8A09F2BA40E597196B1F2FEEB5586DBBEE6CC1944B0B95C2B0A235E44A28E86F1631AB6978B13D0B0C50023743C19S4E6H" TargetMode="External"/><Relationship Id="rId240" Type="http://schemas.openxmlformats.org/officeDocument/2006/relationships/hyperlink" Target="consultantplus://offline/ref=DBD0A5C4B49BA06B0665F860BBA4E8A09F2BA40E597197B3F2FCE15586DBBEE6CC1944B0B95C2B0A235E44A28986F1631AB6978B13D0B0C50023743C19S4E6H" TargetMode="External"/><Relationship Id="rId241" Type="http://schemas.openxmlformats.org/officeDocument/2006/relationships/hyperlink" Target="consultantplus://offline/ref=DBD0A5C4B49BA06B0665F860BBA4E8A09F2BA40E597197B3F2FCE15586DBBEE6CC1944B0B95C2B0A235E44A28986F1631AB6978B13D0B0C50023743C19S4E6H" TargetMode="External"/><Relationship Id="rId242" Type="http://schemas.openxmlformats.org/officeDocument/2006/relationships/hyperlink" Target="consultantplus://offline/ref=DBD0A5C4B49BA06B0665F860BBA4E8A09F2BA40E597197B3F2FCE15586DBBEE6CC1944B0B95C2B0A235E44A28986F1631AB6978B13D0B0C50023743C19S4E6H" TargetMode="External"/><Relationship Id="rId243" Type="http://schemas.openxmlformats.org/officeDocument/2006/relationships/hyperlink" Target="consultantplus://offline/ref=DBD0A5C4B49BA06B0665F860BBA4E8A09F2BA40E597197B3F2FCE15586DBBEE6CC1944B0B95C2B0A235E44A28986F1631AB6978B13D0B0C50023743C19S4E6H" TargetMode="External"/><Relationship Id="rId244" Type="http://schemas.openxmlformats.org/officeDocument/2006/relationships/hyperlink" Target="consultantplus://offline/ref=DBD0A5C4B49BA06B0665F860BBA4E8A09F2BA40E597197B3F2FCE15586DBBEE6CC1944B0B95C2B0A235E44A28986F1631AB6978B13D0B0C50023743C19S4E6H" TargetMode="External"/><Relationship Id="rId245" Type="http://schemas.openxmlformats.org/officeDocument/2006/relationships/hyperlink" Target="consultantplus://offline/ref=DBD0A5C4B49BA06B0665F860BBA4E8A09F2BA40E597197B3F2FCE15586DBBEE6CC1944B0B95C2B0A235E44A28986F1631AB6978B13D0B0C50023743C19S4E6H" TargetMode="External"/><Relationship Id="rId246" Type="http://schemas.openxmlformats.org/officeDocument/2006/relationships/hyperlink" Target="consultantplus://offline/ref=DBD0A5C4B49BA06B0665F860BBA4E8A09F2BA40E597197B3F2FCE15586DBBEE6CC1944B0B95C2B0A235E44A28986F1631AB6978B13D0B0C50023743C19S4E6H" TargetMode="External"/><Relationship Id="rId247" Type="http://schemas.openxmlformats.org/officeDocument/2006/relationships/hyperlink" Target="consultantplus://offline/ref=DBD0A5C4B49BA06B0665F860BBA4E8A09F2BA40E597197B3F2FCE15586DBBEE6CC1944B0B95C2B0A235E44A28986F1631AB6978B13D0B0C50023743C19S4E6H" TargetMode="External"/><Relationship Id="rId248" Type="http://schemas.openxmlformats.org/officeDocument/2006/relationships/hyperlink" Target="consultantplus://offline/ref=DBD0A5C4B49BA06B0665F860BBA4E8A09F2BA40E597197B0FBF6EC5586DBBEE6CC1944B0B95C2B0A235E44A28984F1631AB6978B13D0B0C50023743C19S4E6H" TargetMode="External"/><Relationship Id="rId249" Type="http://schemas.openxmlformats.org/officeDocument/2006/relationships/hyperlink" Target="consultantplus://offline/ref=DBD0A5C4B49BA06B0665F860BBA4E8A09F2BA40E597197B0FBF6EC5586DBBEE6CC1944B0B95C2B0A235E44A28984F1631AB6978B13D0B0C50023743C19S4E6H" TargetMode="External"/><Relationship Id="rId300" Type="http://schemas.openxmlformats.org/officeDocument/2006/relationships/hyperlink" Target="consultantplus://offline/ref=DBD0A5C4B49BA06B0665F860BBA4E8A09F2BA40E597197B3F4FFEF5586DBBEE6CC1944B0B95C2B0A235C4CA3888EF1631AB6978B13D0B0C50023743C19S4E6H" TargetMode="External"/><Relationship Id="rId301" Type="http://schemas.openxmlformats.org/officeDocument/2006/relationships/hyperlink" Target="consultantplus://offline/ref=DBD0A5C4B49BA06B0665F860BBA4E8A09F2BA40E597197B3F1FCEA5586DBBEE6CC1944B0B95C2B0A235E42A78E86F1631AB6978B13D0B0C50023743C19S4E6H" TargetMode="External"/><Relationship Id="rId302" Type="http://schemas.openxmlformats.org/officeDocument/2006/relationships/hyperlink" Target="consultantplus://offline/ref=DBD0A5C4B49BA06B0665F860BBA4E8A09F2BA40E597197B3F4FFEF5586DBBEE6CC1944B0B95C2B0A235F4CA48B86F1631AB6978B13D0B0C50023743C19S4E6H" TargetMode="External"/><Relationship Id="rId303" Type="http://schemas.openxmlformats.org/officeDocument/2006/relationships/hyperlink" Target="consultantplus://offline/ref=DBD0A5C4B49BA06B0665F860BBA4E8A09F2BA40E597197B0F6F8EB5586DBBEE6CC1944B0B95C2B0A235E44A28986F1631AB6978B13D0B0C50023743C19S4E6H" TargetMode="External"/><Relationship Id="rId304" Type="http://schemas.openxmlformats.org/officeDocument/2006/relationships/hyperlink" Target="consultantplus://offline/ref=DBD0A5C4B49BA06B0665F860BBA4E8A09F2BA40E597197B3F4FBEB5586DBBEE6CC1944B0B95C2B0A235E44A2888EF1631AB6978B13D0B0C50023743C19S4E6H" TargetMode="External"/><Relationship Id="rId305" Type="http://schemas.openxmlformats.org/officeDocument/2006/relationships/hyperlink" Target="consultantplus://offline/ref=DBD0A5C4B49BA06B0665F860BBA4E8A09F2BA40E597197B3F4FBEB5586DBBEE6CC1944B0B95C2B0A235E44A38E82F1631AB6978B13D0B0C50023743C19S4E6H" TargetMode="External"/><Relationship Id="rId306" Type="http://schemas.openxmlformats.org/officeDocument/2006/relationships/hyperlink" Target="consultantplus://offline/ref=DBD0A5C4B49BA06B0665F860BBA4E8A09F2BA40E597197B3F6FCEA5586DBBEE6CC1944B0B95C2B0A235E46A18A8FF1631AB6978B13D0B0C50023743C19S4E6H" TargetMode="External"/><Relationship Id="rId307" Type="http://schemas.openxmlformats.org/officeDocument/2006/relationships/hyperlink" Target="consultantplus://offline/ref=DBD0A5C4B49BA06B0665F860BBA4E8A09F2BA40E597197B3F6FCEA5586DBBEE6CC1944B0B95C2B0A235E46A18A8FF1631AB6978B13D0B0C50023743C19S4E6H" TargetMode="External"/><Relationship Id="rId308" Type="http://schemas.openxmlformats.org/officeDocument/2006/relationships/hyperlink" Target="consultantplus://offline/ref=DBD0A5C4B49BA06B0665F860BBA4E8A09F2BA40E597197B3F4F6E05586DBBEE6CC1944B0B95C2B0A235E44A2888EF1631AB6978B13D0B0C50023743C19S4E6H" TargetMode="External"/><Relationship Id="rId309" Type="http://schemas.openxmlformats.org/officeDocument/2006/relationships/hyperlink" Target="consultantplus://offline/ref=DBD0A5C4B49BA06B0665F860BBA4E8A09F2BA40E597196B1F0F8EA5586DBBEE6CC1944B0B95C2B0A235E44A28986F1631AB6978B13D0B0C50023743C19S4E6H" TargetMode="External"/><Relationship Id="rId40" Type="http://schemas.openxmlformats.org/officeDocument/2006/relationships/hyperlink" Target="consultantplus://offline/ref=DBD0A5C4B49BA06B0665E66DADC8B4A89F23FB035C7199E7AEABE55FD383E1BF9C5E15B6EF1A71072B4046A289S8EFH" TargetMode="External"/><Relationship Id="rId41" Type="http://schemas.openxmlformats.org/officeDocument/2006/relationships/hyperlink" Target="consultantplus://offline/ref=DBD0A5C4B49BA06B0665F860BBA4E8A09F2BA40E597191B0F5F6EC5586DBBEE6CC1944B0B95C2B0A235E44A2888FF1631AB6978B13D0B0C50023743C19S4E6H" TargetMode="External"/><Relationship Id="rId42" Type="http://schemas.openxmlformats.org/officeDocument/2006/relationships/hyperlink" Target="consultantplus://offline/ref=DBD0A5C4B49BA06B0665F860BBA4E8A09F2BA40E597191B0F5F6EC5586DBBEE6CC1944B0B95C2B0A235E44A28987F1631AB6978B13D0B0C50023743C19S4E6H" TargetMode="External"/><Relationship Id="rId43" Type="http://schemas.openxmlformats.org/officeDocument/2006/relationships/hyperlink" Target="consultantplus://offline/ref=DBD0A5C4B49BA06B0665F860BBA4E8A09F2BA40E597191B0F5F6EC5586DBBEE6CC1944B0B95C2B0A235E44A28983F1631AB6978B13D0B0C50023743C19S4E6H" TargetMode="External"/><Relationship Id="rId44" Type="http://schemas.openxmlformats.org/officeDocument/2006/relationships/hyperlink" Target="consultantplus://offline/ref=DBD0A5C4B49BA06B0665F860BBA4E8A09F2BA40E597191B0F5F6EC5586DBBEE6CC1944B0B95C2B0A235E44A28981F1631AB6978B13D0B0C50023743C19S4E6H" TargetMode="External"/><Relationship Id="rId45" Type="http://schemas.openxmlformats.org/officeDocument/2006/relationships/hyperlink" Target="consultantplus://offline/ref=DBD0A5C4B49BA06B0665F860BBA4E8A09F2BA40E597191B0F5F6EC5586DBBEE6CC1944B0B95C2B0A235E44A2898EF1631AB6978B13D0B0C50023743C19S4E6H" TargetMode="External"/><Relationship Id="rId46" Type="http://schemas.openxmlformats.org/officeDocument/2006/relationships/hyperlink" Target="consultantplus://offline/ref=DBD0A5C4B49BA06B0665F860BBA4E8A09F2BA40E597191B0F5F6EC5586DBBEE6CC1944B0B95C2B0A235E44A28A87F1631AB6978B13D0B0C50023743C19S4E6H" TargetMode="External"/><Relationship Id="rId47" Type="http://schemas.openxmlformats.org/officeDocument/2006/relationships/hyperlink" Target="consultantplus://offline/ref=DBD0A5C4B49BA06B0665F860BBA4E8A09F2BA40E597191B0F5F6EC5586DBBEE6CC1944B0B95C2B0A235E44A28A84F1631AB6978B13D0B0C50023743C19S4E6H" TargetMode="External"/><Relationship Id="rId48" Type="http://schemas.openxmlformats.org/officeDocument/2006/relationships/hyperlink" Target="consultantplus://offline/ref=DBD0A5C4B49BA06B0665F860BBA4E8A09F2BA40E597191B0F5F6EC5586DBBEE6CC1944B0B95C2B0A235E44A28A82F1631AB6978B13D0B0C50023743C19S4E6H" TargetMode="External"/><Relationship Id="rId49" Type="http://schemas.openxmlformats.org/officeDocument/2006/relationships/hyperlink" Target="consultantplus://offline/ref=DBD0A5C4B49BA06B0665F860BBA4E8A09F2BA40E597191B0F5F6EC5586DBBEE6CC1944B0B95C2B0A235E44A28A83F1631AB6978B13D0B0C50023743C19S4E6H"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consultantplus://offline/ref=DBD0A5C4B49BA06B0665F860BBA4E8A09F2BA40E597190B4F2F8E15586DBBEE6CC1944B0B95C2B0A235E44A28883F1631AB6978B13D0B0C50023743C19S4E6H" TargetMode="External"/><Relationship Id="rId6" Type="http://schemas.openxmlformats.org/officeDocument/2006/relationships/hyperlink" Target="consultantplus://offline/ref=DBD0A5C4B49BA06B0665F860BBA4E8A09F2BA40E597190B9F2F9EB5586DBBEE6CC1944B0B95C2B0A235E44A28883F1631AB6978B13D0B0C50023743C19S4E6H" TargetMode="External"/><Relationship Id="rId7" Type="http://schemas.openxmlformats.org/officeDocument/2006/relationships/hyperlink" Target="consultantplus://offline/ref=DBD0A5C4B49BA06B0665F860BBA4E8A09F2BA40E597191B0F5F6EC5586DBBEE6CC1944B0B95C2B0A235E44A28883F1631AB6978B13D0B0C50023743C19S4E6H" TargetMode="External"/><Relationship Id="rId8" Type="http://schemas.openxmlformats.org/officeDocument/2006/relationships/hyperlink" Target="consultantplus://offline/ref=DBD0A5C4B49BA06B0665F860BBA4E8A09F2BA40E597191B5FAF9EB5586DBBEE6CC1944B0B95C2B0A235E44A28883F1631AB6978B13D0B0C50023743C19S4E6H" TargetMode="External"/><Relationship Id="rId9" Type="http://schemas.openxmlformats.org/officeDocument/2006/relationships/hyperlink" Target="consultantplus://offline/ref=DBD0A5C4B49BA06B0665F860BBA4E8A09F2BA40E597191B9F4F7EE5586DBBEE6CC1944B0B95C2B0A235E44A28883F1631AB6978B13D0B0C50023743C19S4E6H" TargetMode="External"/><Relationship Id="rId190" Type="http://schemas.openxmlformats.org/officeDocument/2006/relationships/hyperlink" Target="consultantplus://offline/ref=DBD0A5C4B49BA06B0665F860BBA4E8A09F2BA40E597196B1F2FEEB5586DBBEE6CC1944B0B95C2B0A235E44A28E87F1631AB6978B13D0B0C50023743C19S4E6H" TargetMode="External"/><Relationship Id="rId191" Type="http://schemas.openxmlformats.org/officeDocument/2006/relationships/hyperlink" Target="consultantplus://offline/ref=DBD0A5C4B49BA06B0665F860BBA4E8A09F2BA40E597196B1F2FEEB5586DBBEE6CC1944B0B95C2B0A235E44A28E84F1631AB6978B13D0B0C50023743C19S4E6H" TargetMode="External"/><Relationship Id="rId192" Type="http://schemas.openxmlformats.org/officeDocument/2006/relationships/hyperlink" Target="consultantplus://offline/ref=DBD0A5C4B49BA06B0665F860BBA4E8A09F2BA40E597196B1F2FEEB5586DBBEE6CC1944B0B95C2B0A235E44A28E85F1631AB6978B13D0B0C50023743C19S4E6H" TargetMode="External"/><Relationship Id="rId193" Type="http://schemas.openxmlformats.org/officeDocument/2006/relationships/hyperlink" Target="consultantplus://offline/ref=DBD0A5C4B49BA06B0665F860BBA4E8A09F2BA40E597191B5FAF9EB5586DBBEE6CC1944B0B95C2B0A235E44A28B80F1631AB6978B13D0B0C50023743C19S4E6H" TargetMode="External"/><Relationship Id="rId194" Type="http://schemas.openxmlformats.org/officeDocument/2006/relationships/hyperlink" Target="consultantplus://offline/ref=DBD0A5C4B49BA06B0665F860BBA4E8A09F2BA40E597191B5FAF9EB5586DBBEE6CC1944B0B95C2B0A235E44A28B81F1631AB6978B13D0B0C50023743C19S4E6H" TargetMode="External"/><Relationship Id="rId195" Type="http://schemas.openxmlformats.org/officeDocument/2006/relationships/hyperlink" Target="consultantplus://offline/ref=DBD0A5C4B49BA06B0665F860BBA4E8A09F2BA40E597191B5FAF9EB5586DBBEE6CC1944B0B95C2B0A235E44A28B8EF1631AB6978B13D0B0C50023743C19S4E6H" TargetMode="External"/><Relationship Id="rId196" Type="http://schemas.openxmlformats.org/officeDocument/2006/relationships/hyperlink" Target="consultantplus://offline/ref=DBD0A5C4B49BA06B0665F860BBA4E8A09F2BA40E597191B5FAF9EB5586DBBEE6CC1944B0B95C2B0A235E44A28C84F1631AB6978B13D0B0C50023743C19S4E6H" TargetMode="External"/><Relationship Id="rId197" Type="http://schemas.openxmlformats.org/officeDocument/2006/relationships/hyperlink" Target="consultantplus://offline/ref=DBD0A5C4B49BA06B0665F860BBA4E8A09F2BA40E597191B5FAF9EB5586DBBEE6CC1944B0B95C2B0A235E44A28C80F1631AB6978B13D0B0C50023743C19S4E6H" TargetMode="External"/><Relationship Id="rId198" Type="http://schemas.openxmlformats.org/officeDocument/2006/relationships/hyperlink" Target="consultantplus://offline/ref=DBD0A5C4B49BA06B0665F860BBA4E8A09F2BA40E597191B5FAF9EB5586DBBEE6CC1944B0B95C2B0A235E44A28C81F1631AB6978B13D0B0C50023743C19S4E6H" TargetMode="External"/><Relationship Id="rId199" Type="http://schemas.openxmlformats.org/officeDocument/2006/relationships/hyperlink" Target="consultantplus://offline/ref=DBD0A5C4B49BA06B0665F860BBA4E8A09F2BA40E597196B1F2FEEB5586DBBEE6CC1944B0B95C2B0A235E44A28E82F1631AB6978B13D0B0C50023743C19S4E6H" TargetMode="External"/><Relationship Id="rId250" Type="http://schemas.openxmlformats.org/officeDocument/2006/relationships/hyperlink" Target="consultantplus://offline/ref=DBD0A5C4B49BA06B0665F860BBA4E8A09F2BA40E597197B0FBF6EC5586DBBEE6CC1944B0B95C2B0A235C47AA8D87F1631AB6978B13D0B0C50023743C19S4E6H" TargetMode="External"/><Relationship Id="rId251" Type="http://schemas.openxmlformats.org/officeDocument/2006/relationships/hyperlink" Target="consultantplus://offline/ref=DBD0A5C4B49BA06B0665F860BBA4E8A09F2BA40E597197B0FBF6EC5586DBBEE6CC1944B0B95C2B0A235E44A28984F1631AB6978B13D0B0C50023743C19S4E6H" TargetMode="External"/><Relationship Id="rId252" Type="http://schemas.openxmlformats.org/officeDocument/2006/relationships/hyperlink" Target="consultantplus://offline/ref=DBD0A5C4B49BA06B0665F860BBA4E8A09F2BA40E597197B0FBF6EC5586DBBEE6CC1944B0B95C2B0A235E44A28984F1631AB6978B13D0B0C50023743C19S4E6H" TargetMode="External"/><Relationship Id="rId253" Type="http://schemas.openxmlformats.org/officeDocument/2006/relationships/hyperlink" Target="consultantplus://offline/ref=DBD0A5C4B49BA06B0665F860BBA4E8A09F2BA40E597197B0FBF6EC5586DBBEE6CC1944B0B95C2B0A235E44A28984F1631AB6978B13D0B0C50023743C19S4E6H" TargetMode="External"/><Relationship Id="rId254" Type="http://schemas.openxmlformats.org/officeDocument/2006/relationships/hyperlink" Target="consultantplus://offline/ref=DBD0A5C4B49BA06B0665F860BBA4E8A09F2BA40E597197B0FBF6EC5586DBBEE6CC1944B0B95C2B0A235E44A28984F1631AB6978B13D0B0C50023743C19S4E6H" TargetMode="External"/><Relationship Id="rId255" Type="http://schemas.openxmlformats.org/officeDocument/2006/relationships/hyperlink" Target="consultantplus://offline/ref=DBD0A5C4B49BA06B0665F860BBA4E8A09F2BA40E597197B0FBF6EC5586DBBEE6CC1944B0B95C2B0A235C40A58182F1631AB6978B13D0B0C50023743C19S4E6H" TargetMode="External"/><Relationship Id="rId256" Type="http://schemas.openxmlformats.org/officeDocument/2006/relationships/hyperlink" Target="consultantplus://offline/ref=DBD0A5C4B49BA06B0665F860BBA4E8A09F2BA40E597197B1F1FCE95586DBBEE6CC1944B0B95C2B0A235E44A28982F1631AB6978B13D0B0C50023743C19S4E6H" TargetMode="External"/><Relationship Id="rId257" Type="http://schemas.openxmlformats.org/officeDocument/2006/relationships/hyperlink" Target="consultantplus://offline/ref=DBD0A5C4B49BA06B0665F860BBA4E8A09F2BA40E597197B1F1FCE95586DBBEE6CC1944B0B95C2B0A235E44A28982F1631AB6978B13D0B0C50023743C19S4E6H" TargetMode="External"/><Relationship Id="rId258" Type="http://schemas.openxmlformats.org/officeDocument/2006/relationships/hyperlink" Target="consultantplus://offline/ref=DBD0A5C4B49BA06B0665F860BBA4E8A09F2BA40E597197B3F4FBEB5586DBBEE6CC1944B0B95C2B0A235E44A2888EF1631AB6978B13D0B0C50023743C19S4E6H" TargetMode="External"/><Relationship Id="rId259" Type="http://schemas.openxmlformats.org/officeDocument/2006/relationships/hyperlink" Target="consultantplus://offline/ref=DBD0A5C4B49BA06B0665F860BBA4E8A09F2BA40E597197B3F4FBEB5586DBBEE6CC1944B0B95C2B0A235E44A18880F1631AB6978B13D0B0C50023743C19S4E6H" TargetMode="External"/><Relationship Id="rId310" Type="http://schemas.openxmlformats.org/officeDocument/2006/relationships/hyperlink" Target="consultantplus://offline/ref=DBD0A5C4B49BA06B0665F860BBA4E8A09F2BA40E597197B1F6F9EC5586DBBEE6CC1944B0B95C2B0A235E44A2888EF1631AB6978B13D0B0C50023743C19S4E6H" TargetMode="External"/><Relationship Id="rId311" Type="http://schemas.openxmlformats.org/officeDocument/2006/relationships/hyperlink" Target="consultantplus://offline/ref=DBD0A5C4B49BA06B0665F860BBA4E8A09F2BA40E597197B1F6F9EC5586DBBEE6CC1944B0B95C2B0A235E44A78982F1631AB6978B13D0B0C50023743C19S4E6H" TargetMode="External"/><Relationship Id="rId312" Type="http://schemas.openxmlformats.org/officeDocument/2006/relationships/hyperlink" Target="consultantplus://offline/ref=DBD0A5C4B49BA06B0665F860BBA4E8A09F2BA40E597197B0F6F8EB5586DBBEE6CC1944B0B95C2B0A235E44A28986F1631AB6978B13D0B0C50023743C19S4E6H" TargetMode="External"/><Relationship Id="rId313" Type="http://schemas.openxmlformats.org/officeDocument/2006/relationships/hyperlink" Target="consultantplus://offline/ref=DBD0A5C4B49BA06B0665F860BBA4E8A09F2BA40E597197B0F6F8EB5586DBBEE6CC1944B0B95C2B0A235E44A38E85F1631AB6978B13D0B0C50023743C19S4E6H" TargetMode="External"/><Relationship Id="rId314" Type="http://schemas.openxmlformats.org/officeDocument/2006/relationships/hyperlink" Target="consultantplus://offline/ref=DBD0A5C4B49BA06B0665F860BBA4E8A09F2BA40E597197B0F6F8EB5586DBBEE6CC1944B0B95C2B0A235E44A38A82F1631AB6978B13D0B0C50023743C19S4E6H" TargetMode="External"/><Relationship Id="rId315" Type="http://schemas.openxmlformats.org/officeDocument/2006/relationships/hyperlink" Target="consultantplus://offline/ref=DBD0A5C4B49BA06B0665F860BBA4E8A09F2BA40E597197B0F6F8EB5586DBBEE6CC1944B0B95C2B0A235E44A28986F1631AB6978B13D0B0C50023743C19S4E6H" TargetMode="External"/><Relationship Id="rId316" Type="http://schemas.openxmlformats.org/officeDocument/2006/relationships/hyperlink" Target="consultantplus://offline/ref=DBD0A5C4B49BA06B0665F860BBA4E8A09F2BA40E597197B0F6F8EB5586DBBEE6CC1944B0B95C2B0A235E44A38E85F1631AB6978B13D0B0C50023743C19S4E6H" TargetMode="External"/><Relationship Id="rId317" Type="http://schemas.openxmlformats.org/officeDocument/2006/relationships/hyperlink" Target="consultantplus://offline/ref=DBD0A5C4B49BA06B0665F860BBA4E8A09F2BA40E597197B0F6F8EB5586DBBEE6CC1944B0B95C2B0A235E44A38A82F1631AB6978B13D0B0C50023743C19S4E6H" TargetMode="External"/><Relationship Id="rId318" Type="http://schemas.openxmlformats.org/officeDocument/2006/relationships/hyperlink" Target="consultantplus://offline/ref=DBD0A5C4B49BA06B0665F860BBA4E8A09F2BA40E597197B3F4FFEB5586DBBEE6CC1944B0B95C2B0A235E46A78981F1631AB6978B13D0B0C50023743C19S4E6H" TargetMode="External"/><Relationship Id="rId319" Type="http://schemas.openxmlformats.org/officeDocument/2006/relationships/hyperlink" Target="consultantplus://offline/ref=DBD0A5C4B49BA06B0665F860BBA4E8A09F2BA40E597197B3F4FFEB5586DBBEE6CC1944B0B95C2B0A235E46A58A80F1631AB6978B13D0B0C50023743C19S4E6H" TargetMode="External"/><Relationship Id="rId50" Type="http://schemas.openxmlformats.org/officeDocument/2006/relationships/hyperlink" Target="consultantplus://offline/ref=DBD0A5C4B49BA06B0665F860BBA4E8A09F2BA40E597190B2F4FFEB5586DBBEE6CC1944B0B94E2B522F5C41BC888FE4354BF3SCEBH" TargetMode="External"/><Relationship Id="rId51" Type="http://schemas.openxmlformats.org/officeDocument/2006/relationships/hyperlink" Target="consultantplus://offline/ref=DBD0A5C4B49BA06B0665E66DADC8B4A89F24FE07597299E7AEABE55FD383E1BF8E5E4DBAED1F6F072A5510F3CCD3F7354EECC28F0FD7AEC4S0E0H" TargetMode="External"/><Relationship Id="rId52" Type="http://schemas.openxmlformats.org/officeDocument/2006/relationships/hyperlink" Target="consultantplus://offline/ref=DBD0A5C4B49BA06B0665F860BBA4E8A09F2BA40E597190B9F2F9EB5586DBBEE6CC1944B0B95C2B0A235E44A28883F1631AB6978B13D0B0C50023743C19S4E6H" TargetMode="External"/><Relationship Id="rId53" Type="http://schemas.openxmlformats.org/officeDocument/2006/relationships/hyperlink" Target="consultantplus://offline/ref=DBD0A5C4B49BA06B0665E66DADC8B4A89C20F3045C7E99E7AEABE55FD383E1BF8E5E4DBAED1F6F072B5510F3CCD3F7354EECC28F0FD7AEC4S0E0H" TargetMode="External"/><Relationship Id="rId54" Type="http://schemas.openxmlformats.org/officeDocument/2006/relationships/hyperlink" Target="consultantplus://offline/ref=DBD0A5C4B49BA06B0665F860BBA4E8A09F2BA40E597196B1F2FEEB5586DBBEE6CC1944B0B95C2B0A235E44A2888FF1631AB6978B13D0B0C50023743C19S4E6H" TargetMode="External"/><Relationship Id="rId55" Type="http://schemas.openxmlformats.org/officeDocument/2006/relationships/hyperlink" Target="consultantplus://offline/ref=DBD0A5C4B49BA06B0665E66DADC8B4A89F25FC0B507799E7AEABE55FD383E1BF9C5E15B6EF1A71072B4046A289S8EFH" TargetMode="External"/><Relationship Id="rId56" Type="http://schemas.openxmlformats.org/officeDocument/2006/relationships/hyperlink" Target="consultantplus://offline/ref=DBD0A5C4B49BA06B0665F860BBA4E8A09F2BA40E597196B7FBFDEC5586DBBEE6CC1944B0B94E2B522F5C41BC888FE4354BF3SCEBH" TargetMode="External"/><Relationship Id="rId57" Type="http://schemas.openxmlformats.org/officeDocument/2006/relationships/hyperlink" Target="consultantplus://offline/ref=DBD0A5C4B49BA06B0665F860BBA4E8A09F2BA40E597196B2F6F9EC5586DBBEE6CC1944B0B94E2B522F5C41BC888FE4354BF3SCEBH" TargetMode="External"/><Relationship Id="rId58" Type="http://schemas.openxmlformats.org/officeDocument/2006/relationships/hyperlink" Target="consultantplus://offline/ref=DBD0A5C4B49BA06B0665E66DADC8B4A89D23FA0B5C7599E7AEABE55FD383E1BF9C5E15B6EF1A71072B4046A289S8EFH" TargetMode="External"/><Relationship Id="rId59" Type="http://schemas.openxmlformats.org/officeDocument/2006/relationships/hyperlink" Target="consultantplus://offline/ref=DBD0A5C4B49BA06B0665F860BBA4E8A09F2BA40E597191B0F5F6EC5586DBBEE6CC1944B0B95C2B0A235E44A28A8EF1631AB6978B13D0B0C50023743C19S4E6H" TargetMode="External"/><Relationship Id="rId260" Type="http://schemas.openxmlformats.org/officeDocument/2006/relationships/hyperlink" Target="consultantplus://offline/ref=DBD0A5C4B49BA06B0665F860BBA4E8A09F2BA40E597197B0FBFDE85586DBBEE6CC1944B0B95C2B0A235E44A2888EF1631AB6978B13D0B0C50023743C19S4E6H" TargetMode="External"/><Relationship Id="rId261" Type="http://schemas.openxmlformats.org/officeDocument/2006/relationships/hyperlink" Target="consultantplus://offline/ref=DBD0A5C4B49BA06B0665F860BBA4E8A09F2BA40E597197B0FBFDE85586DBBEE6CC1944B0B95C2B0A235E44A38A84F1631AB6978B13D0B0C50023743C19S4E6H" TargetMode="External"/><Relationship Id="rId262" Type="http://schemas.openxmlformats.org/officeDocument/2006/relationships/hyperlink" Target="consultantplus://offline/ref=DBD0A5C4B49BA06B0665F860BBA4E8A09F2BA40E597197B0FBFDE85586DBBEE6CC1944B0B95C2B0A235E44A68E8EF1631AB6978B13D0B0C50023743C19S4E6H" TargetMode="External"/><Relationship Id="rId263" Type="http://schemas.openxmlformats.org/officeDocument/2006/relationships/hyperlink" Target="consultantplus://offline/ref=DBD0A5C4B49BA06B0665F860BBA4E8A09F2BA40E597197B3F4FBEB5586DBBEE6CC1944B0B95C2B0A235E44A2888EF1631AB6978B13D0B0C50023743C19S4E6H" TargetMode="External"/><Relationship Id="rId264" Type="http://schemas.openxmlformats.org/officeDocument/2006/relationships/hyperlink" Target="consultantplus://offline/ref=DBD0A5C4B49BA06B0665F860BBA4E8A09F2BA40E597197B3F4FBEB5586DBBEE6CC1944B0B95C2B0A235E44A18880F1631AB6978B13D0B0C50023743C19S4E6H" TargetMode="External"/><Relationship Id="rId265" Type="http://schemas.openxmlformats.org/officeDocument/2006/relationships/hyperlink" Target="consultantplus://offline/ref=DBD0A5C4B49BA06B0665E66DADC8B4A89C22F9035E7599E7AEABE55FD383E1BF8E5E4DBAED1F6F06215510F3CCD3F7354EECC28F0FD7AEC4S0E0H" TargetMode="External"/><Relationship Id="rId266" Type="http://schemas.openxmlformats.org/officeDocument/2006/relationships/hyperlink" Target="consultantplus://offline/ref=DBD0A5C4B49BA06B0665F860BBA4E8A09F2BA40E597197B0FBFDE05586DBBEE6CC1944B0B95C2B0A235E44A2888FF1631AB6978B13D0B0C50023743C19S4E6H" TargetMode="External"/><Relationship Id="rId267" Type="http://schemas.openxmlformats.org/officeDocument/2006/relationships/hyperlink" Target="consultantplus://offline/ref=DBD0A5C4B49BA06B0665F860BBA4E8A09F2BA40E597197B0FBFDE05586DBBEE6CC1944B0B95C2B0A235E44A68C82F1631AB6978B13D0B0C50023743C19S4E6H" TargetMode="External"/><Relationship Id="rId268" Type="http://schemas.openxmlformats.org/officeDocument/2006/relationships/hyperlink" Target="consultantplus://offline/ref=DBD0A5C4B49BA06B0665E66DADC8B4A89D23FB02507699E7AEABE55FD383E1BF8E5E4DBCE91D6453731A11AF8A83E43742ECC08610SDECH" TargetMode="External"/><Relationship Id="rId269" Type="http://schemas.openxmlformats.org/officeDocument/2006/relationships/hyperlink" Target="consultantplus://offline/ref=DBD0A5C4B49BA06B0665E66DADC8B4A89D23FB02507699E7AEABE55FD383E1BF8E5E4DBAEA1B6A0C760F00F78584FF294BFBDC8411D4SAE7H" TargetMode="External"/><Relationship Id="rId320" Type="http://schemas.openxmlformats.org/officeDocument/2006/relationships/hyperlink" Target="consultantplus://offline/ref=DBD0A5C4B49BA06B0665F860BBA4E8A09F2BA40E597197B3F4FFEB5586DBBEE6CC1944B0B95C2B0A235E46A78981F1631AB6978B13D0B0C50023743C19S4E6H" TargetMode="External"/><Relationship Id="rId321" Type="http://schemas.openxmlformats.org/officeDocument/2006/relationships/hyperlink" Target="consultantplus://offline/ref=DBD0A5C4B49BA06B0665F860BBA4E8A09F2BA40E597197B3F4FFEB5586DBBEE6CC1944B0B95C2B0A235E46A58A80F1631AB6978B13D0B0C50023743C19S4E6H" TargetMode="External"/><Relationship Id="rId322" Type="http://schemas.openxmlformats.org/officeDocument/2006/relationships/hyperlink" Target="consultantplus://offline/ref=DBD0A5C4B49BA06B0665F860BBA4E8A09F2BA40E597197B3F4FFEB5586DBBEE6CC1944B0B95C2B0A235E46A58A80F1631AB6978B13D0B0C50023743C19S4E6H" TargetMode="External"/><Relationship Id="rId323" Type="http://schemas.openxmlformats.org/officeDocument/2006/relationships/hyperlink" Target="consultantplus://offline/ref=DBD0A5C4B49BA06B0665F860BBA4E8A09F2BA40E597196B6F2F7EA5586DBBEE6CC1944B0B95C2B0A235E46A18C85F1631AB6978B13D0B0C50023743C19S4E6H" TargetMode="External"/><Relationship Id="rId324" Type="http://schemas.openxmlformats.org/officeDocument/2006/relationships/hyperlink" Target="consultantplus://offline/ref=DBD0A5C4B49BA06B0665F860BBA4E8A09F2BA40E597197B0F4F9E15586DBBEE6CC1944B0B95C2B0A235E44A28984F1631AB6978B13D0B0C50023743C19S4E6H" TargetMode="External"/><Relationship Id="rId325" Type="http://schemas.openxmlformats.org/officeDocument/2006/relationships/hyperlink" Target="consultantplus://offline/ref=DBD0A5C4B49BA06B0665F860BBA4E8A09F2BA40E597197B0F4F9E15586DBBEE6CC1944B0B95C2B0A235E44A08B83F1631AB6978B13D0B0C50023743C19S4E6H" TargetMode="External"/><Relationship Id="rId326" Type="http://schemas.openxmlformats.org/officeDocument/2006/relationships/hyperlink" Target="consultantplus://offline/ref=DBD0A5C4B49BA06B0665F860BBA4E8A09F2BA40E597191B5FAF7E05586DBBEE6CC1944B0B95C2B0A235E46A18B8FF1631AB6978B13D0B0C50023743C19S4E6H" TargetMode="External"/><Relationship Id="rId327" Type="http://schemas.openxmlformats.org/officeDocument/2006/relationships/hyperlink" Target="consultantplus://offline/ref=DBD0A5C4B49BA06B0665F860BBA4E8A09F2BA40E597191B5FAF7E05586DBBEE6CC1944B0B95C2B0A235E46A48881F1631AB6978B13D0B0C50023743C19S4E6H" TargetMode="External"/><Relationship Id="rId328" Type="http://schemas.openxmlformats.org/officeDocument/2006/relationships/hyperlink" Target="consultantplus://offline/ref=DBD0A5C4B49BA06B0665F860BBA4E8A09F2BA40E597191B5FAF7E05586DBBEE6CC1944B0B95C2B0A235E47A78F84F1631AB6978B13D0B0C50023743C19S4E6H" TargetMode="External"/><Relationship Id="rId329" Type="http://schemas.openxmlformats.org/officeDocument/2006/relationships/hyperlink" Target="consultantplus://offline/ref=DBD0A5C4B49BA06B0665F860BBA4E8A09F2BA40E597191B5FAF7E05586DBBEE6CC1944B0B95C2B0A235E46A18B8FF1631AB6978B13D0B0C50023743C19S4E6H" TargetMode="External"/><Relationship Id="rId100" Type="http://schemas.openxmlformats.org/officeDocument/2006/relationships/hyperlink" Target="consultantplus://offline/ref=DBD0A5C4B49BA06B0665F860BBA4E8A09F2BA40E597196B1F2FEEB5586DBBEE6CC1944B0B95C2B0A235E44A28987F1631AB6978B13D0B0C50023743C19S4E6H" TargetMode="External"/><Relationship Id="rId101" Type="http://schemas.openxmlformats.org/officeDocument/2006/relationships/hyperlink" Target="consultantplus://offline/ref=DBD0A5C4B49BA06B0665F860BBA4E8A09F2BA40E597190B0F2FAE15586DBBEE6CC1944B0B95C2B0A235E44A2888FF1631AB6978B13D0B0C50023743C19S4E6H" TargetMode="External"/><Relationship Id="rId102" Type="http://schemas.openxmlformats.org/officeDocument/2006/relationships/hyperlink" Target="consultantplus://offline/ref=DBD0A5C4B49BA06B0665F860BBA4E8A09F2BA40E597191B5FAF9EB5586DBBEE6CC1944B0B95C2B0A235E44A28984F1631AB6978B13D0B0C50023743C19S4E6H" TargetMode="External"/><Relationship Id="rId103" Type="http://schemas.openxmlformats.org/officeDocument/2006/relationships/hyperlink" Target="consultantplus://offline/ref=DBD0A5C4B49BA06B0665F860BBA4E8A09F2BA40E597196B1F2FEEB5586DBBEE6CC1944B0B95C2B0A235E44A28984F1631AB6978B13D0B0C50023743C19S4E6H" TargetMode="External"/><Relationship Id="rId104" Type="http://schemas.openxmlformats.org/officeDocument/2006/relationships/hyperlink" Target="consultantplus://offline/ref=DBD0A5C4B49BA06B0665F860BBA4E8A09F2BA40E597191B5FAF9EB5586DBBEE6CC1944B0B95C2B0A235E44A28985F1631AB6978B13D0B0C50023743C19S4E6H" TargetMode="External"/><Relationship Id="rId105" Type="http://schemas.openxmlformats.org/officeDocument/2006/relationships/hyperlink" Target="consultantplus://offline/ref=DBD0A5C4B49BA06B0665F860BBA4E8A09F2BA40E597196B1F2FEEB5586DBBEE6CC1944B0B95C2B0A235E44A28985F1631AB6978B13D0B0C50023743C19S4E6H" TargetMode="External"/><Relationship Id="rId106" Type="http://schemas.openxmlformats.org/officeDocument/2006/relationships/hyperlink" Target="consultantplus://offline/ref=DBD0A5C4B49BA06B0665F860BBA4E8A09F2BA40E597193B1F5FBE05586DBBEE6CC1944B0B95C2B0A235E44A28987F1631AB6978B13D0B0C50023743C19S4E6H" TargetMode="External"/><Relationship Id="rId107" Type="http://schemas.openxmlformats.org/officeDocument/2006/relationships/hyperlink" Target="consultantplus://offline/ref=DBD0A5C4B49BA06B0665F860BBA4E8A09F2BA40E597191B5FAF9EB5586DBBEE6CC1944B0B95C2B0A235E44A28982F1631AB6978B13D0B0C50023743C19S4E6H" TargetMode="External"/><Relationship Id="rId108" Type="http://schemas.openxmlformats.org/officeDocument/2006/relationships/hyperlink" Target="consultantplus://offline/ref=DBD0A5C4B49BA06B0665F860BBA4E8A09F2BA40E597196B1F2FEEB5586DBBEE6CC1944B0B95C2B0A235E44A28982F1631AB6978B13D0B0C50023743C19S4E6H" TargetMode="External"/><Relationship Id="rId109" Type="http://schemas.openxmlformats.org/officeDocument/2006/relationships/hyperlink" Target="consultantplus://offline/ref=DBD0A5C4B49BA06B0665E66DADC8B4A89D21FF015D7499E7AEABE55FD383E1BF8E5E4DBAED1F6F06275510F3CCD3F7354EECC28F0FD7AEC4S0E0H" TargetMode="External"/><Relationship Id="rId60" Type="http://schemas.openxmlformats.org/officeDocument/2006/relationships/hyperlink" Target="consultantplus://offline/ref=DBD0A5C4B49BA06B0665F860BBA4E8A09F2BA40E597191B0F5F6EC5586DBBEE6CC1944B0B95C2B0A235E44A28A8FF1631AB6978B13D0B0C50023743C19S4E6H" TargetMode="External"/><Relationship Id="rId61" Type="http://schemas.openxmlformats.org/officeDocument/2006/relationships/hyperlink" Target="consultantplus://offline/ref=DBD0A5C4B49BA06B0665F860BBA4E8A09F2BA40E597197B1F2F6EB5586DBBEE6CC1944B0B95C2B0A235E44A28982F1631AB6978B13D0B0C50023743C19S4E6H" TargetMode="External"/><Relationship Id="rId62" Type="http://schemas.openxmlformats.org/officeDocument/2006/relationships/image" Target="media/image1.wmf"/><Relationship Id="rId63" Type="http://schemas.openxmlformats.org/officeDocument/2006/relationships/image" Target="media/image2.wmf"/><Relationship Id="rId64" Type="http://schemas.openxmlformats.org/officeDocument/2006/relationships/image" Target="media/image3.wmf"/><Relationship Id="rId65" Type="http://schemas.openxmlformats.org/officeDocument/2006/relationships/image" Target="media/image4.wmf"/><Relationship Id="rId66" Type="http://schemas.openxmlformats.org/officeDocument/2006/relationships/image" Target="media/image5.wmf"/><Relationship Id="rId67" Type="http://schemas.openxmlformats.org/officeDocument/2006/relationships/image" Target="media/image6.wmf"/><Relationship Id="rId68" Type="http://schemas.openxmlformats.org/officeDocument/2006/relationships/image" Target="media/image7.wmf"/><Relationship Id="rId69" Type="http://schemas.openxmlformats.org/officeDocument/2006/relationships/image" Target="media/image8.wmf"/><Relationship Id="rId270" Type="http://schemas.openxmlformats.org/officeDocument/2006/relationships/hyperlink" Target="consultantplus://offline/ref=DBD0A5C4B49BA06B0665F860BBA4E8A09F2BA40E597197B0FBFDE85586DBBEE6CC1944B0B95C2B0A235E44A2888EF1631AB6978B13D0B0C50023743C19S4E6H" TargetMode="External"/><Relationship Id="rId271" Type="http://schemas.openxmlformats.org/officeDocument/2006/relationships/hyperlink" Target="consultantplus://offline/ref=DBD0A5C4B49BA06B0665F860BBA4E8A09F2BA40E597197B0FBFDE85586DBBEE6CC1944B0B95C2B0A235E44A38A84F1631AB6978B13D0B0C50023743C19S4E6H" TargetMode="External"/><Relationship Id="rId272" Type="http://schemas.openxmlformats.org/officeDocument/2006/relationships/hyperlink" Target="consultantplus://offline/ref=DBD0A5C4B49BA06B0665F860BBA4E8A09F2BA40E597197B0FBFDE85586DBBEE6CC1944B0B95C2B0A235E44A68E8EF1631AB6978B13D0B0C50023743C19S4E6H" TargetMode="External"/><Relationship Id="rId273" Type="http://schemas.openxmlformats.org/officeDocument/2006/relationships/hyperlink" Target="consultantplus://offline/ref=DBD0A5C4B49BA06B0665F860BBA4E8A09F2BA40E597197B0F4FDED5586DBBEE6CC1944B0B95C2B0A235E46A78983F1631AB6978B13D0B0C50023743C19S4E6H" TargetMode="External"/><Relationship Id="rId274" Type="http://schemas.openxmlformats.org/officeDocument/2006/relationships/hyperlink" Target="consultantplus://offline/ref=DBD0A5C4B49BA06B0665F860BBA4E8A09F2BA40E597197B0F4FDED5586DBBEE6CC1944B0B95C2B0A235E46A78983F1631AB6978B13D0B0C50023743C19S4E6H" TargetMode="External"/><Relationship Id="rId275" Type="http://schemas.openxmlformats.org/officeDocument/2006/relationships/hyperlink" Target="consultantplus://offline/ref=DBD0A5C4B49BA06B0665F860BBA4E8A09F2BA40E597197B0F4FDED5586DBBEE6CC1944B0B95C2B0A235E46A78983F1631AB6978B13D0B0C50023743C19S4E6H" TargetMode="External"/><Relationship Id="rId276" Type="http://schemas.openxmlformats.org/officeDocument/2006/relationships/hyperlink" Target="consultantplus://offline/ref=DBD0A5C4B49BA06B0665F860BBA4E8A09F2BA40E597197B0F6F8EB5586DBBEE6CC1944B0B95C2B0A235E44A28986F1631AB6978B13D0B0C50023743C19S4E6H" TargetMode="External"/><Relationship Id="rId277" Type="http://schemas.openxmlformats.org/officeDocument/2006/relationships/hyperlink" Target="consultantplus://offline/ref=DBD0A5C4B49BA06B0665F860BBA4E8A09F2BA40E597197B0F6F8EB5586DBBEE6CC1944B0B95C2B0A235E44A08C85F1631AB6978B13D0B0C50023743C19S4E6H" TargetMode="External"/><Relationship Id="rId278" Type="http://schemas.openxmlformats.org/officeDocument/2006/relationships/hyperlink" Target="consultantplus://offline/ref=DBD0A5C4B49BA06B0665F860BBA4E8A09F2BA40E597197B3F4F6E05586DBBEE6CC1944B0B95C2B0A235E44A2888EF1631AB6978B13D0B0C50023743C19S4E6H" TargetMode="External"/><Relationship Id="rId279" Type="http://schemas.openxmlformats.org/officeDocument/2006/relationships/hyperlink" Target="consultantplus://offline/ref=DBD0A5C4B49BA06B0665F860BBA4E8A09F2BA40E597197B0F4FDED5586DBBEE6CC1944B0B95C2B0A235E46A78983F1631AB6978B13D0B0C50023743C19S4E6H" TargetMode="External"/><Relationship Id="rId330" Type="http://schemas.openxmlformats.org/officeDocument/2006/relationships/hyperlink" Target="consultantplus://offline/ref=DBD0A5C4B49BA06B0665F860BBA4E8A09F2BA40E597191B5FAF7E05586DBBEE6CC1944B0B95C2B0A235E47AB8983F1631AB6978B13D0B0C50023743C19S4E6H" TargetMode="External"/><Relationship Id="rId331" Type="http://schemas.openxmlformats.org/officeDocument/2006/relationships/hyperlink" Target="consultantplus://offline/ref=DBD0A5C4B49BA06B0665F860BBA4E8A09F2BA40E597197B3F4FFEB5586DBBEE6CC1944B0B95C2B0A235E46A78981F1631AB6978B13D0B0C50023743C19S4E6H" TargetMode="External"/><Relationship Id="rId332" Type="http://schemas.openxmlformats.org/officeDocument/2006/relationships/hyperlink" Target="consultantplus://offline/ref=DBD0A5C4B49BA06B0665F860BBA4E8A09F2BA40E597196B9F0F7E95586DBBEE6CC1944B0B95C2B0A235E44A2888FF1631AB6978B13D0B0C50023743C19S4E6H" TargetMode="External"/><Relationship Id="rId333" Type="http://schemas.openxmlformats.org/officeDocument/2006/relationships/hyperlink" Target="consultantplus://offline/ref=DBD0A5C4B49BA06B0665F860BBA4E8A09F2BA40E597197B3F4FFEB5586DBBEE6CC1944B0B95C2B0A235E46A78981F1631AB6978B13D0B0C50023743C19S4E6H" TargetMode="External"/><Relationship Id="rId334" Type="http://schemas.openxmlformats.org/officeDocument/2006/relationships/hyperlink" Target="consultantplus://offline/ref=DBD0A5C4B49BA06B0665F860BBA4E8A09F2BA40E597197B1F6F9EC5586DBBEE6CC1944B0B95C2B0A235E44A2888EF1631AB6978B13D0B0C50023743C19S4E6H" TargetMode="External"/><Relationship Id="rId335" Type="http://schemas.openxmlformats.org/officeDocument/2006/relationships/hyperlink" Target="consultantplus://offline/ref=DBD0A5C4B49BA06B0665F860BBA4E8A09F2BA40E597197B1F6F9EC5586DBBEE6CC1944B0B95C2B0A235E44A2888EF1631AB6978B13D0B0C50023743C19S4E6H" TargetMode="External"/><Relationship Id="rId336" Type="http://schemas.openxmlformats.org/officeDocument/2006/relationships/hyperlink" Target="consultantplus://offline/ref=DBD0A5C4B49BA06B0665F860BBA4E8A09F2BA40E597197B3F4FFEB5586DBBEE6CC1944B0B95C2B0A235E46A78981F1631AB6978B13D0B0C50023743C19S4E6H" TargetMode="External"/><Relationship Id="rId337" Type="http://schemas.openxmlformats.org/officeDocument/2006/relationships/hyperlink" Target="consultantplus://offline/ref=DBD0A5C4B49BA06B0665F860BBA4E8A09F2BA40E597197B1F6F6ED5586DBBEE6CC1944B0B95C2B0A235E44A2888EF1631AB6978B13D0B0C50023743C19S4E6H" TargetMode="External"/><Relationship Id="rId338" Type="http://schemas.openxmlformats.org/officeDocument/2006/relationships/hyperlink" Target="consultantplus://offline/ref=DBD0A5C4B49BA06B0665F860BBA4E8A09F2BA40E597197B1F6F6ED5586DBBEE6CC1944B0B95C2B0A235E44A2888EF1631AB6978B13D0B0C50023743C19S4E6H" TargetMode="External"/><Relationship Id="rId339" Type="http://schemas.openxmlformats.org/officeDocument/2006/relationships/hyperlink" Target="consultantplus://offline/ref=DBD0A5C4B49BA06B0665F860BBA4E8A09F2BA40E597197B1F6F6ED5586DBBEE6CC1944B0B95C2B0A235E44A2888EF1631AB6978B13D0B0C50023743C19S4E6H" TargetMode="External"/><Relationship Id="rId110" Type="http://schemas.openxmlformats.org/officeDocument/2006/relationships/hyperlink" Target="consultantplus://offline/ref=DBD0A5C4B49BA06B0665E66DADC8B4A89C28F9075D7199E7AEABE55FD383E1BF8E5E4DBAED1F6F06235510F3CCD3F7354EECC28F0FD7AEC4S0E0H" TargetMode="External"/><Relationship Id="rId111" Type="http://schemas.openxmlformats.org/officeDocument/2006/relationships/hyperlink" Target="consultantplus://offline/ref=DBD0A5C4B49BA06B0665F860BBA4E8A09F2BA40E597191B5FAF9EB5586DBBEE6CC1944B0B95C2B0A235E44A28983F1631AB6978B13D0B0C50023743C19S4E6H" TargetMode="External"/><Relationship Id="rId112" Type="http://schemas.openxmlformats.org/officeDocument/2006/relationships/hyperlink" Target="consultantplus://offline/ref=DBD0A5C4B49BA06B0665F860BBA4E8A09F2BA40E597196B1F2FEEB5586DBBEE6CC1944B0B95C2B0A235E44A28983F1631AB6978B13D0B0C50023743C19S4E6H" TargetMode="External"/><Relationship Id="rId113" Type="http://schemas.openxmlformats.org/officeDocument/2006/relationships/hyperlink" Target="consultantplus://offline/ref=DBD0A5C4B49BA06B0665F860BBA4E8A09F2BA40E597191B5FAF9EB5586DBBEE6CC1944B0B95C2B0A235E44A28980F1631AB6978B13D0B0C50023743C19S4E6H" TargetMode="External"/><Relationship Id="rId114" Type="http://schemas.openxmlformats.org/officeDocument/2006/relationships/hyperlink" Target="consultantplus://offline/ref=DBD0A5C4B49BA06B0665F860BBA4E8A09F2BA40E597196B1F2FEEB5586DBBEE6CC1944B0B95C2B0A235E44A28980F1631AB6978B13D0B0C50023743C19S4E6H" TargetMode="External"/><Relationship Id="rId115" Type="http://schemas.openxmlformats.org/officeDocument/2006/relationships/hyperlink" Target="consultantplus://offline/ref=DBD0A5C4B49BA06B0665F860BBA4E8A09F2BA40E597191B5FAF9EB5586DBBEE6CC1944B0B95C2B0A235E44A28981F1631AB6978B13D0B0C50023743C19S4E6H" TargetMode="External"/><Relationship Id="rId70" Type="http://schemas.openxmlformats.org/officeDocument/2006/relationships/image" Target="media/image9.wmf"/><Relationship Id="rId71" Type="http://schemas.openxmlformats.org/officeDocument/2006/relationships/image" Target="media/image10.wmf"/><Relationship Id="rId72" Type="http://schemas.openxmlformats.org/officeDocument/2006/relationships/hyperlink" Target="consultantplus://offline/ref=DBD0A5C4B49BA06B0665E66DADC8B4A89D23FA075A7599E7AEABE55FD383E1BF9C5E15B6EF1A71072B4046A289S8EFH" TargetMode="External"/><Relationship Id="rId73" Type="http://schemas.openxmlformats.org/officeDocument/2006/relationships/hyperlink" Target="consultantplus://offline/ref=DBD0A5C4B49BA06B0665F860BBA4E8A09F2BA40E597191B0F5F6EC5586DBBEE6CC1944B0B95C2B0A235E44A28B86F1631AB6978B13D0B0C50023743C19S4E6H" TargetMode="External"/><Relationship Id="rId74" Type="http://schemas.openxmlformats.org/officeDocument/2006/relationships/hyperlink" Target="consultantplus://offline/ref=DBD0A5C4B49BA06B0665E66DADC8B4A89D22FF07587399E7AEABE55FD383E1BF8E5E4DBAED1F6F05275510F3CCD3F7354EECC28F0FD7AEC4S0E0H" TargetMode="External"/><Relationship Id="rId75" Type="http://schemas.openxmlformats.org/officeDocument/2006/relationships/hyperlink" Target="consultantplus://offline/ref=DBD0A5C4B49BA06B0665F860BBA4E8A09F2BA40E597191B0F5F6EC5586DBBEE6CC1944B0B95C2B0A235E44A28B85F1631AB6978B13D0B0C50023743C19S4E6H" TargetMode="External"/><Relationship Id="rId76" Type="http://schemas.openxmlformats.org/officeDocument/2006/relationships/hyperlink" Target="consultantplus://offline/ref=DBD0A5C4B49BA06B0665F860BBA4E8A09F2BA40E597191B0F5F6EC5586DBBEE6CC1944B0B95C2B0A235E44A28B82F1631AB6978B13D0B0C50023743C19S4E6H" TargetMode="External"/><Relationship Id="rId77" Type="http://schemas.openxmlformats.org/officeDocument/2006/relationships/hyperlink" Target="consultantplus://offline/ref=DBD0A5C4B49BA06B0665F860BBA4E8A09F2BA40E597192B6F6FAE3088CD3E7EACE1E4BEFBC5B3A0A205B5AA28198F8374ASFEBH" TargetMode="External"/><Relationship Id="rId78" Type="http://schemas.openxmlformats.org/officeDocument/2006/relationships/hyperlink" Target="consultantplus://offline/ref=DBD0A5C4B49BA06B0665F860BBA4E8A09F2BA40E597190B4F2F8E15586DBBEE6CC1944B0B95C2B0A235E44A2888FF1631AB6978B13D0B0C50023743C19S4E6H" TargetMode="External"/><Relationship Id="rId79" Type="http://schemas.openxmlformats.org/officeDocument/2006/relationships/hyperlink" Target="consultantplus://offline/ref=DBD0A5C4B49BA06B0665E66DADC8B4A89F24FE07597299E7AEABE55FD383E1BF8E5E4DBAED1F6F072A5510F3CCD3F7354EECC28F0FD7AEC4S0E0H" TargetMode="External"/><Relationship Id="rId116" Type="http://schemas.openxmlformats.org/officeDocument/2006/relationships/hyperlink" Target="consultantplus://offline/ref=DBD0A5C4B49BA06B0665F860BBA4E8A09F2BA40E597196B1F2FEEB5586DBBEE6CC1944B0B95C2B0A235E44A28981F1631AB6978B13D0B0C50023743C19S4E6H" TargetMode="External"/><Relationship Id="rId117" Type="http://schemas.openxmlformats.org/officeDocument/2006/relationships/hyperlink" Target="consultantplus://offline/ref=DBD0A5C4B49BA06B0665F860BBA4E8A09F2BA40E597191B5FAF9EB5586DBBEE6CC1944B0B95C2B0A235E44A2898EF1631AB6978B13D0B0C50023743C19S4E6H" TargetMode="External"/><Relationship Id="rId118" Type="http://schemas.openxmlformats.org/officeDocument/2006/relationships/hyperlink" Target="consultantplus://offline/ref=DBD0A5C4B49BA06B0665F860BBA4E8A09F2BA40E597196B1F2FEEB5586DBBEE6CC1944B0B95C2B0A235E44A2898EF1631AB6978B13D0B0C50023743C19S4E6H" TargetMode="External"/><Relationship Id="rId119" Type="http://schemas.openxmlformats.org/officeDocument/2006/relationships/hyperlink" Target="consultantplus://offline/ref=DBD0A5C4B49BA06B0665F860BBA4E8A09F2BA40E597191B5FAF9EB5586DBBEE6CC1944B0B95C2B0A235E44A2898FF1631AB6978B13D0B0C50023743C19S4E6H" TargetMode="External"/><Relationship Id="rId280" Type="http://schemas.openxmlformats.org/officeDocument/2006/relationships/hyperlink" Target="consultantplus://offline/ref=DBD0A5C4B49BA06B0665F860BBA4E8A09F2BA40E597197B3F5FDEE5586DBBEE6CC1944B0B95C2B0A235F46A28A86F1631AB6978B13D0B0C50023743C19S4E6H" TargetMode="External"/><Relationship Id="rId281" Type="http://schemas.openxmlformats.org/officeDocument/2006/relationships/hyperlink" Target="consultantplus://offline/ref=DBD0A5C4B49BA06B0665F860BBA4E8A09F2BA40E597197B3F4F6E05586DBBEE6CC1944B0B95C2B0A235E44A2888EF1631AB6978B13D0B0C50023743C19S4E6H" TargetMode="External"/><Relationship Id="rId282" Type="http://schemas.openxmlformats.org/officeDocument/2006/relationships/hyperlink" Target="consultantplus://offline/ref=DBD0A5C4B49BA06B0665F860BBA4E8A09F2BA40E597197B3F5FDEE5586DBBEE6CC1944B0B95C2B0A235F46A28A86F1631AB6978B13D0B0C50023743C19S4E6H" TargetMode="External"/><Relationship Id="rId283" Type="http://schemas.openxmlformats.org/officeDocument/2006/relationships/hyperlink" Target="consultantplus://offline/ref=DBD0A5C4B49BA06B0665F860BBA4E8A09F2BA40E597197B3F5FDEE5586DBBEE6CC1944B0B95C2B0A235F46A28A86F1631AB6978B13D0B0C50023743C19S4E6H" TargetMode="External"/><Relationship Id="rId284" Type="http://schemas.openxmlformats.org/officeDocument/2006/relationships/hyperlink" Target="consultantplus://offline/ref=DBD0A5C4B49BA06B0665F860BBA4E8A09F2BA40E597197B3F1FCEA5586DBBEE6CC1944B0B95C2B0A235E42A78E86F1631AB6978B13D0B0C50023743C19S4E6H" TargetMode="External"/><Relationship Id="rId285" Type="http://schemas.openxmlformats.org/officeDocument/2006/relationships/hyperlink" Target="consultantplus://offline/ref=DBD0A5C4B49BA06B0665F860BBA4E8A09F2BA40E597193B7F7FFEF5586DBBEE6CC1944B0B95C2B0A235E44A2888EF1631AB6978B13D0B0C50023743C19S4E6H" TargetMode="External"/><Relationship Id="rId286" Type="http://schemas.openxmlformats.org/officeDocument/2006/relationships/hyperlink" Target="consultantplus://offline/ref=DBD0A5C4B49BA06B0665F860BBA4E8A09F2BA40E597197B3F1FCEA5586DBBEE6CC1944B0B95C2B0A235E42A78E86F1631AB6978B13D0B0C50023743C19S4E6H" TargetMode="External"/><Relationship Id="rId287" Type="http://schemas.openxmlformats.org/officeDocument/2006/relationships/hyperlink" Target="consultantplus://offline/ref=DBD0A5C4B49BA06B0665F860BBA4E8A09F2BA40E597193B7F7FFEF5586DBBEE6CC1944B0B95C2B0A235E44A2888EF1631AB6978B13D0B0C50023743C19S4E6H" TargetMode="External"/><Relationship Id="rId288" Type="http://schemas.openxmlformats.org/officeDocument/2006/relationships/hyperlink" Target="consultantplus://offline/ref=DBD0A5C4B49BA06B0665F860BBA4E8A09F2BA40E597197B1F0FCE15586DBBEE6CC1944B0B95C2B0A235E45A78080F1631AB6978B13D0B0C50023743C19S4E6H" TargetMode="External"/><Relationship Id="rId289" Type="http://schemas.openxmlformats.org/officeDocument/2006/relationships/hyperlink" Target="consultantplus://offline/ref=DBD0A5C4B49BA06B0665F860BBA4E8A09F2BA40E597197B3F1FCEA5586DBBEE6CC1944B0B95C2B0A235E42A78E86F1631AB6978B13D0B0C50023743C19S4E6H" TargetMode="External"/><Relationship Id="rId340" Type="http://schemas.openxmlformats.org/officeDocument/2006/relationships/hyperlink" Target="consultantplus://offline/ref=DBD0A5C4B49BA06B0665F860BBA4E8A09F2BA40E597197B1F6F6ED5586DBBEE6CC1944B0B95C2B0A235E44A2888EF1631AB6978B13D0B0C50023743C19S4E6H" TargetMode="External"/><Relationship Id="rId341" Type="http://schemas.openxmlformats.org/officeDocument/2006/relationships/hyperlink" Target="consultantplus://offline/ref=DBD0A5C4B49BA06B0665F860BBA4E8A09F2BA40E597197B1F6F6ED5586DBBEE6CC1944B0B95C2B0A235E44A2888EF1631AB6978B13D0B0C50023743C19S4E6H" TargetMode="External"/><Relationship Id="rId342" Type="http://schemas.openxmlformats.org/officeDocument/2006/relationships/hyperlink" Target="consultantplus://offline/ref=DBD0A5C4B49BA06B0665F860BBA4E8A09F2BA40E597197B3F4F6E05586DBBEE6CC1944B0B95C2B0A235E44A2888EF1631AB6978B13D0B0C50023743C19S4E6H" TargetMode="External"/><Relationship Id="rId343" Type="http://schemas.openxmlformats.org/officeDocument/2006/relationships/hyperlink" Target="consultantplus://offline/ref=DBD0A5C4B49BA06B0665F860BBA4E8A09F2BA40E597197B1F6F6ED5586DBBEE6CC1944B0B95C2B0A235E44A2888EF1631AB6978B13D0B0C50023743C19S4E6H" TargetMode="External"/><Relationship Id="rId344" Type="http://schemas.openxmlformats.org/officeDocument/2006/relationships/hyperlink" Target="consultantplus://offline/ref=DBD0A5C4B49BA06B0665F860BBA4E8A09F2BA40E597197B3F4F6E05586DBBEE6CC1944B0B95C2B0A235E44A2888EF1631AB6978B13D0B0C50023743C19S4E6H" TargetMode="External"/><Relationship Id="rId345" Type="http://schemas.openxmlformats.org/officeDocument/2006/relationships/hyperlink" Target="consultantplus://offline/ref=DBD0A5C4B49BA06B0665F860BBA4E8A09F2BA40E597197B1F6F6ED5586DBBEE6CC1944B0B95C2B0A235E44A2888EF1631AB6978B13D0B0C50023743C19S4E6H" TargetMode="External"/><Relationship Id="rId346" Type="http://schemas.openxmlformats.org/officeDocument/2006/relationships/hyperlink" Target="consultantplus://offline/ref=DBD0A5C4B49BA06B0665F860BBA4E8A09F2BA40E597197B3F4F6E05586DBBEE6CC1944B0B95C2B0A235E44A2888EF1631AB6978B13D0B0C50023743C19S4E6H" TargetMode="External"/><Relationship Id="rId347" Type="http://schemas.openxmlformats.org/officeDocument/2006/relationships/hyperlink" Target="consultantplus://offline/ref=DBD0A5C4B49BA06B0665F860BBA4E8A09F2BA40E597197B1F6F6ED5586DBBEE6CC1944B0B95C2B0A235E44A2888EF1631AB6978B13D0B0C50023743C19S4E6H" TargetMode="External"/><Relationship Id="rId348" Type="http://schemas.openxmlformats.org/officeDocument/2006/relationships/hyperlink" Target="consultantplus://offline/ref=DBD0A5C4B49BA06B0665F860BBA4E8A09F2BA40E597197B3F4FFEB5586DBBEE6CC1944B0B95C2B0A235E46A78981F1631AB6978B13D0B0C50023743C19S4E6H" TargetMode="External"/><Relationship Id="rId349" Type="http://schemas.openxmlformats.org/officeDocument/2006/relationships/hyperlink" Target="consultantplus://offline/ref=DBD0A5C4B49BA06B0665F860BBA4E8A09F2BA40E597197B3F4FFEB5586DBBEE6CC1944B0B95C2B0A235E46AA8F8FF1631AB6978B13D0B0C50023743C19S4E6H" TargetMode="External"/><Relationship Id="rId400" Type="http://schemas.openxmlformats.org/officeDocument/2006/relationships/hyperlink" Target="consultantplus://offline/ref=DBD0A5C4B49BA06B0665F860BBA4E8A09F2BA40E597197B0F0F7E95586DBBEE6CC1944B0B95C2B0A235E44A78E8FF1631AB6978B13D0B0C50023743C19S4E6H" TargetMode="External"/><Relationship Id="rId401" Type="http://schemas.openxmlformats.org/officeDocument/2006/relationships/hyperlink" Target="consultantplus://offline/ref=DBD0A5C4B49BA06B0665F860BBA4E8A09F2BA40E597197B0F0F7E95586DBBEE6CC1944B0B95C2B0A235E44A78E8FF1631AB6978B13D0B0C50023743C19S4E6H" TargetMode="External"/><Relationship Id="rId402" Type="http://schemas.openxmlformats.org/officeDocument/2006/relationships/hyperlink" Target="consultantplus://offline/ref=DBD0A5C4B49BA06B0665F860BBA4E8A09F2BA40E597197B3F4FFEB5586DBBEE6CC1944B0B95C2B0A235E46A78981F1631AB6978B13D0B0C50023743C19S4E6H" TargetMode="External"/><Relationship Id="rId403" Type="http://schemas.openxmlformats.org/officeDocument/2006/relationships/hyperlink" Target="consultantplus://offline/ref=DBD0A5C4B49BA06B0665F860BBA4E8A09F2BA40E597197B1F6F9EC5586DBBEE6CC1944B0B95C2B0A235E44A2888EF1631AB6978B13D0B0C50023743C19S4E6H" TargetMode="External"/><Relationship Id="rId404" Type="http://schemas.openxmlformats.org/officeDocument/2006/relationships/hyperlink" Target="consultantplus://offline/ref=DBD0A5C4B49BA06B0665F860BBA4E8A09F2BA40E597197B0FBFDE95586DBBEE6CC1944B0B95C2B0A235E44A08D87F1631AB6978B13D0B0C50023743C19S4E6H" TargetMode="External"/><Relationship Id="rId405" Type="http://schemas.openxmlformats.org/officeDocument/2006/relationships/hyperlink" Target="consultantplus://offline/ref=DBD0A5C4B49BA06B0665F860BBA4E8A09F2BA40E597196B6F2F7EA5586DBBEE6CC1944B0B95C2B0A235E46A18C85F1631AB6978B13D0B0C50023743C19S4E6H" TargetMode="External"/><Relationship Id="rId406" Type="http://schemas.openxmlformats.org/officeDocument/2006/relationships/hyperlink" Target="consultantplus://offline/ref=DBD0A5C4B49BA06B0665F860BBA4E8A09F2BA40E597197B3FAF8EA5586DBBEE6CC1944B0B95C2B0A235E44A4818EF1631AB6978B13D0B0C50023743C19S4E6H" TargetMode="External"/><Relationship Id="rId407" Type="http://schemas.openxmlformats.org/officeDocument/2006/relationships/hyperlink" Target="consultantplus://offline/ref=DBD0A5C4B49BA06B0665F860BBA4E8A09F2BA40E597197B3F4FFEF5586DBBEE6CC1944B0B95C2B0A235C4CA3888EF1631AB6978B13D0B0C50023743C19S4E6H" TargetMode="External"/><Relationship Id="rId408" Type="http://schemas.openxmlformats.org/officeDocument/2006/relationships/hyperlink" Target="consultantplus://offline/ref=DBD0A5C4B49BA06B0665F860BBA4E8A09F2BA40E597197B0F4FDED5586DBBEE6CC1944B0B95C2B0A235E46A78983F1631AB6978B13D0B0C50023743C19S4E6H" TargetMode="External"/><Relationship Id="rId409" Type="http://schemas.openxmlformats.org/officeDocument/2006/relationships/hyperlink" Target="consultantplus://offline/ref=DBD0A5C4B49BA06B0665F860BBA4E8A09F2BA40E597197B3F6FCEA5586DBBEE6CC1944B0B95C2B0A235E46A18A8FF1631AB6978B13D0B0C50023743C19S4E6H" TargetMode="External"/><Relationship Id="rId120" Type="http://schemas.openxmlformats.org/officeDocument/2006/relationships/hyperlink" Target="consultantplus://offline/ref=DBD0A5C4B49BA06B0665F860BBA4E8A09F2BA40E597196B1F2FEEB5586DBBEE6CC1944B0B95C2B0A235E44A2898FF1631AB6978B13D0B0C50023743C19S4E6H" TargetMode="External"/><Relationship Id="rId121" Type="http://schemas.openxmlformats.org/officeDocument/2006/relationships/hyperlink" Target="consultantplus://offline/ref=DBD0A5C4B49BA06B0665F860BBA4E8A09F2BA40E597197B1F2F6EB5586DBBEE6CC1944B0B95C2B0A235E44A28B80F1631AB6978B13D0B0C50023743C19S4E6H" TargetMode="External"/><Relationship Id="rId122" Type="http://schemas.openxmlformats.org/officeDocument/2006/relationships/hyperlink" Target="consultantplus://offline/ref=DBD0A5C4B49BA06B0665E66DADC8B4A89D23FB02507699E7AEABE55FD383E1BF9C5E15B6EF1A71072B4046A289S8EFH" TargetMode="External"/><Relationship Id="rId123" Type="http://schemas.openxmlformats.org/officeDocument/2006/relationships/hyperlink" Target="consultantplus://offline/ref=DBD0A5C4B49BA06B0665F860BBA4E8A09F2BA40E597197B0F4FDED5586DBBEE6CC1944B0B95C2B0A235E46A78983F1631AB6978B13D0B0C50023743C19S4E6H" TargetMode="External"/><Relationship Id="rId124" Type="http://schemas.openxmlformats.org/officeDocument/2006/relationships/hyperlink" Target="consultantplus://offline/ref=DBD0A5C4B49BA06B0665F860BBA4E8A09F2BA40E597190B4F2F8E15586DBBEE6CC1944B0B95C2B0A235E44A28987F1631AB6978B13D0B0C50023743C19S4E6H" TargetMode="External"/><Relationship Id="rId125" Type="http://schemas.openxmlformats.org/officeDocument/2006/relationships/hyperlink" Target="consultantplus://offline/ref=DBD0A5C4B49BA06B0665F860BBA4E8A09F2BA40E597197B0F4FDED5586DBBEE6CC1944B0B95C2B0A235E46A78983F1631AB6978B13D0B0C50023743C19S4E6H" TargetMode="External"/><Relationship Id="rId80" Type="http://schemas.openxmlformats.org/officeDocument/2006/relationships/hyperlink" Target="consultantplus://offline/ref=DBD0A5C4B49BA06B0665F860BBA4E8A09F2BA40E597197B1F2F6EB5586DBBEE6CC1944B0B95C2B0A235E44A28B85F1631AB6978B13D0B0C50023743C19S4E6H" TargetMode="External"/><Relationship Id="rId81" Type="http://schemas.openxmlformats.org/officeDocument/2006/relationships/hyperlink" Target="consultantplus://offline/ref=DBD0A5C4B49BA06B0665E66DADC8B4A89D22FA055F7099E7AEABE55FD383E1BF9C5E15B6EF1A71072B4046A289S8EFH" TargetMode="External"/><Relationship Id="rId82" Type="http://schemas.openxmlformats.org/officeDocument/2006/relationships/hyperlink" Target="consultantplus://offline/ref=DBD0A5C4B49BA06B0665E66DADC8B4A89F27FE025E7199E7AEABE55FD383E1BF9C5E15B6EF1A71072B4046A289S8EFH" TargetMode="External"/><Relationship Id="rId83" Type="http://schemas.openxmlformats.org/officeDocument/2006/relationships/hyperlink" Target="consultantplus://offline/ref=DBD0A5C4B49BA06B0665E66DADC8B4A89C28F804587599E7AEABE55FD383E1BF9C5E15B6EF1A71072B4046A289S8EFH" TargetMode="External"/><Relationship Id="rId84" Type="http://schemas.openxmlformats.org/officeDocument/2006/relationships/hyperlink" Target="consultantplus://offline/ref=DBD0A5C4B49BA06B0665E66DADC8B4A89D20F9035A7799E7AEABE55FD383E1BF9C5E15B6EF1A71072B4046A289S8EFH" TargetMode="External"/><Relationship Id="rId85" Type="http://schemas.openxmlformats.org/officeDocument/2006/relationships/hyperlink" Target="consultantplus://offline/ref=DBD0A5C4B49BA06B0665F860BBA4E8A09F2BA40E597197B1F2F6EB5586DBBEE6CC1944B0B95C2B0A235E44A28B83F1631AB6978B13D0B0C50023743C19S4E6H" TargetMode="External"/><Relationship Id="rId86" Type="http://schemas.openxmlformats.org/officeDocument/2006/relationships/hyperlink" Target="consultantplus://offline/ref=DBD0A5C4B49BA06B0665E66DADC8B4A89F24FE07597299E7AEABE55FD383E1BF8E5E4DBAED1F6F072A5510F3CCD3F7354EECC28F0FD7AEC4S0E0H" TargetMode="External"/><Relationship Id="rId87" Type="http://schemas.openxmlformats.org/officeDocument/2006/relationships/hyperlink" Target="consultantplus://offline/ref=DBD0A5C4B49BA06B0665F860BBA4E8A09F2BA40E597191B0F5F6EC5586DBBEE6CC1944B0B95C2B0A235E44A28B83F1631AB6978B13D0B0C50023743C19S4E6H" TargetMode="External"/><Relationship Id="rId88" Type="http://schemas.openxmlformats.org/officeDocument/2006/relationships/hyperlink" Target="consultantplus://offline/ref=DBD0A5C4B49BA06B0665E66DADC8B4A89C27F300517199E7AEABE55FD383E1BF8E5E4DBAEF1D6B0E2B5510F3CCD3F7354EECC28F0FD7AEC4S0E0H" TargetMode="External"/><Relationship Id="rId89" Type="http://schemas.openxmlformats.org/officeDocument/2006/relationships/hyperlink" Target="consultantplus://offline/ref=DBD0A5C4B49BA06B0665E66DADC8B4A89C27F300517199E7AEABE55FD383E1BF8E5E4DBAEF1D6B0E2B5510F3CCD3F7354EECC28F0FD7AEC4S0E0H" TargetMode="External"/><Relationship Id="rId126" Type="http://schemas.openxmlformats.org/officeDocument/2006/relationships/hyperlink" Target="consultantplus://offline/ref=DBD0A5C4B49BA06B0665E66DADC8B4A89D21FB03587599E7AEABE55FD383E1BF8E5E4DBAED1F6F06235510F3CCD3F7354EECC28F0FD7AEC4S0E0H" TargetMode="External"/><Relationship Id="rId127" Type="http://schemas.openxmlformats.org/officeDocument/2006/relationships/hyperlink" Target="consultantplus://offline/ref=DBD0A5C4B49BA06B0665F860BBA4E8A09F2BA40E597190B4F2F8E15586DBBEE6CC1944B0B95C2B0A235E44A2898FF1631AB6978B13D0B0C50023743C19S4E6H" TargetMode="External"/><Relationship Id="rId128" Type="http://schemas.openxmlformats.org/officeDocument/2006/relationships/hyperlink" Target="consultantplus://offline/ref=DBD0A5C4B49BA06B0665F860BBA4E8A09F2BA40E597196B1F2FEEB5586DBBEE6CC1944B0B95C2B0A235E44A28A86F1631AB6978B13D0B0C50023743C19S4E6H" TargetMode="External"/><Relationship Id="rId129" Type="http://schemas.openxmlformats.org/officeDocument/2006/relationships/hyperlink" Target="consultantplus://offline/ref=DBD0A5C4B49BA06B0665F860BBA4E8A09F2BA40E597191B5FAF9EB5586DBBEE6CC1944B0B95C2B0A235E44A28A86F1631AB6978B13D0B0C50023743C19S4E6H" TargetMode="External"/><Relationship Id="rId290" Type="http://schemas.openxmlformats.org/officeDocument/2006/relationships/hyperlink" Target="consultantplus://offline/ref=DBD0A5C4B49BA06B0665F860BBA4E8A09F2BA40E597197B3F1FCEA5586DBBEE6CC1944B0B95C2B0A235E42A78E86F1631AB6978B13D0B0C50023743C19S4E6H" TargetMode="External"/><Relationship Id="rId291" Type="http://schemas.openxmlformats.org/officeDocument/2006/relationships/hyperlink" Target="consultantplus://offline/ref=DBD0A5C4B49BA06B0665F860BBA4E8A09F2BA40E597197B3F1FCEA5586DBBEE6CC1944B0B95C2B0A235E42A78E86F1631AB6978B13D0B0C50023743C19S4E6H" TargetMode="External"/><Relationship Id="rId292" Type="http://schemas.openxmlformats.org/officeDocument/2006/relationships/hyperlink" Target="consultantplus://offline/ref=DBD0A5C4B49BA06B0665F860BBA4E8A09F2BA40E597197B3F1FCEA5586DBBEE6CC1944B0B95C2B0A235E42A78E86F1631AB6978B13D0B0C50023743C19S4E6H" TargetMode="External"/><Relationship Id="rId293" Type="http://schemas.openxmlformats.org/officeDocument/2006/relationships/hyperlink" Target="consultantplus://offline/ref=DBD0A5C4B49BA06B0665F860BBA4E8A09F2BA40E597197B3F1FCEA5586DBBEE6CC1944B0B95C2B0A235E42A78E86F1631AB6978B13D0B0C50023743C19S4E6H" TargetMode="External"/><Relationship Id="rId294" Type="http://schemas.openxmlformats.org/officeDocument/2006/relationships/hyperlink" Target="consultantplus://offline/ref=DBD0A5C4B49BA06B0665F860BBA4E8A09F2BA40E597197B3F1FCEA5586DBBEE6CC1944B0B95C2B0A235E42A78E86F1631AB6978B13D0B0C50023743C19S4E6H" TargetMode="External"/><Relationship Id="rId295" Type="http://schemas.openxmlformats.org/officeDocument/2006/relationships/hyperlink" Target="consultantplus://offline/ref=DBD0A5C4B49BA06B0665F860BBA4E8A09F2BA40E597197B3F1FCEA5586DBBEE6CC1944B0B95C2B0A235E42A78E86F1631AB6978B13D0B0C50023743C19S4E6H" TargetMode="External"/><Relationship Id="rId296" Type="http://schemas.openxmlformats.org/officeDocument/2006/relationships/hyperlink" Target="consultantplus://offline/ref=DBD0A5C4B49BA06B0665F860BBA4E8A09F2BA40E597197B3F1FCEA5586DBBEE6CC1944B0B95C2B0A235E42A78E86F1631AB6978B13D0B0C50023743C19S4E6H" TargetMode="External"/><Relationship Id="rId297" Type="http://schemas.openxmlformats.org/officeDocument/2006/relationships/hyperlink" Target="consultantplus://offline/ref=DBD0A5C4B49BA06B0665F860BBA4E8A09F2BA40E597197B3F1FCEA5586DBBEE6CC1944B0B95C2B0A235E42A78E86F1631AB6978B13D0B0C50023743C19S4E6H" TargetMode="External"/><Relationship Id="rId298" Type="http://schemas.openxmlformats.org/officeDocument/2006/relationships/hyperlink" Target="consultantplus://offline/ref=DBD0A5C4B49BA06B0665F860BBA4E8A09F2BA40E597197B3F1FCEA5586DBBEE6CC1944B0B95C2B0A235E44A08D80F1631AB6978B13D0B0C50023743C19S4E6H" TargetMode="External"/><Relationship Id="rId299" Type="http://schemas.openxmlformats.org/officeDocument/2006/relationships/hyperlink" Target="consultantplus://offline/ref=DBD0A5C4B49BA06B0665F860BBA4E8A09F2BA40E597197B3F1FCEA5586DBBEE6CC1944B0B95C2B0A235C45AB8187F1631AB6978B13D0B0C50023743C19S4E6H" TargetMode="External"/><Relationship Id="rId350" Type="http://schemas.openxmlformats.org/officeDocument/2006/relationships/hyperlink" Target="consultantplus://offline/ref=DBD0A5C4B49BA06B0665F860BBA4E8A09F2BA40E597197B3F4F6E05586DBBEE6CC1944B0B95C2B0A235E44A2888EF1631AB6978B13D0B0C50023743C19S4E6H" TargetMode="External"/><Relationship Id="rId351" Type="http://schemas.openxmlformats.org/officeDocument/2006/relationships/hyperlink" Target="consultantplus://offline/ref=DBD0A5C4B49BA06B0665F860BBA4E8A09F2BA40E597197B3F4FFEB5586DBBEE6CC1944B0B95C2B0A235E46A78981F1631AB6978B13D0B0C50023743C19S4E6H" TargetMode="External"/><Relationship Id="rId352" Type="http://schemas.openxmlformats.org/officeDocument/2006/relationships/hyperlink" Target="consultantplus://offline/ref=DBD0A5C4B49BA06B0665F860BBA4E8A09F2BA40E597197B3F4FFEB5586DBBEE6CC1944B0B95C2B0A235E47A08882F1631AB6978B13D0B0C50023743C19S4E6H" TargetMode="External"/><Relationship Id="rId353" Type="http://schemas.openxmlformats.org/officeDocument/2006/relationships/hyperlink" Target="consultantplus://offline/ref=DBD0A5C4B49BA06B0665F860BBA4E8A09F2BA40E597197B3F4FFEB5586DBBEE6CC1944B0B95C2B0A235E46A78981F1631AB6978B13D0B0C50023743C19S4E6H" TargetMode="External"/><Relationship Id="rId354" Type="http://schemas.openxmlformats.org/officeDocument/2006/relationships/hyperlink" Target="consultantplus://offline/ref=DBD0A5C4B49BA06B0665F860BBA4E8A09F2BA40E597197B3F4FFEB5586DBBEE6CC1944B0B95C2B0A235E47A08882F1631AB6978B13D0B0C50023743C19S4E6H" TargetMode="External"/><Relationship Id="rId355" Type="http://schemas.openxmlformats.org/officeDocument/2006/relationships/hyperlink" Target="consultantplus://offline/ref=DBD0A5C4B49BA06B0665F860BBA4E8A09F2BA40E597197B3F4FFEB5586DBBEE6CC1944B0B95C2B0A235E46A78981F1631AB6978B13D0B0C50023743C19S4E6H" TargetMode="External"/><Relationship Id="rId356" Type="http://schemas.openxmlformats.org/officeDocument/2006/relationships/hyperlink" Target="consultantplus://offline/ref=DBD0A5C4B49BA06B0665F860BBA4E8A09F2BA40E597197B3F4FFEB5586DBBEE6CC1944B0B95C2B0A235E47A08882F1631AB6978B13D0B0C50023743C19S4E6H" TargetMode="External"/><Relationship Id="rId357" Type="http://schemas.openxmlformats.org/officeDocument/2006/relationships/hyperlink" Target="consultantplus://offline/ref=DBD0A5C4B49BA06B0665F860BBA4E8A09F2BA40E597197B3F4FFEB5586DBBEE6CC1944B0B95C2B0A235E46A78981F1631AB6978B13D0B0C50023743C19S4E6H" TargetMode="External"/><Relationship Id="rId358" Type="http://schemas.openxmlformats.org/officeDocument/2006/relationships/hyperlink" Target="consultantplus://offline/ref=DBD0A5C4B49BA06B0665F860BBA4E8A09F2BA40E597197B3F4FFEB5586DBBEE6CC1944B0B95C2B0A235E47A08882F1631AB6978B13D0B0C50023743C19S4E6H" TargetMode="External"/><Relationship Id="rId359" Type="http://schemas.openxmlformats.org/officeDocument/2006/relationships/hyperlink" Target="consultantplus://offline/ref=DBD0A5C4B49BA06B0665F860BBA4E8A09F2BA40E597197B3F4FFEB5586DBBEE6CC1944B0B95C2B0A235E46A78981F1631AB6978B13D0B0C50023743C19S4E6H" TargetMode="External"/><Relationship Id="rId410" Type="http://schemas.openxmlformats.org/officeDocument/2006/relationships/hyperlink" Target="consultantplus://offline/ref=DBD0A5C4B49BA06B0665F860BBA4E8A09F2BA40E597191B5FAF7E05586DBBEE6CC1944B0B95C2B0A235E46A18B8FF1631AB6978B13D0B0C50023743C19S4E6H" TargetMode="External"/><Relationship Id="rId411" Type="http://schemas.openxmlformats.org/officeDocument/2006/relationships/hyperlink" Target="consultantplus://offline/ref=DBD0A5C4B49BA06B0665F860BBA4E8A09F2BA40E597197B0F0F7E95586DBBEE6CC1944B0B95C2B0A235E44A78E8FF1631AB6978B13D0B0C50023743C19S4E6H" TargetMode="External"/><Relationship Id="rId412" Type="http://schemas.openxmlformats.org/officeDocument/2006/relationships/hyperlink" Target="consultantplus://offline/ref=DBD0A5C4B49BA06B0665F860BBA4E8A09F2BA40E597197B1F6F6ED5586DBBEE6CC1944B0B95C2B0A235E44A2888EF1631AB6978B13D0B0C50023743C19S4E6H" TargetMode="External"/><Relationship Id="rId413" Type="http://schemas.openxmlformats.org/officeDocument/2006/relationships/hyperlink" Target="consultantplus://offline/ref=DBD0A5C4B49BA06B0665F860BBA4E8A09F2BA40E597197B3F6FCE85586DBBEE6CC1944B0B95C2B0A235C40A38D85F1631AB6978B13D0B0C50023743C19S4E6H" TargetMode="External"/><Relationship Id="rId414" Type="http://schemas.openxmlformats.org/officeDocument/2006/relationships/hyperlink" Target="consultantplus://offline/ref=DBD0A5C4B49BA06B0665F860BBA4E8A09F2BA40E597197B0F0F7EA5586DBBEE6CC1944B0B95C2B0A235E44A18A82F1631AB6978B13D0B0C50023743C19S4E6H" TargetMode="External"/><Relationship Id="rId415" Type="http://schemas.openxmlformats.org/officeDocument/2006/relationships/hyperlink" Target="consultantplus://offline/ref=DBD0A5C4B49BA06B0665F860BBA4E8A09F2BA40E597197B3F1FCEA5586DBBEE6CC1944B0B95C2B0A235E42A78E86F1631AB6978B13D0B0C50023743C19S4E6H" TargetMode="External"/><Relationship Id="rId416" Type="http://schemas.openxmlformats.org/officeDocument/2006/relationships/hyperlink" Target="consultantplus://offline/ref=DBD0A5C4B49BA06B0665F860BBA4E8A09F2BA40E597197B0FBF6EC5586DBBEE6CC1944B0B95C2B0A235E44A28984F1631AB6978B13D0B0C50023743C19S4E6H" TargetMode="External"/><Relationship Id="rId417" Type="http://schemas.openxmlformats.org/officeDocument/2006/relationships/hyperlink" Target="consultantplus://offline/ref=DBD0A5C4B49BA06B0665F860BBA4E8A09F2BA40E597197B3F5FDEE5586DBBEE6CC1944B0B95C2B0A235F42A78084F1631AB6978B13D0B0C50023743C19S4E6H" TargetMode="External"/><Relationship Id="rId418" Type="http://schemas.openxmlformats.org/officeDocument/2006/relationships/hyperlink" Target="consultantplus://offline/ref=DBD0A5C4B49BA06B0665F860BBA4E8A09F2BA40E597196B9F0F7E95586DBBEE6CC1944B0B95C2B0A235E44A2888FF1631AB6978B13D0B0C50023743C19S4E6H" TargetMode="External"/><Relationship Id="rId419" Type="http://schemas.openxmlformats.org/officeDocument/2006/relationships/hyperlink" Target="consultantplus://offline/ref=DBD0A5C4B49BA06B0665F860BBA4E8A09F2BA40E597197B3F2FCE15586DBBEE6CC1944B0B95C2B0A235E44A28986F1631AB6978B13D0B0C50023743C19S4E6H" TargetMode="External"/><Relationship Id="rId130" Type="http://schemas.openxmlformats.org/officeDocument/2006/relationships/hyperlink" Target="consultantplus://offline/ref=DBD0A5C4B49BA06B0665F860BBA4E8A09F2BA40E597196B1F2FEEB5586DBBEE6CC1944B0B95C2B0A235E44A28A87F1631AB6978B13D0B0C50023743C19S4E6H" TargetMode="External"/><Relationship Id="rId131" Type="http://schemas.openxmlformats.org/officeDocument/2006/relationships/hyperlink" Target="consultantplus://offline/ref=DBD0A5C4B49BA06B0665F860BBA4E8A09F2BA40E597193B7F7FFEF5586DBBEE6CC1944B0B95C2B0A235E44A2888EF1631AB6978B13D0B0C50023743C19S4E6H" TargetMode="External"/><Relationship Id="rId132" Type="http://schemas.openxmlformats.org/officeDocument/2006/relationships/hyperlink" Target="consultantplus://offline/ref=DBD0A5C4B49BA06B0665F860BBA4E8A09F2BA40E597191B5FAF9EB5586DBBEE6CC1944B0B95C2B0A235E44A28A87F1631AB6978B13D0B0C50023743C19S4E6H" TargetMode="External"/><Relationship Id="rId133" Type="http://schemas.openxmlformats.org/officeDocument/2006/relationships/hyperlink" Target="consultantplus://offline/ref=DBD0A5C4B49BA06B0665F860BBA4E8A09F2BA40E597196B1F2FEEB5586DBBEE6CC1944B0B95C2B0A235E44A28A84F1631AB6978B13D0B0C50023743C19S4E6H" TargetMode="External"/><Relationship Id="rId134" Type="http://schemas.openxmlformats.org/officeDocument/2006/relationships/hyperlink" Target="consultantplus://offline/ref=DBD0A5C4B49BA06B0665E66DADC8B4A89D22FF0A587399E7AEABE55FD383E1BF8E5E4DB9E64B3E43775346A79686F32949F2C3S8EFH" TargetMode="External"/><Relationship Id="rId135" Type="http://schemas.openxmlformats.org/officeDocument/2006/relationships/hyperlink" Target="consultantplus://offline/ref=DBD0A5C4B49BA06B0665F860BBA4E8A09F2BA40E597191B5FAF9EB5586DBBEE6CC1944B0B95C2B0A235E44A28A84F1631AB6978B13D0B0C50023743C19S4E6H" TargetMode="External"/><Relationship Id="rId90" Type="http://schemas.openxmlformats.org/officeDocument/2006/relationships/hyperlink" Target="consultantplus://offline/ref=DBD0A5C4B49BA06B0665F860BBA4E8A09F2BA40E597191B0F5F6EC5586DBBEE6CC1944B0B95C2B0A235E44A28B83F1631AB6978B13D0B0C50023743C19S4E6H" TargetMode="External"/><Relationship Id="rId91" Type="http://schemas.openxmlformats.org/officeDocument/2006/relationships/hyperlink" Target="consultantplus://offline/ref=DBD0A5C4B49BA06B0665F860BBA4E8A09F2BA40E597190B4F2F8E15586DBBEE6CC1944B0B95C2B0A235E44A28986F1631AB6978B13D0B0C50023743C19S4E6H" TargetMode="External"/><Relationship Id="rId92" Type="http://schemas.openxmlformats.org/officeDocument/2006/relationships/hyperlink" Target="consultantplus://offline/ref=DBD0A5C4B49BA06B0665F860BBA4E8A09F2BA40E597191B0F5F6EC5586DBBEE6CC1944B0B95C2B0A235E44A28B80F1631AB6978B13D0B0C50023743C19S4E6H" TargetMode="External"/><Relationship Id="rId93" Type="http://schemas.openxmlformats.org/officeDocument/2006/relationships/hyperlink" Target="consultantplus://offline/ref=DBD0A5C4B49BA06B0665F860BBA4E8A09F2BA40E597191B5FAF9EB5586DBBEE6CC1944B0B95C2B0A235E44A28986F1631AB6978B13D0B0C50023743C19S4E6H" TargetMode="External"/><Relationship Id="rId94" Type="http://schemas.openxmlformats.org/officeDocument/2006/relationships/hyperlink" Target="consultantplus://offline/ref=DBD0A5C4B49BA06B0665F860BBA4E8A09F2BA40E597191B9F4F7EE5586DBBEE6CC1944B0B95C2B0A235E44A28883F1631AB6978B13D0B0C50023743C19S4E6H" TargetMode="External"/><Relationship Id="rId95" Type="http://schemas.openxmlformats.org/officeDocument/2006/relationships/hyperlink" Target="consultantplus://offline/ref=DBD0A5C4B49BA06B0665F860BBA4E8A09F2BA40E597196B1F2FEEB5586DBBEE6CC1944B0B95C2B0A235E44A28986F1631AB6978B13D0B0C50023743C19S4E6H" TargetMode="External"/><Relationship Id="rId96" Type="http://schemas.openxmlformats.org/officeDocument/2006/relationships/hyperlink" Target="consultantplus://offline/ref=DBD0A5C4B49BA06B0665F860BBA4E8A09F2BA40E597197B1F2F6EB5586DBBEE6CC1944B0B95C2B0A235E44A28B80F1631AB6978B13D0B0C50023743C19S4E6H" TargetMode="External"/><Relationship Id="rId97" Type="http://schemas.openxmlformats.org/officeDocument/2006/relationships/hyperlink" Target="consultantplus://offline/ref=DBD0A5C4B49BA06B0665F860BBA4E8A09F2BA40E597193B9F4F6EB5586DBBEE6CC1944B0B95C2B0A235E44A28982F1631AB6978B13D0B0C50023743C19S4E6H" TargetMode="External"/><Relationship Id="rId98" Type="http://schemas.openxmlformats.org/officeDocument/2006/relationships/hyperlink" Target="consultantplus://offline/ref=DBD0A5C4B49BA06B0665F860BBA4E8A09F2BA40E597193B9F4F6EB5586DBBEE6CC1944B0B95C2B0A235E44A38D80F1631AB6978B13D0B0C50023743C19S4E6H" TargetMode="External"/><Relationship Id="rId99" Type="http://schemas.openxmlformats.org/officeDocument/2006/relationships/hyperlink" Target="consultantplus://offline/ref=DBD0A5C4B49BA06B0665F860BBA4E8A09F2BA40E597191B5FAF9EB5586DBBEE6CC1944B0B95C2B0A235E44A28987F1631AB6978B13D0B0C50023743C19S4E6H" TargetMode="External"/><Relationship Id="rId136" Type="http://schemas.openxmlformats.org/officeDocument/2006/relationships/hyperlink" Target="consultantplus://offline/ref=DBD0A5C4B49BA06B0665F860BBA4E8A09F2BA40E597196B1F2FEEB5586DBBEE6CC1944B0B95C2B0A235E44A28A85F1631AB6978B13D0B0C50023743C19S4E6H" TargetMode="External"/><Relationship Id="rId137" Type="http://schemas.openxmlformats.org/officeDocument/2006/relationships/hyperlink" Target="consultantplus://offline/ref=DBD0A5C4B49BA06B0665F860BBA4E8A09F2BA40E597191B5FAF9EB5586DBBEE6CC1944B0B95C2B0A235E44A28A85F1631AB6978B13D0B0C50023743C19S4E6H" TargetMode="External"/><Relationship Id="rId138" Type="http://schemas.openxmlformats.org/officeDocument/2006/relationships/hyperlink" Target="consultantplus://offline/ref=DBD0A5C4B49BA06B0665F860BBA4E8A09F2BA40E597196B1F2FEEB5586DBBEE6CC1944B0B95C2B0A235E44A28A82F1631AB6978B13D0B0C50023743C19S4E6H" TargetMode="External"/><Relationship Id="rId139" Type="http://schemas.openxmlformats.org/officeDocument/2006/relationships/hyperlink" Target="consultantplus://offline/ref=DBD0A5C4B49BA06B0665F860BBA4E8A09F2BA40E597191B5FAF9EB5586DBBEE6CC1944B0B95C2B0A235E44A28A82F1631AB6978B13D0B0C50023743C19S4E6H" TargetMode="External"/><Relationship Id="rId360" Type="http://schemas.openxmlformats.org/officeDocument/2006/relationships/hyperlink" Target="consultantplus://offline/ref=DBD0A5C4B49BA06B0665F860BBA4E8A09F2BA40E597197B3F4FFEB5586DBBEE6CC1944B0B95C2B0A235E47A08882F1631AB6978B13D0B0C50023743C19S4E6H" TargetMode="External"/><Relationship Id="rId361" Type="http://schemas.openxmlformats.org/officeDocument/2006/relationships/hyperlink" Target="consultantplus://offline/ref=DBD0A5C4B49BA06B0665F860BBA4E8A09F2BA40E597197B3F4FFEB5586DBBEE6CC1944B0B95C2B0A235E46A78981F1631AB6978B13D0B0C50023743C19S4E6H" TargetMode="External"/><Relationship Id="rId362" Type="http://schemas.openxmlformats.org/officeDocument/2006/relationships/hyperlink" Target="consultantplus://offline/ref=DBD0A5C4B49BA06B0665F860BBA4E8A09F2BA40E597197B3F4FFEB5586DBBEE6CC1944B0B95C2B0A235E47A08882F1631AB6978B13D0B0C50023743C19S4E6H" TargetMode="External"/><Relationship Id="rId363" Type="http://schemas.openxmlformats.org/officeDocument/2006/relationships/hyperlink" Target="consultantplus://offline/ref=DBD0A5C4B49BA06B0665F860BBA4E8A09F2BA40E597197B3F6FCE85586DBBEE6CC1944B0B95C2B0A235C40A38D85F1631AB6978B13D0B0C50023743C19S4E6H" TargetMode="External"/><Relationship Id="rId364" Type="http://schemas.openxmlformats.org/officeDocument/2006/relationships/hyperlink" Target="consultantplus://offline/ref=DBD0A5C4B49BA06B0665F860BBA4E8A09F2BA40E597197B3F6FCE85586DBBEE6CC1944B0B95C2B0A235F47A18A82F1631AB6978B13D0B0C50023743C19S4E6H" TargetMode="External"/><Relationship Id="rId365" Type="http://schemas.openxmlformats.org/officeDocument/2006/relationships/hyperlink" Target="consultantplus://offline/ref=DBD0A5C4B49BA06B0665F860BBA4E8A09F2BA40E597197B3F6FCE85586DBBEE6CC1944B0B95C2B0A235C40A38D85F1631AB6978B13D0B0C50023743C19S4E6H" TargetMode="External"/><Relationship Id="rId366" Type="http://schemas.openxmlformats.org/officeDocument/2006/relationships/hyperlink" Target="consultantplus://offline/ref=DBD0A5C4B49BA06B0665F860BBA4E8A09F2BA40E597197B3F6FCE85586DBBEE6CC1944B0B95C2B0A235F47A18A82F1631AB6978B13D0B0C50023743C19S4E6H" TargetMode="External"/><Relationship Id="rId367" Type="http://schemas.openxmlformats.org/officeDocument/2006/relationships/hyperlink" Target="consultantplus://offline/ref=DBD0A5C4B49BA06B0665F860BBA4E8A09F2BA40E597197B3F6FCE85586DBBEE6CC1944B0B95C2B0A235C40A38D85F1631AB6978B13D0B0C50023743C19S4E6H" TargetMode="External"/><Relationship Id="rId368" Type="http://schemas.openxmlformats.org/officeDocument/2006/relationships/hyperlink" Target="consultantplus://offline/ref=DBD0A5C4B49BA06B0665F860BBA4E8A09F2BA40E597197B3F6FCE85586DBBEE6CC1944B0B95C2B0A235F47A38E85F1631AB6978B13D0B0C50023743C19S4E6H" TargetMode="External"/><Relationship Id="rId369" Type="http://schemas.openxmlformats.org/officeDocument/2006/relationships/hyperlink" Target="consultantplus://offline/ref=DBD0A5C4B49BA06B0665F860BBA4E8A09F2BA40E597197B3F6FCE85586DBBEE6CC1944B0B95C2B0A235C40A38D85F1631AB6978B13D0B0C50023743C19S4E6H" TargetMode="External"/><Relationship Id="rId420" Type="http://schemas.openxmlformats.org/officeDocument/2006/relationships/hyperlink" Target="consultantplus://offline/ref=DBD0A5C4B49BA06B0665F860BBA4E8A09F2BA40E597197B3F4F6E05586DBBEE6CC1944B0B95C2B0A235E44A2888EF1631AB6978B13D0B0C50023743C19S4E6H" TargetMode="External"/><Relationship Id="rId421" Type="http://schemas.openxmlformats.org/officeDocument/2006/relationships/hyperlink" Target="consultantplus://offline/ref=DBD0A5C4B49BA06B0665F860BBA4E8A09F2BA40E597197B0F3F6EA5586DBBEE6CC1944B0B95C2B0A235E44A2888FF1631AB6978B13D0B0C50023743C19S4E6H" TargetMode="External"/><Relationship Id="rId422" Type="http://schemas.openxmlformats.org/officeDocument/2006/relationships/hyperlink" Target="consultantplus://offline/ref=DBD0A5C4B49BA06B0665F860BBA4E8A09F2BA40E597196B3F3FEE15586DBBEE6CC1944B0B95C2B0A235E40AA8987F1631AB6978B13D0B0C50023743C19S4E6H" TargetMode="External"/><Relationship Id="rId423" Type="http://schemas.openxmlformats.org/officeDocument/2006/relationships/hyperlink" Target="consultantplus://offline/ref=DBD0A5C4B49BA06B0665F860BBA4E8A09F2BA40E597197B0F6F8EB5586DBBEE6CC1944B0B95C2B0A235E44A28986F1631AB6978B13D0B0C50023743C19S4E6H" TargetMode="External"/><Relationship Id="rId424" Type="http://schemas.openxmlformats.org/officeDocument/2006/relationships/hyperlink" Target="consultantplus://offline/ref=DBD0A5C4B49BA06B0665F860BBA4E8A09F2BA40E597197B1F1FCE95586DBBEE6CC1944B0B95C2B0A235E44A28982F1631AB6978B13D0B0C50023743C19S4E6H" TargetMode="External"/><Relationship Id="rId425" Type="http://schemas.openxmlformats.org/officeDocument/2006/relationships/hyperlink" Target="consultantplus://offline/ref=DBD0A5C4B49BA06B0665F860BBA4E8A09F2BA40E597197B0FBFDE85586DBBEE6CC1944B0B95C2B0A235E44A2888EF1631AB6978B13D0B0C50023743C19S4E6H" TargetMode="External"/><Relationship Id="rId426" Type="http://schemas.openxmlformats.org/officeDocument/2006/relationships/hyperlink" Target="consultantplus://offline/ref=DBD0A5C4B49BA06B0665F860BBA4E8A09F2BA40E597197B1F0FCE15586DBBEE6CC1944B0B95C2B0A235E45A78080F1631AB6978B13D0B0C50023743C19S4E6H" TargetMode="External"/><Relationship Id="rId427" Type="http://schemas.openxmlformats.org/officeDocument/2006/relationships/hyperlink" Target="consultantplus://offline/ref=DBD0A5C4B49BA06B0665F860BBA4E8A09F2BA40E597197B0FBFDE05586DBBEE6CC1944B0B95C2B0A235E44A2888FF1631AB6978B13D0B0C50023743C19S4E6H" TargetMode="External"/><Relationship Id="rId428" Type="http://schemas.openxmlformats.org/officeDocument/2006/relationships/hyperlink" Target="consultantplus://offline/ref=DBD0A5C4B49BA06B0665F860BBA4E8A09F2BA40E597197B3F4FBEB5586DBBEE6CC1944B0B95C2B0A235E44A2888EF1631AB6978B13D0B0C50023743C19S4E6H" TargetMode="External"/><Relationship Id="rId429" Type="http://schemas.openxmlformats.org/officeDocument/2006/relationships/hyperlink" Target="consultantplus://offline/ref=DBD0A5C4B49BA06B0665F860BBA4E8A09F2BA40E597196B8FBF6E05586DBBEE6CC1944B0B95C2B0A235E44A2888EF1631AB6978B13D0B0C50023743C19S4E6H" TargetMode="External"/><Relationship Id="rId140" Type="http://schemas.openxmlformats.org/officeDocument/2006/relationships/hyperlink" Target="consultantplus://offline/ref=DBD0A5C4B49BA06B0665F860BBA4E8A09F2BA40E597196B1F2FEEB5586DBBEE6CC1944B0B95C2B0A235E44A28A83F1631AB6978B13D0B0C50023743C19S4E6H" TargetMode="External"/><Relationship Id="rId141" Type="http://schemas.openxmlformats.org/officeDocument/2006/relationships/hyperlink" Target="consultantplus://offline/ref=DBD0A5C4B49BA06B0665F860BBA4E8A09F2BA40E597191B5FAF9EB5586DBBEE6CC1944B0B95C2B0A235E44A28A83F1631AB6978B13D0B0C50023743C19S4E6H" TargetMode="External"/><Relationship Id="rId142" Type="http://schemas.openxmlformats.org/officeDocument/2006/relationships/hyperlink" Target="consultantplus://offline/ref=DBD0A5C4B49BA06B0665F860BBA4E8A09F2BA40E597196B1F2FEEB5586DBBEE6CC1944B0B95C2B0A235E44A28A80F1631AB6978B13D0B0C50023743C19S4E6H" TargetMode="External"/><Relationship Id="rId143" Type="http://schemas.openxmlformats.org/officeDocument/2006/relationships/hyperlink" Target="consultantplus://offline/ref=DBD0A5C4B49BA06B0665F860BBA4E8A09F2BA40E597191B5FAF9EB5586DBBEE6CC1944B0B95C2B0A235E44A28A80F1631AB6978B13D0B0C50023743C19S4E6H" TargetMode="External"/><Relationship Id="rId144" Type="http://schemas.openxmlformats.org/officeDocument/2006/relationships/hyperlink" Target="consultantplus://offline/ref=DBD0A5C4B49BA06B0665F860BBA4E8A09F2BA40E597196B1F2FEEB5586DBBEE6CC1944B0B95C2B0A235E44A28A81F1631AB6978B13D0B0C50023743C19S4E6H" TargetMode="External"/><Relationship Id="rId145" Type="http://schemas.openxmlformats.org/officeDocument/2006/relationships/hyperlink" Target="consultantplus://offline/ref=DBD0A5C4B49BA06B0665F860BBA4E8A09F2BA40E597191B5FAF9EB5586DBBEE6CC1944B0B95C2B0A235E44A28A81F1631AB6978B13D0B0C50023743C19S4E6H" TargetMode="External"/><Relationship Id="rId146" Type="http://schemas.openxmlformats.org/officeDocument/2006/relationships/hyperlink" Target="consultantplus://offline/ref=DBD0A5C4B49BA06B0665F860BBA4E8A09F2BA40E597196B1F2FEEB5586DBBEE6CC1944B0B95C2B0A235E44A28A8EF1631AB6978B13D0B0C50023743C19S4E6H" TargetMode="External"/><Relationship Id="rId147" Type="http://schemas.openxmlformats.org/officeDocument/2006/relationships/hyperlink" Target="consultantplus://offline/ref=DBD0A5C4B49BA06B0665F860BBA4E8A09F2BA40E597191B5FAF9EB5586DBBEE6CC1944B0B95C2B0A235E44A28A8EF1631AB6978B13D0B0C50023743C19S4E6H" TargetMode="External"/><Relationship Id="rId148" Type="http://schemas.openxmlformats.org/officeDocument/2006/relationships/hyperlink" Target="consultantplus://offline/ref=DBD0A5C4B49BA06B0665F860BBA4E8A09F2BA40E597196B1F2FEEB5586DBBEE6CC1944B0B95C2B0A235E44A28A8FF1631AB6978B13D0B0C50023743C19S4E6H" TargetMode="External"/><Relationship Id="rId149" Type="http://schemas.openxmlformats.org/officeDocument/2006/relationships/hyperlink" Target="consultantplus://offline/ref=DBD0A5C4B49BA06B0665F860BBA4E8A09F2BA40E597197B3F1FCEA5586DBBEE6CC1944B0B95C2B0A235E42A78E86F1631AB6978B13D0B0C50023743C19S4E6H" TargetMode="External"/><Relationship Id="rId200" Type="http://schemas.openxmlformats.org/officeDocument/2006/relationships/hyperlink" Target="consultantplus://offline/ref=DBD0A5C4B49BA06B0665F860BBA4E8A09F2BA40E597191B5FAF9EB5586DBBEE6CC1944B0B95C2B0A235E44A28C8EF1631AB6978B13D0B0C50023743C19S4E6H" TargetMode="External"/><Relationship Id="rId201" Type="http://schemas.openxmlformats.org/officeDocument/2006/relationships/hyperlink" Target="consultantplus://offline/ref=DBD0A5C4B49BA06B0665F860BBA4E8A09F2BA40E597196B1F2FEEB5586DBBEE6CC1944B0B95C2B0A235E44A28E83F1631AB6978B13D0B0C50023743C19S4E6H" TargetMode="External"/><Relationship Id="rId202" Type="http://schemas.openxmlformats.org/officeDocument/2006/relationships/hyperlink" Target="consultantplus://offline/ref=DBD0A5C4B49BA06B0665F860BBA4E8A09F2BA40E597191B5FAF9EB5586DBBEE6CC1944B0B95C2B0A235E44A28C8FF1631AB6978B13D0B0C50023743C19S4E6H" TargetMode="External"/><Relationship Id="rId203" Type="http://schemas.openxmlformats.org/officeDocument/2006/relationships/hyperlink" Target="consultantplus://offline/ref=DBD0A5C4B49BA06B0665F860BBA4E8A09F2BA40E597196B1F2FEEB5586DBBEE6CC1944B0B95C2B0A235E44A28E80F1631AB6978B13D0B0C50023743C19S4E6H" TargetMode="External"/><Relationship Id="rId204" Type="http://schemas.openxmlformats.org/officeDocument/2006/relationships/hyperlink" Target="consultantplus://offline/ref=DBD0A5C4B49BA06B0665F860BBA4E8A09F2BA40E597191B5FAF9EB5586DBBEE6CC1944B0B95C2B0A235E44A28D85F1631AB6978B13D0B0C50023743C19S4E6H" TargetMode="External"/><Relationship Id="rId205" Type="http://schemas.openxmlformats.org/officeDocument/2006/relationships/hyperlink" Target="consultantplus://offline/ref=DBD0A5C4B49BA06B0665F860BBA4E8A09F2BA40E597196B1F2FEEB5586DBBEE6CC1944B0B95C2B0A235E44A28E81F1631AB6978B13D0B0C50023743C19S4E6H" TargetMode="External"/><Relationship Id="rId206" Type="http://schemas.openxmlformats.org/officeDocument/2006/relationships/hyperlink" Target="consultantplus://offline/ref=DBD0A5C4B49BA06B0665F860BBA4E8A09F2BA40E597196B1F2FEEB5586DBBEE6CC1944B0B95C2B0A235E44A28E8EF1631AB6978B13D0B0C50023743C19S4E6H" TargetMode="External"/><Relationship Id="rId207" Type="http://schemas.openxmlformats.org/officeDocument/2006/relationships/hyperlink" Target="consultantplus://offline/ref=DBD0A5C4B49BA06B0665F860BBA4E8A09F2BA40E597190B4F2F8E15586DBBEE6CC1944B0B95C2B0A235E44A28A81F1631AB6978B13D0B0C50023743C19S4E6H" TargetMode="External"/><Relationship Id="rId208" Type="http://schemas.openxmlformats.org/officeDocument/2006/relationships/hyperlink" Target="consultantplus://offline/ref=DBD0A5C4B49BA06B0665F860BBA4E8A09F2BA40E597196B1F2FEEB5586DBBEE6CC1944B0B95C2B0A235E44A28E8FF1631AB6978B13D0B0C50023743C19S4E6H" TargetMode="External"/><Relationship Id="rId209" Type="http://schemas.openxmlformats.org/officeDocument/2006/relationships/hyperlink" Target="consultantplus://offline/ref=DBD0A5C4B49BA06B0665F860BBA4E8A09F2BA40E597196B1F2FEEB5586DBBEE6CC1944B0B95C2B0A235E44A28F86F1631AB6978B13D0B0C50023743C19S4E6H" TargetMode="External"/><Relationship Id="rId370" Type="http://schemas.openxmlformats.org/officeDocument/2006/relationships/hyperlink" Target="consultantplus://offline/ref=DBD0A5C4B49BA06B0665F860BBA4E8A09F2BA40E597197B3F6FCE85586DBBEE6CC1944B0B95C2B0A235F47A38E85F1631AB6978B13D0B0C50023743C19S4E6H" TargetMode="External"/><Relationship Id="rId371" Type="http://schemas.openxmlformats.org/officeDocument/2006/relationships/hyperlink" Target="consultantplus://offline/ref=DBD0A5C4B49BA06B0665F860BBA4E8A09F2BA40E597197B0FBFDE95586DBBEE6CC1944B0B95C2B0A235E44A08D87F1631AB6978B13D0B0C50023743C19S4E6H" TargetMode="External"/><Relationship Id="rId372" Type="http://schemas.openxmlformats.org/officeDocument/2006/relationships/hyperlink" Target="consultantplus://offline/ref=DBD0A5C4B49BA06B0665F860BBA4E8A09F2BA40E597197B0FBFDE95586DBBEE6CC1944B0B95C2B0A235E44A08D87F1631AB6978B13D0B0C50023743C19S4E6H" TargetMode="External"/><Relationship Id="rId373" Type="http://schemas.openxmlformats.org/officeDocument/2006/relationships/hyperlink" Target="consultantplus://offline/ref=DBD0A5C4B49BA06B0665F860BBA4E8A09F2BA40E597197B0FBFDE95586DBBEE6CC1944B0B95C2B0A235E44A08D87F1631AB6978B13D0B0C50023743C19S4E6H" TargetMode="External"/><Relationship Id="rId374" Type="http://schemas.openxmlformats.org/officeDocument/2006/relationships/hyperlink" Target="consultantplus://offline/ref=DBD0A5C4B49BA06B0665F860BBA4E8A09F2BA40E597196B8FBF6E05586DBBEE6CC1944B0B95C2B0A235E44A2888EF1631AB6978B13D0B0C50023743C19S4E6H" TargetMode="External"/><Relationship Id="rId375" Type="http://schemas.openxmlformats.org/officeDocument/2006/relationships/hyperlink" Target="consultantplus://offline/ref=DBD0A5C4B49BA06B0665F860BBA4E8A09F2BA40E597196B8FBF6E05586DBBEE6CC1944B0B95C2B0A235E47A28A81F1631AB6978B13D0B0C50023743C19S4E6H" TargetMode="External"/><Relationship Id="rId376" Type="http://schemas.openxmlformats.org/officeDocument/2006/relationships/hyperlink" Target="consultantplus://offline/ref=DBD0A5C4B49BA06B0665F860BBA4E8A09F2BA40E597196B8FBF6E05586DBBEE6CC1944B0B95C2B0A235E47A08880F1631AB6978B13D0B0C50023743C19S4E6H" TargetMode="External"/><Relationship Id="rId377" Type="http://schemas.openxmlformats.org/officeDocument/2006/relationships/hyperlink" Target="consultantplus://offline/ref=DBD0A5C4B49BA06B0665F860BBA4E8A09F2BA40E597196B8FBF6E05586DBBEE6CC1944B0B95C2B0A235E44A2888EF1631AB6978B13D0B0C50023743C19S4E6H" TargetMode="External"/><Relationship Id="rId378" Type="http://schemas.openxmlformats.org/officeDocument/2006/relationships/hyperlink" Target="consultantplus://offline/ref=DBD0A5C4B49BA06B0665F860BBA4E8A09F2BA40E597196B8FBF6E05586DBBEE6CC1944B0B95C2B0A235E47A18B85F1631AB6978B13D0B0C50023743C19S4E6H" TargetMode="External"/><Relationship Id="rId379" Type="http://schemas.openxmlformats.org/officeDocument/2006/relationships/hyperlink" Target="consultantplus://offline/ref=DBD0A5C4B49BA06B0665F860BBA4E8A09F2BA40E597197B3FAF8EA5586DBBEE6CC1944B0B95C2B0A235E44A4818EF1631AB6978B13D0B0C50023743C19S4E6H" TargetMode="External"/><Relationship Id="rId430" Type="http://schemas.openxmlformats.org/officeDocument/2006/relationships/hyperlink" Target="consultantplus://offline/ref=DBD0A5C4B49BA06B0665F860BBA4E8A09F2BA40E597496B9F0F4BE02848AEBE8C91114EAA94A6205274044AB9684FA36S4E2H" TargetMode="External"/><Relationship Id="rId431" Type="http://schemas.openxmlformats.org/officeDocument/2006/relationships/hyperlink" Target="consultantplus://offline/ref=DBD0A5C4B49BA06B0665E66DADC8B4A89D22FE035C7199E7AEABE55FD383E1BF9C5E15B6EF1A71072B4046A289S8EFH" TargetMode="External"/><Relationship Id="rId432" Type="http://schemas.openxmlformats.org/officeDocument/2006/relationships/hyperlink" Target="consultantplus://offline/ref=DBD0A5C4B49BA06B0665E66DADC8B4A89F21FB035D7CC4EDA6F2E95DD48CBEBA894F4DB9E8016F0E3C5C44A3S8E1H" TargetMode="External"/><Relationship Id="rId433" Type="http://schemas.openxmlformats.org/officeDocument/2006/relationships/fontTable" Target="fontTable.xml"/><Relationship Id="rId434" Type="http://schemas.openxmlformats.org/officeDocument/2006/relationships/theme" Target="theme/theme1.xml"/><Relationship Id="rId150" Type="http://schemas.openxmlformats.org/officeDocument/2006/relationships/hyperlink" Target="consultantplus://offline/ref=DBD0A5C4B49BA06B0665F860BBA4E8A09F2BA40E597191B5FAF9EB5586DBBEE6CC1944B0B95C2B0A235E44A28A8FF1631AB6978B13D0B0C50023743C19S4E6H" TargetMode="External"/><Relationship Id="rId151" Type="http://schemas.openxmlformats.org/officeDocument/2006/relationships/hyperlink" Target="consultantplus://offline/ref=DBD0A5C4B49BA06B0665F860BBA4E8A09F2BA40E597196B1F2FEEB5586DBBEE6CC1944B0B95C2B0A235E44A28B86F1631AB6978B13D0B0C50023743C19S4E6H" TargetMode="External"/><Relationship Id="rId152" Type="http://schemas.openxmlformats.org/officeDocument/2006/relationships/hyperlink" Target="consultantplus://offline/ref=DBD0A5C4B49BA06B0665F860BBA4E8A09F2BA40E597191B5FAF9EB5586DBBEE6CC1944B0B95C2B0A235E44A28B84F1631AB6978B13D0B0C50023743C19S4E6H" TargetMode="External"/><Relationship Id="rId153" Type="http://schemas.openxmlformats.org/officeDocument/2006/relationships/hyperlink" Target="consultantplus://offline/ref=DBD0A5C4B49BA06B0665F860BBA4E8A09F2BA40E597196B1F2FEEB5586DBBEE6CC1944B0B95C2B0A235E44A28B87F1631AB6978B13D0B0C50023743C19S4E6H" TargetMode="External"/><Relationship Id="rId154" Type="http://schemas.openxmlformats.org/officeDocument/2006/relationships/hyperlink" Target="consultantplus://offline/ref=DBD0A5C4B49BA06B0665F860BBA4E8A09F2BA40E597196B1F2FEEB5586DBBEE6CC1944B0B95C2B0A235E44A28B84F1631AB6978B13D0B0C50023743C19S4E6H" TargetMode="External"/><Relationship Id="rId155" Type="http://schemas.openxmlformats.org/officeDocument/2006/relationships/hyperlink" Target="consultantplus://offline/ref=DBD0A5C4B49BA06B0665F860BBA4E8A09F2BA40E597191B5FAF9EB5586DBBEE6CC1944B0B95C2B0A235E44A28B85F1631AB6978B13D0B0C50023743C19S4E6H" TargetMode="External"/><Relationship Id="rId156" Type="http://schemas.openxmlformats.org/officeDocument/2006/relationships/hyperlink" Target="consultantplus://offline/ref=DBD0A5C4B49BA06B0665F860BBA4E8A09F2BA40E597196B1F2FEEB5586DBBEE6CC1944B0B95C2B0A235E44A28B85F1631AB6978B13D0B0C50023743C19S4E6H" TargetMode="External"/><Relationship Id="rId157" Type="http://schemas.openxmlformats.org/officeDocument/2006/relationships/hyperlink" Target="consultantplus://offline/ref=DBD0A5C4B49BA06B0665F860BBA4E8A09F2BA40E597196B8F4FFEF5586DBBEE6CC1944B0B94E2B522F5C41BC888FE4354BF3SCEBH" TargetMode="External"/><Relationship Id="rId158" Type="http://schemas.openxmlformats.org/officeDocument/2006/relationships/hyperlink" Target="consultantplus://offline/ref=DBD0A5C4B49BA06B0665F860BBA4E8A09F2BA40E597190B2F2FEEC5586DBBEE6CC1944B0B95C2B0A235E44A2888EF1631AB6978B13D0B0C50023743C19S4E6H" TargetMode="External"/><Relationship Id="rId159" Type="http://schemas.openxmlformats.org/officeDocument/2006/relationships/hyperlink" Target="consultantplus://offline/ref=DBD0A5C4B49BA06B0665F860BBA4E8A09F2BA40E597197B3F6FCEA5586DBBEE6CC1944B0B95C2B0A235E44A78D80F1631AB6978B13D0B0C50023743C19S4E6H" TargetMode="External"/><Relationship Id="rId210" Type="http://schemas.openxmlformats.org/officeDocument/2006/relationships/hyperlink" Target="consultantplus://offline/ref=DBD0A5C4B49BA06B0665F860BBA4E8A09F2BA40E597196B1F2FEEB5586DBBEE6CC1944B0B95C2B0A235E44A28F87F1631AB6978B13D0B0C50023743C19S4E6H" TargetMode="External"/><Relationship Id="rId211" Type="http://schemas.openxmlformats.org/officeDocument/2006/relationships/hyperlink" Target="consultantplus://offline/ref=DBD0A5C4B49BA06B0665F860BBA4E8A09F2BA40E597196B1F2FEEB5586DBBEE6CC1944B0B95C2B0A235E44A28F84F1631AB6978B13D0B0C50023743C19S4E6H" TargetMode="External"/><Relationship Id="rId212" Type="http://schemas.openxmlformats.org/officeDocument/2006/relationships/hyperlink" Target="consultantplus://offline/ref=DBD0A5C4B49BA06B0665F860BBA4E8A09F2BA40E597196B1F2FEEB5586DBBEE6CC1944B0B95C2B0A235E44A28F85F1631AB6978B13D0B0C50023743C19S4E6H" TargetMode="External"/><Relationship Id="rId213" Type="http://schemas.openxmlformats.org/officeDocument/2006/relationships/hyperlink" Target="consultantplus://offline/ref=DBD0A5C4B49BA06B0665F860BBA4E8A09F2BA40E597196B1F2FEEB5586DBBEE6CC1944B0B95C2B0A235E44A28F82F1631AB6978B13D0B0C50023743C19S4E6H" TargetMode="External"/><Relationship Id="rId214" Type="http://schemas.openxmlformats.org/officeDocument/2006/relationships/hyperlink" Target="consultantplus://offline/ref=DBD0A5C4B49BA06B0665F860BBA4E8A09F2BA40E597196B1F2FEEB5586DBBEE6CC1944B0B95C2B0A235E44A28F83F1631AB6978B13D0B0C50023743C19S4E6H" TargetMode="External"/><Relationship Id="rId215" Type="http://schemas.openxmlformats.org/officeDocument/2006/relationships/hyperlink" Target="consultantplus://offline/ref=DBD0A5C4B49BA06B0665F860BBA4E8A09F2BA40E597196B1F2FEEB5586DBBEE6CC1944B0B95C2B0A235E44A28F80F1631AB6978B13D0B0C50023743C19S4E6H" TargetMode="External"/><Relationship Id="rId216" Type="http://schemas.openxmlformats.org/officeDocument/2006/relationships/hyperlink" Target="consultantplus://offline/ref=DBD0A5C4B49BA06B0665F860BBA4E8A09F2BA40E597191B0F5F6EC5586DBBEE6CC1944B0B95C2B0A235E44A28B80F1631AB6978B13D0B0C50023743C19S4E6H" TargetMode="External"/><Relationship Id="rId217" Type="http://schemas.openxmlformats.org/officeDocument/2006/relationships/hyperlink" Target="consultantplus://offline/ref=DBD0A5C4B49BA06B0665F860BBA4E8A09F2BA40E597196B1F2FEEB5586DBBEE6CC1944B0B95C2B0A235E44A28F81F1631AB6978B13D0B0C50023743C19S4E6H" TargetMode="External"/><Relationship Id="rId218" Type="http://schemas.openxmlformats.org/officeDocument/2006/relationships/hyperlink" Target="consultantplus://offline/ref=DBD0A5C4B49BA06B0665F860BBA4E8A09F2BA40E597196B1F2FEEB5586DBBEE6CC1944B0B95C2B0A235E44A28F8EF1631AB6978B13D0B0C50023743C19S4E6H" TargetMode="External"/><Relationship Id="rId219" Type="http://schemas.openxmlformats.org/officeDocument/2006/relationships/hyperlink" Target="consultantplus://offline/ref=DBD0A5C4B49BA06B0665F860BBA4E8A09F2BA40E597196B1F2FEEB5586DBBEE6CC1944B0B95C2B0A235E44A28F8FF1631AB6978B13D0B0C50023743C19S4E6H" TargetMode="External"/><Relationship Id="rId380" Type="http://schemas.openxmlformats.org/officeDocument/2006/relationships/hyperlink" Target="consultantplus://offline/ref=DBD0A5C4B49BA06B0665F860BBA4E8A09F2BA40E597197B3FAF8EA5586DBBEE6CC1944B0B95C2B0A235E45A38F8FF1631AB6978B13D0B0C50023743C19S4E6H" TargetMode="External"/><Relationship Id="rId381" Type="http://schemas.openxmlformats.org/officeDocument/2006/relationships/hyperlink" Target="consultantplus://offline/ref=DBD0A5C4B49BA06B0665F860BBA4E8A09F2BA40E597197B3FAF8EA5586DBBEE6CC1944B0B95C2B0A235E44A4818EF1631AB6978B13D0B0C50023743C19S4E6H" TargetMode="External"/><Relationship Id="rId382" Type="http://schemas.openxmlformats.org/officeDocument/2006/relationships/hyperlink" Target="consultantplus://offline/ref=DBD0A5C4B49BA06B0665F860BBA4E8A09F2BA40E597197B3FAF8EA5586DBBEE6CC1944B0B95C2B0A235E44AA8F83F1631AB6978B13D0B0C50023743C19S4E6H" TargetMode="External"/><Relationship Id="rId383" Type="http://schemas.openxmlformats.org/officeDocument/2006/relationships/hyperlink" Target="consultantplus://offline/ref=DBD0A5C4B49BA06B0665F860BBA4E8A09F2BA40E597196B9F0F7E95586DBBEE6CC1944B0B95C2B0A235E44A2888FF1631AB6978B13D0B0C50023743C19S4E6H" TargetMode="External"/><Relationship Id="rId384" Type="http://schemas.openxmlformats.org/officeDocument/2006/relationships/hyperlink" Target="consultantplus://offline/ref=DBD0A5C4B49BA06B0665F860BBA4E8A09F2BA40E597197B3FAF8EA5586DBBEE6CC1944B0B95C2B0A235E44A4818EF1631AB6978B13D0B0C50023743C19S4E6H" TargetMode="External"/><Relationship Id="rId385" Type="http://schemas.openxmlformats.org/officeDocument/2006/relationships/hyperlink" Target="consultantplus://offline/ref=DBD0A5C4B49BA06B0665F860BBA4E8A09F2BA40E597197B3FAF8EA5586DBBEE6CC1944B0B95C2B0A235E44AB8C83F1631AB6978B13D0B0C50023743C19S4E6H" TargetMode="External"/><Relationship Id="rId386" Type="http://schemas.openxmlformats.org/officeDocument/2006/relationships/hyperlink" Target="consultantplus://offline/ref=DBD0A5C4B49BA06B0665F860BBA4E8A09F2BA40E597197B3F4FFEF5586DBBEE6CC1944B0B95C2B0A235C4CA3888EF1631AB6978B13D0B0C50023743C19S4E6H" TargetMode="External"/><Relationship Id="rId387" Type="http://schemas.openxmlformats.org/officeDocument/2006/relationships/hyperlink" Target="consultantplus://offline/ref=DBD0A5C4B49BA06B0665F860BBA4E8A09F2BA40E597197B3F4FFEF5586DBBEE6CC1944B0B95C2B0A235C4CA78B85F1631AB6978B13D0B0C50023743C19S4E6H" TargetMode="External"/><Relationship Id="rId388" Type="http://schemas.openxmlformats.org/officeDocument/2006/relationships/hyperlink" Target="consultantplus://offline/ref=DBD0A5C4B49BA06B0665F860BBA4E8A09F2BA40E597197B3FAF8EA5586DBBEE6CC1944B0B95C2B0A235E44A4818EF1631AB6978B13D0B0C50023743C19S4E6H" TargetMode="External"/><Relationship Id="rId389" Type="http://schemas.openxmlformats.org/officeDocument/2006/relationships/hyperlink" Target="consultantplus://offline/ref=DBD0A5C4B49BA06B0665F860BBA4E8A09F2BA40E597197B3FAF8EA5586DBBEE6CC1944B0B95C2B0A235E45A38F8FF1631AB6978B13D0B0C50023743C19S4E6H" TargetMode="External"/><Relationship Id="rId10" Type="http://schemas.openxmlformats.org/officeDocument/2006/relationships/hyperlink" Target="consultantplus://offline/ref=DBD0A5C4B49BA06B0665F860BBA4E8A09F2BA40E597196B1F2FEEB5586DBBEE6CC1944B0B95C2B0A235E44A28883F1631AB6978B13D0B0C50023743C19S4E6H" TargetMode="External"/><Relationship Id="rId11" Type="http://schemas.openxmlformats.org/officeDocument/2006/relationships/hyperlink" Target="consultantplus://offline/ref=DBD0A5C4B49BA06B0665F860BBA4E8A09F2BA40E597197B1F2F6EB5586DBBEE6CC1944B0B95C2B0A235E44A28883F1631AB6978B13D0B0C50023743C19S4E6H" TargetMode="External"/><Relationship Id="rId12" Type="http://schemas.openxmlformats.org/officeDocument/2006/relationships/hyperlink" Target="consultantplus://offline/ref=DBD0A5C4B49BA06B0665F860BBA4E8A09F2BA40E597197B3F1F7EF5586DBBEE6CC1944B0B95C2B0A235E44A08083F1631AB6978B13D0B0C50023743C19S4E6H" TargetMode="External"/><Relationship Id="rId13" Type="http://schemas.openxmlformats.org/officeDocument/2006/relationships/hyperlink" Target="consultantplus://offline/ref=DBD0A5C4B49BA06B0665F860BBA4E8A09F2BA40E597196B7F1FDEE5586DBBEE6CC1944B0B95C2B0A235E44A38B86F1631AB6978B13D0B0C50023743C19S4E6H" TargetMode="External"/><Relationship Id="rId14" Type="http://schemas.openxmlformats.org/officeDocument/2006/relationships/hyperlink" Target="consultantplus://offline/ref=DBD0A5C4B49BA06B0665F860BBA4E8A09F2BA40E597191B5FAF9EB5586DBBEE6CC1944B0B95C2B0A235E44A2888FF1631AB6978B13D0B0C50023743C19S4E6H" TargetMode="External"/><Relationship Id="rId15" Type="http://schemas.openxmlformats.org/officeDocument/2006/relationships/hyperlink" Target="consultantplus://offline/ref=DBD0A5C4B49BA06B0665F860BBA4E8A09F2BA40E597190B4F2F8E15586DBBEE6CC1944B0B95C2B0A235E44A28883F1631AB6978B13D0B0C50023743C19S4E6H" TargetMode="External"/><Relationship Id="rId16" Type="http://schemas.openxmlformats.org/officeDocument/2006/relationships/hyperlink" Target="consultantplus://offline/ref=DBD0A5C4B49BA06B0665F860BBA4E8A09F2BA40E597190B9F2F9EB5586DBBEE6CC1944B0B95C2B0A235E44A28883F1631AB6978B13D0B0C50023743C19S4E6H" TargetMode="External"/><Relationship Id="rId17" Type="http://schemas.openxmlformats.org/officeDocument/2006/relationships/hyperlink" Target="consultantplus://offline/ref=DBD0A5C4B49BA06B0665F860BBA4E8A09F2BA40E597191B0F5F6EC5586DBBEE6CC1944B0B95C2B0A235E44A28883F1631AB6978B13D0B0C50023743C19S4E6H" TargetMode="External"/><Relationship Id="rId18" Type="http://schemas.openxmlformats.org/officeDocument/2006/relationships/hyperlink" Target="consultantplus://offline/ref=DBD0A5C4B49BA06B0665F860BBA4E8A09F2BA40E597191B5FAF9EB5586DBBEE6CC1944B0B95C2B0A235E44A28986F1631AB6978B13D0B0C50023743C19S4E6H" TargetMode="External"/><Relationship Id="rId19" Type="http://schemas.openxmlformats.org/officeDocument/2006/relationships/hyperlink" Target="consultantplus://offline/ref=DBD0A5C4B49BA06B0665F860BBA4E8A09F2BA40E597191B9F4F7EE5586DBBEE6CC1944B0B95C2B0A235E44A28883F1631AB6978B13D0B0C50023743C19S4E6H" TargetMode="External"/><Relationship Id="rId160" Type="http://schemas.openxmlformats.org/officeDocument/2006/relationships/hyperlink" Target="consultantplus://offline/ref=DBD0A5C4B49BA06B0665F860BBA4E8A09F2BA40E597196B1F2FEEB5586DBBEE6CC1944B0B95C2B0A235E44A28B82F1631AB6978B13D0B0C50023743C19S4E6H" TargetMode="External"/><Relationship Id="rId161" Type="http://schemas.openxmlformats.org/officeDocument/2006/relationships/hyperlink" Target="consultantplus://offline/ref=DBD0A5C4B49BA06B0665F860BBA4E8A09F2BA40E597196B1F2FEEB5586DBBEE6CC1944B0B95C2B0A235E44A28B83F1631AB6978B13D0B0C50023743C19S4E6H" TargetMode="External"/><Relationship Id="rId162" Type="http://schemas.openxmlformats.org/officeDocument/2006/relationships/hyperlink" Target="consultantplus://offline/ref=DBD0A5C4B49BA06B0665F860BBA4E8A09F2BA40E597196B1F2FEEB5586DBBEE6CC1944B0B95C2B0A235E44A28B80F1631AB6978B13D0B0C50023743C19S4E6H" TargetMode="External"/><Relationship Id="rId163" Type="http://schemas.openxmlformats.org/officeDocument/2006/relationships/hyperlink" Target="consultantplus://offline/ref=DBD0A5C4B49BA06B0665F860BBA4E8A09F2BA40E597196B1F2FEEB5586DBBEE6CC1944B0B95C2B0A235E44A28B81F1631AB6978B13D0B0C50023743C19S4E6H" TargetMode="External"/><Relationship Id="rId164" Type="http://schemas.openxmlformats.org/officeDocument/2006/relationships/hyperlink" Target="consultantplus://offline/ref=DBD0A5C4B49BA06B0665F860BBA4E8A09F2BA40E597196B1F2FEEB5586DBBEE6CC1944B0B95C2B0A235E44A28B8EF1631AB6978B13D0B0C50023743C19S4E6H" TargetMode="External"/><Relationship Id="rId165" Type="http://schemas.openxmlformats.org/officeDocument/2006/relationships/hyperlink" Target="consultantplus://offline/ref=DBD0A5C4B49BA06B0665F860BBA4E8A09F2BA40E597196B1F2FEEB5586DBBEE6CC1944B0B95C2B0A235E44A28B8FF1631AB6978B13D0B0C50023743C19S4E6H" TargetMode="External"/><Relationship Id="rId166" Type="http://schemas.openxmlformats.org/officeDocument/2006/relationships/hyperlink" Target="consultantplus://offline/ref=DBD0A5C4B49BA06B0665F860BBA4E8A09F2BA40E597196B1F2FEEB5586DBBEE6CC1944B0B95C2B0A235E44A28C86F1631AB6978B13D0B0C50023743C19S4E6H" TargetMode="External"/><Relationship Id="rId167" Type="http://schemas.openxmlformats.org/officeDocument/2006/relationships/hyperlink" Target="consultantplus://offline/ref=DBD0A5C4B49BA06B0665F860BBA4E8A09F2BA40E597196B1F2FEEB5586DBBEE6CC1944B0B95C2B0A235E44A28C87F1631AB6978B13D0B0C50023743C19S4E6H" TargetMode="External"/><Relationship Id="rId168" Type="http://schemas.openxmlformats.org/officeDocument/2006/relationships/hyperlink" Target="consultantplus://offline/ref=DBD0A5C4B49BA06B0665F860BBA4E8A09F2BA40E597196B1F2FEEB5586DBBEE6CC1944B0B95C2B0A235E44A28C84F1631AB6978B13D0B0C50023743C19S4E6H" TargetMode="External"/><Relationship Id="rId169" Type="http://schemas.openxmlformats.org/officeDocument/2006/relationships/hyperlink" Target="consultantplus://offline/ref=DBD0A5C4B49BA06B0665F860BBA4E8A09F2BA40E597196B1F2FEEB5586DBBEE6CC1944B0B95C2B0A235E44A28C85F1631AB6978B13D0B0C50023743C19S4E6H" TargetMode="External"/><Relationship Id="rId220" Type="http://schemas.openxmlformats.org/officeDocument/2006/relationships/hyperlink" Target="consultantplus://offline/ref=DBD0A5C4B49BA06B0665F860BBA4E8A09F2BA40E597196B1F2FEEB5586DBBEE6CC1944B0B95C2B0A235E44A28086F1631AB6978B13D0B0C50023743C19S4E6H" TargetMode="External"/><Relationship Id="rId221" Type="http://schemas.openxmlformats.org/officeDocument/2006/relationships/hyperlink" Target="consultantplus://offline/ref=DBD0A5C4B49BA06B0665F860BBA4E8A09F2BA40E597191B9F4F7EE5586DBBEE6CC1944B0B95C2B0A235E44A28883F1631AB6978B13D0B0C50023743C19S4E6H" TargetMode="External"/><Relationship Id="rId222" Type="http://schemas.openxmlformats.org/officeDocument/2006/relationships/hyperlink" Target="consultantplus://offline/ref=DBD0A5C4B49BA06B0665F860BBA4E8A09F2BA40E597193B9F4F6EB5586DBBEE6CC1944B0B95C2B0A235E44A28982F1631AB6978B13D0B0C50023743C19S4E6H" TargetMode="External"/><Relationship Id="rId223" Type="http://schemas.openxmlformats.org/officeDocument/2006/relationships/hyperlink" Target="consultantplus://offline/ref=DBD0A5C4B49BA06B0665F860BBA4E8A09F2BA40E597197B3F1FCEA5586DBBEE6CC1944B0B95C2B0A235E42A78E86F1631AB6978B13D0B0C50023743C19S4E6H" TargetMode="External"/><Relationship Id="rId224" Type="http://schemas.openxmlformats.org/officeDocument/2006/relationships/hyperlink" Target="consultantplus://offline/ref=DBD0A5C4B49BA06B0665F860BBA4E8A09F2BA40E597193B9F4F6EB5586DBBEE6CC1944B0B95C2B0A235E44A28982F1631AB6978B13D0B0C50023743C19S4E6H" TargetMode="External"/><Relationship Id="rId225" Type="http://schemas.openxmlformats.org/officeDocument/2006/relationships/hyperlink" Target="consultantplus://offline/ref=DBD0A5C4B49BA06B0665F860BBA4E8A09F2BA40E597193B9F4F6EB5586DBBEE6CC1944B0B95C2B0A235E44A28982F1631AB6978B13D0B0C50023743C19S4E6H" TargetMode="External"/><Relationship Id="rId226" Type="http://schemas.openxmlformats.org/officeDocument/2006/relationships/hyperlink" Target="consultantplus://offline/ref=DBD0A5C4B49BA06B0665F860BBA4E8A09F2BA40E597190B0F2FAE15586DBBEE6CC1944B0B95C2B0A235E44A2888FF1631AB6978B13D0B0C50023743C19S4E6H" TargetMode="External"/><Relationship Id="rId227" Type="http://schemas.openxmlformats.org/officeDocument/2006/relationships/hyperlink" Target="consultantplus://offline/ref=DBD0A5C4B49BA06B0665F860BBA4E8A09F2BA40E597197B3F1FCEA5586DBBEE6CC1944B0B95C2B0A235E42A78E86F1631AB6978B13D0B0C50023743C19S4E6H" TargetMode="External"/><Relationship Id="rId228" Type="http://schemas.openxmlformats.org/officeDocument/2006/relationships/hyperlink" Target="consultantplus://offline/ref=DBD0A5C4B49BA06B0665F860BBA4E8A09F2BA40E597197B3F1FCEA5586DBBEE6CC1944B0B95C2B0A235E44A4808EF1631AB6978B13D0B0C50023743C19S4E6H" TargetMode="External"/><Relationship Id="rId229" Type="http://schemas.openxmlformats.org/officeDocument/2006/relationships/hyperlink" Target="consultantplus://offline/ref=DBD0A5C4B49BA06B0665F860BBA4E8A09F2BA40E597197B3F1FCEA5586DBBEE6CC1944B0B95C2B0A235E42A78E86F1631AB6978B13D0B0C50023743C19S4E6H" TargetMode="External"/><Relationship Id="rId390" Type="http://schemas.openxmlformats.org/officeDocument/2006/relationships/hyperlink" Target="consultantplus://offline/ref=DBD0A5C4B49BA06B0665F860BBA4E8A09F2BA40E597196B6F2F7EA5586DBBEE6CC1944B0B95C2B0A235E46A18C85F1631AB6978B13D0B0C50023743C19S4E6H" TargetMode="External"/><Relationship Id="rId391" Type="http://schemas.openxmlformats.org/officeDocument/2006/relationships/hyperlink" Target="consultantplus://offline/ref=DBD0A5C4B49BA06B0665F860BBA4E8A09F2BA40E597196B6F2F7EA5586DBBEE6CC1944B0B95C2B0A235E46A78C8EF1631AB6978B13D0B0C50023743C19S4E6H" TargetMode="External"/><Relationship Id="rId392" Type="http://schemas.openxmlformats.org/officeDocument/2006/relationships/hyperlink" Target="consultantplus://offline/ref=DBD0A5C4B49BA06B0665F860BBA4E8A09F2BA40E597197B3FAF8EA5586DBBEE6CC1944B0B95C2B0A235E44A4818EF1631AB6978B13D0B0C50023743C19S4E6H" TargetMode="External"/><Relationship Id="rId393" Type="http://schemas.openxmlformats.org/officeDocument/2006/relationships/hyperlink" Target="consultantplus://offline/ref=DBD0A5C4B49BA06B0665F860BBA4E8A09F2BA40E597197B3FAF8EA5586DBBEE6CC1944B0B95C2B0A235E44AB8C83F1631AB6978B13D0B0C50023743C19S4E6H" TargetMode="External"/><Relationship Id="rId394" Type="http://schemas.openxmlformats.org/officeDocument/2006/relationships/hyperlink" Target="consultantplus://offline/ref=DBD0A5C4B49BA06B0665F860BBA4E8A09F2BA40E597197B3FAF8EA5586DBBEE6CC1944B0B95C2B0A235E44A4818EF1631AB6978B13D0B0C50023743C19S4E6H" TargetMode="External"/><Relationship Id="rId395" Type="http://schemas.openxmlformats.org/officeDocument/2006/relationships/hyperlink" Target="consultantplus://offline/ref=DBD0A5C4B49BA06B0665F860BBA4E8A09F2BA40E597197B3FAF8EA5586DBBEE6CC1944B0B95C2B0A235E44A4818EF1631AB6978B13D0B0C50023743C19S4E6H" TargetMode="External"/><Relationship Id="rId396" Type="http://schemas.openxmlformats.org/officeDocument/2006/relationships/hyperlink" Target="consultantplus://offline/ref=DBD0A5C4B49BA06B0665F860BBA4E8A09F2BA40E597197B3FAF8EA5586DBBEE6CC1944B0B95C2B0A235E45A38F8FF1631AB6978B13D0B0C50023743C19S4E6H" TargetMode="External"/><Relationship Id="rId397" Type="http://schemas.openxmlformats.org/officeDocument/2006/relationships/hyperlink" Target="consultantplus://offline/ref=DBD0A5C4B49BA06B0665F860BBA4E8A09F2BA40E597196B6F2F7EA5586DBBEE6CC1944B0B95C2B0A235E46A18C85F1631AB6978B13D0B0C50023743C19S4E6H" TargetMode="External"/><Relationship Id="rId398" Type="http://schemas.openxmlformats.org/officeDocument/2006/relationships/hyperlink" Target="consultantplus://offline/ref=DBD0A5C4B49BA06B0665F860BBA4E8A09F2BA40E597196B6F2F7EA5586DBBEE6CC1944B0B95C2B0A235E40A28E87F1631AB6978B13D0B0C50023743C19S4E6H" TargetMode="External"/><Relationship Id="rId399" Type="http://schemas.openxmlformats.org/officeDocument/2006/relationships/hyperlink" Target="consultantplus://offline/ref=DBD0A5C4B49BA06B0665F860BBA4E8A09F2BA40E597197B0F0F7E95586DBBEE6CC1944B0B95C2B0A235E44A78E8FF1631AB6978B13D0B0C50023743C19S4E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296</Pages>
  <Words>101999</Words>
  <Characters>581395</Characters>
  <Application>Microsoft Macintosh Word</Application>
  <DocSecurity>0</DocSecurity>
  <Lines>4844</Lines>
  <Paragraphs>1364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Суконченко</dc:creator>
  <cp:lastModifiedBy>Max G.</cp:lastModifiedBy>
  <cp:revision>2</cp:revision>
  <dcterms:created xsi:type="dcterms:W3CDTF">2019-09-25T07:04:00Z</dcterms:created>
  <dcterms:modified xsi:type="dcterms:W3CDTF">2020-07-30T21:06:00Z</dcterms:modified>
</cp:coreProperties>
</file>